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4654" w14:textId="667D8202" w:rsidR="0057449C" w:rsidRPr="00C75970" w:rsidRDefault="0057449C" w:rsidP="00E1374C">
      <w:pPr>
        <w:spacing w:line="360" w:lineRule="auto"/>
        <w:jc w:val="center"/>
        <w:rPr>
          <w:rFonts w:ascii="Arial" w:eastAsia="SimSun" w:hAnsi="Arial" w:cs="Arial"/>
          <w:bCs/>
          <w:lang w:eastAsia="zh-CN"/>
        </w:rPr>
      </w:pPr>
      <w:r w:rsidRPr="00C75970">
        <w:rPr>
          <w:rFonts w:ascii="Arial" w:eastAsia="SimSun" w:hAnsi="Arial" w:cs="Arial"/>
          <w:bCs/>
          <w:lang w:eastAsia="zh-CN"/>
        </w:rPr>
        <w:t xml:space="preserve">ΟΙ ΠΕΡΙ ΠΟΛΙΤΙΚΗΣ ΑΕΡΟΠΟΡΙΑΣ ΝΟΜΟΙ ΤΟΥ 2002 ΕΩΣ </w:t>
      </w:r>
      <w:r w:rsidR="00D2462B" w:rsidRPr="00C75970">
        <w:rPr>
          <w:rFonts w:ascii="Arial" w:eastAsia="SimSun" w:hAnsi="Arial" w:cs="Arial"/>
          <w:bCs/>
          <w:lang w:eastAsia="zh-CN"/>
        </w:rPr>
        <w:t>2020</w:t>
      </w:r>
    </w:p>
    <w:p w14:paraId="7B16E625" w14:textId="77777777" w:rsidR="0057449C" w:rsidRPr="00C75970" w:rsidRDefault="0057449C" w:rsidP="00263FBD">
      <w:pPr>
        <w:jc w:val="center"/>
        <w:rPr>
          <w:rFonts w:ascii="Arial" w:eastAsia="SimSun" w:hAnsi="Arial" w:cs="Arial"/>
          <w:bCs/>
          <w:lang w:eastAsia="zh-CN"/>
        </w:rPr>
      </w:pPr>
    </w:p>
    <w:p w14:paraId="38880D48" w14:textId="7B5E0034" w:rsidR="0057449C" w:rsidRPr="00C75970" w:rsidRDefault="0057449C" w:rsidP="00E1374C">
      <w:pPr>
        <w:spacing w:line="360" w:lineRule="auto"/>
        <w:jc w:val="center"/>
        <w:rPr>
          <w:rFonts w:ascii="Arial" w:eastAsia="SimSun" w:hAnsi="Arial" w:cs="Arial"/>
          <w:bCs/>
          <w:lang w:eastAsia="zh-CN"/>
        </w:rPr>
      </w:pPr>
      <w:r w:rsidRPr="00C75970">
        <w:rPr>
          <w:rFonts w:ascii="Arial" w:eastAsia="SimSun" w:hAnsi="Arial" w:cs="Arial"/>
          <w:bCs/>
          <w:lang w:eastAsia="zh-CN"/>
        </w:rPr>
        <w:t>Κανονισμοί δυνάμει του άρθρου 259</w:t>
      </w:r>
    </w:p>
    <w:p w14:paraId="51A3DB0D" w14:textId="603AC625" w:rsidR="0057449C" w:rsidRPr="00D2462B" w:rsidRDefault="0057449C" w:rsidP="00263FBD">
      <w:pPr>
        <w:rPr>
          <w:rFonts w:ascii="Arial" w:hAnsi="Arial" w:cs="Arial"/>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45"/>
        <w:gridCol w:w="1280"/>
        <w:gridCol w:w="5521"/>
      </w:tblGrid>
      <w:tr w:rsidR="0057449C" w:rsidRPr="00D2462B" w14:paraId="23F90315" w14:textId="77777777" w:rsidTr="000779B5">
        <w:tc>
          <w:tcPr>
            <w:tcW w:w="2125" w:type="dxa"/>
            <w:gridSpan w:val="2"/>
          </w:tcPr>
          <w:p w14:paraId="4DD8C2AE" w14:textId="77777777" w:rsidR="00F351F4" w:rsidRDefault="00F351F4" w:rsidP="00E1374C">
            <w:pPr>
              <w:spacing w:line="360" w:lineRule="auto"/>
              <w:rPr>
                <w:rFonts w:ascii="Arial" w:hAnsi="Arial" w:cs="Arial"/>
              </w:rPr>
            </w:pPr>
          </w:p>
          <w:p w14:paraId="5C02AE68" w14:textId="2ED8CA61" w:rsidR="0057449C" w:rsidRPr="00D2462B" w:rsidRDefault="0057449C" w:rsidP="00E1374C">
            <w:pPr>
              <w:spacing w:line="360" w:lineRule="auto"/>
              <w:ind w:right="113"/>
              <w:jc w:val="right"/>
              <w:rPr>
                <w:rFonts w:ascii="Arial" w:hAnsi="Arial" w:cs="Arial"/>
              </w:rPr>
            </w:pPr>
            <w:r w:rsidRPr="00D2462B">
              <w:rPr>
                <w:rFonts w:ascii="Arial" w:hAnsi="Arial" w:cs="Arial"/>
              </w:rPr>
              <w:t>213 (Ι) του 2002</w:t>
            </w:r>
          </w:p>
          <w:p w14:paraId="6DE9BCFF" w14:textId="77777777" w:rsidR="0057449C" w:rsidRPr="00D2462B" w:rsidRDefault="0057449C" w:rsidP="00E1374C">
            <w:pPr>
              <w:spacing w:line="360" w:lineRule="auto"/>
              <w:ind w:right="113"/>
              <w:jc w:val="right"/>
              <w:rPr>
                <w:rFonts w:ascii="Arial" w:hAnsi="Arial" w:cs="Arial"/>
              </w:rPr>
            </w:pPr>
            <w:r w:rsidRPr="00D2462B">
              <w:rPr>
                <w:rFonts w:ascii="Arial" w:hAnsi="Arial" w:cs="Arial"/>
              </w:rPr>
              <w:t>114 (Ι) του 2004</w:t>
            </w:r>
          </w:p>
          <w:p w14:paraId="3B046E16" w14:textId="595AC8E5" w:rsidR="0057449C" w:rsidRPr="00D2462B" w:rsidRDefault="0057449C" w:rsidP="00E1374C">
            <w:pPr>
              <w:spacing w:line="360" w:lineRule="auto"/>
              <w:ind w:right="113"/>
              <w:jc w:val="right"/>
              <w:rPr>
                <w:rFonts w:ascii="Arial" w:hAnsi="Arial" w:cs="Arial"/>
              </w:rPr>
            </w:pPr>
            <w:r w:rsidRPr="00D2462B">
              <w:rPr>
                <w:rFonts w:ascii="Arial" w:hAnsi="Arial" w:cs="Arial"/>
              </w:rPr>
              <w:t>83 (Ι) του 2005</w:t>
            </w:r>
          </w:p>
          <w:p w14:paraId="340007C0" w14:textId="64FCC37C" w:rsidR="0057449C" w:rsidRPr="00D2462B" w:rsidRDefault="0057449C" w:rsidP="00E1374C">
            <w:pPr>
              <w:spacing w:line="360" w:lineRule="auto"/>
              <w:ind w:right="113"/>
              <w:jc w:val="right"/>
              <w:rPr>
                <w:rFonts w:ascii="Arial" w:hAnsi="Arial" w:cs="Arial"/>
              </w:rPr>
            </w:pPr>
            <w:r w:rsidRPr="00D2462B">
              <w:rPr>
                <w:rFonts w:ascii="Arial" w:hAnsi="Arial" w:cs="Arial"/>
              </w:rPr>
              <w:t xml:space="preserve">70 (Ι) του 2006 </w:t>
            </w:r>
          </w:p>
          <w:p w14:paraId="00362EB7" w14:textId="77777777" w:rsidR="0057449C" w:rsidRPr="00D2462B" w:rsidRDefault="0057449C" w:rsidP="00E1374C">
            <w:pPr>
              <w:spacing w:line="360" w:lineRule="auto"/>
              <w:ind w:right="113"/>
              <w:jc w:val="right"/>
              <w:rPr>
                <w:rFonts w:ascii="Arial" w:hAnsi="Arial" w:cs="Arial"/>
              </w:rPr>
            </w:pPr>
            <w:r w:rsidRPr="00D2462B">
              <w:rPr>
                <w:rFonts w:ascii="Arial" w:hAnsi="Arial" w:cs="Arial"/>
              </w:rPr>
              <w:t>159 (I) του 2007</w:t>
            </w:r>
          </w:p>
          <w:p w14:paraId="39AACD6A" w14:textId="03433869" w:rsidR="0057449C" w:rsidRPr="00D2462B" w:rsidRDefault="0057449C" w:rsidP="00E1374C">
            <w:pPr>
              <w:spacing w:line="360" w:lineRule="auto"/>
              <w:ind w:right="113"/>
              <w:jc w:val="right"/>
              <w:rPr>
                <w:rFonts w:ascii="Arial" w:hAnsi="Arial" w:cs="Arial"/>
              </w:rPr>
            </w:pPr>
            <w:r w:rsidRPr="00D2462B">
              <w:rPr>
                <w:rFonts w:ascii="Arial" w:hAnsi="Arial" w:cs="Arial"/>
              </w:rPr>
              <w:t>6 (Ι) του 2008</w:t>
            </w:r>
          </w:p>
          <w:p w14:paraId="6897386B" w14:textId="77777777" w:rsidR="0057449C" w:rsidRPr="00D2462B" w:rsidRDefault="0057449C" w:rsidP="00E1374C">
            <w:pPr>
              <w:spacing w:line="360" w:lineRule="auto"/>
              <w:ind w:right="113"/>
              <w:jc w:val="right"/>
              <w:rPr>
                <w:rFonts w:ascii="Arial" w:hAnsi="Arial" w:cs="Arial"/>
              </w:rPr>
            </w:pPr>
            <w:r w:rsidRPr="00D2462B">
              <w:rPr>
                <w:rFonts w:ascii="Arial" w:hAnsi="Arial" w:cs="Arial"/>
              </w:rPr>
              <w:t>112 (Ι) του 2008</w:t>
            </w:r>
          </w:p>
          <w:p w14:paraId="0C5C5217" w14:textId="26E95B3A" w:rsidR="0057449C" w:rsidRPr="00D2462B" w:rsidRDefault="0057449C" w:rsidP="00E1374C">
            <w:pPr>
              <w:spacing w:line="360" w:lineRule="auto"/>
              <w:ind w:right="113"/>
              <w:jc w:val="right"/>
              <w:rPr>
                <w:rFonts w:ascii="Arial" w:hAnsi="Arial" w:cs="Arial"/>
              </w:rPr>
            </w:pPr>
            <w:r w:rsidRPr="00D2462B">
              <w:rPr>
                <w:rFonts w:ascii="Arial" w:hAnsi="Arial" w:cs="Arial"/>
              </w:rPr>
              <w:t>49 (Ι) του 2011</w:t>
            </w:r>
          </w:p>
          <w:p w14:paraId="4CC60170" w14:textId="5EBB3341" w:rsidR="0057449C" w:rsidRPr="00D2462B" w:rsidRDefault="0057449C" w:rsidP="00E1374C">
            <w:pPr>
              <w:spacing w:line="360" w:lineRule="auto"/>
              <w:ind w:right="113"/>
              <w:jc w:val="right"/>
              <w:rPr>
                <w:rFonts w:ascii="Arial" w:hAnsi="Arial" w:cs="Arial"/>
              </w:rPr>
            </w:pPr>
            <w:r w:rsidRPr="00D2462B">
              <w:rPr>
                <w:rFonts w:ascii="Arial" w:hAnsi="Arial" w:cs="Arial"/>
              </w:rPr>
              <w:t>96 (Ι) του 2011</w:t>
            </w:r>
          </w:p>
          <w:p w14:paraId="633211A8" w14:textId="72D1921B" w:rsidR="0057449C" w:rsidRPr="00D2462B" w:rsidRDefault="0057449C" w:rsidP="00E1374C">
            <w:pPr>
              <w:spacing w:line="360" w:lineRule="auto"/>
              <w:ind w:right="113"/>
              <w:jc w:val="right"/>
              <w:rPr>
                <w:rFonts w:ascii="Arial" w:hAnsi="Arial" w:cs="Arial"/>
              </w:rPr>
            </w:pPr>
            <w:r w:rsidRPr="00D2462B">
              <w:rPr>
                <w:rFonts w:ascii="Arial" w:hAnsi="Arial" w:cs="Arial"/>
              </w:rPr>
              <w:t>12 (Ι) του 2012</w:t>
            </w:r>
          </w:p>
          <w:p w14:paraId="12DC506C" w14:textId="77777777" w:rsidR="0057449C" w:rsidRPr="00D2462B" w:rsidRDefault="0057449C" w:rsidP="00E1374C">
            <w:pPr>
              <w:spacing w:line="360" w:lineRule="auto"/>
              <w:ind w:right="113"/>
              <w:jc w:val="right"/>
              <w:rPr>
                <w:rFonts w:ascii="Arial" w:hAnsi="Arial" w:cs="Arial"/>
              </w:rPr>
            </w:pPr>
            <w:r w:rsidRPr="00D2462B">
              <w:rPr>
                <w:rFonts w:ascii="Arial" w:hAnsi="Arial" w:cs="Arial"/>
              </w:rPr>
              <w:t>124 (Ι) του 2012</w:t>
            </w:r>
          </w:p>
          <w:p w14:paraId="2905F26A" w14:textId="456AA21D" w:rsidR="0057449C" w:rsidRPr="00D2462B" w:rsidRDefault="0057449C" w:rsidP="00E1374C">
            <w:pPr>
              <w:spacing w:line="360" w:lineRule="auto"/>
              <w:ind w:right="113"/>
              <w:jc w:val="right"/>
              <w:rPr>
                <w:rFonts w:ascii="Arial" w:hAnsi="Arial" w:cs="Arial"/>
              </w:rPr>
            </w:pPr>
            <w:r w:rsidRPr="00D2462B">
              <w:rPr>
                <w:rFonts w:ascii="Arial" w:hAnsi="Arial" w:cs="Arial"/>
              </w:rPr>
              <w:t>98 (Ι) του 2014</w:t>
            </w:r>
          </w:p>
          <w:p w14:paraId="6431824E" w14:textId="18B4728C" w:rsidR="0057449C" w:rsidRPr="00D2462B" w:rsidRDefault="0057449C" w:rsidP="00E1374C">
            <w:pPr>
              <w:spacing w:line="360" w:lineRule="auto"/>
              <w:ind w:right="113"/>
              <w:jc w:val="right"/>
              <w:rPr>
                <w:rFonts w:ascii="Arial" w:hAnsi="Arial" w:cs="Arial"/>
              </w:rPr>
            </w:pPr>
            <w:r w:rsidRPr="00D2462B">
              <w:rPr>
                <w:rFonts w:ascii="Arial" w:hAnsi="Arial" w:cs="Arial"/>
              </w:rPr>
              <w:t>72 (I) του 2015</w:t>
            </w:r>
          </w:p>
          <w:p w14:paraId="07ACCBD1" w14:textId="77777777" w:rsidR="00D2462B" w:rsidRDefault="0057449C" w:rsidP="00E1374C">
            <w:pPr>
              <w:spacing w:line="360" w:lineRule="auto"/>
              <w:ind w:right="113"/>
              <w:jc w:val="right"/>
              <w:rPr>
                <w:rFonts w:ascii="Arial" w:hAnsi="Arial" w:cs="Arial"/>
              </w:rPr>
            </w:pPr>
            <w:r w:rsidRPr="00D2462B">
              <w:rPr>
                <w:rFonts w:ascii="Arial" w:hAnsi="Arial" w:cs="Arial"/>
              </w:rPr>
              <w:t>108 (Ι) του 2019</w:t>
            </w:r>
          </w:p>
          <w:p w14:paraId="10A4A5A0" w14:textId="4944D645" w:rsidR="0057449C" w:rsidRPr="00D2462B" w:rsidRDefault="00D2462B" w:rsidP="00E1374C">
            <w:pPr>
              <w:spacing w:line="360" w:lineRule="auto"/>
              <w:ind w:right="57"/>
              <w:jc w:val="right"/>
              <w:rPr>
                <w:rFonts w:ascii="Arial" w:hAnsi="Arial" w:cs="Arial"/>
              </w:rPr>
            </w:pPr>
            <w:r>
              <w:rPr>
                <w:rFonts w:ascii="Arial" w:hAnsi="Arial" w:cs="Arial"/>
              </w:rPr>
              <w:t>106(Ι) του 2020</w:t>
            </w:r>
            <w:r w:rsidR="0057449C" w:rsidRPr="00D2462B">
              <w:rPr>
                <w:rFonts w:ascii="Arial" w:hAnsi="Arial" w:cs="Arial"/>
              </w:rPr>
              <w:t>.</w:t>
            </w:r>
          </w:p>
        </w:tc>
        <w:tc>
          <w:tcPr>
            <w:tcW w:w="6801" w:type="dxa"/>
            <w:gridSpan w:val="2"/>
          </w:tcPr>
          <w:p w14:paraId="212D4DE5" w14:textId="39D1F057" w:rsidR="0057449C" w:rsidRPr="00D2462B" w:rsidRDefault="0057449C" w:rsidP="00E1374C">
            <w:pPr>
              <w:spacing w:line="360" w:lineRule="auto"/>
              <w:jc w:val="both"/>
              <w:rPr>
                <w:rFonts w:ascii="Arial" w:hAnsi="Arial" w:cs="Arial"/>
              </w:rPr>
            </w:pPr>
            <w:r w:rsidRPr="00D2462B">
              <w:rPr>
                <w:rFonts w:ascii="Arial" w:hAnsi="Arial" w:cs="Arial"/>
              </w:rPr>
              <w:t>Το Υπουργικό Συμβούλιο</w:t>
            </w:r>
            <w:r w:rsidR="00D2462B">
              <w:rPr>
                <w:rFonts w:ascii="Arial" w:hAnsi="Arial" w:cs="Arial"/>
              </w:rPr>
              <w:t>,</w:t>
            </w:r>
            <w:r w:rsidRPr="00D2462B">
              <w:rPr>
                <w:rFonts w:ascii="Arial" w:hAnsi="Arial" w:cs="Arial"/>
              </w:rPr>
              <w:t xml:space="preserve"> ασκώντας τις εξουσίες που</w:t>
            </w:r>
            <w:r w:rsidR="00D2462B">
              <w:rPr>
                <w:rFonts w:ascii="Arial" w:hAnsi="Arial" w:cs="Arial"/>
              </w:rPr>
              <w:t xml:space="preserve"> του</w:t>
            </w:r>
            <w:r w:rsidRPr="00D2462B">
              <w:rPr>
                <w:rFonts w:ascii="Arial" w:hAnsi="Arial" w:cs="Arial"/>
              </w:rPr>
              <w:t xml:space="preserve"> χορηγούνται δυνάμει του άρθρου 259 </w:t>
            </w:r>
            <w:r w:rsidR="00D2462B">
              <w:rPr>
                <w:rFonts w:ascii="Arial" w:eastAsia="SimSun" w:hAnsi="Arial" w:cs="Arial"/>
                <w:lang w:eastAsia="zh-CN"/>
              </w:rPr>
              <w:t xml:space="preserve">του </w:t>
            </w:r>
            <w:r w:rsidRPr="00D2462B">
              <w:rPr>
                <w:rFonts w:ascii="Arial" w:eastAsia="SimSun" w:hAnsi="Arial" w:cs="Arial"/>
                <w:lang w:eastAsia="zh-CN"/>
              </w:rPr>
              <w:t>περί Πολιτικής Αεροπορίας Νόμ</w:t>
            </w:r>
            <w:r w:rsidR="00D2462B">
              <w:rPr>
                <w:rFonts w:ascii="Arial" w:eastAsia="SimSun" w:hAnsi="Arial" w:cs="Arial"/>
                <w:lang w:eastAsia="zh-CN"/>
              </w:rPr>
              <w:t>ου,</w:t>
            </w:r>
            <w:r w:rsidRPr="00D2462B">
              <w:rPr>
                <w:rFonts w:ascii="Arial" w:eastAsia="SimSun" w:hAnsi="Arial" w:cs="Arial"/>
                <w:lang w:eastAsia="zh-CN"/>
              </w:rPr>
              <w:t xml:space="preserve"> εκδίδει τους ακόλουθους Κανονισμούς:</w:t>
            </w:r>
          </w:p>
          <w:p w14:paraId="1772A38C" w14:textId="77777777" w:rsidR="0057449C" w:rsidRPr="00D2462B" w:rsidRDefault="0057449C" w:rsidP="00E1374C">
            <w:pPr>
              <w:spacing w:line="360" w:lineRule="auto"/>
              <w:rPr>
                <w:rFonts w:ascii="Arial" w:hAnsi="Arial" w:cs="Arial"/>
              </w:rPr>
            </w:pPr>
          </w:p>
        </w:tc>
      </w:tr>
      <w:tr w:rsidR="0057449C" w:rsidRPr="00D2462B" w14:paraId="504A00EA" w14:textId="77777777" w:rsidTr="000779B5">
        <w:tc>
          <w:tcPr>
            <w:tcW w:w="2125" w:type="dxa"/>
            <w:gridSpan w:val="2"/>
          </w:tcPr>
          <w:p w14:paraId="7C73626D" w14:textId="77777777" w:rsidR="0057449C" w:rsidRPr="00D2462B" w:rsidRDefault="0057449C" w:rsidP="00E1374C">
            <w:pPr>
              <w:spacing w:line="360" w:lineRule="auto"/>
              <w:rPr>
                <w:rFonts w:ascii="Arial" w:hAnsi="Arial" w:cs="Arial"/>
              </w:rPr>
            </w:pPr>
          </w:p>
        </w:tc>
        <w:tc>
          <w:tcPr>
            <w:tcW w:w="6801" w:type="dxa"/>
            <w:gridSpan w:val="2"/>
          </w:tcPr>
          <w:p w14:paraId="7193DB1E" w14:textId="77777777" w:rsidR="0057449C" w:rsidRPr="00D2462B" w:rsidRDefault="0057449C" w:rsidP="00E1374C">
            <w:pPr>
              <w:spacing w:line="360" w:lineRule="auto"/>
              <w:jc w:val="both"/>
              <w:rPr>
                <w:rFonts w:ascii="Arial" w:hAnsi="Arial" w:cs="Arial"/>
              </w:rPr>
            </w:pPr>
          </w:p>
        </w:tc>
      </w:tr>
      <w:tr w:rsidR="0057449C" w:rsidRPr="00D2462B" w14:paraId="0444F2EA" w14:textId="77777777" w:rsidTr="000779B5">
        <w:tc>
          <w:tcPr>
            <w:tcW w:w="2125" w:type="dxa"/>
            <w:gridSpan w:val="2"/>
          </w:tcPr>
          <w:p w14:paraId="2B414370" w14:textId="77777777" w:rsidR="0057449C" w:rsidRPr="00D2462B" w:rsidRDefault="0057449C" w:rsidP="00E1374C">
            <w:pPr>
              <w:spacing w:line="360" w:lineRule="auto"/>
              <w:jc w:val="both"/>
              <w:rPr>
                <w:rFonts w:ascii="Arial" w:hAnsi="Arial" w:cs="Arial"/>
                <w:lang w:val="en-US" w:eastAsia="zh-CN"/>
              </w:rPr>
            </w:pPr>
            <w:proofErr w:type="spellStart"/>
            <w:r w:rsidRPr="00D2462B">
              <w:rPr>
                <w:rFonts w:ascii="Arial" w:hAnsi="Arial" w:cs="Arial"/>
                <w:lang w:val="en-US" w:eastAsia="zh-CN"/>
              </w:rPr>
              <w:t>Συνο</w:t>
            </w:r>
            <w:proofErr w:type="spellEnd"/>
            <w:r w:rsidRPr="00D2462B">
              <w:rPr>
                <w:rFonts w:ascii="Arial" w:hAnsi="Arial" w:cs="Arial"/>
                <w:lang w:val="en-US" w:eastAsia="zh-CN"/>
              </w:rPr>
              <w:t xml:space="preserve">πτικός </w:t>
            </w:r>
            <w:proofErr w:type="spellStart"/>
            <w:r w:rsidRPr="00D2462B">
              <w:rPr>
                <w:rFonts w:ascii="Arial" w:hAnsi="Arial" w:cs="Arial"/>
                <w:lang w:val="en-US" w:eastAsia="zh-CN"/>
              </w:rPr>
              <w:t>τίτλος</w:t>
            </w:r>
            <w:proofErr w:type="spellEnd"/>
            <w:r w:rsidRPr="00D2462B">
              <w:rPr>
                <w:rFonts w:ascii="Arial" w:hAnsi="Arial" w:cs="Arial"/>
                <w:lang w:val="en-US" w:eastAsia="zh-CN"/>
              </w:rPr>
              <w:t>.</w:t>
            </w:r>
          </w:p>
          <w:p w14:paraId="43E11850" w14:textId="77777777" w:rsidR="0057449C" w:rsidRPr="00D2462B" w:rsidRDefault="0057449C" w:rsidP="00E1374C">
            <w:pPr>
              <w:spacing w:line="360" w:lineRule="auto"/>
              <w:rPr>
                <w:rFonts w:ascii="Arial" w:hAnsi="Arial" w:cs="Arial"/>
              </w:rPr>
            </w:pPr>
          </w:p>
        </w:tc>
        <w:tc>
          <w:tcPr>
            <w:tcW w:w="6801" w:type="dxa"/>
            <w:gridSpan w:val="2"/>
          </w:tcPr>
          <w:p w14:paraId="2D6E872F" w14:textId="6814A47F" w:rsidR="0057449C" w:rsidRPr="00D2462B" w:rsidRDefault="0057449C" w:rsidP="00E1374C">
            <w:pPr>
              <w:tabs>
                <w:tab w:val="left" w:pos="567"/>
              </w:tabs>
              <w:spacing w:line="360" w:lineRule="auto"/>
              <w:jc w:val="both"/>
              <w:rPr>
                <w:rFonts w:ascii="Arial" w:hAnsi="Arial" w:cs="Arial"/>
                <w:lang w:eastAsia="zh-CN"/>
              </w:rPr>
            </w:pPr>
            <w:r w:rsidRPr="00D2462B">
              <w:rPr>
                <w:rFonts w:ascii="Arial" w:hAnsi="Arial" w:cs="Arial"/>
                <w:lang w:eastAsia="zh-CN"/>
              </w:rPr>
              <w:t>1.</w:t>
            </w:r>
            <w:r w:rsidR="00E1374C">
              <w:rPr>
                <w:rFonts w:ascii="Arial" w:hAnsi="Arial" w:cs="Arial"/>
                <w:lang w:eastAsia="zh-CN"/>
              </w:rPr>
              <w:tab/>
            </w:r>
            <w:r w:rsidRPr="00D2462B">
              <w:rPr>
                <w:rFonts w:ascii="Arial" w:hAnsi="Arial" w:cs="Arial"/>
                <w:lang w:eastAsia="zh-CN"/>
              </w:rPr>
              <w:t>Οι παρόντες Κανονισμοί θα αναφέρονται ως οι περί Πολιτικής Αεροπορίας (Εθνικό Πρόγραμμα Διευκολύνσεων Πολιτικής Αεροπορίας) Κανονισμοί του 202</w:t>
            </w:r>
            <w:r w:rsidR="00D2462B">
              <w:rPr>
                <w:rFonts w:ascii="Arial" w:hAnsi="Arial" w:cs="Arial"/>
                <w:lang w:eastAsia="zh-CN"/>
              </w:rPr>
              <w:t>2</w:t>
            </w:r>
            <w:r w:rsidRPr="00D2462B">
              <w:rPr>
                <w:rFonts w:ascii="Arial" w:hAnsi="Arial" w:cs="Arial"/>
                <w:lang w:eastAsia="zh-CN"/>
              </w:rPr>
              <w:t>.</w:t>
            </w:r>
          </w:p>
        </w:tc>
      </w:tr>
      <w:tr w:rsidR="0057449C" w:rsidRPr="00D2462B" w14:paraId="3CBBA34D" w14:textId="77777777" w:rsidTr="000779B5">
        <w:tc>
          <w:tcPr>
            <w:tcW w:w="2125" w:type="dxa"/>
            <w:gridSpan w:val="2"/>
          </w:tcPr>
          <w:p w14:paraId="22B0A1A3" w14:textId="77777777" w:rsidR="0057449C" w:rsidRPr="00D2462B" w:rsidRDefault="0057449C" w:rsidP="00E1374C">
            <w:pPr>
              <w:spacing w:line="360" w:lineRule="auto"/>
              <w:jc w:val="both"/>
              <w:rPr>
                <w:rFonts w:ascii="Arial" w:hAnsi="Arial" w:cs="Arial"/>
                <w:lang w:eastAsia="zh-CN"/>
              </w:rPr>
            </w:pPr>
          </w:p>
        </w:tc>
        <w:tc>
          <w:tcPr>
            <w:tcW w:w="6801" w:type="dxa"/>
            <w:gridSpan w:val="2"/>
          </w:tcPr>
          <w:p w14:paraId="6D359C57" w14:textId="77777777" w:rsidR="0057449C" w:rsidRPr="00D2462B" w:rsidRDefault="0057449C" w:rsidP="00E1374C">
            <w:pPr>
              <w:tabs>
                <w:tab w:val="left" w:pos="787"/>
              </w:tabs>
              <w:spacing w:line="360" w:lineRule="auto"/>
              <w:jc w:val="both"/>
              <w:rPr>
                <w:rFonts w:ascii="Arial" w:hAnsi="Arial" w:cs="Arial"/>
                <w:lang w:eastAsia="zh-CN"/>
              </w:rPr>
            </w:pPr>
          </w:p>
        </w:tc>
      </w:tr>
      <w:tr w:rsidR="0057449C" w:rsidRPr="00D2462B" w14:paraId="37AEBBC0" w14:textId="77777777" w:rsidTr="000779B5">
        <w:tc>
          <w:tcPr>
            <w:tcW w:w="2125" w:type="dxa"/>
            <w:gridSpan w:val="2"/>
          </w:tcPr>
          <w:p w14:paraId="1C89EEE7" w14:textId="45FE0548" w:rsidR="0057449C" w:rsidRPr="00D2462B" w:rsidRDefault="0057449C" w:rsidP="00E1374C">
            <w:pPr>
              <w:spacing w:line="360" w:lineRule="auto"/>
              <w:jc w:val="both"/>
              <w:rPr>
                <w:rFonts w:ascii="Arial" w:hAnsi="Arial" w:cs="Arial"/>
                <w:lang w:eastAsia="zh-CN"/>
              </w:rPr>
            </w:pPr>
            <w:proofErr w:type="spellStart"/>
            <w:r w:rsidRPr="00D2462B">
              <w:rPr>
                <w:rFonts w:ascii="Arial" w:hAnsi="Arial" w:cs="Arial"/>
                <w:lang w:val="en-US" w:eastAsia="zh-CN"/>
              </w:rPr>
              <w:t>Ερμηνεί</w:t>
            </w:r>
            <w:proofErr w:type="spellEnd"/>
            <w:r w:rsidRPr="00D2462B">
              <w:rPr>
                <w:rFonts w:ascii="Arial" w:hAnsi="Arial" w:cs="Arial"/>
                <w:lang w:val="en-US" w:eastAsia="zh-CN"/>
              </w:rPr>
              <w:t>α</w:t>
            </w:r>
            <w:r w:rsidR="00D2462B">
              <w:rPr>
                <w:rFonts w:ascii="Arial" w:hAnsi="Arial" w:cs="Arial"/>
                <w:lang w:eastAsia="zh-CN"/>
              </w:rPr>
              <w:t>.</w:t>
            </w:r>
          </w:p>
          <w:p w14:paraId="0ADD1E90" w14:textId="77777777" w:rsidR="0057449C" w:rsidRPr="00D2462B" w:rsidRDefault="0057449C" w:rsidP="00E1374C">
            <w:pPr>
              <w:spacing w:line="360" w:lineRule="auto"/>
              <w:jc w:val="both"/>
              <w:rPr>
                <w:rFonts w:ascii="Arial" w:hAnsi="Arial" w:cs="Arial"/>
                <w:lang w:val="en-US" w:eastAsia="zh-CN"/>
              </w:rPr>
            </w:pPr>
          </w:p>
        </w:tc>
        <w:tc>
          <w:tcPr>
            <w:tcW w:w="6801" w:type="dxa"/>
            <w:gridSpan w:val="2"/>
          </w:tcPr>
          <w:p w14:paraId="5FEA398D" w14:textId="7D3848AD" w:rsidR="0057449C" w:rsidRPr="00D2462B" w:rsidRDefault="0057449C" w:rsidP="00F44D29">
            <w:pPr>
              <w:tabs>
                <w:tab w:val="left" w:pos="397"/>
                <w:tab w:val="left" w:pos="737"/>
              </w:tabs>
              <w:spacing w:line="360" w:lineRule="auto"/>
              <w:jc w:val="both"/>
              <w:rPr>
                <w:rFonts w:ascii="Arial" w:hAnsi="Arial" w:cs="Arial"/>
                <w:lang w:eastAsia="zh-CN"/>
              </w:rPr>
            </w:pPr>
            <w:r w:rsidRPr="00D2462B">
              <w:rPr>
                <w:rFonts w:ascii="Arial" w:hAnsi="Arial" w:cs="Arial"/>
                <w:lang w:eastAsia="zh-CN"/>
              </w:rPr>
              <w:t>2.-(1)</w:t>
            </w:r>
            <w:r w:rsidR="00E1374C">
              <w:rPr>
                <w:rFonts w:ascii="Arial" w:hAnsi="Arial" w:cs="Arial"/>
                <w:lang w:eastAsia="zh-CN"/>
              </w:rPr>
              <w:tab/>
            </w:r>
            <w:r w:rsidRPr="00D2462B">
              <w:rPr>
                <w:rFonts w:ascii="Arial" w:hAnsi="Arial" w:cs="Arial"/>
                <w:lang w:eastAsia="zh-CN"/>
              </w:rPr>
              <w:t>Στους παρόντες Κανονισμούς, εκτός εάν προκύπτει  από το κείμενο διαφορετική έννοια-</w:t>
            </w:r>
          </w:p>
        </w:tc>
      </w:tr>
      <w:tr w:rsidR="0057449C" w:rsidRPr="00D2462B" w14:paraId="6D09588F" w14:textId="77777777" w:rsidTr="000779B5">
        <w:tc>
          <w:tcPr>
            <w:tcW w:w="2125" w:type="dxa"/>
            <w:gridSpan w:val="2"/>
          </w:tcPr>
          <w:p w14:paraId="2E6229FA" w14:textId="77777777" w:rsidR="0057449C" w:rsidRPr="00D2462B" w:rsidRDefault="0057449C" w:rsidP="00E1374C">
            <w:pPr>
              <w:spacing w:line="360" w:lineRule="auto"/>
              <w:jc w:val="both"/>
              <w:rPr>
                <w:rFonts w:ascii="Arial" w:hAnsi="Arial" w:cs="Arial"/>
                <w:lang w:eastAsia="zh-CN"/>
              </w:rPr>
            </w:pPr>
          </w:p>
        </w:tc>
        <w:tc>
          <w:tcPr>
            <w:tcW w:w="6801" w:type="dxa"/>
            <w:gridSpan w:val="2"/>
          </w:tcPr>
          <w:p w14:paraId="06F12AF3" w14:textId="77777777" w:rsidR="0057449C" w:rsidRPr="00D2462B" w:rsidRDefault="0057449C" w:rsidP="00E1374C">
            <w:pPr>
              <w:spacing w:line="360" w:lineRule="auto"/>
              <w:jc w:val="both"/>
              <w:rPr>
                <w:rFonts w:ascii="Arial" w:hAnsi="Arial" w:cs="Arial"/>
                <w:lang w:eastAsia="zh-CN"/>
              </w:rPr>
            </w:pPr>
          </w:p>
        </w:tc>
      </w:tr>
      <w:tr w:rsidR="00D2462B" w:rsidRPr="00D2462B" w14:paraId="2CA90A86" w14:textId="77777777" w:rsidTr="000779B5">
        <w:tc>
          <w:tcPr>
            <w:tcW w:w="2125" w:type="dxa"/>
            <w:gridSpan w:val="2"/>
          </w:tcPr>
          <w:p w14:paraId="04207927"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6CD46EBC" w14:textId="03C34B5C" w:rsidR="00D2462B" w:rsidRPr="00D2462B" w:rsidRDefault="00D2462B" w:rsidP="00E1374C">
            <w:pPr>
              <w:spacing w:line="360" w:lineRule="auto"/>
              <w:jc w:val="both"/>
              <w:rPr>
                <w:rFonts w:ascii="Arial" w:hAnsi="Arial" w:cs="Arial"/>
                <w:lang w:eastAsia="zh-CN"/>
              </w:rPr>
            </w:pPr>
            <w:r w:rsidRPr="00D2462B">
              <w:rPr>
                <w:rFonts w:ascii="Arial" w:hAnsi="Arial" w:cs="Arial"/>
              </w:rPr>
              <w:t>«Δημοκρατία» σημαίνει την Κυπριακή Δημοκρατία·</w:t>
            </w:r>
          </w:p>
        </w:tc>
      </w:tr>
      <w:tr w:rsidR="00D2462B" w:rsidRPr="00D2462B" w14:paraId="6102EC01" w14:textId="77777777" w:rsidTr="000779B5">
        <w:tc>
          <w:tcPr>
            <w:tcW w:w="2125" w:type="dxa"/>
            <w:gridSpan w:val="2"/>
          </w:tcPr>
          <w:p w14:paraId="5592D117"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7C6C4794" w14:textId="77777777" w:rsidR="00D2462B" w:rsidRPr="00D2462B" w:rsidRDefault="00D2462B" w:rsidP="00E1374C">
            <w:pPr>
              <w:spacing w:line="360" w:lineRule="auto"/>
              <w:jc w:val="both"/>
              <w:rPr>
                <w:rFonts w:ascii="Arial" w:hAnsi="Arial" w:cs="Arial"/>
                <w:lang w:eastAsia="zh-CN"/>
              </w:rPr>
            </w:pPr>
          </w:p>
        </w:tc>
      </w:tr>
      <w:tr w:rsidR="00D2462B" w:rsidRPr="00D2462B" w14:paraId="27C8E012" w14:textId="77777777" w:rsidTr="000779B5">
        <w:tc>
          <w:tcPr>
            <w:tcW w:w="2125" w:type="dxa"/>
            <w:gridSpan w:val="2"/>
          </w:tcPr>
          <w:p w14:paraId="05A58EA6"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3B5E329F" w14:textId="7C819D2A" w:rsidR="00D2462B" w:rsidRPr="00D2462B" w:rsidRDefault="00D2462B" w:rsidP="00F44D29">
            <w:pPr>
              <w:tabs>
                <w:tab w:val="left" w:pos="817"/>
              </w:tabs>
              <w:spacing w:line="360" w:lineRule="auto"/>
              <w:jc w:val="both"/>
              <w:rPr>
                <w:rFonts w:ascii="Arial" w:hAnsi="Arial" w:cs="Arial"/>
                <w:lang w:eastAsia="zh-CN"/>
              </w:rPr>
            </w:pPr>
            <w:r w:rsidRPr="00D2462B">
              <w:rPr>
                <w:rFonts w:ascii="Arial" w:hAnsi="Arial" w:cs="Arial"/>
              </w:rPr>
              <w:t>«Διευθυντής Έργου Παραχώρησης» σημαίνει</w:t>
            </w:r>
            <w:r>
              <w:rPr>
                <w:rFonts w:ascii="Arial" w:hAnsi="Arial" w:cs="Arial"/>
              </w:rPr>
              <w:t xml:space="preserve"> </w:t>
            </w:r>
            <w:r w:rsidRPr="00D2462B">
              <w:rPr>
                <w:rFonts w:ascii="Arial" w:hAnsi="Arial" w:cs="Arial"/>
              </w:rPr>
              <w:t xml:space="preserve">τον   εκπρόσωπο της Δημοκρατίας ο οποίος είναι αρμόδιος για τη διαχείριση της </w:t>
            </w:r>
            <w:r w:rsidR="00F351F4">
              <w:rPr>
                <w:rFonts w:ascii="Arial" w:hAnsi="Arial" w:cs="Arial"/>
              </w:rPr>
              <w:t>σ</w:t>
            </w:r>
            <w:r w:rsidRPr="00F351F4">
              <w:rPr>
                <w:rFonts w:ascii="Arial" w:hAnsi="Arial" w:cs="Arial"/>
              </w:rPr>
              <w:t xml:space="preserve">υμφωνίας </w:t>
            </w:r>
            <w:r w:rsidR="00F351F4" w:rsidRPr="00F351F4">
              <w:rPr>
                <w:rFonts w:ascii="Arial" w:hAnsi="Arial" w:cs="Arial"/>
              </w:rPr>
              <w:t>π</w:t>
            </w:r>
            <w:r w:rsidRPr="00F351F4">
              <w:rPr>
                <w:rFonts w:ascii="Arial" w:hAnsi="Arial" w:cs="Arial"/>
              </w:rPr>
              <w:t>αραχώρησης</w:t>
            </w:r>
            <w:r w:rsidRPr="00D2462B">
              <w:rPr>
                <w:rFonts w:ascii="Arial" w:hAnsi="Arial" w:cs="Arial"/>
              </w:rPr>
              <w:t xml:space="preserve"> μεταξύ του Φορέα Διαχείρισης Αερολιμένα και της Κυβέρνησης της Δημοκρατίας·</w:t>
            </w:r>
          </w:p>
        </w:tc>
      </w:tr>
      <w:tr w:rsidR="00F44D29" w:rsidRPr="00D2462B" w14:paraId="6E9AC9CB" w14:textId="77777777" w:rsidTr="000779B5">
        <w:tc>
          <w:tcPr>
            <w:tcW w:w="2125" w:type="dxa"/>
            <w:gridSpan w:val="2"/>
          </w:tcPr>
          <w:p w14:paraId="2A5506A1" w14:textId="77777777" w:rsidR="00F44D29" w:rsidRPr="00D2462B" w:rsidRDefault="00F44D29" w:rsidP="00E1374C">
            <w:pPr>
              <w:spacing w:line="360" w:lineRule="auto"/>
              <w:jc w:val="both"/>
              <w:rPr>
                <w:rFonts w:ascii="Arial" w:hAnsi="Arial" w:cs="Arial"/>
                <w:lang w:eastAsia="zh-CN"/>
              </w:rPr>
            </w:pPr>
          </w:p>
        </w:tc>
        <w:tc>
          <w:tcPr>
            <w:tcW w:w="6801" w:type="dxa"/>
            <w:gridSpan w:val="2"/>
          </w:tcPr>
          <w:p w14:paraId="1AEC197E" w14:textId="77777777" w:rsidR="00F44D29" w:rsidRPr="00D2462B" w:rsidRDefault="00F44D29" w:rsidP="00E1374C">
            <w:pPr>
              <w:tabs>
                <w:tab w:val="left" w:pos="817"/>
              </w:tabs>
              <w:spacing w:line="360" w:lineRule="auto"/>
              <w:jc w:val="both"/>
              <w:rPr>
                <w:rFonts w:ascii="Arial" w:hAnsi="Arial" w:cs="Arial"/>
              </w:rPr>
            </w:pPr>
          </w:p>
        </w:tc>
      </w:tr>
      <w:tr w:rsidR="00D2462B" w:rsidRPr="00D2462B" w14:paraId="4A702F01" w14:textId="77777777" w:rsidTr="000779B5">
        <w:tc>
          <w:tcPr>
            <w:tcW w:w="2125" w:type="dxa"/>
            <w:gridSpan w:val="2"/>
          </w:tcPr>
          <w:p w14:paraId="66272885"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074A5A20" w14:textId="13775417" w:rsidR="00D2462B" w:rsidRPr="00D2462B" w:rsidRDefault="00D2462B" w:rsidP="00E1374C">
            <w:pPr>
              <w:tabs>
                <w:tab w:val="left" w:pos="817"/>
              </w:tabs>
              <w:spacing w:line="360" w:lineRule="auto"/>
              <w:jc w:val="both"/>
              <w:rPr>
                <w:rFonts w:ascii="Arial" w:hAnsi="Arial" w:cs="Arial"/>
              </w:rPr>
            </w:pPr>
            <w:r w:rsidRPr="00D2462B">
              <w:rPr>
                <w:rFonts w:ascii="Arial" w:hAnsi="Arial" w:cs="Arial"/>
              </w:rPr>
              <w:t>«διευκόλυνση» σημαίνει τον συνδυασμό μέτρων</w:t>
            </w:r>
            <w:r>
              <w:rPr>
                <w:rFonts w:ascii="Arial" w:hAnsi="Arial" w:cs="Arial"/>
              </w:rPr>
              <w:t>,</w:t>
            </w:r>
            <w:r w:rsidRPr="00D2462B">
              <w:rPr>
                <w:rFonts w:ascii="Arial" w:hAnsi="Arial" w:cs="Arial"/>
              </w:rPr>
              <w:t xml:space="preserve"> καθώς και υλικών και </w:t>
            </w:r>
            <w:r>
              <w:rPr>
                <w:rFonts w:ascii="Arial" w:hAnsi="Arial" w:cs="Arial"/>
              </w:rPr>
              <w:t>ανθρώπινων</w:t>
            </w:r>
            <w:r w:rsidRPr="00D2462B">
              <w:rPr>
                <w:rFonts w:ascii="Arial" w:hAnsi="Arial" w:cs="Arial"/>
              </w:rPr>
              <w:t xml:space="preserve"> πόρων με σκοπό τη βελτιστοποίηση της ροής των αεροσκαφών, των πληρωμάτων, των επιβατών και του φορτίου στους αερολιμένες της Δημοκρατίας, διασφαλίζοντας παράλληλα τη συμμόρφωση με τους σχετικούς διεθνείς κανόνες και τη σχετική εθνική νομοθεσία·</w:t>
            </w:r>
          </w:p>
        </w:tc>
      </w:tr>
      <w:tr w:rsidR="00D2462B" w:rsidRPr="00D2462B" w14:paraId="39C530B2" w14:textId="77777777" w:rsidTr="000779B5">
        <w:tc>
          <w:tcPr>
            <w:tcW w:w="2125" w:type="dxa"/>
            <w:gridSpan w:val="2"/>
          </w:tcPr>
          <w:p w14:paraId="44CFBB6E"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70564C97" w14:textId="77777777" w:rsidR="00D2462B" w:rsidRPr="00D2462B" w:rsidRDefault="00D2462B" w:rsidP="00E1374C">
            <w:pPr>
              <w:spacing w:line="360" w:lineRule="auto"/>
              <w:jc w:val="both"/>
              <w:rPr>
                <w:rFonts w:ascii="Arial" w:hAnsi="Arial" w:cs="Arial"/>
                <w:lang w:eastAsia="zh-CN"/>
              </w:rPr>
            </w:pPr>
          </w:p>
        </w:tc>
      </w:tr>
      <w:tr w:rsidR="00D2462B" w:rsidRPr="00D2462B" w14:paraId="151E9619" w14:textId="77777777" w:rsidTr="000779B5">
        <w:tc>
          <w:tcPr>
            <w:tcW w:w="2125" w:type="dxa"/>
            <w:gridSpan w:val="2"/>
          </w:tcPr>
          <w:p w14:paraId="3B534E2B"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05EAA091" w14:textId="693F5F6E" w:rsidR="00D2462B" w:rsidRPr="00D2462B" w:rsidRDefault="00D2462B" w:rsidP="00E1374C">
            <w:pPr>
              <w:tabs>
                <w:tab w:val="left" w:pos="817"/>
              </w:tabs>
              <w:spacing w:line="360" w:lineRule="auto"/>
              <w:jc w:val="both"/>
              <w:rPr>
                <w:rFonts w:ascii="Arial" w:hAnsi="Arial" w:cs="Arial"/>
              </w:rPr>
            </w:pPr>
            <w:r>
              <w:rPr>
                <w:rFonts w:ascii="Arial" w:hAnsi="Arial" w:cs="Arial"/>
              </w:rPr>
              <w:t>«Εθνική Επιτροπή Διευκολύνσεων Πολιτικής Αεροπορίας» σημαίνει την Εθνική Επιτροπή Διευκολύνσεων Πολιτικής Αεροπορίας που ιδρύεται δυνάμει των προνοιών του Κανονισμού 3</w:t>
            </w:r>
            <w:r w:rsidRPr="00D2462B">
              <w:rPr>
                <w:rFonts w:ascii="Arial" w:hAnsi="Arial" w:cs="Arial"/>
              </w:rPr>
              <w:t>·</w:t>
            </w:r>
          </w:p>
        </w:tc>
      </w:tr>
      <w:tr w:rsidR="00D2462B" w:rsidRPr="00D2462B" w14:paraId="6F0968F0" w14:textId="77777777" w:rsidTr="000779B5">
        <w:tc>
          <w:tcPr>
            <w:tcW w:w="2125" w:type="dxa"/>
            <w:gridSpan w:val="2"/>
          </w:tcPr>
          <w:p w14:paraId="49153BB3"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4EA019C5" w14:textId="77777777" w:rsidR="00D2462B" w:rsidRPr="00D2462B" w:rsidRDefault="00D2462B" w:rsidP="00E1374C">
            <w:pPr>
              <w:tabs>
                <w:tab w:val="left" w:pos="817"/>
              </w:tabs>
              <w:spacing w:line="360" w:lineRule="auto"/>
              <w:jc w:val="both"/>
              <w:rPr>
                <w:rFonts w:ascii="Arial" w:hAnsi="Arial" w:cs="Arial"/>
              </w:rPr>
            </w:pPr>
          </w:p>
        </w:tc>
      </w:tr>
      <w:tr w:rsidR="00D2462B" w:rsidRPr="00D2462B" w14:paraId="52288E6E" w14:textId="77777777" w:rsidTr="000779B5">
        <w:tc>
          <w:tcPr>
            <w:tcW w:w="2125" w:type="dxa"/>
            <w:gridSpan w:val="2"/>
          </w:tcPr>
          <w:p w14:paraId="04AB5034"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3B309749" w14:textId="7D93E681" w:rsidR="00D2462B" w:rsidRPr="00D2462B" w:rsidRDefault="00D2462B" w:rsidP="00E1374C">
            <w:pPr>
              <w:tabs>
                <w:tab w:val="left" w:pos="817"/>
              </w:tabs>
              <w:spacing w:line="360" w:lineRule="auto"/>
              <w:jc w:val="both"/>
              <w:rPr>
                <w:rFonts w:ascii="Arial" w:hAnsi="Arial" w:cs="Arial"/>
              </w:rPr>
            </w:pPr>
            <w:r>
              <w:rPr>
                <w:rFonts w:ascii="Arial" w:hAnsi="Arial" w:cs="Arial"/>
              </w:rPr>
              <w:t>«Εθνικό Πρόγραμμα Διευκολύνσεων Πολιτικής Αεροπορίας» σημαίνει το Εθνικό Πρόγραμμα Διευκολύνσεων Πολιτικής Αεροπορίας που προνοείται στον Κανονισμό 4</w:t>
            </w:r>
            <w:r w:rsidRPr="00D2462B">
              <w:rPr>
                <w:rFonts w:ascii="Arial" w:hAnsi="Arial" w:cs="Arial"/>
              </w:rPr>
              <w:t>·</w:t>
            </w:r>
          </w:p>
        </w:tc>
      </w:tr>
      <w:tr w:rsidR="00D2462B" w:rsidRPr="00D2462B" w14:paraId="65C2848F" w14:textId="77777777" w:rsidTr="000779B5">
        <w:tc>
          <w:tcPr>
            <w:tcW w:w="2125" w:type="dxa"/>
            <w:gridSpan w:val="2"/>
          </w:tcPr>
          <w:p w14:paraId="5294389C"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1B4CA0D3" w14:textId="77777777" w:rsidR="00D2462B" w:rsidRPr="00D2462B" w:rsidRDefault="00D2462B" w:rsidP="00E1374C">
            <w:pPr>
              <w:tabs>
                <w:tab w:val="left" w:pos="817"/>
              </w:tabs>
              <w:spacing w:line="360" w:lineRule="auto"/>
              <w:jc w:val="both"/>
              <w:rPr>
                <w:rFonts w:ascii="Arial" w:hAnsi="Arial" w:cs="Arial"/>
              </w:rPr>
            </w:pPr>
          </w:p>
        </w:tc>
      </w:tr>
      <w:tr w:rsidR="00D2462B" w:rsidRPr="00D2462B" w14:paraId="5D3AD1C7" w14:textId="77777777" w:rsidTr="000779B5">
        <w:tc>
          <w:tcPr>
            <w:tcW w:w="2125" w:type="dxa"/>
            <w:gridSpan w:val="2"/>
          </w:tcPr>
          <w:p w14:paraId="36259452"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5AB7EE38" w14:textId="1AE40957" w:rsidR="00D2462B" w:rsidRPr="00D2462B" w:rsidRDefault="00D2462B" w:rsidP="00E1374C">
            <w:pPr>
              <w:tabs>
                <w:tab w:val="left" w:pos="817"/>
              </w:tabs>
              <w:spacing w:line="360" w:lineRule="auto"/>
              <w:jc w:val="both"/>
              <w:rPr>
                <w:rFonts w:ascii="Arial" w:hAnsi="Arial" w:cs="Arial"/>
              </w:rPr>
            </w:pPr>
            <w:r>
              <w:rPr>
                <w:rFonts w:ascii="Arial" w:hAnsi="Arial" w:cs="Arial"/>
              </w:rPr>
              <w:t>«Επιτροπή Διευκολύνσεων Αερολιμένα» σημαίνει την Επιτροπή Διευκολύνσεων Αερολιμένα που συστήνεται δυνάμει των προνοιών του Κανονισμού 7</w:t>
            </w:r>
            <w:r w:rsidRPr="00D2462B">
              <w:rPr>
                <w:rFonts w:ascii="Arial" w:hAnsi="Arial" w:cs="Arial"/>
              </w:rPr>
              <w:t>·</w:t>
            </w:r>
          </w:p>
        </w:tc>
      </w:tr>
      <w:tr w:rsidR="00D2462B" w:rsidRPr="00D2462B" w14:paraId="6D4DEECF" w14:textId="77777777" w:rsidTr="000779B5">
        <w:tc>
          <w:tcPr>
            <w:tcW w:w="2125" w:type="dxa"/>
            <w:gridSpan w:val="2"/>
          </w:tcPr>
          <w:p w14:paraId="20A48F7C"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642151D9" w14:textId="77777777" w:rsidR="00D2462B" w:rsidRPr="00D2462B" w:rsidRDefault="00D2462B" w:rsidP="00E1374C">
            <w:pPr>
              <w:tabs>
                <w:tab w:val="left" w:pos="817"/>
              </w:tabs>
              <w:spacing w:line="360" w:lineRule="auto"/>
              <w:jc w:val="both"/>
              <w:rPr>
                <w:rFonts w:ascii="Arial" w:hAnsi="Arial" w:cs="Arial"/>
              </w:rPr>
            </w:pPr>
          </w:p>
        </w:tc>
      </w:tr>
      <w:tr w:rsidR="00D2462B" w:rsidRPr="00D2462B" w14:paraId="5F776CCD" w14:textId="77777777" w:rsidTr="000779B5">
        <w:tc>
          <w:tcPr>
            <w:tcW w:w="2125" w:type="dxa"/>
            <w:gridSpan w:val="2"/>
          </w:tcPr>
          <w:p w14:paraId="3D6CB27B"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0E07E20B" w14:textId="0FA0E900" w:rsidR="00D2462B" w:rsidRPr="00D2462B" w:rsidRDefault="00D2462B" w:rsidP="00E1374C">
            <w:pPr>
              <w:spacing w:line="360" w:lineRule="auto"/>
              <w:jc w:val="both"/>
              <w:rPr>
                <w:rFonts w:ascii="Arial" w:hAnsi="Arial" w:cs="Arial"/>
              </w:rPr>
            </w:pPr>
            <w:r w:rsidRPr="00D2462B">
              <w:rPr>
                <w:rFonts w:ascii="Arial" w:hAnsi="Arial" w:cs="Arial"/>
              </w:rPr>
              <w:t>«Νόμος» σημαίνει το</w:t>
            </w:r>
            <w:r>
              <w:rPr>
                <w:rFonts w:ascii="Arial" w:hAnsi="Arial" w:cs="Arial"/>
              </w:rPr>
              <w:t xml:space="preserve">ν </w:t>
            </w:r>
            <w:r w:rsidRPr="00D2462B">
              <w:rPr>
                <w:rFonts w:ascii="Arial" w:hAnsi="Arial" w:cs="Arial"/>
              </w:rPr>
              <w:t>περί Πολιτικής Αεροπορίας Νόμο</w:t>
            </w:r>
            <w:r w:rsidR="00D75D99" w:rsidRPr="00D2462B">
              <w:rPr>
                <w:rFonts w:ascii="Arial" w:hAnsi="Arial" w:cs="Arial"/>
              </w:rPr>
              <w:t>·</w:t>
            </w:r>
          </w:p>
        </w:tc>
      </w:tr>
      <w:tr w:rsidR="00D2462B" w:rsidRPr="00D2462B" w14:paraId="08DD4BE8" w14:textId="77777777" w:rsidTr="000779B5">
        <w:tc>
          <w:tcPr>
            <w:tcW w:w="2125" w:type="dxa"/>
            <w:gridSpan w:val="2"/>
          </w:tcPr>
          <w:p w14:paraId="6DD6CB28" w14:textId="77777777" w:rsidR="00D2462B" w:rsidRPr="00D2462B" w:rsidRDefault="00D2462B" w:rsidP="00E1374C">
            <w:pPr>
              <w:spacing w:line="360" w:lineRule="auto"/>
              <w:jc w:val="both"/>
              <w:rPr>
                <w:rFonts w:ascii="Arial" w:hAnsi="Arial" w:cs="Arial"/>
                <w:lang w:eastAsia="zh-CN"/>
              </w:rPr>
            </w:pPr>
          </w:p>
        </w:tc>
        <w:tc>
          <w:tcPr>
            <w:tcW w:w="6801" w:type="dxa"/>
            <w:gridSpan w:val="2"/>
          </w:tcPr>
          <w:p w14:paraId="643CBAF6" w14:textId="77777777" w:rsidR="00D2462B" w:rsidRPr="00D2462B" w:rsidRDefault="00D2462B" w:rsidP="00E1374C">
            <w:pPr>
              <w:spacing w:line="360" w:lineRule="auto"/>
              <w:jc w:val="both"/>
              <w:rPr>
                <w:rFonts w:ascii="Arial" w:hAnsi="Arial" w:cs="Arial"/>
              </w:rPr>
            </w:pPr>
          </w:p>
        </w:tc>
      </w:tr>
      <w:tr w:rsidR="006724B1" w:rsidRPr="00D2462B" w14:paraId="0B6E14C1" w14:textId="77777777" w:rsidTr="000779B5">
        <w:tc>
          <w:tcPr>
            <w:tcW w:w="2125" w:type="dxa"/>
            <w:gridSpan w:val="2"/>
          </w:tcPr>
          <w:p w14:paraId="51CC9043" w14:textId="77777777" w:rsidR="006724B1" w:rsidRPr="00D2462B" w:rsidRDefault="006724B1" w:rsidP="00E1374C">
            <w:pPr>
              <w:spacing w:line="360" w:lineRule="auto"/>
              <w:jc w:val="both"/>
              <w:rPr>
                <w:rFonts w:ascii="Arial" w:hAnsi="Arial" w:cs="Arial"/>
                <w:lang w:eastAsia="zh-CN"/>
              </w:rPr>
            </w:pPr>
          </w:p>
        </w:tc>
        <w:tc>
          <w:tcPr>
            <w:tcW w:w="6801" w:type="dxa"/>
            <w:gridSpan w:val="2"/>
          </w:tcPr>
          <w:p w14:paraId="2FC749FC" w14:textId="4807D069" w:rsidR="006724B1" w:rsidRPr="00D2462B" w:rsidRDefault="006724B1" w:rsidP="00E1374C">
            <w:pPr>
              <w:spacing w:line="360" w:lineRule="auto"/>
              <w:jc w:val="both"/>
              <w:rPr>
                <w:rFonts w:ascii="Arial" w:hAnsi="Arial" w:cs="Arial"/>
              </w:rPr>
            </w:pPr>
            <w:r>
              <w:rPr>
                <w:rFonts w:ascii="Arial" w:hAnsi="Arial" w:cs="Arial"/>
              </w:rPr>
              <w:t>«Παράρτημα Εννέα της Σύμβασης Διεθνούς Πολιτικής Αεροπορίας» σημαίνει το Παράρτημα</w:t>
            </w:r>
            <w:r w:rsidRPr="006724B1">
              <w:rPr>
                <w:rFonts w:ascii="Arial" w:hAnsi="Arial" w:cs="Arial"/>
              </w:rPr>
              <w:t xml:space="preserve"> Εννέα (</w:t>
            </w:r>
            <w:proofErr w:type="spellStart"/>
            <w:r w:rsidRPr="006724B1">
              <w:rPr>
                <w:rFonts w:ascii="Arial" w:hAnsi="Arial" w:cs="Arial"/>
              </w:rPr>
              <w:t>Annex</w:t>
            </w:r>
            <w:proofErr w:type="spellEnd"/>
            <w:r w:rsidRPr="006724B1">
              <w:rPr>
                <w:rFonts w:ascii="Arial" w:hAnsi="Arial" w:cs="Arial"/>
              </w:rPr>
              <w:t xml:space="preserve"> 9) της Σύμβασης Διεθνούς Πολιτικής Αεροπορίας, </w:t>
            </w:r>
            <w:r>
              <w:rPr>
                <w:rFonts w:ascii="Arial" w:hAnsi="Arial" w:cs="Arial"/>
              </w:rPr>
              <w:t>όπως αυτό</w:t>
            </w:r>
            <w:r w:rsidRPr="006724B1">
              <w:rPr>
                <w:rFonts w:ascii="Arial" w:hAnsi="Arial" w:cs="Arial"/>
              </w:rPr>
              <w:t xml:space="preserve"> </w:t>
            </w:r>
            <w:r>
              <w:rPr>
                <w:rFonts w:ascii="Arial" w:hAnsi="Arial" w:cs="Arial"/>
              </w:rPr>
              <w:t xml:space="preserve">εκδόθηκε και εκάστοτε τροποποιείται </w:t>
            </w:r>
            <w:r w:rsidRPr="006724B1">
              <w:rPr>
                <w:rFonts w:ascii="Arial" w:hAnsi="Arial" w:cs="Arial"/>
              </w:rPr>
              <w:t>από τον Διεθνή Οργανισμό Πολιτικής Αεροπορίας και</w:t>
            </w:r>
            <w:r>
              <w:rPr>
                <w:rFonts w:ascii="Arial" w:hAnsi="Arial" w:cs="Arial"/>
              </w:rPr>
              <w:t xml:space="preserve"> το οποίο</w:t>
            </w:r>
            <w:r w:rsidRPr="006724B1">
              <w:rPr>
                <w:rFonts w:ascii="Arial" w:hAnsi="Arial" w:cs="Arial"/>
              </w:rPr>
              <w:t xml:space="preserve"> ισχύ</w:t>
            </w:r>
            <w:r>
              <w:rPr>
                <w:rFonts w:ascii="Arial" w:hAnsi="Arial" w:cs="Arial"/>
              </w:rPr>
              <w:t>ει</w:t>
            </w:r>
            <w:r w:rsidRPr="006724B1">
              <w:rPr>
                <w:rFonts w:ascii="Arial" w:hAnsi="Arial" w:cs="Arial"/>
              </w:rPr>
              <w:t xml:space="preserve"> στη Δημοκρατία και δεσμεύ</w:t>
            </w:r>
            <w:r>
              <w:rPr>
                <w:rFonts w:ascii="Arial" w:hAnsi="Arial" w:cs="Arial"/>
              </w:rPr>
              <w:t>ει</w:t>
            </w:r>
            <w:r w:rsidRPr="006724B1">
              <w:rPr>
                <w:rFonts w:ascii="Arial" w:hAnsi="Arial" w:cs="Arial"/>
              </w:rPr>
              <w:t xml:space="preserve"> αυτή, σύμφωνα με τις διατάξεις του άρθρου 4 του περί της Σύμβασης Διεθνούς Πολιτικής Αεροπορίας του 1944 και Δεκατριών Πρωτοκόλλων αυτής του 1947 έως 1984 (Κυρωτικού) και περί Συναφών Θεμάτων Νόμου.</w:t>
            </w:r>
          </w:p>
        </w:tc>
      </w:tr>
      <w:tr w:rsidR="006724B1" w:rsidRPr="00D2462B" w14:paraId="56E0B6F2" w14:textId="77777777" w:rsidTr="000779B5">
        <w:tc>
          <w:tcPr>
            <w:tcW w:w="2125" w:type="dxa"/>
            <w:gridSpan w:val="2"/>
          </w:tcPr>
          <w:p w14:paraId="3FF796E2" w14:textId="77777777" w:rsidR="006724B1" w:rsidRPr="00D2462B" w:rsidRDefault="006724B1" w:rsidP="00E1374C">
            <w:pPr>
              <w:spacing w:line="360" w:lineRule="auto"/>
              <w:jc w:val="both"/>
              <w:rPr>
                <w:rFonts w:ascii="Arial" w:hAnsi="Arial" w:cs="Arial"/>
                <w:lang w:eastAsia="zh-CN"/>
              </w:rPr>
            </w:pPr>
          </w:p>
        </w:tc>
        <w:tc>
          <w:tcPr>
            <w:tcW w:w="6801" w:type="dxa"/>
            <w:gridSpan w:val="2"/>
          </w:tcPr>
          <w:p w14:paraId="1864320C" w14:textId="77777777" w:rsidR="006724B1" w:rsidRPr="00D2462B" w:rsidRDefault="006724B1" w:rsidP="00E1374C">
            <w:pPr>
              <w:spacing w:line="360" w:lineRule="auto"/>
              <w:jc w:val="both"/>
              <w:rPr>
                <w:rFonts w:ascii="Arial" w:hAnsi="Arial" w:cs="Arial"/>
              </w:rPr>
            </w:pPr>
          </w:p>
        </w:tc>
      </w:tr>
      <w:tr w:rsidR="00D75D99" w:rsidRPr="00D2462B" w14:paraId="00C18226" w14:textId="77777777" w:rsidTr="000779B5">
        <w:tc>
          <w:tcPr>
            <w:tcW w:w="2125" w:type="dxa"/>
            <w:gridSpan w:val="2"/>
          </w:tcPr>
          <w:p w14:paraId="7EAE1EB7" w14:textId="77777777" w:rsidR="00D75D99" w:rsidRDefault="00D75D99" w:rsidP="00E1374C">
            <w:pPr>
              <w:spacing w:line="360" w:lineRule="auto"/>
              <w:jc w:val="both"/>
              <w:rPr>
                <w:rFonts w:ascii="Arial" w:hAnsi="Arial" w:cs="Arial"/>
                <w:lang w:eastAsia="zh-CN"/>
              </w:rPr>
            </w:pPr>
          </w:p>
          <w:p w14:paraId="78DD5C1F" w14:textId="5F240506" w:rsidR="00D75D99" w:rsidRPr="00D2462B" w:rsidRDefault="00D75D99" w:rsidP="00E1374C">
            <w:pPr>
              <w:spacing w:line="360" w:lineRule="auto"/>
              <w:jc w:val="right"/>
              <w:rPr>
                <w:rFonts w:ascii="Arial" w:hAnsi="Arial" w:cs="Arial"/>
              </w:rPr>
            </w:pPr>
            <w:r w:rsidRPr="00D2462B">
              <w:rPr>
                <w:rFonts w:ascii="Arial" w:hAnsi="Arial" w:cs="Arial"/>
              </w:rPr>
              <w:t>213 του 1988.</w:t>
            </w:r>
          </w:p>
          <w:p w14:paraId="72ABCD25" w14:textId="560E53B5" w:rsidR="00D75D99" w:rsidRPr="00D2462B" w:rsidRDefault="00D75D99" w:rsidP="00E1374C">
            <w:pPr>
              <w:spacing w:line="360" w:lineRule="auto"/>
              <w:jc w:val="both"/>
              <w:rPr>
                <w:rFonts w:ascii="Arial" w:hAnsi="Arial" w:cs="Arial"/>
                <w:lang w:eastAsia="zh-CN"/>
              </w:rPr>
            </w:pPr>
          </w:p>
        </w:tc>
        <w:tc>
          <w:tcPr>
            <w:tcW w:w="6801" w:type="dxa"/>
            <w:gridSpan w:val="2"/>
          </w:tcPr>
          <w:p w14:paraId="43E9F0A3" w14:textId="7715DBB6" w:rsidR="00D75D99" w:rsidRPr="00D2462B" w:rsidRDefault="00D75D99" w:rsidP="00E1374C">
            <w:pPr>
              <w:spacing w:line="360" w:lineRule="auto"/>
              <w:jc w:val="both"/>
              <w:rPr>
                <w:rFonts w:ascii="Arial" w:hAnsi="Arial" w:cs="Arial"/>
              </w:rPr>
            </w:pPr>
            <w:r>
              <w:rPr>
                <w:rFonts w:ascii="Arial" w:hAnsi="Arial" w:cs="Arial"/>
              </w:rPr>
              <w:t xml:space="preserve">«Σύμβαση Διεθνούς Πολιτικής Αεροπορίας» σημαίνει τη σύμβαση η οποία κυρώθηκε με τον περί </w:t>
            </w:r>
            <w:r w:rsidRPr="00D2462B">
              <w:rPr>
                <w:rFonts w:ascii="Arial" w:hAnsi="Arial" w:cs="Arial"/>
              </w:rPr>
              <w:t>της Σύμβασης Διεθνούς Πολιτικής Αεροπορίας του 1944 και Δεκατριών Πρωτοκόλλων αυτής του 1947 έως 1984 (Κυρωτικ</w:t>
            </w:r>
            <w:r w:rsidR="00F351F4">
              <w:rPr>
                <w:rFonts w:ascii="Arial" w:hAnsi="Arial" w:cs="Arial"/>
              </w:rPr>
              <w:t>ό</w:t>
            </w:r>
            <w:r w:rsidRPr="00D2462B">
              <w:rPr>
                <w:rFonts w:ascii="Arial" w:hAnsi="Arial" w:cs="Arial"/>
              </w:rPr>
              <w:t>) και περί Συναφών Θεμάτων Νόμο</w:t>
            </w:r>
            <w:r>
              <w:rPr>
                <w:rFonts w:ascii="Arial" w:hAnsi="Arial" w:cs="Arial"/>
              </w:rPr>
              <w:t>.</w:t>
            </w:r>
          </w:p>
        </w:tc>
      </w:tr>
      <w:tr w:rsidR="00D75D99" w:rsidRPr="00D2462B" w14:paraId="20D9973F" w14:textId="77777777" w:rsidTr="000779B5">
        <w:tc>
          <w:tcPr>
            <w:tcW w:w="2125" w:type="dxa"/>
            <w:gridSpan w:val="2"/>
          </w:tcPr>
          <w:p w14:paraId="057BDC82" w14:textId="77777777" w:rsidR="00D75D99" w:rsidRPr="00D2462B" w:rsidRDefault="00D75D99" w:rsidP="00E1374C">
            <w:pPr>
              <w:spacing w:line="360" w:lineRule="auto"/>
              <w:jc w:val="both"/>
              <w:rPr>
                <w:rFonts w:ascii="Arial" w:hAnsi="Arial" w:cs="Arial"/>
                <w:lang w:eastAsia="zh-CN"/>
              </w:rPr>
            </w:pPr>
          </w:p>
        </w:tc>
        <w:tc>
          <w:tcPr>
            <w:tcW w:w="6801" w:type="dxa"/>
            <w:gridSpan w:val="2"/>
          </w:tcPr>
          <w:p w14:paraId="7BC71E12" w14:textId="77777777" w:rsidR="00D75D99" w:rsidRPr="00D2462B" w:rsidRDefault="00D75D99" w:rsidP="00E1374C">
            <w:pPr>
              <w:spacing w:line="360" w:lineRule="auto"/>
              <w:jc w:val="both"/>
              <w:rPr>
                <w:rFonts w:ascii="Arial" w:hAnsi="Arial" w:cs="Arial"/>
              </w:rPr>
            </w:pPr>
          </w:p>
        </w:tc>
      </w:tr>
      <w:tr w:rsidR="001C5008" w:rsidRPr="00D2462B" w14:paraId="67A0F6A0" w14:textId="77777777" w:rsidTr="000779B5">
        <w:tc>
          <w:tcPr>
            <w:tcW w:w="2125" w:type="dxa"/>
            <w:gridSpan w:val="2"/>
          </w:tcPr>
          <w:p w14:paraId="3BFDD749" w14:textId="77777777" w:rsidR="001C5008" w:rsidRPr="00D2462B" w:rsidRDefault="001C5008" w:rsidP="00E1374C">
            <w:pPr>
              <w:spacing w:line="360" w:lineRule="auto"/>
              <w:jc w:val="both"/>
              <w:rPr>
                <w:rFonts w:ascii="Arial" w:hAnsi="Arial" w:cs="Arial"/>
                <w:lang w:eastAsia="zh-CN"/>
              </w:rPr>
            </w:pPr>
          </w:p>
        </w:tc>
        <w:tc>
          <w:tcPr>
            <w:tcW w:w="6801" w:type="dxa"/>
            <w:gridSpan w:val="2"/>
          </w:tcPr>
          <w:p w14:paraId="1438F1CD" w14:textId="567056AF" w:rsidR="001C5008" w:rsidRPr="00D2462B" w:rsidRDefault="00F44D29" w:rsidP="00371F30">
            <w:pPr>
              <w:tabs>
                <w:tab w:val="left" w:pos="227"/>
                <w:tab w:val="left" w:pos="794"/>
              </w:tabs>
              <w:spacing w:line="360" w:lineRule="auto"/>
              <w:jc w:val="both"/>
              <w:rPr>
                <w:rFonts w:ascii="Arial" w:hAnsi="Arial" w:cs="Arial"/>
              </w:rPr>
            </w:pPr>
            <w:r>
              <w:rPr>
                <w:rFonts w:ascii="Arial" w:hAnsi="Arial" w:cs="Arial"/>
              </w:rPr>
              <w:tab/>
            </w:r>
            <w:r w:rsidR="001C5008">
              <w:rPr>
                <w:rFonts w:ascii="Arial" w:hAnsi="Arial" w:cs="Arial"/>
              </w:rPr>
              <w:t>(2)</w:t>
            </w:r>
            <w:r>
              <w:rPr>
                <w:rFonts w:ascii="Arial" w:hAnsi="Arial" w:cs="Arial"/>
              </w:rPr>
              <w:tab/>
            </w:r>
            <w:r w:rsidR="001C5008">
              <w:rPr>
                <w:rFonts w:ascii="Arial" w:hAnsi="Arial" w:cs="Arial"/>
              </w:rPr>
              <w:t>Οποιοιδήποτε όροι περιέχονται στους παρόντες  Κανονισμούς και δεν ορίζονται ειδικά σε αυτούς έχουν την έννοια που αποδίδεται στους όρους αυτούς από το</w:t>
            </w:r>
            <w:r w:rsidR="00F351F4">
              <w:rPr>
                <w:rFonts w:ascii="Arial" w:hAnsi="Arial" w:cs="Arial"/>
              </w:rPr>
              <w:t>ν</w:t>
            </w:r>
            <w:r w:rsidR="001C5008">
              <w:rPr>
                <w:rFonts w:ascii="Arial" w:hAnsi="Arial" w:cs="Arial"/>
              </w:rPr>
              <w:t xml:space="preserve"> Νόμο.</w:t>
            </w:r>
          </w:p>
        </w:tc>
      </w:tr>
      <w:tr w:rsidR="001C5008" w:rsidRPr="00D2462B" w14:paraId="31ECE917" w14:textId="77777777" w:rsidTr="000779B5">
        <w:tc>
          <w:tcPr>
            <w:tcW w:w="2125" w:type="dxa"/>
            <w:gridSpan w:val="2"/>
          </w:tcPr>
          <w:p w14:paraId="45D5283A" w14:textId="77777777" w:rsidR="001C5008" w:rsidRPr="00D2462B" w:rsidRDefault="001C5008" w:rsidP="00E1374C">
            <w:pPr>
              <w:spacing w:line="360" w:lineRule="auto"/>
              <w:jc w:val="both"/>
              <w:rPr>
                <w:rFonts w:ascii="Arial" w:hAnsi="Arial" w:cs="Arial"/>
                <w:lang w:eastAsia="zh-CN"/>
              </w:rPr>
            </w:pPr>
          </w:p>
        </w:tc>
        <w:tc>
          <w:tcPr>
            <w:tcW w:w="6801" w:type="dxa"/>
            <w:gridSpan w:val="2"/>
          </w:tcPr>
          <w:p w14:paraId="1D7523D8" w14:textId="77777777" w:rsidR="001C5008" w:rsidRDefault="001C5008" w:rsidP="00E1374C">
            <w:pPr>
              <w:spacing w:line="360" w:lineRule="auto"/>
              <w:ind w:left="17" w:firstLine="434"/>
              <w:jc w:val="both"/>
              <w:rPr>
                <w:rFonts w:ascii="Arial" w:hAnsi="Arial" w:cs="Arial"/>
              </w:rPr>
            </w:pPr>
          </w:p>
        </w:tc>
      </w:tr>
      <w:tr w:rsidR="00D2462B" w:rsidRPr="00D2462B" w14:paraId="79630FB3" w14:textId="77777777" w:rsidTr="000779B5">
        <w:tc>
          <w:tcPr>
            <w:tcW w:w="2125" w:type="dxa"/>
            <w:gridSpan w:val="2"/>
          </w:tcPr>
          <w:p w14:paraId="7F879E36" w14:textId="77777777" w:rsidR="00D2462B" w:rsidRPr="00D2462B" w:rsidRDefault="00D2462B" w:rsidP="00371F30">
            <w:pPr>
              <w:spacing w:line="360" w:lineRule="auto"/>
              <w:rPr>
                <w:rFonts w:ascii="Arial" w:hAnsi="Arial" w:cs="Arial"/>
              </w:rPr>
            </w:pPr>
            <w:r w:rsidRPr="00D2462B">
              <w:rPr>
                <w:rFonts w:ascii="Arial" w:hAnsi="Arial" w:cs="Arial"/>
              </w:rPr>
              <w:t>Ίδρυση Εθνικής Επιτροπής</w:t>
            </w:r>
          </w:p>
          <w:p w14:paraId="10CD84A4" w14:textId="77777777" w:rsidR="00D2462B" w:rsidRPr="00D2462B" w:rsidRDefault="00D2462B" w:rsidP="00E1374C">
            <w:pPr>
              <w:spacing w:line="360" w:lineRule="auto"/>
              <w:jc w:val="both"/>
              <w:rPr>
                <w:rFonts w:ascii="Arial" w:hAnsi="Arial" w:cs="Arial"/>
              </w:rPr>
            </w:pPr>
            <w:r w:rsidRPr="00D2462B">
              <w:rPr>
                <w:rFonts w:ascii="Arial" w:hAnsi="Arial" w:cs="Arial"/>
              </w:rPr>
              <w:t xml:space="preserve">Διευκολύνσεων </w:t>
            </w:r>
          </w:p>
          <w:p w14:paraId="7BD13569" w14:textId="281FF2F5" w:rsidR="00D2462B" w:rsidRPr="00D2462B" w:rsidRDefault="00D2462B" w:rsidP="00E1374C">
            <w:pPr>
              <w:spacing w:line="360" w:lineRule="auto"/>
              <w:jc w:val="both"/>
              <w:rPr>
                <w:rFonts w:ascii="Arial" w:hAnsi="Arial" w:cs="Arial"/>
              </w:rPr>
            </w:pPr>
            <w:r w:rsidRPr="00D2462B">
              <w:rPr>
                <w:rFonts w:ascii="Arial" w:hAnsi="Arial" w:cs="Arial"/>
              </w:rPr>
              <w:t>Πολιτικής Αεροπορίας.</w:t>
            </w:r>
          </w:p>
          <w:p w14:paraId="2D1B58F0" w14:textId="36904C3C" w:rsidR="00D2462B" w:rsidRPr="00D2462B" w:rsidRDefault="00D2462B" w:rsidP="00371F30">
            <w:pPr>
              <w:spacing w:line="360" w:lineRule="auto"/>
              <w:jc w:val="both"/>
              <w:rPr>
                <w:rFonts w:ascii="Arial" w:hAnsi="Arial" w:cs="Arial"/>
              </w:rPr>
            </w:pPr>
          </w:p>
        </w:tc>
        <w:tc>
          <w:tcPr>
            <w:tcW w:w="6801" w:type="dxa"/>
            <w:gridSpan w:val="2"/>
          </w:tcPr>
          <w:p w14:paraId="0D2FAF41" w14:textId="3FAC4055" w:rsidR="00D2462B" w:rsidRPr="00D2462B" w:rsidRDefault="00D2462B" w:rsidP="00371F30">
            <w:pPr>
              <w:tabs>
                <w:tab w:val="left" w:pos="227"/>
                <w:tab w:val="left" w:pos="794"/>
              </w:tabs>
              <w:spacing w:line="360" w:lineRule="auto"/>
              <w:jc w:val="both"/>
              <w:rPr>
                <w:rFonts w:ascii="Arial" w:hAnsi="Arial" w:cs="Arial"/>
              </w:rPr>
            </w:pPr>
            <w:r w:rsidRPr="00D2462B">
              <w:rPr>
                <w:rFonts w:ascii="Arial" w:eastAsia="Calibri" w:hAnsi="Arial" w:cs="Arial"/>
                <w:lang w:eastAsia="en-US"/>
              </w:rPr>
              <w:t>3-(1)</w:t>
            </w:r>
            <w:r w:rsidR="00371F30">
              <w:rPr>
                <w:rFonts w:ascii="Arial" w:eastAsia="Calibri" w:hAnsi="Arial" w:cs="Arial"/>
                <w:lang w:eastAsia="en-US"/>
              </w:rPr>
              <w:tab/>
            </w:r>
            <w:r w:rsidRPr="00D2462B">
              <w:rPr>
                <w:rFonts w:ascii="Arial" w:eastAsia="Calibri" w:hAnsi="Arial" w:cs="Arial"/>
                <w:lang w:eastAsia="en-US"/>
              </w:rPr>
              <w:t>Ιδρύεται Εθνική Επιτροπή Διευκολύνσεων Πολιτικής Αεροπορίας</w:t>
            </w:r>
            <w:r w:rsidRPr="00D2462B">
              <w:rPr>
                <w:rFonts w:ascii="Arial" w:hAnsi="Arial" w:cs="Arial"/>
              </w:rPr>
              <w:t xml:space="preserve"> με σκοπό την εκπόνηση, εφαρμογή και  διαχείριση Εθνικού Προγράμματος Διευκολύνσεων Πολιτικής Αεροπορίας στην Δημοκρατία </w:t>
            </w:r>
            <w:r w:rsidR="001C5008">
              <w:rPr>
                <w:rFonts w:ascii="Arial" w:hAnsi="Arial" w:cs="Arial"/>
              </w:rPr>
              <w:t>σύμφωνα με τις πρόνοιες του</w:t>
            </w:r>
            <w:r w:rsidRPr="00D2462B">
              <w:rPr>
                <w:rFonts w:ascii="Arial" w:hAnsi="Arial" w:cs="Arial"/>
              </w:rPr>
              <w:t xml:space="preserve"> Κανονισμ</w:t>
            </w:r>
            <w:r w:rsidR="001C5008">
              <w:rPr>
                <w:rFonts w:ascii="Arial" w:hAnsi="Arial" w:cs="Arial"/>
              </w:rPr>
              <w:t>ού</w:t>
            </w:r>
            <w:r w:rsidRPr="00D2462B">
              <w:rPr>
                <w:rFonts w:ascii="Arial" w:hAnsi="Arial" w:cs="Arial"/>
              </w:rPr>
              <w:t xml:space="preserve"> 4, </w:t>
            </w:r>
            <w:r w:rsidR="001C5008">
              <w:rPr>
                <w:rFonts w:ascii="Arial" w:hAnsi="Arial" w:cs="Arial"/>
              </w:rPr>
              <w:t xml:space="preserve">κατ’ </w:t>
            </w:r>
            <w:proofErr w:type="spellStart"/>
            <w:r w:rsidR="001C5008">
              <w:rPr>
                <w:rFonts w:ascii="Arial" w:hAnsi="Arial" w:cs="Arial"/>
              </w:rPr>
              <w:t>εφαρμογήν</w:t>
            </w:r>
            <w:proofErr w:type="spellEnd"/>
            <w:r w:rsidR="001C5008">
              <w:rPr>
                <w:rFonts w:ascii="Arial" w:hAnsi="Arial" w:cs="Arial"/>
              </w:rPr>
              <w:t xml:space="preserve"> της παραγράφου</w:t>
            </w:r>
            <w:r w:rsidRPr="00D2462B">
              <w:rPr>
                <w:rFonts w:ascii="Arial" w:hAnsi="Arial" w:cs="Arial"/>
              </w:rPr>
              <w:t xml:space="preserve"> 8.17 του Παραρτήματος Εννέα </w:t>
            </w:r>
            <w:r w:rsidR="001C5008" w:rsidRPr="00C163B6">
              <w:rPr>
                <w:rFonts w:ascii="Arial" w:hAnsi="Arial" w:cs="Arial"/>
              </w:rPr>
              <w:t xml:space="preserve">της Σύμβασης </w:t>
            </w:r>
            <w:r w:rsidRPr="00C163B6">
              <w:rPr>
                <w:rFonts w:ascii="Arial" w:hAnsi="Arial" w:cs="Arial"/>
              </w:rPr>
              <w:t>Διεθνούς Πολιτικής Αεροπορίας</w:t>
            </w:r>
            <w:r w:rsidRPr="00D2462B">
              <w:rPr>
                <w:rFonts w:ascii="Arial" w:hAnsi="Arial" w:cs="Arial"/>
              </w:rPr>
              <w:t>.</w:t>
            </w:r>
          </w:p>
        </w:tc>
      </w:tr>
      <w:tr w:rsidR="00D2462B" w:rsidRPr="00D2462B" w14:paraId="0A6C681B" w14:textId="77777777" w:rsidTr="000779B5">
        <w:tc>
          <w:tcPr>
            <w:tcW w:w="2125" w:type="dxa"/>
            <w:gridSpan w:val="2"/>
          </w:tcPr>
          <w:p w14:paraId="4CD20EAC" w14:textId="77777777" w:rsidR="00D2462B" w:rsidRPr="00D2462B" w:rsidRDefault="00D2462B" w:rsidP="00E1374C">
            <w:pPr>
              <w:spacing w:line="360" w:lineRule="auto"/>
              <w:jc w:val="both"/>
              <w:rPr>
                <w:rFonts w:ascii="Arial" w:hAnsi="Arial" w:cs="Arial"/>
              </w:rPr>
            </w:pPr>
          </w:p>
        </w:tc>
        <w:tc>
          <w:tcPr>
            <w:tcW w:w="6801" w:type="dxa"/>
            <w:gridSpan w:val="2"/>
          </w:tcPr>
          <w:p w14:paraId="3189B187" w14:textId="77777777" w:rsidR="00D2462B" w:rsidRPr="00D2462B" w:rsidRDefault="00D2462B" w:rsidP="00E1374C">
            <w:pPr>
              <w:tabs>
                <w:tab w:val="left" w:pos="437"/>
              </w:tabs>
              <w:spacing w:line="360" w:lineRule="auto"/>
              <w:ind w:left="31" w:hanging="31"/>
              <w:jc w:val="both"/>
              <w:rPr>
                <w:rFonts w:ascii="Arial" w:eastAsia="Calibri" w:hAnsi="Arial" w:cs="Arial"/>
                <w:lang w:eastAsia="en-US"/>
              </w:rPr>
            </w:pPr>
          </w:p>
        </w:tc>
      </w:tr>
      <w:tr w:rsidR="00D2462B" w:rsidRPr="00D2462B" w14:paraId="7E583C76" w14:textId="77777777" w:rsidTr="000779B5">
        <w:tc>
          <w:tcPr>
            <w:tcW w:w="2125" w:type="dxa"/>
            <w:gridSpan w:val="2"/>
          </w:tcPr>
          <w:p w14:paraId="0DC7B5D9" w14:textId="77777777" w:rsidR="00D2462B" w:rsidRPr="00D2462B" w:rsidRDefault="00D2462B" w:rsidP="00E1374C">
            <w:pPr>
              <w:spacing w:line="360" w:lineRule="auto"/>
              <w:jc w:val="both"/>
              <w:rPr>
                <w:rFonts w:ascii="Arial" w:hAnsi="Arial" w:cs="Arial"/>
              </w:rPr>
            </w:pPr>
          </w:p>
        </w:tc>
        <w:tc>
          <w:tcPr>
            <w:tcW w:w="6801" w:type="dxa"/>
            <w:gridSpan w:val="2"/>
          </w:tcPr>
          <w:p w14:paraId="4197F9D5" w14:textId="2ED76C9C" w:rsidR="00D2462B" w:rsidRPr="00D2462B" w:rsidRDefault="00371F30" w:rsidP="002F4E4E">
            <w:pPr>
              <w:tabs>
                <w:tab w:val="left" w:pos="227"/>
                <w:tab w:val="left" w:pos="794"/>
              </w:tabs>
              <w:spacing w:line="360" w:lineRule="auto"/>
              <w:jc w:val="both"/>
              <w:rPr>
                <w:rFonts w:ascii="Arial" w:eastAsia="Calibri" w:hAnsi="Arial" w:cs="Arial"/>
                <w:lang w:eastAsia="en-US"/>
              </w:rPr>
            </w:pPr>
            <w:r>
              <w:rPr>
                <w:rFonts w:ascii="Arial" w:hAnsi="Arial" w:cs="Arial"/>
              </w:rPr>
              <w:tab/>
            </w:r>
            <w:r w:rsidR="00D2462B" w:rsidRPr="00D2462B">
              <w:rPr>
                <w:rFonts w:ascii="Arial" w:hAnsi="Arial" w:cs="Arial"/>
              </w:rPr>
              <w:t>(2)</w:t>
            </w:r>
            <w:r>
              <w:rPr>
                <w:rFonts w:ascii="Arial" w:hAnsi="Arial" w:cs="Arial"/>
              </w:rPr>
              <w:tab/>
            </w:r>
            <w:r w:rsidR="00D2462B" w:rsidRPr="00D2462B">
              <w:rPr>
                <w:rFonts w:ascii="Arial" w:eastAsia="Calibri" w:hAnsi="Arial" w:cs="Arial"/>
                <w:lang w:eastAsia="en-US"/>
              </w:rPr>
              <w:t xml:space="preserve">Η Εθνική Επιτροπή Διευκολύνσεων Πολιτικής Αεροπορίας, απαρτίζεται </w:t>
            </w:r>
            <w:r w:rsidR="001C5008">
              <w:rPr>
                <w:rFonts w:ascii="Arial" w:eastAsia="Calibri" w:hAnsi="Arial" w:cs="Arial"/>
                <w:lang w:eastAsia="en-US"/>
              </w:rPr>
              <w:t>από τα ακόλουθα πρόσωπα:</w:t>
            </w:r>
          </w:p>
        </w:tc>
      </w:tr>
      <w:tr w:rsidR="00371F30" w:rsidRPr="00D2462B" w14:paraId="2FDB6110" w14:textId="77777777" w:rsidTr="000779B5">
        <w:tc>
          <w:tcPr>
            <w:tcW w:w="2125" w:type="dxa"/>
            <w:gridSpan w:val="2"/>
          </w:tcPr>
          <w:p w14:paraId="34371A65" w14:textId="77777777" w:rsidR="00371F30" w:rsidRPr="00D2462B" w:rsidRDefault="00371F30" w:rsidP="00E1374C">
            <w:pPr>
              <w:spacing w:line="360" w:lineRule="auto"/>
              <w:jc w:val="both"/>
              <w:rPr>
                <w:rFonts w:ascii="Arial" w:hAnsi="Arial" w:cs="Arial"/>
              </w:rPr>
            </w:pPr>
          </w:p>
        </w:tc>
        <w:tc>
          <w:tcPr>
            <w:tcW w:w="6801" w:type="dxa"/>
            <w:gridSpan w:val="2"/>
          </w:tcPr>
          <w:p w14:paraId="40FC732D" w14:textId="77777777" w:rsidR="00371F30" w:rsidRPr="00D2462B" w:rsidRDefault="00371F30" w:rsidP="00E1374C">
            <w:pPr>
              <w:spacing w:line="360" w:lineRule="auto"/>
              <w:ind w:firstLine="451"/>
              <w:jc w:val="both"/>
              <w:rPr>
                <w:rFonts w:ascii="Arial" w:hAnsi="Arial" w:cs="Arial"/>
              </w:rPr>
            </w:pPr>
          </w:p>
        </w:tc>
      </w:tr>
      <w:tr w:rsidR="008C15D6" w:rsidRPr="00D2462B" w14:paraId="6A563216" w14:textId="77777777" w:rsidTr="000779B5">
        <w:tc>
          <w:tcPr>
            <w:tcW w:w="2080" w:type="dxa"/>
          </w:tcPr>
          <w:p w14:paraId="24C89D57" w14:textId="77777777" w:rsidR="008C15D6" w:rsidRPr="00D2462B" w:rsidRDefault="008C15D6" w:rsidP="00E1374C">
            <w:pPr>
              <w:spacing w:line="360" w:lineRule="auto"/>
              <w:jc w:val="both"/>
              <w:rPr>
                <w:rFonts w:ascii="Arial" w:hAnsi="Arial" w:cs="Arial"/>
              </w:rPr>
            </w:pPr>
          </w:p>
        </w:tc>
        <w:tc>
          <w:tcPr>
            <w:tcW w:w="1325" w:type="dxa"/>
            <w:gridSpan w:val="2"/>
          </w:tcPr>
          <w:p w14:paraId="3A2042ED" w14:textId="7890C006" w:rsidR="008C15D6" w:rsidRPr="00D2462B" w:rsidRDefault="008C15D6" w:rsidP="008C15D6">
            <w:pPr>
              <w:spacing w:line="360" w:lineRule="auto"/>
              <w:ind w:firstLine="451"/>
              <w:jc w:val="right"/>
              <w:rPr>
                <w:rFonts w:ascii="Arial" w:hAnsi="Arial" w:cs="Arial"/>
              </w:rPr>
            </w:pPr>
            <w:r>
              <w:rPr>
                <w:rFonts w:ascii="Arial" w:hAnsi="Arial" w:cs="Arial"/>
              </w:rPr>
              <w:t>(α)</w:t>
            </w:r>
          </w:p>
        </w:tc>
        <w:tc>
          <w:tcPr>
            <w:tcW w:w="5521" w:type="dxa"/>
          </w:tcPr>
          <w:p w14:paraId="3F48E3C1" w14:textId="3D186868" w:rsidR="008C15D6" w:rsidRPr="00D2462B" w:rsidRDefault="008C15D6" w:rsidP="008C15D6">
            <w:pPr>
              <w:spacing w:line="360" w:lineRule="auto"/>
              <w:jc w:val="both"/>
              <w:rPr>
                <w:rFonts w:ascii="Arial" w:hAnsi="Arial" w:cs="Arial"/>
              </w:rPr>
            </w:pPr>
            <w:r>
              <w:rPr>
                <w:rFonts w:ascii="Arial" w:eastAsia="Calibri" w:hAnsi="Arial" w:cs="Arial"/>
                <w:lang w:eastAsia="en-US"/>
              </w:rPr>
              <w:t xml:space="preserve">έναν (1) εκπρόσωπο του </w:t>
            </w:r>
            <w:r w:rsidRPr="00D2462B">
              <w:rPr>
                <w:rFonts w:ascii="Arial" w:eastAsia="Calibri" w:hAnsi="Arial" w:cs="Arial"/>
                <w:lang w:eastAsia="en-US"/>
              </w:rPr>
              <w:t>Υπουργείο</w:t>
            </w:r>
            <w:r>
              <w:rPr>
                <w:rFonts w:ascii="Arial" w:eastAsia="Calibri" w:hAnsi="Arial" w:cs="Arial"/>
                <w:lang w:eastAsia="en-US"/>
              </w:rPr>
              <w:t>υ</w:t>
            </w:r>
            <w:r w:rsidRPr="00D2462B">
              <w:rPr>
                <w:rFonts w:ascii="Arial" w:eastAsia="Calibri" w:hAnsi="Arial" w:cs="Arial"/>
                <w:lang w:eastAsia="en-US"/>
              </w:rPr>
              <w:t xml:space="preserve"> Εξωτερικών,</w:t>
            </w:r>
          </w:p>
        </w:tc>
      </w:tr>
      <w:tr w:rsidR="008C15D6" w:rsidRPr="00D2462B" w14:paraId="3E2A35A6" w14:textId="77777777" w:rsidTr="000779B5">
        <w:tc>
          <w:tcPr>
            <w:tcW w:w="2080" w:type="dxa"/>
          </w:tcPr>
          <w:p w14:paraId="065F2E6E" w14:textId="77777777" w:rsidR="008C15D6" w:rsidRPr="00D2462B" w:rsidRDefault="008C15D6" w:rsidP="00E1374C">
            <w:pPr>
              <w:spacing w:line="360" w:lineRule="auto"/>
              <w:jc w:val="both"/>
              <w:rPr>
                <w:rFonts w:ascii="Arial" w:hAnsi="Arial" w:cs="Arial"/>
              </w:rPr>
            </w:pPr>
          </w:p>
        </w:tc>
        <w:tc>
          <w:tcPr>
            <w:tcW w:w="1325" w:type="dxa"/>
            <w:gridSpan w:val="2"/>
          </w:tcPr>
          <w:p w14:paraId="0C84D51B" w14:textId="77777777" w:rsidR="008C15D6" w:rsidRDefault="008C15D6" w:rsidP="008C15D6">
            <w:pPr>
              <w:spacing w:line="360" w:lineRule="auto"/>
              <w:ind w:firstLine="451"/>
              <w:jc w:val="right"/>
              <w:rPr>
                <w:rFonts w:ascii="Arial" w:hAnsi="Arial" w:cs="Arial"/>
              </w:rPr>
            </w:pPr>
          </w:p>
        </w:tc>
        <w:tc>
          <w:tcPr>
            <w:tcW w:w="5521" w:type="dxa"/>
          </w:tcPr>
          <w:p w14:paraId="5EF0278D" w14:textId="77777777" w:rsidR="008C15D6" w:rsidRDefault="008C15D6" w:rsidP="008C15D6">
            <w:pPr>
              <w:spacing w:line="360" w:lineRule="auto"/>
              <w:jc w:val="both"/>
              <w:rPr>
                <w:rFonts w:ascii="Arial" w:eastAsia="Calibri" w:hAnsi="Arial" w:cs="Arial"/>
                <w:lang w:eastAsia="en-US"/>
              </w:rPr>
            </w:pPr>
          </w:p>
        </w:tc>
      </w:tr>
      <w:tr w:rsidR="008C15D6" w:rsidRPr="00D2462B" w14:paraId="1081AB19" w14:textId="77777777" w:rsidTr="000779B5">
        <w:tc>
          <w:tcPr>
            <w:tcW w:w="2080" w:type="dxa"/>
          </w:tcPr>
          <w:p w14:paraId="02BFAE63" w14:textId="77777777" w:rsidR="008C15D6" w:rsidRPr="00D2462B" w:rsidRDefault="008C15D6" w:rsidP="00E1374C">
            <w:pPr>
              <w:spacing w:line="360" w:lineRule="auto"/>
              <w:jc w:val="both"/>
              <w:rPr>
                <w:rFonts w:ascii="Arial" w:hAnsi="Arial" w:cs="Arial"/>
              </w:rPr>
            </w:pPr>
          </w:p>
        </w:tc>
        <w:tc>
          <w:tcPr>
            <w:tcW w:w="1325" w:type="dxa"/>
            <w:gridSpan w:val="2"/>
          </w:tcPr>
          <w:p w14:paraId="0E91B840" w14:textId="0DD34DF6" w:rsidR="008C15D6" w:rsidRDefault="008C15D6" w:rsidP="008C15D6">
            <w:pPr>
              <w:spacing w:line="360" w:lineRule="auto"/>
              <w:ind w:firstLine="451"/>
              <w:jc w:val="right"/>
              <w:rPr>
                <w:rFonts w:ascii="Arial" w:hAnsi="Arial" w:cs="Arial"/>
              </w:rPr>
            </w:pPr>
            <w:r>
              <w:rPr>
                <w:rFonts w:ascii="Arial" w:hAnsi="Arial" w:cs="Arial"/>
              </w:rPr>
              <w:t>(β)</w:t>
            </w:r>
          </w:p>
        </w:tc>
        <w:tc>
          <w:tcPr>
            <w:tcW w:w="5521" w:type="dxa"/>
          </w:tcPr>
          <w:p w14:paraId="07563025" w14:textId="5540E997" w:rsidR="008C15D6" w:rsidRDefault="008C15D6" w:rsidP="008C15D6">
            <w:pPr>
              <w:spacing w:line="360" w:lineRule="auto"/>
              <w:jc w:val="both"/>
              <w:rPr>
                <w:rFonts w:ascii="Arial" w:eastAsia="Calibri" w:hAnsi="Arial" w:cs="Arial"/>
                <w:lang w:eastAsia="en-US"/>
              </w:rPr>
            </w:pPr>
            <w:r>
              <w:rPr>
                <w:rFonts w:ascii="Arial" w:eastAsia="Calibri" w:hAnsi="Arial" w:cs="Arial"/>
                <w:lang w:eastAsia="en-US"/>
              </w:rPr>
              <w:t xml:space="preserve">έναν (1) εκπρόσωπο του </w:t>
            </w:r>
            <w:r w:rsidRPr="00D2462B">
              <w:rPr>
                <w:rFonts w:ascii="Arial" w:eastAsia="Calibri" w:hAnsi="Arial" w:cs="Arial"/>
                <w:lang w:eastAsia="en-US"/>
              </w:rPr>
              <w:t>Υπουργείο</w:t>
            </w:r>
            <w:r>
              <w:rPr>
                <w:rFonts w:ascii="Arial" w:eastAsia="Calibri" w:hAnsi="Arial" w:cs="Arial"/>
                <w:lang w:eastAsia="en-US"/>
              </w:rPr>
              <w:t>υ</w:t>
            </w:r>
            <w:r w:rsidRPr="00D2462B">
              <w:rPr>
                <w:rFonts w:ascii="Arial" w:eastAsia="Calibri" w:hAnsi="Arial" w:cs="Arial"/>
                <w:lang w:eastAsia="en-US"/>
              </w:rPr>
              <w:t xml:space="preserve"> Υγείας,</w:t>
            </w:r>
          </w:p>
        </w:tc>
      </w:tr>
      <w:tr w:rsidR="008C15D6" w:rsidRPr="00D2462B" w14:paraId="5FA664D1" w14:textId="77777777" w:rsidTr="000779B5">
        <w:tc>
          <w:tcPr>
            <w:tcW w:w="2080" w:type="dxa"/>
          </w:tcPr>
          <w:p w14:paraId="5069C1BC" w14:textId="77777777" w:rsidR="008C15D6" w:rsidRPr="00D2462B" w:rsidRDefault="008C15D6" w:rsidP="00E1374C">
            <w:pPr>
              <w:spacing w:line="360" w:lineRule="auto"/>
              <w:jc w:val="both"/>
              <w:rPr>
                <w:rFonts w:ascii="Arial" w:hAnsi="Arial" w:cs="Arial"/>
              </w:rPr>
            </w:pPr>
          </w:p>
        </w:tc>
        <w:tc>
          <w:tcPr>
            <w:tcW w:w="1325" w:type="dxa"/>
            <w:gridSpan w:val="2"/>
          </w:tcPr>
          <w:p w14:paraId="043A2457" w14:textId="77777777" w:rsidR="008C15D6" w:rsidRDefault="008C15D6" w:rsidP="008C15D6">
            <w:pPr>
              <w:spacing w:line="360" w:lineRule="auto"/>
              <w:ind w:firstLine="451"/>
              <w:jc w:val="right"/>
              <w:rPr>
                <w:rFonts w:ascii="Arial" w:hAnsi="Arial" w:cs="Arial"/>
              </w:rPr>
            </w:pPr>
          </w:p>
        </w:tc>
        <w:tc>
          <w:tcPr>
            <w:tcW w:w="5521" w:type="dxa"/>
          </w:tcPr>
          <w:p w14:paraId="4590D0C8" w14:textId="77777777" w:rsidR="008C15D6" w:rsidRDefault="008C15D6" w:rsidP="008C15D6">
            <w:pPr>
              <w:spacing w:line="360" w:lineRule="auto"/>
              <w:jc w:val="both"/>
              <w:rPr>
                <w:rFonts w:ascii="Arial" w:eastAsia="Calibri" w:hAnsi="Arial" w:cs="Arial"/>
                <w:lang w:eastAsia="en-US"/>
              </w:rPr>
            </w:pPr>
          </w:p>
        </w:tc>
      </w:tr>
      <w:tr w:rsidR="008C15D6" w:rsidRPr="00D2462B" w14:paraId="38644350" w14:textId="77777777" w:rsidTr="000779B5">
        <w:tc>
          <w:tcPr>
            <w:tcW w:w="2080" w:type="dxa"/>
          </w:tcPr>
          <w:p w14:paraId="6DA5E5D1" w14:textId="77777777" w:rsidR="008C15D6" w:rsidRPr="00D2462B" w:rsidRDefault="008C15D6" w:rsidP="00E1374C">
            <w:pPr>
              <w:spacing w:line="360" w:lineRule="auto"/>
              <w:jc w:val="both"/>
              <w:rPr>
                <w:rFonts w:ascii="Arial" w:hAnsi="Arial" w:cs="Arial"/>
              </w:rPr>
            </w:pPr>
          </w:p>
        </w:tc>
        <w:tc>
          <w:tcPr>
            <w:tcW w:w="1325" w:type="dxa"/>
            <w:gridSpan w:val="2"/>
          </w:tcPr>
          <w:p w14:paraId="106E82AF" w14:textId="578F978C" w:rsidR="008C15D6" w:rsidRDefault="00817A41" w:rsidP="008C15D6">
            <w:pPr>
              <w:spacing w:line="360" w:lineRule="auto"/>
              <w:ind w:firstLine="451"/>
              <w:jc w:val="right"/>
              <w:rPr>
                <w:rFonts w:ascii="Arial" w:hAnsi="Arial" w:cs="Arial"/>
              </w:rPr>
            </w:pPr>
            <w:r>
              <w:rPr>
                <w:rFonts w:ascii="Arial" w:hAnsi="Arial" w:cs="Arial"/>
              </w:rPr>
              <w:t>(γ)</w:t>
            </w:r>
          </w:p>
        </w:tc>
        <w:tc>
          <w:tcPr>
            <w:tcW w:w="5521" w:type="dxa"/>
          </w:tcPr>
          <w:p w14:paraId="7A981B82" w14:textId="4EBFC090" w:rsidR="008C15D6" w:rsidRDefault="00817A41" w:rsidP="008C15D6">
            <w:pPr>
              <w:spacing w:line="360" w:lineRule="auto"/>
              <w:jc w:val="both"/>
              <w:rPr>
                <w:rFonts w:ascii="Arial" w:eastAsia="Calibri" w:hAnsi="Arial" w:cs="Arial"/>
                <w:lang w:eastAsia="en-US"/>
              </w:rPr>
            </w:pPr>
            <w:r>
              <w:rPr>
                <w:rFonts w:ascii="Arial" w:eastAsia="Calibri" w:hAnsi="Arial" w:cs="Arial"/>
                <w:lang w:eastAsia="en-US"/>
              </w:rPr>
              <w:t xml:space="preserve">έναν (1) εκπρόσωπο του </w:t>
            </w:r>
            <w:r w:rsidRPr="00D2462B">
              <w:rPr>
                <w:rFonts w:ascii="Arial" w:eastAsia="Calibri" w:hAnsi="Arial" w:cs="Arial"/>
                <w:lang w:eastAsia="en-US"/>
              </w:rPr>
              <w:t>Υπουργείο</w:t>
            </w:r>
            <w:r>
              <w:rPr>
                <w:rFonts w:ascii="Arial" w:eastAsia="Calibri" w:hAnsi="Arial" w:cs="Arial"/>
                <w:lang w:eastAsia="en-US"/>
              </w:rPr>
              <w:t>υ</w:t>
            </w:r>
            <w:r w:rsidRPr="00D2462B">
              <w:rPr>
                <w:rFonts w:ascii="Arial" w:eastAsia="Calibri" w:hAnsi="Arial" w:cs="Arial"/>
                <w:lang w:eastAsia="en-US"/>
              </w:rPr>
              <w:t xml:space="preserve"> Γεωργίας,   Αγροτικής Ανάπτυξης και Περιβάλλοντος,</w:t>
            </w:r>
          </w:p>
        </w:tc>
      </w:tr>
      <w:tr w:rsidR="00817A41" w:rsidRPr="00D2462B" w14:paraId="503F5188" w14:textId="77777777" w:rsidTr="000779B5">
        <w:tc>
          <w:tcPr>
            <w:tcW w:w="2080" w:type="dxa"/>
          </w:tcPr>
          <w:p w14:paraId="4828392F" w14:textId="77777777" w:rsidR="00817A41" w:rsidRPr="00D2462B" w:rsidRDefault="00817A41" w:rsidP="00E1374C">
            <w:pPr>
              <w:spacing w:line="360" w:lineRule="auto"/>
              <w:jc w:val="both"/>
              <w:rPr>
                <w:rFonts w:ascii="Arial" w:hAnsi="Arial" w:cs="Arial"/>
              </w:rPr>
            </w:pPr>
          </w:p>
        </w:tc>
        <w:tc>
          <w:tcPr>
            <w:tcW w:w="1325" w:type="dxa"/>
            <w:gridSpan w:val="2"/>
          </w:tcPr>
          <w:p w14:paraId="4A268DA0" w14:textId="77777777" w:rsidR="00817A41" w:rsidRDefault="00817A41" w:rsidP="008C15D6">
            <w:pPr>
              <w:spacing w:line="360" w:lineRule="auto"/>
              <w:ind w:firstLine="451"/>
              <w:jc w:val="right"/>
              <w:rPr>
                <w:rFonts w:ascii="Arial" w:hAnsi="Arial" w:cs="Arial"/>
              </w:rPr>
            </w:pPr>
          </w:p>
        </w:tc>
        <w:tc>
          <w:tcPr>
            <w:tcW w:w="5521" w:type="dxa"/>
          </w:tcPr>
          <w:p w14:paraId="44140CE4" w14:textId="77777777" w:rsidR="00817A41" w:rsidRDefault="00817A41" w:rsidP="008C15D6">
            <w:pPr>
              <w:spacing w:line="360" w:lineRule="auto"/>
              <w:jc w:val="both"/>
              <w:rPr>
                <w:rFonts w:ascii="Arial" w:eastAsia="Calibri" w:hAnsi="Arial" w:cs="Arial"/>
                <w:lang w:eastAsia="en-US"/>
              </w:rPr>
            </w:pPr>
          </w:p>
        </w:tc>
      </w:tr>
      <w:tr w:rsidR="00817A41" w:rsidRPr="00D2462B" w14:paraId="7DD13A2D" w14:textId="77777777" w:rsidTr="000779B5">
        <w:tc>
          <w:tcPr>
            <w:tcW w:w="2080" w:type="dxa"/>
          </w:tcPr>
          <w:p w14:paraId="5BED16C4" w14:textId="77777777" w:rsidR="00817A41" w:rsidRPr="00D2462B" w:rsidRDefault="00817A41" w:rsidP="00E1374C">
            <w:pPr>
              <w:spacing w:line="360" w:lineRule="auto"/>
              <w:jc w:val="both"/>
              <w:rPr>
                <w:rFonts w:ascii="Arial" w:hAnsi="Arial" w:cs="Arial"/>
              </w:rPr>
            </w:pPr>
          </w:p>
        </w:tc>
        <w:tc>
          <w:tcPr>
            <w:tcW w:w="1325" w:type="dxa"/>
            <w:gridSpan w:val="2"/>
          </w:tcPr>
          <w:p w14:paraId="318F3C37" w14:textId="7A9DAFD7" w:rsidR="00817A41" w:rsidRDefault="00817A41" w:rsidP="008C15D6">
            <w:pPr>
              <w:spacing w:line="360" w:lineRule="auto"/>
              <w:ind w:firstLine="451"/>
              <w:jc w:val="right"/>
              <w:rPr>
                <w:rFonts w:ascii="Arial" w:hAnsi="Arial" w:cs="Arial"/>
              </w:rPr>
            </w:pPr>
            <w:r>
              <w:rPr>
                <w:rFonts w:ascii="Arial" w:hAnsi="Arial" w:cs="Arial"/>
              </w:rPr>
              <w:t>(δ)</w:t>
            </w:r>
          </w:p>
        </w:tc>
        <w:tc>
          <w:tcPr>
            <w:tcW w:w="5521" w:type="dxa"/>
          </w:tcPr>
          <w:p w14:paraId="5F05D535" w14:textId="6202C8F3"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έναν (1) εκπρόσωπο του</w:t>
            </w:r>
            <w:r w:rsidRPr="00D2462B">
              <w:rPr>
                <w:rFonts w:ascii="Arial" w:eastAsia="Calibri" w:hAnsi="Arial" w:cs="Arial"/>
                <w:lang w:eastAsia="en-US"/>
              </w:rPr>
              <w:t xml:space="preserve"> Υφυπουργείο Τουρισμού</w:t>
            </w:r>
          </w:p>
        </w:tc>
      </w:tr>
      <w:tr w:rsidR="00817A41" w:rsidRPr="00D2462B" w14:paraId="41CEFC07" w14:textId="77777777" w:rsidTr="000779B5">
        <w:tc>
          <w:tcPr>
            <w:tcW w:w="2080" w:type="dxa"/>
          </w:tcPr>
          <w:p w14:paraId="71E54553" w14:textId="77777777" w:rsidR="00817A41" w:rsidRPr="00D2462B" w:rsidRDefault="00817A41" w:rsidP="00E1374C">
            <w:pPr>
              <w:spacing w:line="360" w:lineRule="auto"/>
              <w:jc w:val="both"/>
              <w:rPr>
                <w:rFonts w:ascii="Arial" w:hAnsi="Arial" w:cs="Arial"/>
              </w:rPr>
            </w:pPr>
          </w:p>
        </w:tc>
        <w:tc>
          <w:tcPr>
            <w:tcW w:w="1325" w:type="dxa"/>
            <w:gridSpan w:val="2"/>
          </w:tcPr>
          <w:p w14:paraId="03A182EF" w14:textId="77777777" w:rsidR="00817A41" w:rsidRDefault="00817A41" w:rsidP="008C15D6">
            <w:pPr>
              <w:spacing w:line="360" w:lineRule="auto"/>
              <w:ind w:firstLine="451"/>
              <w:jc w:val="right"/>
              <w:rPr>
                <w:rFonts w:ascii="Arial" w:hAnsi="Arial" w:cs="Arial"/>
              </w:rPr>
            </w:pPr>
          </w:p>
        </w:tc>
        <w:tc>
          <w:tcPr>
            <w:tcW w:w="5521" w:type="dxa"/>
          </w:tcPr>
          <w:p w14:paraId="6628AF03" w14:textId="77777777" w:rsidR="00817A41" w:rsidRDefault="00817A41" w:rsidP="008C15D6">
            <w:pPr>
              <w:spacing w:line="360" w:lineRule="auto"/>
              <w:jc w:val="both"/>
              <w:rPr>
                <w:rFonts w:ascii="Arial" w:eastAsia="Calibri" w:hAnsi="Arial" w:cs="Arial"/>
                <w:lang w:eastAsia="en-US"/>
              </w:rPr>
            </w:pPr>
          </w:p>
        </w:tc>
      </w:tr>
      <w:tr w:rsidR="00817A41" w:rsidRPr="00D2462B" w14:paraId="23459C4C" w14:textId="77777777" w:rsidTr="000779B5">
        <w:tc>
          <w:tcPr>
            <w:tcW w:w="2080" w:type="dxa"/>
          </w:tcPr>
          <w:p w14:paraId="10AD5D74" w14:textId="77777777" w:rsidR="00817A41" w:rsidRPr="00D2462B" w:rsidRDefault="00817A41" w:rsidP="00E1374C">
            <w:pPr>
              <w:spacing w:line="360" w:lineRule="auto"/>
              <w:jc w:val="both"/>
              <w:rPr>
                <w:rFonts w:ascii="Arial" w:hAnsi="Arial" w:cs="Arial"/>
              </w:rPr>
            </w:pPr>
          </w:p>
        </w:tc>
        <w:tc>
          <w:tcPr>
            <w:tcW w:w="1325" w:type="dxa"/>
            <w:gridSpan w:val="2"/>
          </w:tcPr>
          <w:p w14:paraId="65E6EE20" w14:textId="43400573" w:rsidR="00817A41" w:rsidRDefault="00817A41" w:rsidP="008C15D6">
            <w:pPr>
              <w:spacing w:line="360" w:lineRule="auto"/>
              <w:ind w:firstLine="451"/>
              <w:jc w:val="right"/>
              <w:rPr>
                <w:rFonts w:ascii="Arial" w:hAnsi="Arial" w:cs="Arial"/>
              </w:rPr>
            </w:pPr>
            <w:r>
              <w:rPr>
                <w:rFonts w:ascii="Arial" w:hAnsi="Arial" w:cs="Arial"/>
              </w:rPr>
              <w:t>(ε)</w:t>
            </w:r>
          </w:p>
        </w:tc>
        <w:tc>
          <w:tcPr>
            <w:tcW w:w="5521" w:type="dxa"/>
          </w:tcPr>
          <w:p w14:paraId="674A2A4C" w14:textId="4E171494"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έναν (1) εκπρόσωπο του</w:t>
            </w:r>
            <w:r w:rsidRPr="00D2462B">
              <w:rPr>
                <w:rFonts w:ascii="Arial" w:eastAsia="Calibri" w:hAnsi="Arial" w:cs="Arial"/>
                <w:lang w:eastAsia="en-US"/>
              </w:rPr>
              <w:t xml:space="preserve"> Τμήμα</w:t>
            </w:r>
            <w:r>
              <w:rPr>
                <w:rFonts w:ascii="Arial" w:eastAsia="Calibri" w:hAnsi="Arial" w:cs="Arial"/>
                <w:lang w:eastAsia="en-US"/>
              </w:rPr>
              <w:t>τος</w:t>
            </w:r>
            <w:r w:rsidRPr="00D2462B">
              <w:rPr>
                <w:rFonts w:ascii="Arial" w:eastAsia="Calibri" w:hAnsi="Arial" w:cs="Arial"/>
                <w:lang w:eastAsia="en-US"/>
              </w:rPr>
              <w:t xml:space="preserve"> Πολιτικής Αεροπορίας,</w:t>
            </w:r>
          </w:p>
        </w:tc>
      </w:tr>
      <w:tr w:rsidR="00817A41" w:rsidRPr="00D2462B" w14:paraId="4D03B6BB" w14:textId="77777777" w:rsidTr="000779B5">
        <w:tc>
          <w:tcPr>
            <w:tcW w:w="2080" w:type="dxa"/>
          </w:tcPr>
          <w:p w14:paraId="0A81F373" w14:textId="77777777" w:rsidR="00817A41" w:rsidRPr="00D2462B" w:rsidRDefault="00817A41" w:rsidP="00E1374C">
            <w:pPr>
              <w:spacing w:line="360" w:lineRule="auto"/>
              <w:jc w:val="both"/>
              <w:rPr>
                <w:rFonts w:ascii="Arial" w:hAnsi="Arial" w:cs="Arial"/>
              </w:rPr>
            </w:pPr>
          </w:p>
        </w:tc>
        <w:tc>
          <w:tcPr>
            <w:tcW w:w="1325" w:type="dxa"/>
            <w:gridSpan w:val="2"/>
          </w:tcPr>
          <w:p w14:paraId="36652A0A" w14:textId="77777777" w:rsidR="00817A41" w:rsidRDefault="00817A41" w:rsidP="008C15D6">
            <w:pPr>
              <w:spacing w:line="360" w:lineRule="auto"/>
              <w:ind w:firstLine="451"/>
              <w:jc w:val="right"/>
              <w:rPr>
                <w:rFonts w:ascii="Arial" w:hAnsi="Arial" w:cs="Arial"/>
              </w:rPr>
            </w:pPr>
          </w:p>
        </w:tc>
        <w:tc>
          <w:tcPr>
            <w:tcW w:w="5521" w:type="dxa"/>
          </w:tcPr>
          <w:p w14:paraId="620AA25D" w14:textId="77777777" w:rsidR="00817A41" w:rsidRDefault="00817A41" w:rsidP="008C15D6">
            <w:pPr>
              <w:spacing w:line="360" w:lineRule="auto"/>
              <w:jc w:val="both"/>
              <w:rPr>
                <w:rFonts w:ascii="Arial" w:eastAsia="Calibri" w:hAnsi="Arial" w:cs="Arial"/>
                <w:lang w:eastAsia="en-US"/>
              </w:rPr>
            </w:pPr>
          </w:p>
        </w:tc>
      </w:tr>
      <w:tr w:rsidR="00817A41" w:rsidRPr="00D2462B" w14:paraId="7F5838EB" w14:textId="77777777" w:rsidTr="000779B5">
        <w:tc>
          <w:tcPr>
            <w:tcW w:w="2080" w:type="dxa"/>
          </w:tcPr>
          <w:p w14:paraId="5558CB6A" w14:textId="77777777" w:rsidR="00817A41" w:rsidRPr="00D2462B" w:rsidRDefault="00817A41" w:rsidP="00E1374C">
            <w:pPr>
              <w:spacing w:line="360" w:lineRule="auto"/>
              <w:jc w:val="both"/>
              <w:rPr>
                <w:rFonts w:ascii="Arial" w:hAnsi="Arial" w:cs="Arial"/>
              </w:rPr>
            </w:pPr>
          </w:p>
        </w:tc>
        <w:tc>
          <w:tcPr>
            <w:tcW w:w="1325" w:type="dxa"/>
            <w:gridSpan w:val="2"/>
          </w:tcPr>
          <w:p w14:paraId="4A809546" w14:textId="4CDAEC8F" w:rsidR="00817A41" w:rsidRDefault="00817A41" w:rsidP="008C15D6">
            <w:pPr>
              <w:spacing w:line="360" w:lineRule="auto"/>
              <w:ind w:firstLine="451"/>
              <w:jc w:val="right"/>
              <w:rPr>
                <w:rFonts w:ascii="Arial" w:hAnsi="Arial" w:cs="Arial"/>
              </w:rPr>
            </w:pPr>
            <w:r>
              <w:rPr>
                <w:rFonts w:ascii="Arial" w:hAnsi="Arial" w:cs="Arial"/>
              </w:rPr>
              <w:t>(στ)</w:t>
            </w:r>
          </w:p>
        </w:tc>
        <w:tc>
          <w:tcPr>
            <w:tcW w:w="5521" w:type="dxa"/>
          </w:tcPr>
          <w:p w14:paraId="41EB6A42" w14:textId="2E483931"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έναν (1) εκπρόσωπο του</w:t>
            </w:r>
            <w:r w:rsidRPr="00D2462B">
              <w:rPr>
                <w:rFonts w:ascii="Arial" w:eastAsia="Calibri" w:hAnsi="Arial" w:cs="Arial"/>
                <w:lang w:eastAsia="en-US"/>
              </w:rPr>
              <w:t xml:space="preserve"> Τμήμα</w:t>
            </w:r>
            <w:r>
              <w:rPr>
                <w:rFonts w:ascii="Arial" w:eastAsia="Calibri" w:hAnsi="Arial" w:cs="Arial"/>
                <w:lang w:eastAsia="en-US"/>
              </w:rPr>
              <w:t>τος</w:t>
            </w:r>
            <w:r w:rsidRPr="00D2462B">
              <w:rPr>
                <w:rFonts w:ascii="Arial" w:eastAsia="Calibri" w:hAnsi="Arial" w:cs="Arial"/>
                <w:lang w:eastAsia="en-US"/>
              </w:rPr>
              <w:t xml:space="preserve"> Τελωνείων,</w:t>
            </w:r>
          </w:p>
        </w:tc>
      </w:tr>
      <w:tr w:rsidR="008C15D6" w:rsidRPr="00D2462B" w14:paraId="7492BD78" w14:textId="77777777" w:rsidTr="000779B5">
        <w:tc>
          <w:tcPr>
            <w:tcW w:w="2080" w:type="dxa"/>
          </w:tcPr>
          <w:p w14:paraId="633D2830" w14:textId="77777777" w:rsidR="008C15D6" w:rsidRPr="00D2462B" w:rsidRDefault="008C15D6" w:rsidP="00E1374C">
            <w:pPr>
              <w:spacing w:line="360" w:lineRule="auto"/>
              <w:jc w:val="both"/>
              <w:rPr>
                <w:rFonts w:ascii="Arial" w:hAnsi="Arial" w:cs="Arial"/>
              </w:rPr>
            </w:pPr>
          </w:p>
        </w:tc>
        <w:tc>
          <w:tcPr>
            <w:tcW w:w="1325" w:type="dxa"/>
            <w:gridSpan w:val="2"/>
          </w:tcPr>
          <w:p w14:paraId="3C3BA483" w14:textId="77777777" w:rsidR="008C15D6" w:rsidRDefault="008C15D6" w:rsidP="008C15D6">
            <w:pPr>
              <w:spacing w:line="360" w:lineRule="auto"/>
              <w:ind w:firstLine="451"/>
              <w:jc w:val="right"/>
              <w:rPr>
                <w:rFonts w:ascii="Arial" w:hAnsi="Arial" w:cs="Arial"/>
              </w:rPr>
            </w:pPr>
          </w:p>
        </w:tc>
        <w:tc>
          <w:tcPr>
            <w:tcW w:w="5521" w:type="dxa"/>
          </w:tcPr>
          <w:p w14:paraId="5722FEB8" w14:textId="77777777" w:rsidR="008C15D6" w:rsidRDefault="008C15D6" w:rsidP="008C15D6">
            <w:pPr>
              <w:spacing w:line="360" w:lineRule="auto"/>
              <w:jc w:val="both"/>
              <w:rPr>
                <w:rFonts w:ascii="Arial" w:eastAsia="Calibri" w:hAnsi="Arial" w:cs="Arial"/>
                <w:lang w:eastAsia="en-US"/>
              </w:rPr>
            </w:pPr>
          </w:p>
        </w:tc>
      </w:tr>
      <w:tr w:rsidR="00817A41" w:rsidRPr="00D2462B" w14:paraId="2ACBBB1C" w14:textId="77777777" w:rsidTr="000779B5">
        <w:tc>
          <w:tcPr>
            <w:tcW w:w="2080" w:type="dxa"/>
          </w:tcPr>
          <w:p w14:paraId="1D7503AA" w14:textId="77777777" w:rsidR="00817A41" w:rsidRPr="00D2462B" w:rsidRDefault="00817A41" w:rsidP="00E1374C">
            <w:pPr>
              <w:spacing w:line="360" w:lineRule="auto"/>
              <w:jc w:val="both"/>
              <w:rPr>
                <w:rFonts w:ascii="Arial" w:hAnsi="Arial" w:cs="Arial"/>
              </w:rPr>
            </w:pPr>
          </w:p>
        </w:tc>
        <w:tc>
          <w:tcPr>
            <w:tcW w:w="1325" w:type="dxa"/>
            <w:gridSpan w:val="2"/>
          </w:tcPr>
          <w:p w14:paraId="2D1A44D6" w14:textId="087152EE" w:rsidR="00817A41" w:rsidRDefault="00817A41" w:rsidP="008C15D6">
            <w:pPr>
              <w:spacing w:line="360" w:lineRule="auto"/>
              <w:ind w:firstLine="451"/>
              <w:jc w:val="right"/>
              <w:rPr>
                <w:rFonts w:ascii="Arial" w:hAnsi="Arial" w:cs="Arial"/>
              </w:rPr>
            </w:pPr>
            <w:r>
              <w:rPr>
                <w:rFonts w:ascii="Arial" w:hAnsi="Arial" w:cs="Arial"/>
              </w:rPr>
              <w:t>(ζ)</w:t>
            </w:r>
          </w:p>
        </w:tc>
        <w:tc>
          <w:tcPr>
            <w:tcW w:w="5521" w:type="dxa"/>
          </w:tcPr>
          <w:p w14:paraId="63CF826F" w14:textId="38251BFF"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έναν (1) εκπρόσωπο του</w:t>
            </w:r>
            <w:r w:rsidRPr="00D2462B">
              <w:rPr>
                <w:rFonts w:ascii="Arial" w:eastAsia="Calibri" w:hAnsi="Arial" w:cs="Arial"/>
                <w:lang w:eastAsia="en-US"/>
              </w:rPr>
              <w:t xml:space="preserve"> Τμήμα</w:t>
            </w:r>
            <w:r>
              <w:rPr>
                <w:rFonts w:ascii="Arial" w:eastAsia="Calibri" w:hAnsi="Arial" w:cs="Arial"/>
                <w:lang w:eastAsia="en-US"/>
              </w:rPr>
              <w:t>τος</w:t>
            </w:r>
            <w:r w:rsidRPr="00D2462B">
              <w:rPr>
                <w:rFonts w:ascii="Arial" w:eastAsia="Calibri" w:hAnsi="Arial" w:cs="Arial"/>
                <w:lang w:eastAsia="en-US"/>
              </w:rPr>
              <w:t xml:space="preserve"> Ταχυδρομικών Υπηρεσιών,</w:t>
            </w:r>
          </w:p>
        </w:tc>
      </w:tr>
      <w:tr w:rsidR="00817A41" w:rsidRPr="00D2462B" w14:paraId="69804A2E" w14:textId="77777777" w:rsidTr="000779B5">
        <w:tc>
          <w:tcPr>
            <w:tcW w:w="2080" w:type="dxa"/>
          </w:tcPr>
          <w:p w14:paraId="06A6737F" w14:textId="77777777" w:rsidR="00817A41" w:rsidRPr="00D2462B" w:rsidRDefault="00817A41" w:rsidP="00E1374C">
            <w:pPr>
              <w:spacing w:line="360" w:lineRule="auto"/>
              <w:jc w:val="both"/>
              <w:rPr>
                <w:rFonts w:ascii="Arial" w:hAnsi="Arial" w:cs="Arial"/>
              </w:rPr>
            </w:pPr>
          </w:p>
        </w:tc>
        <w:tc>
          <w:tcPr>
            <w:tcW w:w="1325" w:type="dxa"/>
            <w:gridSpan w:val="2"/>
          </w:tcPr>
          <w:p w14:paraId="3AA97174" w14:textId="77777777" w:rsidR="00817A41" w:rsidRDefault="00817A41" w:rsidP="008C15D6">
            <w:pPr>
              <w:spacing w:line="360" w:lineRule="auto"/>
              <w:ind w:firstLine="451"/>
              <w:jc w:val="right"/>
              <w:rPr>
                <w:rFonts w:ascii="Arial" w:hAnsi="Arial" w:cs="Arial"/>
              </w:rPr>
            </w:pPr>
          </w:p>
        </w:tc>
        <w:tc>
          <w:tcPr>
            <w:tcW w:w="5521" w:type="dxa"/>
          </w:tcPr>
          <w:p w14:paraId="11725053" w14:textId="77777777" w:rsidR="00817A41" w:rsidRDefault="00817A41" w:rsidP="008C15D6">
            <w:pPr>
              <w:spacing w:line="360" w:lineRule="auto"/>
              <w:jc w:val="both"/>
              <w:rPr>
                <w:rFonts w:ascii="Arial" w:eastAsia="Calibri" w:hAnsi="Arial" w:cs="Arial"/>
                <w:lang w:eastAsia="en-US"/>
              </w:rPr>
            </w:pPr>
          </w:p>
        </w:tc>
      </w:tr>
      <w:tr w:rsidR="00817A41" w:rsidRPr="00D2462B" w14:paraId="3E8D006C" w14:textId="77777777" w:rsidTr="000779B5">
        <w:tc>
          <w:tcPr>
            <w:tcW w:w="2080" w:type="dxa"/>
          </w:tcPr>
          <w:p w14:paraId="1F2CAE33" w14:textId="77777777" w:rsidR="00817A41" w:rsidRPr="00D2462B" w:rsidRDefault="00817A41" w:rsidP="00E1374C">
            <w:pPr>
              <w:spacing w:line="360" w:lineRule="auto"/>
              <w:jc w:val="both"/>
              <w:rPr>
                <w:rFonts w:ascii="Arial" w:hAnsi="Arial" w:cs="Arial"/>
              </w:rPr>
            </w:pPr>
          </w:p>
        </w:tc>
        <w:tc>
          <w:tcPr>
            <w:tcW w:w="1325" w:type="dxa"/>
            <w:gridSpan w:val="2"/>
          </w:tcPr>
          <w:p w14:paraId="1023A994" w14:textId="69AC8E19" w:rsidR="00817A41" w:rsidRDefault="00817A41" w:rsidP="008C15D6">
            <w:pPr>
              <w:spacing w:line="360" w:lineRule="auto"/>
              <w:ind w:firstLine="451"/>
              <w:jc w:val="right"/>
              <w:rPr>
                <w:rFonts w:ascii="Arial" w:hAnsi="Arial" w:cs="Arial"/>
              </w:rPr>
            </w:pPr>
            <w:r>
              <w:rPr>
                <w:rFonts w:ascii="Arial" w:hAnsi="Arial" w:cs="Arial"/>
              </w:rPr>
              <w:t>(η)</w:t>
            </w:r>
          </w:p>
        </w:tc>
        <w:tc>
          <w:tcPr>
            <w:tcW w:w="5521" w:type="dxa"/>
          </w:tcPr>
          <w:p w14:paraId="432D5E71" w14:textId="01D660F1"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έναν (1) εκπρόσωπο του</w:t>
            </w:r>
            <w:r w:rsidRPr="00D2462B">
              <w:rPr>
                <w:rFonts w:ascii="Arial" w:eastAsia="Calibri" w:hAnsi="Arial" w:cs="Arial"/>
                <w:lang w:eastAsia="en-US"/>
              </w:rPr>
              <w:t xml:space="preserve"> Τμήμα</w:t>
            </w:r>
            <w:r>
              <w:rPr>
                <w:rFonts w:ascii="Arial" w:eastAsia="Calibri" w:hAnsi="Arial" w:cs="Arial"/>
                <w:lang w:eastAsia="en-US"/>
              </w:rPr>
              <w:t>τος</w:t>
            </w:r>
            <w:r w:rsidRPr="00D2462B">
              <w:rPr>
                <w:rFonts w:ascii="Arial" w:eastAsia="Calibri" w:hAnsi="Arial" w:cs="Arial"/>
                <w:lang w:eastAsia="en-US"/>
              </w:rPr>
              <w:t xml:space="preserve"> Αρχείου Πληθυσμού και Μετανάστευσης,</w:t>
            </w:r>
          </w:p>
        </w:tc>
      </w:tr>
      <w:tr w:rsidR="00817A41" w:rsidRPr="00D2462B" w14:paraId="6188D08D" w14:textId="77777777" w:rsidTr="000779B5">
        <w:tc>
          <w:tcPr>
            <w:tcW w:w="2080" w:type="dxa"/>
          </w:tcPr>
          <w:p w14:paraId="14638BFC" w14:textId="77777777" w:rsidR="00817A41" w:rsidRPr="00D2462B" w:rsidRDefault="00817A41" w:rsidP="00E1374C">
            <w:pPr>
              <w:spacing w:line="360" w:lineRule="auto"/>
              <w:jc w:val="both"/>
              <w:rPr>
                <w:rFonts w:ascii="Arial" w:hAnsi="Arial" w:cs="Arial"/>
              </w:rPr>
            </w:pPr>
          </w:p>
        </w:tc>
        <w:tc>
          <w:tcPr>
            <w:tcW w:w="1325" w:type="dxa"/>
            <w:gridSpan w:val="2"/>
          </w:tcPr>
          <w:p w14:paraId="49FE10C6" w14:textId="77777777" w:rsidR="00817A41" w:rsidRDefault="00817A41" w:rsidP="008C15D6">
            <w:pPr>
              <w:spacing w:line="360" w:lineRule="auto"/>
              <w:ind w:firstLine="451"/>
              <w:jc w:val="right"/>
              <w:rPr>
                <w:rFonts w:ascii="Arial" w:hAnsi="Arial" w:cs="Arial"/>
              </w:rPr>
            </w:pPr>
          </w:p>
        </w:tc>
        <w:tc>
          <w:tcPr>
            <w:tcW w:w="5521" w:type="dxa"/>
          </w:tcPr>
          <w:p w14:paraId="32D647AF" w14:textId="77777777" w:rsidR="00817A41" w:rsidRDefault="00817A41" w:rsidP="008C15D6">
            <w:pPr>
              <w:spacing w:line="360" w:lineRule="auto"/>
              <w:jc w:val="both"/>
              <w:rPr>
                <w:rFonts w:ascii="Arial" w:eastAsia="Calibri" w:hAnsi="Arial" w:cs="Arial"/>
                <w:lang w:eastAsia="en-US"/>
              </w:rPr>
            </w:pPr>
          </w:p>
        </w:tc>
      </w:tr>
      <w:tr w:rsidR="00817A41" w:rsidRPr="00D2462B" w14:paraId="077C0B47" w14:textId="77777777" w:rsidTr="000779B5">
        <w:tc>
          <w:tcPr>
            <w:tcW w:w="2080" w:type="dxa"/>
          </w:tcPr>
          <w:p w14:paraId="7A92E5F8" w14:textId="77777777" w:rsidR="00817A41" w:rsidRPr="00D2462B" w:rsidRDefault="00817A41" w:rsidP="00E1374C">
            <w:pPr>
              <w:spacing w:line="360" w:lineRule="auto"/>
              <w:jc w:val="both"/>
              <w:rPr>
                <w:rFonts w:ascii="Arial" w:hAnsi="Arial" w:cs="Arial"/>
              </w:rPr>
            </w:pPr>
          </w:p>
        </w:tc>
        <w:tc>
          <w:tcPr>
            <w:tcW w:w="1325" w:type="dxa"/>
            <w:gridSpan w:val="2"/>
          </w:tcPr>
          <w:p w14:paraId="708D5B71" w14:textId="545AC1F9" w:rsidR="00817A41" w:rsidRDefault="00817A41" w:rsidP="008C15D6">
            <w:pPr>
              <w:spacing w:line="360" w:lineRule="auto"/>
              <w:ind w:firstLine="451"/>
              <w:jc w:val="right"/>
              <w:rPr>
                <w:rFonts w:ascii="Arial" w:hAnsi="Arial" w:cs="Arial"/>
              </w:rPr>
            </w:pPr>
            <w:r>
              <w:rPr>
                <w:rFonts w:ascii="Arial" w:hAnsi="Arial" w:cs="Arial"/>
              </w:rPr>
              <w:t>(θ)</w:t>
            </w:r>
          </w:p>
        </w:tc>
        <w:tc>
          <w:tcPr>
            <w:tcW w:w="5521" w:type="dxa"/>
          </w:tcPr>
          <w:p w14:paraId="79FA0418" w14:textId="4A983A66"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 xml:space="preserve">έναν (1) εκπρόσωπο της </w:t>
            </w:r>
            <w:r w:rsidRPr="00D2462B">
              <w:rPr>
                <w:rFonts w:ascii="Arial" w:eastAsia="Calibri" w:hAnsi="Arial" w:cs="Arial"/>
                <w:lang w:eastAsia="en-US"/>
              </w:rPr>
              <w:t>Υπηρεσία</w:t>
            </w:r>
            <w:r>
              <w:rPr>
                <w:rFonts w:ascii="Arial" w:eastAsia="Calibri" w:hAnsi="Arial" w:cs="Arial"/>
                <w:lang w:eastAsia="en-US"/>
              </w:rPr>
              <w:t>ς</w:t>
            </w:r>
            <w:r w:rsidRPr="00D2462B">
              <w:rPr>
                <w:rFonts w:ascii="Arial" w:eastAsia="Calibri" w:hAnsi="Arial" w:cs="Arial"/>
                <w:lang w:eastAsia="en-US"/>
              </w:rPr>
              <w:t xml:space="preserve"> Αλλοδαπών   και Μετανάστευσης (Κλιμάκια Ελέγχου Διαβατηρίων)</w:t>
            </w:r>
            <w:r>
              <w:rPr>
                <w:rFonts w:ascii="Arial" w:eastAsia="Calibri" w:hAnsi="Arial" w:cs="Arial"/>
                <w:lang w:eastAsia="en-US"/>
              </w:rPr>
              <w:t xml:space="preserve"> της </w:t>
            </w:r>
            <w:r w:rsidRPr="00D2462B">
              <w:rPr>
                <w:rFonts w:ascii="Arial" w:eastAsia="Calibri" w:hAnsi="Arial" w:cs="Arial"/>
                <w:lang w:eastAsia="en-US"/>
              </w:rPr>
              <w:t>Αστυνομία</w:t>
            </w:r>
            <w:r>
              <w:rPr>
                <w:rFonts w:ascii="Arial" w:eastAsia="Calibri" w:hAnsi="Arial" w:cs="Arial"/>
                <w:lang w:eastAsia="en-US"/>
              </w:rPr>
              <w:t>ς</w:t>
            </w:r>
            <w:r w:rsidRPr="00D2462B">
              <w:rPr>
                <w:rFonts w:ascii="Arial" w:eastAsia="Calibri" w:hAnsi="Arial" w:cs="Arial"/>
                <w:lang w:eastAsia="en-US"/>
              </w:rPr>
              <w:t xml:space="preserve"> Κύπρου</w:t>
            </w:r>
            <w:r>
              <w:rPr>
                <w:rFonts w:ascii="Arial" w:eastAsia="Calibri" w:hAnsi="Arial" w:cs="Arial"/>
                <w:lang w:eastAsia="en-US"/>
              </w:rPr>
              <w:t>,</w:t>
            </w:r>
            <w:r w:rsidRPr="00D2462B">
              <w:rPr>
                <w:rFonts w:ascii="Arial" w:eastAsia="Calibri" w:hAnsi="Arial" w:cs="Arial"/>
                <w:lang w:eastAsia="en-US"/>
              </w:rPr>
              <w:t xml:space="preserve">  </w:t>
            </w:r>
          </w:p>
        </w:tc>
      </w:tr>
      <w:tr w:rsidR="00817A41" w:rsidRPr="00D2462B" w14:paraId="554A005A" w14:textId="77777777" w:rsidTr="000779B5">
        <w:tc>
          <w:tcPr>
            <w:tcW w:w="2080" w:type="dxa"/>
          </w:tcPr>
          <w:p w14:paraId="6B956070" w14:textId="77777777" w:rsidR="00817A41" w:rsidRPr="00D2462B" w:rsidRDefault="00817A41" w:rsidP="00E1374C">
            <w:pPr>
              <w:spacing w:line="360" w:lineRule="auto"/>
              <w:jc w:val="both"/>
              <w:rPr>
                <w:rFonts w:ascii="Arial" w:hAnsi="Arial" w:cs="Arial"/>
              </w:rPr>
            </w:pPr>
          </w:p>
        </w:tc>
        <w:tc>
          <w:tcPr>
            <w:tcW w:w="1325" w:type="dxa"/>
            <w:gridSpan w:val="2"/>
          </w:tcPr>
          <w:p w14:paraId="5CA193D5" w14:textId="77777777" w:rsidR="00817A41" w:rsidRDefault="00817A41" w:rsidP="008C15D6">
            <w:pPr>
              <w:spacing w:line="360" w:lineRule="auto"/>
              <w:ind w:firstLine="451"/>
              <w:jc w:val="right"/>
              <w:rPr>
                <w:rFonts w:ascii="Arial" w:hAnsi="Arial" w:cs="Arial"/>
              </w:rPr>
            </w:pPr>
          </w:p>
        </w:tc>
        <w:tc>
          <w:tcPr>
            <w:tcW w:w="5521" w:type="dxa"/>
          </w:tcPr>
          <w:p w14:paraId="3DB148FE" w14:textId="77777777" w:rsidR="00817A41" w:rsidRDefault="00817A41" w:rsidP="008C15D6">
            <w:pPr>
              <w:spacing w:line="360" w:lineRule="auto"/>
              <w:jc w:val="both"/>
              <w:rPr>
                <w:rFonts w:ascii="Arial" w:eastAsia="Calibri" w:hAnsi="Arial" w:cs="Arial"/>
                <w:lang w:eastAsia="en-US"/>
              </w:rPr>
            </w:pPr>
          </w:p>
        </w:tc>
      </w:tr>
      <w:tr w:rsidR="00817A41" w:rsidRPr="00D2462B" w14:paraId="6DE995F3" w14:textId="77777777" w:rsidTr="000779B5">
        <w:tc>
          <w:tcPr>
            <w:tcW w:w="2080" w:type="dxa"/>
          </w:tcPr>
          <w:p w14:paraId="764F60FE" w14:textId="77777777" w:rsidR="00817A41" w:rsidRPr="00D2462B" w:rsidRDefault="00817A41" w:rsidP="00E1374C">
            <w:pPr>
              <w:spacing w:line="360" w:lineRule="auto"/>
              <w:jc w:val="both"/>
              <w:rPr>
                <w:rFonts w:ascii="Arial" w:hAnsi="Arial" w:cs="Arial"/>
              </w:rPr>
            </w:pPr>
          </w:p>
        </w:tc>
        <w:tc>
          <w:tcPr>
            <w:tcW w:w="1325" w:type="dxa"/>
            <w:gridSpan w:val="2"/>
          </w:tcPr>
          <w:p w14:paraId="5E48F4E5" w14:textId="613E2809" w:rsidR="00817A41" w:rsidRDefault="00817A41" w:rsidP="008C15D6">
            <w:pPr>
              <w:spacing w:line="360" w:lineRule="auto"/>
              <w:ind w:firstLine="451"/>
              <w:jc w:val="right"/>
              <w:rPr>
                <w:rFonts w:ascii="Arial" w:hAnsi="Arial" w:cs="Arial"/>
              </w:rPr>
            </w:pPr>
            <w:r>
              <w:rPr>
                <w:rFonts w:ascii="Arial" w:hAnsi="Arial" w:cs="Arial"/>
              </w:rPr>
              <w:t>(ι)</w:t>
            </w:r>
          </w:p>
        </w:tc>
        <w:tc>
          <w:tcPr>
            <w:tcW w:w="5521" w:type="dxa"/>
          </w:tcPr>
          <w:p w14:paraId="2FE7E283" w14:textId="6171508F" w:rsidR="00817A41" w:rsidRDefault="00817A41" w:rsidP="00817A41">
            <w:pPr>
              <w:spacing w:line="360" w:lineRule="auto"/>
              <w:jc w:val="both"/>
              <w:rPr>
                <w:rFonts w:ascii="Arial" w:eastAsia="Calibri" w:hAnsi="Arial" w:cs="Arial"/>
                <w:lang w:eastAsia="en-US"/>
              </w:rPr>
            </w:pPr>
            <w:r>
              <w:rPr>
                <w:rFonts w:ascii="Arial" w:eastAsia="Calibri" w:hAnsi="Arial" w:cs="Arial"/>
                <w:lang w:eastAsia="en-US"/>
              </w:rPr>
              <w:t xml:space="preserve">έναν (1) εκπρόσωπο της Διεύθυνσης Ασφάλειας Αεροδρομίων της Αστυνομία Κύπρου, </w:t>
            </w:r>
          </w:p>
        </w:tc>
      </w:tr>
      <w:tr w:rsidR="00817A41" w:rsidRPr="00D2462B" w14:paraId="22980740" w14:textId="77777777" w:rsidTr="000779B5">
        <w:tc>
          <w:tcPr>
            <w:tcW w:w="2080" w:type="dxa"/>
          </w:tcPr>
          <w:p w14:paraId="7E67628E" w14:textId="77777777" w:rsidR="00817A41" w:rsidRPr="00D2462B" w:rsidRDefault="00817A41" w:rsidP="00E1374C">
            <w:pPr>
              <w:spacing w:line="360" w:lineRule="auto"/>
              <w:jc w:val="both"/>
              <w:rPr>
                <w:rFonts w:ascii="Arial" w:hAnsi="Arial" w:cs="Arial"/>
              </w:rPr>
            </w:pPr>
          </w:p>
        </w:tc>
        <w:tc>
          <w:tcPr>
            <w:tcW w:w="1325" w:type="dxa"/>
            <w:gridSpan w:val="2"/>
          </w:tcPr>
          <w:p w14:paraId="5F3CD8F2" w14:textId="77777777" w:rsidR="00817A41" w:rsidRDefault="00817A41" w:rsidP="008C15D6">
            <w:pPr>
              <w:spacing w:line="360" w:lineRule="auto"/>
              <w:ind w:firstLine="451"/>
              <w:jc w:val="right"/>
              <w:rPr>
                <w:rFonts w:ascii="Arial" w:hAnsi="Arial" w:cs="Arial"/>
              </w:rPr>
            </w:pPr>
          </w:p>
        </w:tc>
        <w:tc>
          <w:tcPr>
            <w:tcW w:w="5521" w:type="dxa"/>
          </w:tcPr>
          <w:p w14:paraId="3C5BA364" w14:textId="77777777" w:rsidR="00817A41" w:rsidRDefault="00817A41" w:rsidP="00817A41">
            <w:pPr>
              <w:spacing w:line="360" w:lineRule="auto"/>
              <w:jc w:val="both"/>
              <w:rPr>
                <w:rFonts w:ascii="Arial" w:eastAsia="Calibri" w:hAnsi="Arial" w:cs="Arial"/>
                <w:lang w:eastAsia="en-US"/>
              </w:rPr>
            </w:pPr>
          </w:p>
        </w:tc>
      </w:tr>
      <w:tr w:rsidR="00817A41" w:rsidRPr="00D2462B" w14:paraId="6B232A01" w14:textId="77777777" w:rsidTr="000779B5">
        <w:tc>
          <w:tcPr>
            <w:tcW w:w="2080" w:type="dxa"/>
          </w:tcPr>
          <w:p w14:paraId="4300E5A7" w14:textId="77777777" w:rsidR="00817A41" w:rsidRPr="00D2462B" w:rsidRDefault="00817A41" w:rsidP="00E1374C">
            <w:pPr>
              <w:spacing w:line="360" w:lineRule="auto"/>
              <w:jc w:val="both"/>
              <w:rPr>
                <w:rFonts w:ascii="Arial" w:hAnsi="Arial" w:cs="Arial"/>
              </w:rPr>
            </w:pPr>
          </w:p>
        </w:tc>
        <w:tc>
          <w:tcPr>
            <w:tcW w:w="1325" w:type="dxa"/>
            <w:gridSpan w:val="2"/>
          </w:tcPr>
          <w:p w14:paraId="14771435" w14:textId="64742A79" w:rsidR="00817A41" w:rsidRDefault="00817A41" w:rsidP="008C15D6">
            <w:pPr>
              <w:spacing w:line="360" w:lineRule="auto"/>
              <w:ind w:firstLine="451"/>
              <w:jc w:val="right"/>
              <w:rPr>
                <w:rFonts w:ascii="Arial" w:hAnsi="Arial" w:cs="Arial"/>
              </w:rPr>
            </w:pPr>
            <w:r>
              <w:rPr>
                <w:rFonts w:ascii="Arial" w:hAnsi="Arial" w:cs="Arial"/>
              </w:rPr>
              <w:t>(</w:t>
            </w:r>
            <w:proofErr w:type="spellStart"/>
            <w:r>
              <w:rPr>
                <w:rFonts w:ascii="Arial" w:hAnsi="Arial" w:cs="Arial"/>
              </w:rPr>
              <w:t>ια</w:t>
            </w:r>
            <w:proofErr w:type="spellEnd"/>
            <w:r>
              <w:rPr>
                <w:rFonts w:ascii="Arial" w:hAnsi="Arial" w:cs="Arial"/>
              </w:rPr>
              <w:t>)</w:t>
            </w:r>
          </w:p>
        </w:tc>
        <w:tc>
          <w:tcPr>
            <w:tcW w:w="5521" w:type="dxa"/>
          </w:tcPr>
          <w:p w14:paraId="374EF53E" w14:textId="7880F017" w:rsidR="00817A41" w:rsidRDefault="00817A41" w:rsidP="00817A41">
            <w:pPr>
              <w:spacing w:line="360" w:lineRule="auto"/>
              <w:jc w:val="both"/>
              <w:rPr>
                <w:rFonts w:ascii="Arial" w:eastAsia="Calibri" w:hAnsi="Arial" w:cs="Arial"/>
                <w:lang w:eastAsia="en-US"/>
              </w:rPr>
            </w:pPr>
            <w:r>
              <w:rPr>
                <w:rFonts w:ascii="Arial" w:eastAsia="Calibri" w:hAnsi="Arial" w:cs="Arial"/>
                <w:lang w:eastAsia="en-US"/>
              </w:rPr>
              <w:t xml:space="preserve">έναν (1) εκπρόσωπο της </w:t>
            </w:r>
            <w:r w:rsidRPr="00D2462B">
              <w:rPr>
                <w:rFonts w:ascii="Arial" w:eastAsia="Calibri" w:hAnsi="Arial" w:cs="Arial"/>
                <w:lang w:eastAsia="en-US"/>
              </w:rPr>
              <w:t>Πυροσβεστική</w:t>
            </w:r>
            <w:r>
              <w:rPr>
                <w:rFonts w:ascii="Arial" w:eastAsia="Calibri" w:hAnsi="Arial" w:cs="Arial"/>
                <w:lang w:eastAsia="en-US"/>
              </w:rPr>
              <w:t>ς</w:t>
            </w:r>
            <w:r w:rsidRPr="00D2462B">
              <w:rPr>
                <w:rFonts w:ascii="Arial" w:eastAsia="Calibri" w:hAnsi="Arial" w:cs="Arial"/>
                <w:lang w:eastAsia="en-US"/>
              </w:rPr>
              <w:t xml:space="preserve"> Υπηρεσία</w:t>
            </w:r>
            <w:r>
              <w:rPr>
                <w:rFonts w:ascii="Arial" w:eastAsia="Calibri" w:hAnsi="Arial" w:cs="Arial"/>
                <w:lang w:eastAsia="en-US"/>
              </w:rPr>
              <w:t>ς</w:t>
            </w:r>
            <w:r w:rsidRPr="00D2462B">
              <w:rPr>
                <w:rFonts w:ascii="Arial" w:eastAsia="Calibri" w:hAnsi="Arial" w:cs="Arial"/>
                <w:lang w:eastAsia="en-US"/>
              </w:rPr>
              <w:t xml:space="preserve"> Κύπρου,</w:t>
            </w:r>
          </w:p>
        </w:tc>
      </w:tr>
      <w:tr w:rsidR="00817A41" w:rsidRPr="00D2462B" w14:paraId="3DA5D245" w14:textId="77777777" w:rsidTr="000779B5">
        <w:tc>
          <w:tcPr>
            <w:tcW w:w="2080" w:type="dxa"/>
          </w:tcPr>
          <w:p w14:paraId="69226380" w14:textId="77777777" w:rsidR="00817A41" w:rsidRPr="00D2462B" w:rsidRDefault="00817A41" w:rsidP="00E1374C">
            <w:pPr>
              <w:spacing w:line="360" w:lineRule="auto"/>
              <w:jc w:val="both"/>
              <w:rPr>
                <w:rFonts w:ascii="Arial" w:hAnsi="Arial" w:cs="Arial"/>
              </w:rPr>
            </w:pPr>
          </w:p>
        </w:tc>
        <w:tc>
          <w:tcPr>
            <w:tcW w:w="1325" w:type="dxa"/>
            <w:gridSpan w:val="2"/>
          </w:tcPr>
          <w:p w14:paraId="67500C4D" w14:textId="77777777" w:rsidR="00817A41" w:rsidRDefault="00817A41" w:rsidP="008C15D6">
            <w:pPr>
              <w:spacing w:line="360" w:lineRule="auto"/>
              <w:ind w:firstLine="451"/>
              <w:jc w:val="right"/>
              <w:rPr>
                <w:rFonts w:ascii="Arial" w:hAnsi="Arial" w:cs="Arial"/>
              </w:rPr>
            </w:pPr>
          </w:p>
        </w:tc>
        <w:tc>
          <w:tcPr>
            <w:tcW w:w="5521" w:type="dxa"/>
          </w:tcPr>
          <w:p w14:paraId="04F4C7E8" w14:textId="77777777" w:rsidR="00817A41" w:rsidRDefault="00817A41" w:rsidP="00817A41">
            <w:pPr>
              <w:spacing w:line="360" w:lineRule="auto"/>
              <w:jc w:val="both"/>
              <w:rPr>
                <w:rFonts w:ascii="Arial" w:eastAsia="Calibri" w:hAnsi="Arial" w:cs="Arial"/>
                <w:lang w:eastAsia="en-US"/>
              </w:rPr>
            </w:pPr>
          </w:p>
        </w:tc>
      </w:tr>
      <w:tr w:rsidR="00817A41" w:rsidRPr="00D2462B" w14:paraId="6E00B583" w14:textId="77777777" w:rsidTr="000779B5">
        <w:tc>
          <w:tcPr>
            <w:tcW w:w="2080" w:type="dxa"/>
          </w:tcPr>
          <w:p w14:paraId="72B2FFCD" w14:textId="77777777" w:rsidR="00817A41" w:rsidRPr="00D2462B" w:rsidRDefault="00817A41" w:rsidP="00E1374C">
            <w:pPr>
              <w:spacing w:line="360" w:lineRule="auto"/>
              <w:jc w:val="both"/>
              <w:rPr>
                <w:rFonts w:ascii="Arial" w:hAnsi="Arial" w:cs="Arial"/>
              </w:rPr>
            </w:pPr>
          </w:p>
        </w:tc>
        <w:tc>
          <w:tcPr>
            <w:tcW w:w="1325" w:type="dxa"/>
            <w:gridSpan w:val="2"/>
          </w:tcPr>
          <w:p w14:paraId="580C5DC6" w14:textId="5254161B" w:rsidR="00817A41" w:rsidRDefault="00817A41" w:rsidP="008C15D6">
            <w:pPr>
              <w:spacing w:line="360" w:lineRule="auto"/>
              <w:ind w:firstLine="451"/>
              <w:jc w:val="right"/>
              <w:rPr>
                <w:rFonts w:ascii="Arial" w:hAnsi="Arial" w:cs="Arial"/>
              </w:rPr>
            </w:pPr>
            <w:r>
              <w:rPr>
                <w:rFonts w:ascii="Arial" w:hAnsi="Arial" w:cs="Arial"/>
              </w:rPr>
              <w:t>(</w:t>
            </w:r>
            <w:proofErr w:type="spellStart"/>
            <w:r>
              <w:rPr>
                <w:rFonts w:ascii="Arial" w:hAnsi="Arial" w:cs="Arial"/>
              </w:rPr>
              <w:t>ιβ</w:t>
            </w:r>
            <w:proofErr w:type="spellEnd"/>
            <w:r>
              <w:rPr>
                <w:rFonts w:ascii="Arial" w:hAnsi="Arial" w:cs="Arial"/>
              </w:rPr>
              <w:t>)</w:t>
            </w:r>
          </w:p>
        </w:tc>
        <w:tc>
          <w:tcPr>
            <w:tcW w:w="5521" w:type="dxa"/>
          </w:tcPr>
          <w:p w14:paraId="6D7649F9" w14:textId="0718C76F" w:rsidR="00817A41" w:rsidRDefault="00817A41" w:rsidP="00817A41">
            <w:pPr>
              <w:spacing w:line="360" w:lineRule="auto"/>
              <w:jc w:val="both"/>
              <w:rPr>
                <w:rFonts w:ascii="Arial" w:eastAsia="Calibri" w:hAnsi="Arial" w:cs="Arial"/>
                <w:lang w:eastAsia="en-US"/>
              </w:rPr>
            </w:pPr>
            <w:r>
              <w:rPr>
                <w:rFonts w:ascii="Arial" w:eastAsia="Calibri" w:hAnsi="Arial" w:cs="Arial"/>
                <w:lang w:eastAsia="en-US"/>
              </w:rPr>
              <w:t xml:space="preserve">τον </w:t>
            </w:r>
            <w:r w:rsidRPr="00D2462B">
              <w:rPr>
                <w:rFonts w:ascii="Arial" w:eastAsia="Calibri" w:hAnsi="Arial" w:cs="Arial"/>
                <w:lang w:eastAsia="en-US"/>
              </w:rPr>
              <w:t>Διευθυντής Έργου Παραχώρησης,</w:t>
            </w:r>
          </w:p>
        </w:tc>
      </w:tr>
      <w:tr w:rsidR="00817A41" w:rsidRPr="00D2462B" w14:paraId="6B05203B" w14:textId="77777777" w:rsidTr="000779B5">
        <w:tc>
          <w:tcPr>
            <w:tcW w:w="2080" w:type="dxa"/>
          </w:tcPr>
          <w:p w14:paraId="7FEFDDAA" w14:textId="77777777" w:rsidR="00817A41" w:rsidRPr="00D2462B" w:rsidRDefault="00817A41" w:rsidP="00E1374C">
            <w:pPr>
              <w:spacing w:line="360" w:lineRule="auto"/>
              <w:jc w:val="both"/>
              <w:rPr>
                <w:rFonts w:ascii="Arial" w:hAnsi="Arial" w:cs="Arial"/>
              </w:rPr>
            </w:pPr>
          </w:p>
        </w:tc>
        <w:tc>
          <w:tcPr>
            <w:tcW w:w="1325" w:type="dxa"/>
            <w:gridSpan w:val="2"/>
          </w:tcPr>
          <w:p w14:paraId="3017BE9E" w14:textId="77777777" w:rsidR="00817A41" w:rsidRDefault="00817A41" w:rsidP="008C15D6">
            <w:pPr>
              <w:spacing w:line="360" w:lineRule="auto"/>
              <w:ind w:firstLine="451"/>
              <w:jc w:val="right"/>
              <w:rPr>
                <w:rFonts w:ascii="Arial" w:hAnsi="Arial" w:cs="Arial"/>
              </w:rPr>
            </w:pPr>
          </w:p>
        </w:tc>
        <w:tc>
          <w:tcPr>
            <w:tcW w:w="5521" w:type="dxa"/>
          </w:tcPr>
          <w:p w14:paraId="19F8709E" w14:textId="77777777" w:rsidR="00817A41" w:rsidRDefault="00817A41" w:rsidP="00817A41">
            <w:pPr>
              <w:spacing w:line="360" w:lineRule="auto"/>
              <w:jc w:val="both"/>
              <w:rPr>
                <w:rFonts w:ascii="Arial" w:eastAsia="Calibri" w:hAnsi="Arial" w:cs="Arial"/>
                <w:lang w:eastAsia="en-US"/>
              </w:rPr>
            </w:pPr>
          </w:p>
        </w:tc>
      </w:tr>
      <w:tr w:rsidR="00817A41" w:rsidRPr="00D2462B" w14:paraId="08D5F49D" w14:textId="77777777" w:rsidTr="000779B5">
        <w:tc>
          <w:tcPr>
            <w:tcW w:w="2080" w:type="dxa"/>
          </w:tcPr>
          <w:p w14:paraId="4AC79D74" w14:textId="77777777" w:rsidR="00817A41" w:rsidRPr="00D2462B" w:rsidRDefault="00817A41" w:rsidP="00E1374C">
            <w:pPr>
              <w:spacing w:line="360" w:lineRule="auto"/>
              <w:jc w:val="both"/>
              <w:rPr>
                <w:rFonts w:ascii="Arial" w:hAnsi="Arial" w:cs="Arial"/>
              </w:rPr>
            </w:pPr>
          </w:p>
        </w:tc>
        <w:tc>
          <w:tcPr>
            <w:tcW w:w="1325" w:type="dxa"/>
            <w:gridSpan w:val="2"/>
          </w:tcPr>
          <w:p w14:paraId="66F052EA" w14:textId="198BFC53" w:rsidR="00817A41" w:rsidRDefault="00817A41" w:rsidP="008C15D6">
            <w:pPr>
              <w:spacing w:line="360" w:lineRule="auto"/>
              <w:ind w:firstLine="451"/>
              <w:jc w:val="right"/>
              <w:rPr>
                <w:rFonts w:ascii="Arial" w:hAnsi="Arial" w:cs="Arial"/>
              </w:rPr>
            </w:pPr>
            <w:r>
              <w:rPr>
                <w:rFonts w:ascii="Arial" w:hAnsi="Arial" w:cs="Arial"/>
              </w:rPr>
              <w:t>(</w:t>
            </w:r>
            <w:proofErr w:type="spellStart"/>
            <w:r>
              <w:rPr>
                <w:rFonts w:ascii="Arial" w:hAnsi="Arial" w:cs="Arial"/>
              </w:rPr>
              <w:t>ιγ</w:t>
            </w:r>
            <w:proofErr w:type="spellEnd"/>
            <w:r>
              <w:rPr>
                <w:rFonts w:ascii="Arial" w:hAnsi="Arial" w:cs="Arial"/>
              </w:rPr>
              <w:t>)</w:t>
            </w:r>
          </w:p>
        </w:tc>
        <w:tc>
          <w:tcPr>
            <w:tcW w:w="5521" w:type="dxa"/>
          </w:tcPr>
          <w:p w14:paraId="2CA9CACD" w14:textId="4A1CF16D"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έναν (1) εκπρόσωπο του Φορέα Διαχείρισης  Αερολιμένων της Δημοκρατίας,</w:t>
            </w:r>
          </w:p>
        </w:tc>
      </w:tr>
      <w:tr w:rsidR="00817A41" w:rsidRPr="00D2462B" w14:paraId="4E5CC85C" w14:textId="77777777" w:rsidTr="000779B5">
        <w:tc>
          <w:tcPr>
            <w:tcW w:w="2080" w:type="dxa"/>
          </w:tcPr>
          <w:p w14:paraId="644D7AD6" w14:textId="77777777" w:rsidR="00817A41" w:rsidRPr="00D2462B" w:rsidRDefault="00817A41" w:rsidP="00E1374C">
            <w:pPr>
              <w:spacing w:line="360" w:lineRule="auto"/>
              <w:jc w:val="both"/>
              <w:rPr>
                <w:rFonts w:ascii="Arial" w:hAnsi="Arial" w:cs="Arial"/>
              </w:rPr>
            </w:pPr>
          </w:p>
        </w:tc>
        <w:tc>
          <w:tcPr>
            <w:tcW w:w="1325" w:type="dxa"/>
            <w:gridSpan w:val="2"/>
          </w:tcPr>
          <w:p w14:paraId="0B6E5749" w14:textId="77777777" w:rsidR="00817A41" w:rsidRDefault="00817A41" w:rsidP="008C15D6">
            <w:pPr>
              <w:spacing w:line="360" w:lineRule="auto"/>
              <w:ind w:firstLine="451"/>
              <w:jc w:val="right"/>
              <w:rPr>
                <w:rFonts w:ascii="Arial" w:hAnsi="Arial" w:cs="Arial"/>
              </w:rPr>
            </w:pPr>
          </w:p>
        </w:tc>
        <w:tc>
          <w:tcPr>
            <w:tcW w:w="5521" w:type="dxa"/>
          </w:tcPr>
          <w:p w14:paraId="23174272" w14:textId="77777777" w:rsidR="00817A41" w:rsidRDefault="00817A41" w:rsidP="008C15D6">
            <w:pPr>
              <w:spacing w:line="360" w:lineRule="auto"/>
              <w:jc w:val="both"/>
              <w:rPr>
                <w:rFonts w:ascii="Arial" w:eastAsia="Calibri" w:hAnsi="Arial" w:cs="Arial"/>
                <w:lang w:eastAsia="en-US"/>
              </w:rPr>
            </w:pPr>
          </w:p>
        </w:tc>
      </w:tr>
      <w:tr w:rsidR="00817A41" w:rsidRPr="00D2462B" w14:paraId="452BB55E" w14:textId="77777777" w:rsidTr="000779B5">
        <w:tc>
          <w:tcPr>
            <w:tcW w:w="2080" w:type="dxa"/>
          </w:tcPr>
          <w:p w14:paraId="7ED690C6" w14:textId="77777777" w:rsidR="00817A41" w:rsidRPr="00D2462B" w:rsidRDefault="00817A41" w:rsidP="00E1374C">
            <w:pPr>
              <w:spacing w:line="360" w:lineRule="auto"/>
              <w:jc w:val="both"/>
              <w:rPr>
                <w:rFonts w:ascii="Arial" w:hAnsi="Arial" w:cs="Arial"/>
              </w:rPr>
            </w:pPr>
          </w:p>
        </w:tc>
        <w:tc>
          <w:tcPr>
            <w:tcW w:w="1325" w:type="dxa"/>
            <w:gridSpan w:val="2"/>
          </w:tcPr>
          <w:p w14:paraId="087CE642" w14:textId="07485D60" w:rsidR="00817A41" w:rsidRDefault="00817A41" w:rsidP="008C15D6">
            <w:pPr>
              <w:spacing w:line="360" w:lineRule="auto"/>
              <w:ind w:firstLine="451"/>
              <w:jc w:val="right"/>
              <w:rPr>
                <w:rFonts w:ascii="Arial" w:hAnsi="Arial" w:cs="Arial"/>
              </w:rPr>
            </w:pPr>
            <w:r>
              <w:rPr>
                <w:rFonts w:ascii="Arial" w:hAnsi="Arial" w:cs="Arial"/>
              </w:rPr>
              <w:t>(</w:t>
            </w:r>
            <w:proofErr w:type="spellStart"/>
            <w:r>
              <w:rPr>
                <w:rFonts w:ascii="Arial" w:hAnsi="Arial" w:cs="Arial"/>
              </w:rPr>
              <w:t>ιδ</w:t>
            </w:r>
            <w:proofErr w:type="spellEnd"/>
            <w:r>
              <w:rPr>
                <w:rFonts w:ascii="Arial" w:hAnsi="Arial" w:cs="Arial"/>
              </w:rPr>
              <w:t>)</w:t>
            </w:r>
          </w:p>
        </w:tc>
        <w:tc>
          <w:tcPr>
            <w:tcW w:w="5521" w:type="dxa"/>
          </w:tcPr>
          <w:p w14:paraId="3A9A1BDD" w14:textId="21CF8E34" w:rsidR="00817A41" w:rsidRDefault="00817A41" w:rsidP="008C15D6">
            <w:pPr>
              <w:spacing w:line="360" w:lineRule="auto"/>
              <w:jc w:val="both"/>
              <w:rPr>
                <w:rFonts w:ascii="Arial" w:eastAsia="Calibri" w:hAnsi="Arial" w:cs="Arial"/>
                <w:lang w:eastAsia="en-US"/>
              </w:rPr>
            </w:pPr>
            <w:r>
              <w:rPr>
                <w:rFonts w:ascii="Arial" w:eastAsia="Calibri" w:hAnsi="Arial" w:cs="Arial"/>
                <w:lang w:eastAsia="en-US"/>
              </w:rPr>
              <w:t xml:space="preserve">έναν (1) εκπρόσωπο της </w:t>
            </w:r>
            <w:r w:rsidRPr="00D2462B">
              <w:rPr>
                <w:rFonts w:ascii="Arial" w:eastAsia="Calibri" w:hAnsi="Arial" w:cs="Arial"/>
                <w:lang w:eastAsia="en-US"/>
              </w:rPr>
              <w:t>Επιτροπής Διευκολύνσεων Αερολιμένα.</w:t>
            </w:r>
          </w:p>
        </w:tc>
      </w:tr>
      <w:tr w:rsidR="00817A41" w:rsidRPr="00D2462B" w14:paraId="1224D286" w14:textId="77777777" w:rsidTr="000779B5">
        <w:tc>
          <w:tcPr>
            <w:tcW w:w="2080" w:type="dxa"/>
          </w:tcPr>
          <w:p w14:paraId="2305EF56" w14:textId="77777777" w:rsidR="00817A41" w:rsidRPr="00D2462B" w:rsidRDefault="00817A41" w:rsidP="00E1374C">
            <w:pPr>
              <w:spacing w:line="360" w:lineRule="auto"/>
              <w:jc w:val="both"/>
              <w:rPr>
                <w:rFonts w:ascii="Arial" w:hAnsi="Arial" w:cs="Arial"/>
              </w:rPr>
            </w:pPr>
          </w:p>
        </w:tc>
        <w:tc>
          <w:tcPr>
            <w:tcW w:w="1325" w:type="dxa"/>
            <w:gridSpan w:val="2"/>
          </w:tcPr>
          <w:p w14:paraId="35BB75EF" w14:textId="77777777" w:rsidR="00817A41" w:rsidRDefault="00817A41" w:rsidP="008C15D6">
            <w:pPr>
              <w:spacing w:line="360" w:lineRule="auto"/>
              <w:ind w:firstLine="451"/>
              <w:jc w:val="right"/>
              <w:rPr>
                <w:rFonts w:ascii="Arial" w:hAnsi="Arial" w:cs="Arial"/>
              </w:rPr>
            </w:pPr>
          </w:p>
        </w:tc>
        <w:tc>
          <w:tcPr>
            <w:tcW w:w="5521" w:type="dxa"/>
          </w:tcPr>
          <w:p w14:paraId="73A8146F" w14:textId="77777777" w:rsidR="00817A41" w:rsidRDefault="00817A41" w:rsidP="008C15D6">
            <w:pPr>
              <w:spacing w:line="360" w:lineRule="auto"/>
              <w:jc w:val="both"/>
              <w:rPr>
                <w:rFonts w:ascii="Arial" w:eastAsia="Calibri" w:hAnsi="Arial" w:cs="Arial"/>
                <w:lang w:eastAsia="en-US"/>
              </w:rPr>
            </w:pPr>
          </w:p>
        </w:tc>
      </w:tr>
      <w:tr w:rsidR="001C5008" w:rsidRPr="00D2462B" w14:paraId="0623C47F" w14:textId="77777777" w:rsidTr="000779B5">
        <w:tc>
          <w:tcPr>
            <w:tcW w:w="2125" w:type="dxa"/>
            <w:gridSpan w:val="2"/>
          </w:tcPr>
          <w:p w14:paraId="3117F055" w14:textId="77777777" w:rsidR="001C5008" w:rsidRPr="00D2462B" w:rsidRDefault="001C5008" w:rsidP="00E1374C">
            <w:pPr>
              <w:spacing w:line="360" w:lineRule="auto"/>
              <w:jc w:val="both"/>
              <w:rPr>
                <w:rFonts w:ascii="Arial" w:hAnsi="Arial" w:cs="Arial"/>
              </w:rPr>
            </w:pPr>
          </w:p>
        </w:tc>
        <w:tc>
          <w:tcPr>
            <w:tcW w:w="6801" w:type="dxa"/>
            <w:gridSpan w:val="2"/>
          </w:tcPr>
          <w:p w14:paraId="7E6BBC4D" w14:textId="69ADC455" w:rsidR="001C5008" w:rsidRPr="00D2462B" w:rsidRDefault="00C36517" w:rsidP="00C36517">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(3)</w:t>
            </w:r>
            <w:r>
              <w:rPr>
                <w:rFonts w:ascii="Arial" w:eastAsia="Calibri" w:hAnsi="Arial" w:cs="Arial"/>
                <w:lang w:eastAsia="en-US"/>
              </w:rPr>
              <w:tab/>
            </w:r>
            <w:r w:rsidR="00C835AB">
              <w:rPr>
                <w:rFonts w:ascii="Arial" w:eastAsia="Calibri" w:hAnsi="Arial" w:cs="Arial"/>
                <w:lang w:eastAsia="en-US"/>
              </w:rPr>
              <w:t xml:space="preserve">Σε περίπτωση κωλύματος των προσώπων που καθορίζονται στην παράγραφο (2), </w:t>
            </w:r>
            <w:r w:rsidR="001C5008">
              <w:rPr>
                <w:rFonts w:ascii="Arial" w:eastAsia="Calibri" w:hAnsi="Arial" w:cs="Arial"/>
                <w:lang w:eastAsia="en-US"/>
              </w:rPr>
              <w:t>ορίζο</w:t>
            </w:r>
            <w:r w:rsidR="00C835AB">
              <w:rPr>
                <w:rFonts w:ascii="Arial" w:eastAsia="Calibri" w:hAnsi="Arial" w:cs="Arial"/>
                <w:lang w:eastAsia="en-US"/>
              </w:rPr>
              <w:t>νται από τις αντίστοιχες αρμόδιες υπηρεσίες ή φορείς</w:t>
            </w:r>
            <w:r w:rsidR="001C5008">
              <w:rPr>
                <w:rFonts w:ascii="Arial" w:eastAsia="Calibri" w:hAnsi="Arial" w:cs="Arial"/>
                <w:lang w:eastAsia="en-US"/>
              </w:rPr>
              <w:t xml:space="preserve"> αναπληρωματικά μέλη για να συμμετέχουν </w:t>
            </w:r>
            <w:r w:rsidR="00F351F4">
              <w:rPr>
                <w:rFonts w:ascii="Arial" w:eastAsia="Calibri" w:hAnsi="Arial" w:cs="Arial"/>
                <w:lang w:eastAsia="en-US"/>
              </w:rPr>
              <w:t xml:space="preserve">στις συνεδρίες της </w:t>
            </w:r>
            <w:r w:rsidR="001C5008">
              <w:rPr>
                <w:rFonts w:ascii="Arial" w:eastAsia="Calibri" w:hAnsi="Arial" w:cs="Arial"/>
                <w:lang w:eastAsia="en-US"/>
              </w:rPr>
              <w:t>Εθνική</w:t>
            </w:r>
            <w:r w:rsidR="00F351F4">
              <w:rPr>
                <w:rFonts w:ascii="Arial" w:eastAsia="Calibri" w:hAnsi="Arial" w:cs="Arial"/>
                <w:lang w:eastAsia="en-US"/>
              </w:rPr>
              <w:t>ς</w:t>
            </w:r>
            <w:r w:rsidR="001C5008">
              <w:rPr>
                <w:rFonts w:ascii="Arial" w:eastAsia="Calibri" w:hAnsi="Arial" w:cs="Arial"/>
                <w:lang w:eastAsia="en-US"/>
              </w:rPr>
              <w:t xml:space="preserve"> Επιτροπή</w:t>
            </w:r>
            <w:r w:rsidR="00F351F4">
              <w:rPr>
                <w:rFonts w:ascii="Arial" w:eastAsia="Calibri" w:hAnsi="Arial" w:cs="Arial"/>
                <w:lang w:eastAsia="en-US"/>
              </w:rPr>
              <w:t>ς</w:t>
            </w:r>
            <w:r w:rsidR="001C5008">
              <w:rPr>
                <w:rFonts w:ascii="Arial" w:eastAsia="Calibri" w:hAnsi="Arial" w:cs="Arial"/>
                <w:lang w:eastAsia="en-US"/>
              </w:rPr>
              <w:t xml:space="preserve"> Διευκολύνσεων Πολιτικής Αεροπορίας</w:t>
            </w:r>
            <w:r w:rsidR="009A3247">
              <w:rPr>
                <w:rFonts w:ascii="Arial" w:eastAsia="Calibri" w:hAnsi="Arial" w:cs="Arial"/>
                <w:lang w:eastAsia="en-US"/>
              </w:rPr>
              <w:t>.</w:t>
            </w:r>
          </w:p>
        </w:tc>
      </w:tr>
      <w:tr w:rsidR="001C5008" w:rsidRPr="00D2462B" w14:paraId="082F3E57" w14:textId="77777777" w:rsidTr="000779B5">
        <w:tc>
          <w:tcPr>
            <w:tcW w:w="2125" w:type="dxa"/>
            <w:gridSpan w:val="2"/>
          </w:tcPr>
          <w:p w14:paraId="4D47E503" w14:textId="77777777" w:rsidR="001C5008" w:rsidRPr="00D2462B" w:rsidRDefault="001C5008" w:rsidP="00E1374C">
            <w:pPr>
              <w:spacing w:line="360" w:lineRule="auto"/>
              <w:jc w:val="both"/>
              <w:rPr>
                <w:rFonts w:ascii="Arial" w:hAnsi="Arial" w:cs="Arial"/>
              </w:rPr>
            </w:pPr>
          </w:p>
        </w:tc>
        <w:tc>
          <w:tcPr>
            <w:tcW w:w="6801" w:type="dxa"/>
            <w:gridSpan w:val="2"/>
          </w:tcPr>
          <w:p w14:paraId="5A299468" w14:textId="77777777" w:rsidR="001C5008" w:rsidRPr="00D2462B" w:rsidRDefault="001C5008" w:rsidP="00E1374C">
            <w:pPr>
              <w:spacing w:line="360" w:lineRule="auto"/>
              <w:ind w:left="17" w:firstLine="448"/>
              <w:jc w:val="both"/>
              <w:rPr>
                <w:rFonts w:ascii="Arial" w:eastAsia="Calibri" w:hAnsi="Arial" w:cs="Arial"/>
                <w:lang w:eastAsia="en-US"/>
              </w:rPr>
            </w:pPr>
          </w:p>
        </w:tc>
      </w:tr>
      <w:tr w:rsidR="001C5008" w:rsidRPr="00D2462B" w14:paraId="0128E2D4" w14:textId="77777777" w:rsidTr="000779B5">
        <w:tc>
          <w:tcPr>
            <w:tcW w:w="2125" w:type="dxa"/>
            <w:gridSpan w:val="2"/>
          </w:tcPr>
          <w:p w14:paraId="371B42B4" w14:textId="77777777" w:rsidR="001C5008" w:rsidRPr="00D2462B" w:rsidRDefault="001C5008" w:rsidP="00E1374C">
            <w:pPr>
              <w:spacing w:line="360" w:lineRule="auto"/>
              <w:jc w:val="both"/>
              <w:rPr>
                <w:rFonts w:ascii="Arial" w:hAnsi="Arial" w:cs="Arial"/>
              </w:rPr>
            </w:pPr>
          </w:p>
        </w:tc>
        <w:tc>
          <w:tcPr>
            <w:tcW w:w="6801" w:type="dxa"/>
            <w:gridSpan w:val="2"/>
          </w:tcPr>
          <w:p w14:paraId="2BDABA46" w14:textId="5164C1F7" w:rsidR="001C5008" w:rsidRPr="00D2462B" w:rsidRDefault="00C36517" w:rsidP="00C36517">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(4)</w:t>
            </w:r>
            <w:r>
              <w:rPr>
                <w:rFonts w:ascii="Arial" w:eastAsia="Calibri" w:hAnsi="Arial" w:cs="Arial"/>
                <w:lang w:eastAsia="en-US"/>
              </w:rPr>
              <w:tab/>
            </w:r>
            <w:r w:rsidR="001C5008" w:rsidRPr="00D2462B">
              <w:rPr>
                <w:rFonts w:ascii="Arial" w:eastAsia="Calibri" w:hAnsi="Arial" w:cs="Arial"/>
                <w:lang w:eastAsia="en-US"/>
              </w:rPr>
              <w:t xml:space="preserve">Τα ορισθέντα </w:t>
            </w:r>
            <w:r w:rsidR="00C835AB">
              <w:rPr>
                <w:rFonts w:ascii="Arial" w:eastAsia="Calibri" w:hAnsi="Arial" w:cs="Arial"/>
                <w:lang w:eastAsia="en-US"/>
              </w:rPr>
              <w:t xml:space="preserve">σύμφωνα με τις πρόνοιες του παρόντος Κανονισμού </w:t>
            </w:r>
            <w:r w:rsidR="001C5008" w:rsidRPr="00D2462B">
              <w:rPr>
                <w:rFonts w:ascii="Arial" w:eastAsia="Calibri" w:hAnsi="Arial" w:cs="Arial"/>
                <w:lang w:eastAsia="en-US"/>
              </w:rPr>
              <w:t>μέλη</w:t>
            </w:r>
            <w:r w:rsidR="00C835AB">
              <w:rPr>
                <w:rFonts w:ascii="Arial" w:eastAsia="Calibri" w:hAnsi="Arial" w:cs="Arial"/>
                <w:lang w:eastAsia="en-US"/>
              </w:rPr>
              <w:t xml:space="preserve"> της Εθνικής Επιτροπής Διευκολύνσεων Πολιτικής Αεροπορίας </w:t>
            </w:r>
            <w:r w:rsidR="001C5008" w:rsidRPr="00D2462B">
              <w:rPr>
                <w:rFonts w:ascii="Arial" w:eastAsia="Calibri" w:hAnsi="Arial" w:cs="Arial"/>
                <w:lang w:eastAsia="en-US"/>
              </w:rPr>
              <w:t>εκφέρουν απόψεις και θέσεις</w:t>
            </w:r>
            <w:r w:rsidR="00C835AB">
              <w:rPr>
                <w:rFonts w:ascii="Arial" w:eastAsia="Calibri" w:hAnsi="Arial" w:cs="Arial"/>
                <w:lang w:eastAsia="en-US"/>
              </w:rPr>
              <w:t xml:space="preserve"> της υπηρεσίας ή του φορέα που εκπροσωπούν και </w:t>
            </w:r>
            <w:r w:rsidR="001C5008" w:rsidRPr="00D2462B">
              <w:rPr>
                <w:rFonts w:ascii="Arial" w:eastAsia="Calibri" w:hAnsi="Arial" w:cs="Arial"/>
                <w:lang w:eastAsia="en-US"/>
              </w:rPr>
              <w:t xml:space="preserve">λαμβάνουν τα απαραίτητα μέτρα για τη στήριξη του έργου της Εθνικής Επιτροπής Διευκολύνσεων Πολιτικής Αεροπορίας.  </w:t>
            </w:r>
          </w:p>
        </w:tc>
      </w:tr>
      <w:tr w:rsidR="001C5008" w:rsidRPr="00D2462B" w14:paraId="5A4D2A36" w14:textId="77777777" w:rsidTr="000779B5">
        <w:tc>
          <w:tcPr>
            <w:tcW w:w="2125" w:type="dxa"/>
            <w:gridSpan w:val="2"/>
          </w:tcPr>
          <w:p w14:paraId="3673CC03" w14:textId="77777777" w:rsidR="001C5008" w:rsidRPr="00D2462B" w:rsidRDefault="001C5008" w:rsidP="00E1374C">
            <w:pPr>
              <w:spacing w:line="360" w:lineRule="auto"/>
              <w:jc w:val="both"/>
              <w:rPr>
                <w:rFonts w:ascii="Arial" w:hAnsi="Arial" w:cs="Arial"/>
              </w:rPr>
            </w:pPr>
          </w:p>
        </w:tc>
        <w:tc>
          <w:tcPr>
            <w:tcW w:w="6801" w:type="dxa"/>
            <w:gridSpan w:val="2"/>
          </w:tcPr>
          <w:p w14:paraId="13666569" w14:textId="77777777" w:rsidR="001C5008" w:rsidRPr="00D2462B" w:rsidRDefault="001C5008" w:rsidP="00E1374C">
            <w:pPr>
              <w:spacing w:line="360" w:lineRule="auto"/>
              <w:ind w:left="17" w:firstLine="448"/>
              <w:jc w:val="both"/>
              <w:rPr>
                <w:rFonts w:ascii="Arial" w:eastAsia="Calibri" w:hAnsi="Arial" w:cs="Arial"/>
                <w:lang w:eastAsia="en-US"/>
              </w:rPr>
            </w:pPr>
          </w:p>
        </w:tc>
      </w:tr>
      <w:tr w:rsidR="001C5008" w:rsidRPr="00D2462B" w14:paraId="58EB603A" w14:textId="77777777" w:rsidTr="000779B5">
        <w:tc>
          <w:tcPr>
            <w:tcW w:w="2125" w:type="dxa"/>
            <w:gridSpan w:val="2"/>
          </w:tcPr>
          <w:p w14:paraId="586030A9" w14:textId="77777777" w:rsidR="001C5008" w:rsidRPr="00D2462B" w:rsidRDefault="001C5008" w:rsidP="00E1374C">
            <w:pPr>
              <w:spacing w:line="360" w:lineRule="auto"/>
              <w:jc w:val="both"/>
              <w:rPr>
                <w:rFonts w:ascii="Arial" w:hAnsi="Arial" w:cs="Arial"/>
              </w:rPr>
            </w:pPr>
          </w:p>
        </w:tc>
        <w:tc>
          <w:tcPr>
            <w:tcW w:w="6801" w:type="dxa"/>
            <w:gridSpan w:val="2"/>
          </w:tcPr>
          <w:p w14:paraId="7D3798BC" w14:textId="411F6C64" w:rsidR="001C5008" w:rsidRPr="00D2462B" w:rsidRDefault="00F5633B" w:rsidP="00F5633B">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(5)</w:t>
            </w:r>
            <w:r>
              <w:rPr>
                <w:rFonts w:ascii="Arial" w:eastAsia="Calibri" w:hAnsi="Arial" w:cs="Arial"/>
                <w:lang w:eastAsia="en-US"/>
              </w:rPr>
              <w:tab/>
            </w:r>
            <w:r w:rsidR="001C5008" w:rsidRPr="00D2462B">
              <w:rPr>
                <w:rFonts w:ascii="Arial" w:eastAsia="Calibri" w:hAnsi="Arial" w:cs="Arial"/>
                <w:lang w:eastAsia="en-US"/>
              </w:rPr>
              <w:t xml:space="preserve">Στις συνεδρίες της Εθνικής Επιτροπής Διευκολύνσεων Πολιτικής Αεροπορίας </w:t>
            </w:r>
            <w:r w:rsidR="00C835AB">
              <w:rPr>
                <w:rFonts w:ascii="Arial" w:eastAsia="Calibri" w:hAnsi="Arial" w:cs="Arial"/>
                <w:lang w:eastAsia="en-US"/>
              </w:rPr>
              <w:t>δυνατόν</w:t>
            </w:r>
            <w:r w:rsidR="001C5008" w:rsidRPr="00D2462B">
              <w:rPr>
                <w:rFonts w:ascii="Arial" w:eastAsia="Calibri" w:hAnsi="Arial" w:cs="Arial"/>
                <w:lang w:eastAsia="en-US"/>
              </w:rPr>
              <w:t xml:space="preserve"> να καλούνται ειδικοί εμπειρογνώμονες</w:t>
            </w:r>
            <w:r w:rsidR="001C5008" w:rsidRPr="00D2462B">
              <w:rPr>
                <w:rFonts w:ascii="Arial" w:hAnsi="Arial" w:cs="Arial"/>
              </w:rPr>
              <w:t>,</w:t>
            </w:r>
            <w:r w:rsidR="001C5008" w:rsidRPr="00D2462B">
              <w:rPr>
                <w:rFonts w:ascii="Arial" w:eastAsia="Calibri" w:hAnsi="Arial" w:cs="Arial"/>
                <w:lang w:eastAsia="en-US"/>
              </w:rPr>
              <w:t xml:space="preserve"> με σκοπό να </w:t>
            </w:r>
            <w:r w:rsidR="00F351F4">
              <w:rPr>
                <w:rFonts w:ascii="Arial" w:eastAsia="Calibri" w:hAnsi="Arial" w:cs="Arial"/>
                <w:lang w:eastAsia="en-US"/>
              </w:rPr>
              <w:t xml:space="preserve">την </w:t>
            </w:r>
            <w:r w:rsidR="001C5008" w:rsidRPr="00D2462B">
              <w:rPr>
                <w:rFonts w:ascii="Arial" w:eastAsia="Calibri" w:hAnsi="Arial" w:cs="Arial"/>
                <w:lang w:eastAsia="en-US"/>
              </w:rPr>
              <w:t>συμβουλεύουν σε διάφορα θέματα</w:t>
            </w:r>
            <w:r w:rsidR="00C835AB">
              <w:rPr>
                <w:rFonts w:ascii="Arial" w:eastAsia="Calibri" w:hAnsi="Arial" w:cs="Arial"/>
                <w:lang w:eastAsia="en-US"/>
              </w:rPr>
              <w:t xml:space="preserve"> της αρμοδιότητάς τους</w:t>
            </w:r>
            <w:r w:rsidR="001C5008" w:rsidRPr="00D2462B">
              <w:rPr>
                <w:rFonts w:ascii="Arial" w:eastAsia="Calibri" w:hAnsi="Arial" w:cs="Arial"/>
                <w:lang w:eastAsia="en-US"/>
              </w:rPr>
              <w:t>.</w:t>
            </w:r>
          </w:p>
        </w:tc>
      </w:tr>
      <w:tr w:rsidR="001C5008" w:rsidRPr="00D2462B" w14:paraId="2B84784C" w14:textId="77777777" w:rsidTr="000779B5">
        <w:tc>
          <w:tcPr>
            <w:tcW w:w="2125" w:type="dxa"/>
            <w:gridSpan w:val="2"/>
          </w:tcPr>
          <w:p w14:paraId="3A17EB7A" w14:textId="77777777" w:rsidR="001C5008" w:rsidRPr="00D2462B" w:rsidRDefault="001C5008" w:rsidP="00E1374C">
            <w:pPr>
              <w:spacing w:line="360" w:lineRule="auto"/>
              <w:jc w:val="both"/>
              <w:rPr>
                <w:rFonts w:ascii="Arial" w:hAnsi="Arial" w:cs="Arial"/>
              </w:rPr>
            </w:pPr>
          </w:p>
        </w:tc>
        <w:tc>
          <w:tcPr>
            <w:tcW w:w="6801" w:type="dxa"/>
            <w:gridSpan w:val="2"/>
          </w:tcPr>
          <w:p w14:paraId="42B16BE1" w14:textId="77777777" w:rsidR="001C5008" w:rsidRPr="00D2462B" w:rsidRDefault="001C5008" w:rsidP="00E1374C">
            <w:pPr>
              <w:spacing w:line="360" w:lineRule="auto"/>
              <w:ind w:firstLine="451"/>
              <w:jc w:val="both"/>
              <w:rPr>
                <w:rFonts w:ascii="Arial" w:eastAsia="Calibri" w:hAnsi="Arial" w:cs="Arial"/>
                <w:lang w:eastAsia="en-US"/>
              </w:rPr>
            </w:pPr>
          </w:p>
        </w:tc>
      </w:tr>
      <w:tr w:rsidR="001C5008" w:rsidRPr="00D2462B" w14:paraId="216776C0" w14:textId="77777777" w:rsidTr="000779B5">
        <w:tc>
          <w:tcPr>
            <w:tcW w:w="2125" w:type="dxa"/>
            <w:gridSpan w:val="2"/>
          </w:tcPr>
          <w:p w14:paraId="4BE77692" w14:textId="77777777" w:rsidR="001C5008" w:rsidRPr="00D2462B" w:rsidRDefault="001C5008" w:rsidP="00E1374C">
            <w:pPr>
              <w:spacing w:line="360" w:lineRule="auto"/>
              <w:jc w:val="both"/>
              <w:rPr>
                <w:rFonts w:ascii="Arial" w:hAnsi="Arial" w:cs="Arial"/>
              </w:rPr>
            </w:pPr>
          </w:p>
        </w:tc>
        <w:tc>
          <w:tcPr>
            <w:tcW w:w="6801" w:type="dxa"/>
            <w:gridSpan w:val="2"/>
          </w:tcPr>
          <w:p w14:paraId="09BC8C85" w14:textId="221C537C" w:rsidR="001C5008" w:rsidRPr="00D2462B" w:rsidRDefault="00F5633B" w:rsidP="00F5633B">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w:t>
            </w:r>
            <w:r w:rsidR="001C5008">
              <w:rPr>
                <w:rFonts w:ascii="Arial" w:eastAsia="Calibri" w:hAnsi="Arial" w:cs="Arial"/>
                <w:lang w:eastAsia="en-US"/>
              </w:rPr>
              <w:t>6</w:t>
            </w:r>
            <w:r w:rsidR="001C5008" w:rsidRPr="00D2462B">
              <w:rPr>
                <w:rFonts w:ascii="Arial" w:eastAsia="Calibri" w:hAnsi="Arial" w:cs="Arial"/>
                <w:lang w:eastAsia="en-US"/>
              </w:rPr>
              <w:t>)</w:t>
            </w:r>
            <w:r>
              <w:rPr>
                <w:rFonts w:ascii="Arial" w:eastAsia="Calibri" w:hAnsi="Arial" w:cs="Arial"/>
                <w:lang w:eastAsia="en-US"/>
              </w:rPr>
              <w:tab/>
            </w:r>
            <w:r w:rsidR="001C5008" w:rsidRPr="00D2462B">
              <w:rPr>
                <w:rFonts w:ascii="Arial" w:eastAsia="Calibri" w:hAnsi="Arial" w:cs="Arial"/>
                <w:lang w:eastAsia="en-US"/>
              </w:rPr>
              <w:t xml:space="preserve">Ως πρόεδρος της Εθνικής Επιτροπής Διευκολύνσεων Πολιτικής Αεροπορίας ορίζεται ο Διευθυντής της </w:t>
            </w:r>
            <w:r w:rsidR="00D75D99">
              <w:rPr>
                <w:rFonts w:ascii="Arial" w:eastAsia="Calibri" w:hAnsi="Arial" w:cs="Arial"/>
                <w:lang w:eastAsia="en-US"/>
              </w:rPr>
              <w:t>Α</w:t>
            </w:r>
            <w:r w:rsidR="001C5008" w:rsidRPr="00D2462B">
              <w:rPr>
                <w:rFonts w:ascii="Arial" w:eastAsia="Calibri" w:hAnsi="Arial" w:cs="Arial"/>
                <w:lang w:eastAsia="en-US"/>
              </w:rPr>
              <w:t xml:space="preserve">ρμόδιας αρχής ή </w:t>
            </w:r>
            <w:r w:rsidR="00C835AB">
              <w:rPr>
                <w:rFonts w:ascii="Arial" w:eastAsia="Calibri" w:hAnsi="Arial" w:cs="Arial"/>
                <w:lang w:eastAsia="en-US"/>
              </w:rPr>
              <w:t>εξουσιοδοτημένος από το Διευθυντή</w:t>
            </w:r>
            <w:r w:rsidR="001C5008" w:rsidRPr="00D2462B">
              <w:rPr>
                <w:rFonts w:ascii="Arial" w:eastAsia="Calibri" w:hAnsi="Arial" w:cs="Arial"/>
                <w:lang w:eastAsia="en-US"/>
              </w:rPr>
              <w:t xml:space="preserve"> λειτουργός αυτής. </w:t>
            </w:r>
          </w:p>
        </w:tc>
      </w:tr>
      <w:tr w:rsidR="001C5008" w:rsidRPr="00D2462B" w14:paraId="5C9EF211" w14:textId="77777777" w:rsidTr="000779B5">
        <w:tc>
          <w:tcPr>
            <w:tcW w:w="2125" w:type="dxa"/>
            <w:gridSpan w:val="2"/>
          </w:tcPr>
          <w:p w14:paraId="62969DA8" w14:textId="77777777" w:rsidR="001C5008" w:rsidRPr="00D2462B" w:rsidRDefault="001C5008" w:rsidP="00E1374C">
            <w:pPr>
              <w:spacing w:line="360" w:lineRule="auto"/>
              <w:jc w:val="both"/>
              <w:rPr>
                <w:rFonts w:ascii="Arial" w:hAnsi="Arial" w:cs="Arial"/>
              </w:rPr>
            </w:pPr>
          </w:p>
        </w:tc>
        <w:tc>
          <w:tcPr>
            <w:tcW w:w="6801" w:type="dxa"/>
            <w:gridSpan w:val="2"/>
          </w:tcPr>
          <w:p w14:paraId="472B2107" w14:textId="77777777" w:rsidR="001C5008" w:rsidRPr="00D2462B" w:rsidRDefault="001C5008" w:rsidP="00E1374C">
            <w:pPr>
              <w:spacing w:line="360" w:lineRule="auto"/>
              <w:ind w:firstLine="451"/>
              <w:jc w:val="both"/>
              <w:rPr>
                <w:rFonts w:ascii="Arial" w:eastAsia="Calibri" w:hAnsi="Arial" w:cs="Arial"/>
                <w:lang w:eastAsia="en-US"/>
              </w:rPr>
            </w:pPr>
          </w:p>
        </w:tc>
      </w:tr>
      <w:tr w:rsidR="001C5008" w:rsidRPr="00D2462B" w14:paraId="23769C40" w14:textId="77777777" w:rsidTr="000779B5">
        <w:tc>
          <w:tcPr>
            <w:tcW w:w="2125" w:type="dxa"/>
            <w:gridSpan w:val="2"/>
          </w:tcPr>
          <w:p w14:paraId="4C9460DF" w14:textId="77777777" w:rsidR="001C5008" w:rsidRPr="00D2462B" w:rsidRDefault="001C5008" w:rsidP="00E1374C">
            <w:pPr>
              <w:spacing w:line="360" w:lineRule="auto"/>
              <w:jc w:val="both"/>
              <w:rPr>
                <w:rFonts w:ascii="Arial" w:hAnsi="Arial" w:cs="Arial"/>
              </w:rPr>
            </w:pPr>
          </w:p>
        </w:tc>
        <w:tc>
          <w:tcPr>
            <w:tcW w:w="6801" w:type="dxa"/>
            <w:gridSpan w:val="2"/>
          </w:tcPr>
          <w:p w14:paraId="73551E41" w14:textId="4C4C380B" w:rsidR="001C5008" w:rsidRPr="00D2462B" w:rsidRDefault="002520C5" w:rsidP="002520C5">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w:t>
            </w:r>
            <w:r w:rsidR="001C5008">
              <w:rPr>
                <w:rFonts w:ascii="Arial" w:eastAsia="Calibri" w:hAnsi="Arial" w:cs="Arial"/>
                <w:lang w:eastAsia="en-US"/>
              </w:rPr>
              <w:t>7</w:t>
            </w:r>
            <w:r w:rsidR="001C5008" w:rsidRPr="00D2462B">
              <w:rPr>
                <w:rFonts w:ascii="Arial" w:eastAsia="Calibri" w:hAnsi="Arial" w:cs="Arial"/>
                <w:lang w:eastAsia="en-US"/>
              </w:rPr>
              <w:t>)</w:t>
            </w:r>
            <w:r>
              <w:rPr>
                <w:rFonts w:ascii="Arial" w:eastAsia="Calibri" w:hAnsi="Arial" w:cs="Arial"/>
                <w:lang w:eastAsia="en-US"/>
              </w:rPr>
              <w:tab/>
            </w:r>
            <w:r w:rsidR="001C5008" w:rsidRPr="00D2462B">
              <w:rPr>
                <w:rFonts w:ascii="Arial" w:eastAsia="Calibri" w:hAnsi="Arial" w:cs="Arial"/>
                <w:lang w:eastAsia="en-US"/>
              </w:rPr>
              <w:t xml:space="preserve">Η Εθνική Επιτροπή Διευκολύνσεων Πολιτικής Αεροπορίας συνεργάζεται με άλλες </w:t>
            </w:r>
            <w:r w:rsidR="00C835AB">
              <w:rPr>
                <w:rFonts w:ascii="Arial" w:eastAsia="Calibri" w:hAnsi="Arial" w:cs="Arial"/>
                <w:lang w:eastAsia="en-US"/>
              </w:rPr>
              <w:t>ε</w:t>
            </w:r>
            <w:r w:rsidR="001C5008" w:rsidRPr="00D2462B">
              <w:rPr>
                <w:rFonts w:ascii="Arial" w:eastAsia="Calibri" w:hAnsi="Arial" w:cs="Arial"/>
                <w:lang w:eastAsia="en-US"/>
              </w:rPr>
              <w:t>πιτροπές οι αρμοδιότητες των οποίων σχετίζονται με θέματα αεροδρομίων και εν γένει αερομεταφορών.</w:t>
            </w:r>
          </w:p>
        </w:tc>
      </w:tr>
      <w:tr w:rsidR="001C5008" w:rsidRPr="00D2462B" w14:paraId="5BDA50AD" w14:textId="77777777" w:rsidTr="000779B5">
        <w:tc>
          <w:tcPr>
            <w:tcW w:w="2125" w:type="dxa"/>
            <w:gridSpan w:val="2"/>
          </w:tcPr>
          <w:p w14:paraId="6B0D894E" w14:textId="77777777" w:rsidR="001C5008" w:rsidRPr="00D2462B" w:rsidRDefault="001C5008" w:rsidP="00E1374C">
            <w:pPr>
              <w:spacing w:line="360" w:lineRule="auto"/>
              <w:jc w:val="both"/>
              <w:rPr>
                <w:rFonts w:ascii="Arial" w:hAnsi="Arial" w:cs="Arial"/>
              </w:rPr>
            </w:pPr>
          </w:p>
        </w:tc>
        <w:tc>
          <w:tcPr>
            <w:tcW w:w="6801" w:type="dxa"/>
            <w:gridSpan w:val="2"/>
          </w:tcPr>
          <w:p w14:paraId="015959E5" w14:textId="77777777" w:rsidR="001C5008" w:rsidRPr="00D2462B" w:rsidRDefault="001C5008" w:rsidP="00E1374C">
            <w:pPr>
              <w:spacing w:line="360" w:lineRule="auto"/>
              <w:ind w:firstLine="451"/>
              <w:jc w:val="both"/>
              <w:rPr>
                <w:rFonts w:ascii="Arial" w:eastAsia="Calibri" w:hAnsi="Arial" w:cs="Arial"/>
                <w:lang w:eastAsia="en-US"/>
              </w:rPr>
            </w:pPr>
          </w:p>
        </w:tc>
      </w:tr>
      <w:tr w:rsidR="001C5008" w:rsidRPr="00D2462B" w14:paraId="26411E91" w14:textId="77777777" w:rsidTr="000779B5">
        <w:tc>
          <w:tcPr>
            <w:tcW w:w="2125" w:type="dxa"/>
            <w:gridSpan w:val="2"/>
          </w:tcPr>
          <w:p w14:paraId="1961C7D3" w14:textId="77777777" w:rsidR="001C5008" w:rsidRPr="00D2462B" w:rsidRDefault="001C5008" w:rsidP="00E1374C">
            <w:pPr>
              <w:spacing w:line="360" w:lineRule="auto"/>
              <w:jc w:val="both"/>
              <w:rPr>
                <w:rFonts w:ascii="Arial" w:hAnsi="Arial" w:cs="Arial"/>
              </w:rPr>
            </w:pPr>
          </w:p>
        </w:tc>
        <w:tc>
          <w:tcPr>
            <w:tcW w:w="6801" w:type="dxa"/>
            <w:gridSpan w:val="2"/>
          </w:tcPr>
          <w:p w14:paraId="573BA54B" w14:textId="56B39F89" w:rsidR="001C5008" w:rsidRPr="00D2462B" w:rsidRDefault="002520C5" w:rsidP="002520C5">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w:t>
            </w:r>
            <w:r w:rsidR="001C5008">
              <w:rPr>
                <w:rFonts w:ascii="Arial" w:eastAsia="Calibri" w:hAnsi="Arial" w:cs="Arial"/>
                <w:lang w:eastAsia="en-US"/>
              </w:rPr>
              <w:t>8</w:t>
            </w:r>
            <w:r w:rsidR="001C5008" w:rsidRPr="00D2462B">
              <w:rPr>
                <w:rFonts w:ascii="Arial" w:eastAsia="Calibri" w:hAnsi="Arial" w:cs="Arial"/>
                <w:lang w:eastAsia="en-US"/>
              </w:rPr>
              <w:t>)</w:t>
            </w:r>
            <w:r>
              <w:rPr>
                <w:rFonts w:ascii="Arial" w:eastAsia="Calibri" w:hAnsi="Arial" w:cs="Arial"/>
                <w:lang w:eastAsia="en-US"/>
              </w:rPr>
              <w:tab/>
            </w:r>
            <w:r w:rsidR="001C5008" w:rsidRPr="00D2462B">
              <w:rPr>
                <w:rFonts w:ascii="Arial" w:eastAsia="Calibri" w:hAnsi="Arial" w:cs="Arial"/>
                <w:lang w:eastAsia="en-US"/>
              </w:rPr>
              <w:t>Η Εθνική Επιτροπή Διευκολύνσεων Πολιτικής Αεροπορίας συνεργάζεται, ειδικότερα, με την Εθνική Επιτροπή Ασφάλειας Πολιτικής Αεροπορίας</w:t>
            </w:r>
            <w:r w:rsidR="00C835AB">
              <w:rPr>
                <w:rFonts w:ascii="Arial" w:eastAsia="Calibri" w:hAnsi="Arial" w:cs="Arial"/>
                <w:lang w:eastAsia="en-US"/>
              </w:rPr>
              <w:t>, που ιδρύεται δυνάμει των διατάξεων του άρθρου 8Α του Νόμου</w:t>
            </w:r>
            <w:r w:rsidR="001C5008" w:rsidRPr="00D2462B">
              <w:rPr>
                <w:rFonts w:ascii="Arial" w:eastAsia="Calibri" w:hAnsi="Arial" w:cs="Arial"/>
                <w:lang w:eastAsia="en-US"/>
              </w:rPr>
              <w:t xml:space="preserve">, </w:t>
            </w:r>
            <w:r w:rsidR="00C835AB">
              <w:rPr>
                <w:rFonts w:ascii="Arial" w:eastAsia="Calibri" w:hAnsi="Arial" w:cs="Arial"/>
                <w:lang w:eastAsia="en-US"/>
              </w:rPr>
              <w:t xml:space="preserve">με σκοπό την </w:t>
            </w:r>
            <w:r w:rsidR="001C5008" w:rsidRPr="00D2462B">
              <w:rPr>
                <w:rFonts w:ascii="Arial" w:eastAsia="Calibri" w:hAnsi="Arial" w:cs="Arial"/>
                <w:lang w:eastAsia="en-US"/>
              </w:rPr>
              <w:t>ταχεία επίλυση των θεμάτων</w:t>
            </w:r>
            <w:r w:rsidR="001C5008" w:rsidRPr="00D2462B">
              <w:rPr>
                <w:rFonts w:ascii="Arial" w:hAnsi="Arial" w:cs="Arial"/>
              </w:rPr>
              <w:t xml:space="preserve"> </w:t>
            </w:r>
            <w:r w:rsidR="001C5008" w:rsidRPr="00D2462B">
              <w:rPr>
                <w:rFonts w:ascii="Arial" w:eastAsia="Calibri" w:hAnsi="Arial" w:cs="Arial"/>
                <w:lang w:eastAsia="en-US"/>
              </w:rPr>
              <w:t>που αφορούν την ασφάλεια (</w:t>
            </w:r>
            <w:r w:rsidR="001C5008" w:rsidRPr="00D2462B">
              <w:rPr>
                <w:rFonts w:ascii="Arial" w:eastAsia="Calibri" w:hAnsi="Arial" w:cs="Arial"/>
                <w:lang w:val="en-US" w:eastAsia="en-US"/>
              </w:rPr>
              <w:t>aviation</w:t>
            </w:r>
            <w:r w:rsidR="001C5008" w:rsidRPr="00D2462B">
              <w:rPr>
                <w:rFonts w:ascii="Arial" w:eastAsia="Calibri" w:hAnsi="Arial" w:cs="Arial"/>
                <w:lang w:eastAsia="en-US"/>
              </w:rPr>
              <w:t xml:space="preserve"> </w:t>
            </w:r>
            <w:r w:rsidR="001C5008" w:rsidRPr="00D2462B">
              <w:rPr>
                <w:rFonts w:ascii="Arial" w:eastAsia="Calibri" w:hAnsi="Arial" w:cs="Arial"/>
                <w:lang w:val="en-US" w:eastAsia="en-US"/>
              </w:rPr>
              <w:t>security</w:t>
            </w:r>
            <w:r w:rsidR="001C5008" w:rsidRPr="00D2462B">
              <w:rPr>
                <w:rFonts w:ascii="Arial" w:eastAsia="Calibri" w:hAnsi="Arial" w:cs="Arial"/>
                <w:lang w:eastAsia="en-US"/>
              </w:rPr>
              <w:t>) της πολιτικής αεροπορίας</w:t>
            </w:r>
            <w:r w:rsidR="00C835AB">
              <w:rPr>
                <w:rFonts w:ascii="Arial" w:eastAsia="Calibri" w:hAnsi="Arial" w:cs="Arial"/>
                <w:lang w:eastAsia="en-US"/>
              </w:rPr>
              <w:t xml:space="preserve">, καθώς </w:t>
            </w:r>
            <w:r w:rsidR="001C5008" w:rsidRPr="00D2462B">
              <w:rPr>
                <w:rFonts w:ascii="Arial" w:eastAsia="Calibri" w:hAnsi="Arial" w:cs="Arial"/>
                <w:lang w:eastAsia="en-US"/>
              </w:rPr>
              <w:t>και τις διευκολύνσεις της πολιτικής αεροπορίας.</w:t>
            </w:r>
          </w:p>
        </w:tc>
      </w:tr>
      <w:tr w:rsidR="001C5008" w:rsidRPr="00D2462B" w14:paraId="4337D118" w14:textId="77777777" w:rsidTr="000779B5">
        <w:tc>
          <w:tcPr>
            <w:tcW w:w="2125" w:type="dxa"/>
            <w:gridSpan w:val="2"/>
          </w:tcPr>
          <w:p w14:paraId="0E37AF05" w14:textId="77777777" w:rsidR="001C5008" w:rsidRPr="00D2462B" w:rsidRDefault="001C5008" w:rsidP="00E1374C">
            <w:pPr>
              <w:spacing w:line="360" w:lineRule="auto"/>
              <w:jc w:val="both"/>
              <w:rPr>
                <w:rFonts w:ascii="Arial" w:hAnsi="Arial" w:cs="Arial"/>
              </w:rPr>
            </w:pPr>
          </w:p>
        </w:tc>
        <w:tc>
          <w:tcPr>
            <w:tcW w:w="6801" w:type="dxa"/>
            <w:gridSpan w:val="2"/>
          </w:tcPr>
          <w:p w14:paraId="0941FA9B" w14:textId="77777777" w:rsidR="001C5008" w:rsidRPr="00D2462B" w:rsidRDefault="001C5008" w:rsidP="00E1374C">
            <w:pPr>
              <w:spacing w:line="360" w:lineRule="auto"/>
              <w:ind w:left="31" w:firstLine="420"/>
              <w:jc w:val="both"/>
              <w:rPr>
                <w:rFonts w:ascii="Arial" w:eastAsia="Calibri" w:hAnsi="Arial" w:cs="Arial"/>
                <w:lang w:eastAsia="en-US"/>
              </w:rPr>
            </w:pPr>
          </w:p>
        </w:tc>
      </w:tr>
      <w:tr w:rsidR="001C5008" w:rsidRPr="00D2462B" w14:paraId="673E768D" w14:textId="77777777" w:rsidTr="000779B5">
        <w:tc>
          <w:tcPr>
            <w:tcW w:w="2125" w:type="dxa"/>
            <w:gridSpan w:val="2"/>
          </w:tcPr>
          <w:p w14:paraId="1FC41709" w14:textId="77777777" w:rsidR="001C5008" w:rsidRPr="00D2462B" w:rsidRDefault="001C5008" w:rsidP="00E1374C">
            <w:pPr>
              <w:spacing w:line="360" w:lineRule="auto"/>
              <w:jc w:val="both"/>
              <w:rPr>
                <w:rFonts w:ascii="Arial" w:hAnsi="Arial" w:cs="Arial"/>
              </w:rPr>
            </w:pPr>
          </w:p>
        </w:tc>
        <w:tc>
          <w:tcPr>
            <w:tcW w:w="6801" w:type="dxa"/>
            <w:gridSpan w:val="2"/>
          </w:tcPr>
          <w:p w14:paraId="40B47D7A" w14:textId="2085F9AD" w:rsidR="001C5008" w:rsidRPr="00D2462B" w:rsidRDefault="002520C5" w:rsidP="002520C5">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w:t>
            </w:r>
            <w:r w:rsidR="001C5008">
              <w:rPr>
                <w:rFonts w:ascii="Arial" w:eastAsia="Calibri" w:hAnsi="Arial" w:cs="Arial"/>
                <w:lang w:eastAsia="en-US"/>
              </w:rPr>
              <w:t>9</w:t>
            </w:r>
            <w:r w:rsidR="001C5008" w:rsidRPr="00D2462B">
              <w:rPr>
                <w:rFonts w:ascii="Arial" w:eastAsia="Calibri" w:hAnsi="Arial" w:cs="Arial"/>
                <w:lang w:eastAsia="en-US"/>
              </w:rPr>
              <w:t>)</w:t>
            </w:r>
            <w:r>
              <w:rPr>
                <w:rFonts w:ascii="Arial" w:eastAsia="Calibri" w:hAnsi="Arial" w:cs="Arial"/>
                <w:lang w:eastAsia="en-US"/>
              </w:rPr>
              <w:tab/>
            </w:r>
            <w:r w:rsidR="001C5008" w:rsidRPr="00D2462B">
              <w:rPr>
                <w:rFonts w:ascii="Arial" w:eastAsia="Calibri" w:hAnsi="Arial" w:cs="Arial"/>
                <w:lang w:eastAsia="en-US"/>
              </w:rPr>
              <w:t xml:space="preserve">Λειτουργός της </w:t>
            </w:r>
            <w:r w:rsidR="00C835AB">
              <w:rPr>
                <w:rFonts w:ascii="Arial" w:eastAsia="Calibri" w:hAnsi="Arial" w:cs="Arial"/>
                <w:lang w:eastAsia="en-US"/>
              </w:rPr>
              <w:t>Α</w:t>
            </w:r>
            <w:r w:rsidR="001C5008" w:rsidRPr="00D2462B">
              <w:rPr>
                <w:rFonts w:ascii="Arial" w:eastAsia="Calibri" w:hAnsi="Arial" w:cs="Arial"/>
                <w:lang w:eastAsia="en-US"/>
              </w:rPr>
              <w:t>ρμόδιας αρχής, με οδηγίες του Διευθυντή της, παρέχει υπηρεσίες γραμματέα στην Εθνική Επιτροπή Διευκολύνσεων Πολιτικής Αεροπορίας.</w:t>
            </w:r>
          </w:p>
        </w:tc>
      </w:tr>
      <w:tr w:rsidR="001C5008" w:rsidRPr="00D2462B" w14:paraId="4A225674" w14:textId="77777777" w:rsidTr="000779B5">
        <w:tc>
          <w:tcPr>
            <w:tcW w:w="2125" w:type="dxa"/>
            <w:gridSpan w:val="2"/>
          </w:tcPr>
          <w:p w14:paraId="6691ACF6" w14:textId="77777777" w:rsidR="001C5008" w:rsidRPr="00D2462B" w:rsidRDefault="001C5008" w:rsidP="00E1374C">
            <w:pPr>
              <w:spacing w:line="360" w:lineRule="auto"/>
              <w:jc w:val="both"/>
              <w:rPr>
                <w:rFonts w:ascii="Arial" w:hAnsi="Arial" w:cs="Arial"/>
              </w:rPr>
            </w:pPr>
          </w:p>
        </w:tc>
        <w:tc>
          <w:tcPr>
            <w:tcW w:w="6801" w:type="dxa"/>
            <w:gridSpan w:val="2"/>
          </w:tcPr>
          <w:p w14:paraId="7DA55106" w14:textId="77777777" w:rsidR="001C5008" w:rsidRPr="00D2462B" w:rsidRDefault="001C5008" w:rsidP="00E1374C">
            <w:pPr>
              <w:spacing w:line="360" w:lineRule="auto"/>
              <w:ind w:firstLine="451"/>
              <w:jc w:val="both"/>
              <w:rPr>
                <w:rFonts w:ascii="Arial" w:eastAsia="Calibri" w:hAnsi="Arial" w:cs="Arial"/>
                <w:lang w:eastAsia="en-US"/>
              </w:rPr>
            </w:pPr>
          </w:p>
        </w:tc>
      </w:tr>
      <w:tr w:rsidR="001C5008" w:rsidRPr="00D2462B" w14:paraId="5B5BD5E5" w14:textId="77777777" w:rsidTr="000779B5">
        <w:tc>
          <w:tcPr>
            <w:tcW w:w="2125" w:type="dxa"/>
            <w:gridSpan w:val="2"/>
          </w:tcPr>
          <w:p w14:paraId="72FC44D3" w14:textId="7585C8C9" w:rsidR="001C5008" w:rsidRPr="00D2462B" w:rsidRDefault="001C5008" w:rsidP="00E1374C">
            <w:pPr>
              <w:spacing w:line="360" w:lineRule="auto"/>
              <w:rPr>
                <w:rFonts w:ascii="Arial" w:hAnsi="Arial" w:cs="Arial"/>
              </w:rPr>
            </w:pPr>
            <w:r w:rsidRPr="00D2462B">
              <w:rPr>
                <w:rFonts w:ascii="Arial" w:hAnsi="Arial" w:cs="Arial"/>
              </w:rPr>
              <w:t>Εθνικό Πρόγραμμα Διευκολύνσεων Πολιτικής Αεροπορίας.</w:t>
            </w:r>
          </w:p>
        </w:tc>
        <w:tc>
          <w:tcPr>
            <w:tcW w:w="6801" w:type="dxa"/>
            <w:gridSpan w:val="2"/>
          </w:tcPr>
          <w:p w14:paraId="52E94DD5" w14:textId="6D8E1D41" w:rsidR="001C5008" w:rsidRPr="00D2462B" w:rsidRDefault="001C5008" w:rsidP="002520C5">
            <w:pPr>
              <w:tabs>
                <w:tab w:val="left" w:pos="227"/>
                <w:tab w:val="left" w:pos="794"/>
              </w:tabs>
              <w:spacing w:line="360" w:lineRule="auto"/>
              <w:jc w:val="both"/>
              <w:rPr>
                <w:rFonts w:ascii="Arial" w:eastAsia="Calibri" w:hAnsi="Arial" w:cs="Arial"/>
                <w:lang w:eastAsia="en-US"/>
              </w:rPr>
            </w:pPr>
            <w:r w:rsidRPr="00D2462B">
              <w:rPr>
                <w:rFonts w:ascii="Arial" w:eastAsia="Calibri" w:hAnsi="Arial" w:cs="Arial"/>
                <w:lang w:eastAsia="en-US"/>
              </w:rPr>
              <w:t>4-(1)</w:t>
            </w:r>
            <w:r w:rsidR="002520C5">
              <w:rPr>
                <w:rFonts w:ascii="Arial" w:eastAsia="Calibri" w:hAnsi="Arial" w:cs="Arial"/>
                <w:lang w:eastAsia="en-US"/>
              </w:rPr>
              <w:tab/>
            </w:r>
            <w:r w:rsidRPr="00D2462B">
              <w:rPr>
                <w:rFonts w:ascii="Arial" w:eastAsia="Calibri" w:hAnsi="Arial" w:cs="Arial"/>
                <w:lang w:eastAsia="en-US"/>
              </w:rPr>
              <w:t xml:space="preserve">Ο σκοπός του Εθνικού Προγράμματος  Διευκολύνσεων Πολιτικής Αεροπορίας είναι να </w:t>
            </w:r>
            <w:r w:rsidR="00C835AB">
              <w:rPr>
                <w:rFonts w:ascii="Arial" w:eastAsia="Calibri" w:hAnsi="Arial" w:cs="Arial"/>
                <w:lang w:eastAsia="en-US"/>
              </w:rPr>
              <w:t>καθορίζει</w:t>
            </w:r>
            <w:r w:rsidRPr="00D2462B">
              <w:rPr>
                <w:rFonts w:ascii="Arial" w:eastAsia="Calibri" w:hAnsi="Arial" w:cs="Arial"/>
                <w:lang w:eastAsia="en-US"/>
              </w:rPr>
              <w:t xml:space="preserve"> το πλαίσιο καθοδήγησης και βελτιστοποίησης της ροής αεροσκαφών, πληρωμάτων, επιβατών και φορτίου στους αερολιμένες και να συμβάλλει στη βελτίωση της εξυπηρέτησης των επιβατών, διατηρώντας συγχρόνως ασφαλές περιβάλλον πολιτικής αεροπορίας στο οποίο παρέχονται υπηρεσίες με αξιόπιστο και αποτελεσματικό τρόπο. </w:t>
            </w:r>
          </w:p>
        </w:tc>
      </w:tr>
      <w:tr w:rsidR="001C5008" w:rsidRPr="00D2462B" w14:paraId="1F900F0C" w14:textId="77777777" w:rsidTr="000779B5">
        <w:tc>
          <w:tcPr>
            <w:tcW w:w="2125" w:type="dxa"/>
            <w:gridSpan w:val="2"/>
          </w:tcPr>
          <w:p w14:paraId="45EEB2D8" w14:textId="77777777" w:rsidR="001C5008" w:rsidRPr="00D2462B" w:rsidRDefault="001C5008" w:rsidP="00E1374C">
            <w:pPr>
              <w:spacing w:line="360" w:lineRule="auto"/>
              <w:jc w:val="both"/>
              <w:rPr>
                <w:rFonts w:ascii="Arial" w:hAnsi="Arial" w:cs="Arial"/>
              </w:rPr>
            </w:pPr>
          </w:p>
        </w:tc>
        <w:tc>
          <w:tcPr>
            <w:tcW w:w="6801" w:type="dxa"/>
            <w:gridSpan w:val="2"/>
          </w:tcPr>
          <w:p w14:paraId="714FDAF6" w14:textId="77777777" w:rsidR="001C5008" w:rsidRPr="00D2462B" w:rsidRDefault="001C5008" w:rsidP="00E1374C">
            <w:pPr>
              <w:spacing w:line="360" w:lineRule="auto"/>
              <w:ind w:firstLine="451"/>
              <w:jc w:val="both"/>
              <w:rPr>
                <w:rFonts w:ascii="Arial" w:eastAsia="Calibri" w:hAnsi="Arial" w:cs="Arial"/>
                <w:lang w:eastAsia="en-US"/>
              </w:rPr>
            </w:pPr>
          </w:p>
        </w:tc>
      </w:tr>
      <w:tr w:rsidR="001C5008" w:rsidRPr="00D2462B" w14:paraId="6A297679" w14:textId="77777777" w:rsidTr="000779B5">
        <w:tc>
          <w:tcPr>
            <w:tcW w:w="2125" w:type="dxa"/>
            <w:gridSpan w:val="2"/>
          </w:tcPr>
          <w:p w14:paraId="1667682F" w14:textId="77777777" w:rsidR="001C5008" w:rsidRPr="00D2462B" w:rsidRDefault="001C5008" w:rsidP="00E1374C">
            <w:pPr>
              <w:spacing w:line="360" w:lineRule="auto"/>
              <w:jc w:val="both"/>
              <w:rPr>
                <w:rFonts w:ascii="Arial" w:hAnsi="Arial" w:cs="Arial"/>
              </w:rPr>
            </w:pPr>
          </w:p>
        </w:tc>
        <w:tc>
          <w:tcPr>
            <w:tcW w:w="6801" w:type="dxa"/>
            <w:gridSpan w:val="2"/>
          </w:tcPr>
          <w:p w14:paraId="18149F21" w14:textId="00053A28" w:rsidR="001C5008" w:rsidRPr="00D2462B" w:rsidRDefault="002520C5" w:rsidP="002F4E4E">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(2)</w:t>
            </w:r>
            <w:r>
              <w:rPr>
                <w:rFonts w:ascii="Arial" w:eastAsia="Calibri" w:hAnsi="Arial" w:cs="Arial"/>
                <w:lang w:eastAsia="en-US"/>
              </w:rPr>
              <w:tab/>
            </w:r>
            <w:r w:rsidR="001C5008" w:rsidRPr="00D2462B">
              <w:rPr>
                <w:rFonts w:ascii="Arial" w:eastAsia="Calibri" w:hAnsi="Arial" w:cs="Arial"/>
                <w:lang w:eastAsia="en-US"/>
              </w:rPr>
              <w:t xml:space="preserve">Το Εθνικό Πρόγραμμα Διευκολύνσεων Πολιτικής Αεροπορίας έχει στόχο να </w:t>
            </w:r>
            <w:r w:rsidR="00C835AB">
              <w:rPr>
                <w:rFonts w:ascii="Arial" w:eastAsia="Calibri" w:hAnsi="Arial" w:cs="Arial"/>
                <w:lang w:eastAsia="en-US"/>
              </w:rPr>
              <w:t>συντονίσει</w:t>
            </w:r>
            <w:r w:rsidR="001C5008" w:rsidRPr="00D2462B">
              <w:rPr>
                <w:rFonts w:ascii="Arial" w:eastAsia="Calibri" w:hAnsi="Arial" w:cs="Arial"/>
                <w:lang w:eastAsia="en-US"/>
              </w:rPr>
              <w:t xml:space="preserve"> και να εναρμονίσει τα συμφέροντα όλων των φορέων </w:t>
            </w:r>
            <w:r w:rsidR="00C835AB">
              <w:rPr>
                <w:rFonts w:ascii="Arial" w:eastAsia="Calibri" w:hAnsi="Arial" w:cs="Arial"/>
                <w:lang w:eastAsia="en-US"/>
              </w:rPr>
              <w:t>οι οποίοι</w:t>
            </w:r>
            <w:r w:rsidR="001C5008" w:rsidRPr="00D2462B">
              <w:rPr>
                <w:rFonts w:ascii="Arial" w:eastAsia="Calibri" w:hAnsi="Arial" w:cs="Arial"/>
                <w:lang w:eastAsia="en-US"/>
              </w:rPr>
              <w:t xml:space="preserve"> συμμετέχουν στην παροχή διευκολύνσεων, όπως κρατικές υπηρεσίες, αερομεταφορείς, </w:t>
            </w:r>
            <w:r w:rsidR="00C835AB">
              <w:rPr>
                <w:rFonts w:ascii="Arial" w:eastAsia="Calibri" w:hAnsi="Arial" w:cs="Arial"/>
                <w:lang w:eastAsia="en-US"/>
              </w:rPr>
              <w:t>εμπορικοί</w:t>
            </w:r>
            <w:r w:rsidR="001C5008" w:rsidRPr="00D2462B">
              <w:rPr>
                <w:rFonts w:ascii="Arial" w:eastAsia="Calibri" w:hAnsi="Arial" w:cs="Arial"/>
                <w:lang w:eastAsia="en-US"/>
              </w:rPr>
              <w:t xml:space="preserve"> χρήστες και διαχειριστές αεροδρομίου</w:t>
            </w:r>
            <w:r w:rsidR="00C835AB">
              <w:rPr>
                <w:rFonts w:ascii="Arial" w:eastAsia="Calibri" w:hAnsi="Arial" w:cs="Arial"/>
                <w:lang w:eastAsia="en-US"/>
              </w:rPr>
              <w:t>,</w:t>
            </w:r>
            <w:r w:rsidR="001C5008" w:rsidRPr="00D2462B">
              <w:rPr>
                <w:rFonts w:ascii="Arial" w:eastAsia="Calibri" w:hAnsi="Arial" w:cs="Arial"/>
                <w:lang w:eastAsia="en-US"/>
              </w:rPr>
              <w:t xml:space="preserve"> για την προώθηση της ανάπτυξης ασφαλούς, αξιόπιστης και βιώσιμης βιομηχανίας αεροπορικών μεταφορών, επιδιώκοντας να</w:t>
            </w:r>
            <w:r w:rsidR="00F351F4">
              <w:rPr>
                <w:rFonts w:ascii="Arial" w:eastAsia="Calibri" w:hAnsi="Arial" w:cs="Arial"/>
                <w:lang w:eastAsia="en-US"/>
              </w:rPr>
              <w:t>-</w:t>
            </w:r>
          </w:p>
        </w:tc>
      </w:tr>
      <w:tr w:rsidR="004A3A98" w:rsidRPr="00D2462B" w14:paraId="45747162" w14:textId="77777777" w:rsidTr="000779B5">
        <w:tc>
          <w:tcPr>
            <w:tcW w:w="2125" w:type="dxa"/>
            <w:gridSpan w:val="2"/>
          </w:tcPr>
          <w:p w14:paraId="31B5203B" w14:textId="77777777" w:rsidR="004A3A98" w:rsidRPr="00D2462B" w:rsidRDefault="004A3A98" w:rsidP="00E1374C">
            <w:pPr>
              <w:spacing w:line="360" w:lineRule="auto"/>
              <w:jc w:val="both"/>
              <w:rPr>
                <w:rFonts w:ascii="Arial" w:hAnsi="Arial" w:cs="Arial"/>
              </w:rPr>
            </w:pPr>
          </w:p>
        </w:tc>
        <w:tc>
          <w:tcPr>
            <w:tcW w:w="6801" w:type="dxa"/>
            <w:gridSpan w:val="2"/>
          </w:tcPr>
          <w:p w14:paraId="0CA23268" w14:textId="77777777" w:rsidR="004A3A98" w:rsidRPr="00D2462B" w:rsidRDefault="004A3A98" w:rsidP="00E1374C">
            <w:pPr>
              <w:spacing w:line="360" w:lineRule="auto"/>
              <w:ind w:left="1277" w:hanging="420"/>
              <w:jc w:val="both"/>
              <w:rPr>
                <w:rFonts w:ascii="Arial" w:eastAsia="Calibri" w:hAnsi="Arial" w:cs="Arial"/>
                <w:lang w:eastAsia="en-US"/>
              </w:rPr>
            </w:pPr>
          </w:p>
        </w:tc>
      </w:tr>
      <w:tr w:rsidR="004A3A98" w:rsidRPr="00D2462B" w14:paraId="0F6192D4" w14:textId="77777777" w:rsidTr="000779B5">
        <w:tc>
          <w:tcPr>
            <w:tcW w:w="2125" w:type="dxa"/>
            <w:gridSpan w:val="2"/>
          </w:tcPr>
          <w:p w14:paraId="50DCAA2C" w14:textId="77777777" w:rsidR="004A3A98" w:rsidRPr="00D2462B" w:rsidRDefault="004A3A98" w:rsidP="00E1374C">
            <w:pPr>
              <w:spacing w:line="360" w:lineRule="auto"/>
              <w:jc w:val="both"/>
              <w:rPr>
                <w:rFonts w:ascii="Arial" w:hAnsi="Arial" w:cs="Arial"/>
              </w:rPr>
            </w:pPr>
          </w:p>
        </w:tc>
        <w:tc>
          <w:tcPr>
            <w:tcW w:w="1280" w:type="dxa"/>
          </w:tcPr>
          <w:p w14:paraId="5DDB96E9" w14:textId="73958C76" w:rsidR="004A3A98" w:rsidRPr="00D2462B" w:rsidRDefault="004A3A98" w:rsidP="002F4E4E">
            <w:pPr>
              <w:spacing w:line="360" w:lineRule="auto"/>
              <w:jc w:val="right"/>
              <w:rPr>
                <w:rFonts w:ascii="Arial" w:eastAsia="Calibri" w:hAnsi="Arial" w:cs="Arial"/>
                <w:lang w:eastAsia="en-US"/>
              </w:rPr>
            </w:pPr>
            <w:r>
              <w:rPr>
                <w:rFonts w:ascii="Arial" w:eastAsia="Calibri" w:hAnsi="Arial" w:cs="Arial"/>
                <w:lang w:eastAsia="en-US"/>
              </w:rPr>
              <w:t>(α)</w:t>
            </w:r>
          </w:p>
        </w:tc>
        <w:tc>
          <w:tcPr>
            <w:tcW w:w="5521" w:type="dxa"/>
          </w:tcPr>
          <w:p w14:paraId="3C792A89" w14:textId="7982669F" w:rsidR="004A3A98" w:rsidRPr="00D2462B" w:rsidRDefault="004A3A98" w:rsidP="004A3A98">
            <w:pPr>
              <w:spacing w:line="360" w:lineRule="auto"/>
              <w:jc w:val="both"/>
              <w:rPr>
                <w:rFonts w:ascii="Arial" w:eastAsia="Calibri" w:hAnsi="Arial" w:cs="Arial"/>
                <w:lang w:eastAsia="en-US"/>
              </w:rPr>
            </w:pPr>
            <w:r w:rsidRPr="00D2462B">
              <w:rPr>
                <w:rFonts w:ascii="Arial" w:eastAsia="Calibri" w:hAnsi="Arial" w:cs="Arial"/>
                <w:lang w:eastAsia="en-US"/>
              </w:rPr>
              <w:t>διατηρήσει, βελτιώσει ή αυξήσει την ποιότητα ροής     αεροσκαφών, πληρωμάτων, επιβατών και  φορτίου</w:t>
            </w:r>
            <w:r w:rsidRPr="00D2462B">
              <w:rPr>
                <w:rFonts w:ascii="Arial" w:hAnsi="Arial" w:cs="Arial"/>
              </w:rPr>
              <w:t>·</w:t>
            </w:r>
          </w:p>
        </w:tc>
      </w:tr>
      <w:tr w:rsidR="004A3A98" w:rsidRPr="00D2462B" w14:paraId="62388985" w14:textId="77777777" w:rsidTr="000779B5">
        <w:tc>
          <w:tcPr>
            <w:tcW w:w="2125" w:type="dxa"/>
            <w:gridSpan w:val="2"/>
          </w:tcPr>
          <w:p w14:paraId="59DEEDA0" w14:textId="77777777" w:rsidR="004A3A98" w:rsidRPr="00D2462B" w:rsidRDefault="004A3A98" w:rsidP="00E1374C">
            <w:pPr>
              <w:spacing w:line="360" w:lineRule="auto"/>
              <w:jc w:val="both"/>
              <w:rPr>
                <w:rFonts w:ascii="Arial" w:hAnsi="Arial" w:cs="Arial"/>
              </w:rPr>
            </w:pPr>
          </w:p>
        </w:tc>
        <w:tc>
          <w:tcPr>
            <w:tcW w:w="1280" w:type="dxa"/>
          </w:tcPr>
          <w:p w14:paraId="584F01B8" w14:textId="77777777" w:rsidR="004A3A98" w:rsidRDefault="004A3A98" w:rsidP="00E1374C">
            <w:pPr>
              <w:spacing w:line="360" w:lineRule="auto"/>
              <w:ind w:left="1277" w:hanging="420"/>
              <w:jc w:val="both"/>
              <w:rPr>
                <w:rFonts w:ascii="Arial" w:eastAsia="Calibri" w:hAnsi="Arial" w:cs="Arial"/>
                <w:lang w:eastAsia="en-US"/>
              </w:rPr>
            </w:pPr>
          </w:p>
        </w:tc>
        <w:tc>
          <w:tcPr>
            <w:tcW w:w="5521" w:type="dxa"/>
          </w:tcPr>
          <w:p w14:paraId="6A01CD94" w14:textId="77777777" w:rsidR="004A3A98" w:rsidRPr="00D2462B" w:rsidRDefault="004A3A98" w:rsidP="004A3A98">
            <w:pPr>
              <w:spacing w:line="360" w:lineRule="auto"/>
              <w:jc w:val="both"/>
              <w:rPr>
                <w:rFonts w:ascii="Arial" w:eastAsia="Calibri" w:hAnsi="Arial" w:cs="Arial"/>
                <w:lang w:eastAsia="en-US"/>
              </w:rPr>
            </w:pPr>
          </w:p>
        </w:tc>
      </w:tr>
      <w:tr w:rsidR="004A3A98" w:rsidRPr="00D2462B" w14:paraId="5D0BF0F8" w14:textId="77777777" w:rsidTr="000779B5">
        <w:tc>
          <w:tcPr>
            <w:tcW w:w="2125" w:type="dxa"/>
            <w:gridSpan w:val="2"/>
          </w:tcPr>
          <w:p w14:paraId="09D7C728" w14:textId="77777777" w:rsidR="004A3A98" w:rsidRPr="00D2462B" w:rsidRDefault="004A3A98" w:rsidP="00E1374C">
            <w:pPr>
              <w:spacing w:line="360" w:lineRule="auto"/>
              <w:jc w:val="both"/>
              <w:rPr>
                <w:rFonts w:ascii="Arial" w:hAnsi="Arial" w:cs="Arial"/>
              </w:rPr>
            </w:pPr>
          </w:p>
        </w:tc>
        <w:tc>
          <w:tcPr>
            <w:tcW w:w="1280" w:type="dxa"/>
          </w:tcPr>
          <w:p w14:paraId="35FFF25E" w14:textId="0241BEC3" w:rsidR="004A3A98" w:rsidRDefault="004A3A98" w:rsidP="002F4E4E">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(β)</w:t>
            </w:r>
          </w:p>
        </w:tc>
        <w:tc>
          <w:tcPr>
            <w:tcW w:w="5521" w:type="dxa"/>
          </w:tcPr>
          <w:p w14:paraId="3701D9C3" w14:textId="5DBA4C31" w:rsidR="004A3A98" w:rsidRPr="00D2462B" w:rsidRDefault="004A3A98" w:rsidP="004A3A98">
            <w:pPr>
              <w:spacing w:line="360" w:lineRule="auto"/>
              <w:jc w:val="both"/>
              <w:rPr>
                <w:rFonts w:ascii="Arial" w:eastAsia="Calibri" w:hAnsi="Arial" w:cs="Arial"/>
                <w:lang w:eastAsia="en-US"/>
              </w:rPr>
            </w:pPr>
            <w:r w:rsidRPr="00D2462B">
              <w:rPr>
                <w:rFonts w:ascii="Arial" w:eastAsia="Calibri" w:hAnsi="Arial" w:cs="Arial"/>
                <w:lang w:eastAsia="en-US"/>
              </w:rPr>
              <w:t>διατηρήσει, να βελτιώσει ή αυξήσει το επίπεδο εξυπηρέτησης επιβατών</w:t>
            </w:r>
            <w:r w:rsidR="009A3247" w:rsidRPr="00D2462B">
              <w:rPr>
                <w:rFonts w:ascii="Arial" w:hAnsi="Arial" w:cs="Arial"/>
              </w:rPr>
              <w:t>·</w:t>
            </w:r>
          </w:p>
        </w:tc>
      </w:tr>
      <w:tr w:rsidR="004A3A98" w:rsidRPr="00D2462B" w14:paraId="3900A338" w14:textId="77777777" w:rsidTr="000779B5">
        <w:tc>
          <w:tcPr>
            <w:tcW w:w="2125" w:type="dxa"/>
            <w:gridSpan w:val="2"/>
          </w:tcPr>
          <w:p w14:paraId="33EBC782" w14:textId="77777777" w:rsidR="004A3A98" w:rsidRPr="00D2462B" w:rsidRDefault="004A3A98" w:rsidP="00E1374C">
            <w:pPr>
              <w:spacing w:line="360" w:lineRule="auto"/>
              <w:jc w:val="both"/>
              <w:rPr>
                <w:rFonts w:ascii="Arial" w:hAnsi="Arial" w:cs="Arial"/>
              </w:rPr>
            </w:pPr>
          </w:p>
        </w:tc>
        <w:tc>
          <w:tcPr>
            <w:tcW w:w="1280" w:type="dxa"/>
          </w:tcPr>
          <w:p w14:paraId="7751A17C" w14:textId="77777777" w:rsidR="004A3A98" w:rsidRDefault="004A3A98" w:rsidP="00E1374C">
            <w:pPr>
              <w:spacing w:line="360" w:lineRule="auto"/>
              <w:ind w:left="1277" w:hanging="420"/>
              <w:jc w:val="both"/>
              <w:rPr>
                <w:rFonts w:ascii="Arial" w:eastAsia="Calibri" w:hAnsi="Arial" w:cs="Arial"/>
                <w:lang w:eastAsia="en-US"/>
              </w:rPr>
            </w:pPr>
          </w:p>
        </w:tc>
        <w:tc>
          <w:tcPr>
            <w:tcW w:w="5521" w:type="dxa"/>
          </w:tcPr>
          <w:p w14:paraId="11AD1B65" w14:textId="77777777" w:rsidR="004A3A98" w:rsidRPr="00D2462B" w:rsidRDefault="004A3A98" w:rsidP="004A3A98">
            <w:pPr>
              <w:spacing w:line="360" w:lineRule="auto"/>
              <w:jc w:val="both"/>
              <w:rPr>
                <w:rFonts w:ascii="Arial" w:eastAsia="Calibri" w:hAnsi="Arial" w:cs="Arial"/>
                <w:lang w:eastAsia="en-US"/>
              </w:rPr>
            </w:pPr>
          </w:p>
        </w:tc>
      </w:tr>
      <w:tr w:rsidR="004A3A98" w:rsidRPr="00D2462B" w14:paraId="19772658" w14:textId="77777777" w:rsidTr="000779B5">
        <w:tc>
          <w:tcPr>
            <w:tcW w:w="2125" w:type="dxa"/>
            <w:gridSpan w:val="2"/>
          </w:tcPr>
          <w:p w14:paraId="02D9945D" w14:textId="77777777" w:rsidR="004A3A98" w:rsidRPr="00D2462B" w:rsidRDefault="004A3A98" w:rsidP="00E1374C">
            <w:pPr>
              <w:spacing w:line="360" w:lineRule="auto"/>
              <w:jc w:val="both"/>
              <w:rPr>
                <w:rFonts w:ascii="Arial" w:hAnsi="Arial" w:cs="Arial"/>
              </w:rPr>
            </w:pPr>
          </w:p>
        </w:tc>
        <w:tc>
          <w:tcPr>
            <w:tcW w:w="1280" w:type="dxa"/>
          </w:tcPr>
          <w:p w14:paraId="701D65FC" w14:textId="2FA2B7E7" w:rsidR="004A3A98" w:rsidRDefault="004A3A98" w:rsidP="002F4E4E">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(γ)</w:t>
            </w:r>
          </w:p>
        </w:tc>
        <w:tc>
          <w:tcPr>
            <w:tcW w:w="5521" w:type="dxa"/>
          </w:tcPr>
          <w:p w14:paraId="32DE6937" w14:textId="4F09D50F" w:rsidR="004A3A98" w:rsidRPr="00D2462B" w:rsidRDefault="004A3A98" w:rsidP="004A3A98">
            <w:pPr>
              <w:spacing w:line="360" w:lineRule="auto"/>
              <w:jc w:val="both"/>
              <w:rPr>
                <w:rFonts w:ascii="Arial" w:eastAsia="Calibri" w:hAnsi="Arial" w:cs="Arial"/>
                <w:lang w:eastAsia="en-US"/>
              </w:rPr>
            </w:pPr>
            <w:r>
              <w:rPr>
                <w:rFonts w:ascii="Arial" w:eastAsia="Calibri" w:hAnsi="Arial" w:cs="Arial"/>
                <w:lang w:eastAsia="en-US"/>
              </w:rPr>
              <w:t xml:space="preserve">βελτιώσει τη σχέση κόστους και </w:t>
            </w:r>
            <w:r w:rsidRPr="00D2462B">
              <w:rPr>
                <w:rFonts w:ascii="Arial" w:eastAsia="Calibri" w:hAnsi="Arial" w:cs="Arial"/>
                <w:lang w:eastAsia="en-US"/>
              </w:rPr>
              <w:t>αποτελεσματικότητα</w:t>
            </w:r>
            <w:r>
              <w:rPr>
                <w:rFonts w:ascii="Arial" w:eastAsia="Calibri" w:hAnsi="Arial" w:cs="Arial"/>
                <w:lang w:eastAsia="en-US"/>
              </w:rPr>
              <w:t>ς</w:t>
            </w:r>
            <w:r w:rsidRPr="00D2462B">
              <w:rPr>
                <w:rFonts w:ascii="Arial" w:eastAsia="Calibri" w:hAnsi="Arial" w:cs="Arial"/>
                <w:lang w:eastAsia="en-US"/>
              </w:rPr>
              <w:t xml:space="preserve"> και</w:t>
            </w:r>
            <w:r>
              <w:rPr>
                <w:rFonts w:ascii="Arial" w:eastAsia="Calibri" w:hAnsi="Arial" w:cs="Arial"/>
                <w:lang w:eastAsia="en-US"/>
              </w:rPr>
              <w:t xml:space="preserve"> να αυξήσει</w:t>
            </w:r>
            <w:r w:rsidRPr="00D2462B">
              <w:rPr>
                <w:rFonts w:ascii="Arial" w:eastAsia="Calibri" w:hAnsi="Arial" w:cs="Arial"/>
                <w:lang w:eastAsia="en-US"/>
              </w:rPr>
              <w:t xml:space="preserve"> την αποδοτικότητα των διαδικασιών</w:t>
            </w:r>
            <w:r w:rsidR="009A3247" w:rsidRPr="00D2462B">
              <w:rPr>
                <w:rFonts w:ascii="Arial" w:hAnsi="Arial" w:cs="Arial"/>
              </w:rPr>
              <w:t>·</w:t>
            </w:r>
          </w:p>
        </w:tc>
      </w:tr>
      <w:tr w:rsidR="004A3A98" w:rsidRPr="00D2462B" w14:paraId="511E53B3" w14:textId="77777777" w:rsidTr="000779B5">
        <w:tc>
          <w:tcPr>
            <w:tcW w:w="2125" w:type="dxa"/>
            <w:gridSpan w:val="2"/>
          </w:tcPr>
          <w:p w14:paraId="52E91172" w14:textId="77777777" w:rsidR="004A3A98" w:rsidRPr="00D2462B" w:rsidRDefault="004A3A98" w:rsidP="00E1374C">
            <w:pPr>
              <w:spacing w:line="360" w:lineRule="auto"/>
              <w:jc w:val="both"/>
              <w:rPr>
                <w:rFonts w:ascii="Arial" w:hAnsi="Arial" w:cs="Arial"/>
              </w:rPr>
            </w:pPr>
          </w:p>
        </w:tc>
        <w:tc>
          <w:tcPr>
            <w:tcW w:w="1280" w:type="dxa"/>
          </w:tcPr>
          <w:p w14:paraId="524F137C" w14:textId="77777777" w:rsidR="004A3A98" w:rsidRDefault="004A3A98" w:rsidP="00E1374C">
            <w:pPr>
              <w:spacing w:line="360" w:lineRule="auto"/>
              <w:ind w:left="1277" w:hanging="420"/>
              <w:jc w:val="both"/>
              <w:rPr>
                <w:rFonts w:ascii="Arial" w:eastAsia="Calibri" w:hAnsi="Arial" w:cs="Arial"/>
                <w:lang w:eastAsia="en-US"/>
              </w:rPr>
            </w:pPr>
          </w:p>
        </w:tc>
        <w:tc>
          <w:tcPr>
            <w:tcW w:w="5521" w:type="dxa"/>
          </w:tcPr>
          <w:p w14:paraId="3EAB6A6B" w14:textId="77777777" w:rsidR="004A3A98" w:rsidRPr="00D2462B" w:rsidRDefault="004A3A98" w:rsidP="004A3A98">
            <w:pPr>
              <w:spacing w:line="360" w:lineRule="auto"/>
              <w:jc w:val="both"/>
              <w:rPr>
                <w:rFonts w:ascii="Arial" w:eastAsia="Calibri" w:hAnsi="Arial" w:cs="Arial"/>
                <w:lang w:eastAsia="en-US"/>
              </w:rPr>
            </w:pPr>
          </w:p>
        </w:tc>
      </w:tr>
      <w:tr w:rsidR="004A3A98" w:rsidRPr="00D2462B" w14:paraId="549C44CA" w14:textId="77777777" w:rsidTr="000779B5">
        <w:tc>
          <w:tcPr>
            <w:tcW w:w="2125" w:type="dxa"/>
            <w:gridSpan w:val="2"/>
          </w:tcPr>
          <w:p w14:paraId="35CAC886" w14:textId="77777777" w:rsidR="004A3A98" w:rsidRPr="00D2462B" w:rsidRDefault="004A3A98" w:rsidP="00E1374C">
            <w:pPr>
              <w:spacing w:line="360" w:lineRule="auto"/>
              <w:jc w:val="both"/>
              <w:rPr>
                <w:rFonts w:ascii="Arial" w:hAnsi="Arial" w:cs="Arial"/>
              </w:rPr>
            </w:pPr>
          </w:p>
        </w:tc>
        <w:tc>
          <w:tcPr>
            <w:tcW w:w="1280" w:type="dxa"/>
          </w:tcPr>
          <w:p w14:paraId="3F7B85BC" w14:textId="1E4DA4E8" w:rsidR="004A3A98" w:rsidRDefault="004A3A98" w:rsidP="002F4E4E">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(δ)</w:t>
            </w:r>
          </w:p>
        </w:tc>
        <w:tc>
          <w:tcPr>
            <w:tcW w:w="5521" w:type="dxa"/>
          </w:tcPr>
          <w:p w14:paraId="00C65AF6" w14:textId="473F7172" w:rsidR="004A3A98" w:rsidRPr="00D2462B" w:rsidRDefault="004A3A98" w:rsidP="004A3A98">
            <w:pPr>
              <w:spacing w:line="360" w:lineRule="auto"/>
              <w:jc w:val="both"/>
              <w:rPr>
                <w:rFonts w:ascii="Arial" w:eastAsia="Calibri" w:hAnsi="Arial" w:cs="Arial"/>
                <w:lang w:eastAsia="en-US"/>
              </w:rPr>
            </w:pPr>
            <w:r w:rsidRPr="00D2462B">
              <w:rPr>
                <w:rFonts w:ascii="Arial" w:eastAsia="Calibri" w:hAnsi="Arial" w:cs="Arial"/>
                <w:lang w:eastAsia="en-US"/>
              </w:rPr>
              <w:t>διευκολύνει και να ενθαρρύνει την ανάπτυξη των αεροπορικών μεταφορών</w:t>
            </w:r>
            <w:r w:rsidR="009A3247" w:rsidRPr="00D2462B">
              <w:rPr>
                <w:rFonts w:ascii="Arial" w:hAnsi="Arial" w:cs="Arial"/>
              </w:rPr>
              <w:t>·</w:t>
            </w:r>
          </w:p>
        </w:tc>
      </w:tr>
      <w:tr w:rsidR="004A3A98" w:rsidRPr="00D2462B" w14:paraId="6F642E03" w14:textId="77777777" w:rsidTr="000779B5">
        <w:tc>
          <w:tcPr>
            <w:tcW w:w="2125" w:type="dxa"/>
            <w:gridSpan w:val="2"/>
          </w:tcPr>
          <w:p w14:paraId="2E36F1FC" w14:textId="77777777" w:rsidR="004A3A98" w:rsidRPr="00D2462B" w:rsidRDefault="004A3A98" w:rsidP="00E1374C">
            <w:pPr>
              <w:spacing w:line="360" w:lineRule="auto"/>
              <w:jc w:val="both"/>
              <w:rPr>
                <w:rFonts w:ascii="Arial" w:hAnsi="Arial" w:cs="Arial"/>
              </w:rPr>
            </w:pPr>
          </w:p>
        </w:tc>
        <w:tc>
          <w:tcPr>
            <w:tcW w:w="1280" w:type="dxa"/>
          </w:tcPr>
          <w:p w14:paraId="0CEE1170" w14:textId="77777777" w:rsidR="004A3A98" w:rsidRDefault="004A3A98" w:rsidP="00E1374C">
            <w:pPr>
              <w:spacing w:line="360" w:lineRule="auto"/>
              <w:ind w:left="1277" w:hanging="420"/>
              <w:jc w:val="both"/>
              <w:rPr>
                <w:rFonts w:ascii="Arial" w:eastAsia="Calibri" w:hAnsi="Arial" w:cs="Arial"/>
                <w:lang w:eastAsia="en-US"/>
              </w:rPr>
            </w:pPr>
          </w:p>
        </w:tc>
        <w:tc>
          <w:tcPr>
            <w:tcW w:w="5521" w:type="dxa"/>
          </w:tcPr>
          <w:p w14:paraId="241FB4B4" w14:textId="77777777" w:rsidR="004A3A98" w:rsidRPr="00D2462B" w:rsidRDefault="004A3A98" w:rsidP="004A3A98">
            <w:pPr>
              <w:spacing w:line="360" w:lineRule="auto"/>
              <w:jc w:val="both"/>
              <w:rPr>
                <w:rFonts w:ascii="Arial" w:eastAsia="Calibri" w:hAnsi="Arial" w:cs="Arial"/>
                <w:lang w:eastAsia="en-US"/>
              </w:rPr>
            </w:pPr>
          </w:p>
        </w:tc>
      </w:tr>
      <w:tr w:rsidR="001510B3" w:rsidRPr="00D2462B" w14:paraId="482AF684" w14:textId="77777777" w:rsidTr="000779B5">
        <w:tc>
          <w:tcPr>
            <w:tcW w:w="2125" w:type="dxa"/>
            <w:gridSpan w:val="2"/>
          </w:tcPr>
          <w:p w14:paraId="30748729" w14:textId="77777777" w:rsidR="001510B3" w:rsidRPr="00D2462B" w:rsidRDefault="001510B3" w:rsidP="00E1374C">
            <w:pPr>
              <w:spacing w:line="360" w:lineRule="auto"/>
              <w:jc w:val="both"/>
              <w:rPr>
                <w:rFonts w:ascii="Arial" w:hAnsi="Arial" w:cs="Arial"/>
              </w:rPr>
            </w:pPr>
          </w:p>
        </w:tc>
        <w:tc>
          <w:tcPr>
            <w:tcW w:w="1280" w:type="dxa"/>
          </w:tcPr>
          <w:p w14:paraId="0172064A" w14:textId="7489683B" w:rsidR="001510B3" w:rsidRDefault="001510B3" w:rsidP="002F4E4E">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(ε)</w:t>
            </w:r>
          </w:p>
        </w:tc>
        <w:tc>
          <w:tcPr>
            <w:tcW w:w="5521" w:type="dxa"/>
          </w:tcPr>
          <w:p w14:paraId="0E6808EC" w14:textId="77062B1C" w:rsidR="001510B3" w:rsidRPr="00D2462B" w:rsidRDefault="001510B3" w:rsidP="004A3A98">
            <w:pPr>
              <w:spacing w:line="360" w:lineRule="auto"/>
              <w:jc w:val="both"/>
              <w:rPr>
                <w:rFonts w:ascii="Arial" w:eastAsia="Calibri" w:hAnsi="Arial" w:cs="Arial"/>
                <w:lang w:eastAsia="en-US"/>
              </w:rPr>
            </w:pPr>
            <w:r w:rsidRPr="00D2462B">
              <w:rPr>
                <w:rFonts w:ascii="Arial" w:eastAsia="Calibri" w:hAnsi="Arial" w:cs="Arial"/>
                <w:lang w:eastAsia="en-US"/>
              </w:rPr>
              <w:t>διασφαλίσει την εφαρμογή του συνόλου της οικείας νομοθεσίας</w:t>
            </w:r>
            <w:r w:rsidRPr="00D2462B">
              <w:rPr>
                <w:rFonts w:ascii="Arial" w:hAnsi="Arial" w:cs="Arial"/>
              </w:rPr>
              <w:t>·</w:t>
            </w:r>
            <w:r w:rsidRPr="00D2462B">
              <w:rPr>
                <w:rFonts w:ascii="Arial" w:eastAsia="Calibri" w:hAnsi="Arial" w:cs="Arial"/>
                <w:lang w:eastAsia="en-US"/>
              </w:rPr>
              <w:t xml:space="preserve"> και</w:t>
            </w:r>
          </w:p>
        </w:tc>
      </w:tr>
      <w:tr w:rsidR="001510B3" w:rsidRPr="00D2462B" w14:paraId="63E80DDC" w14:textId="77777777" w:rsidTr="000779B5">
        <w:tc>
          <w:tcPr>
            <w:tcW w:w="2125" w:type="dxa"/>
            <w:gridSpan w:val="2"/>
          </w:tcPr>
          <w:p w14:paraId="3BEF16AE" w14:textId="77777777" w:rsidR="001510B3" w:rsidRPr="00D2462B" w:rsidRDefault="001510B3" w:rsidP="00E1374C">
            <w:pPr>
              <w:spacing w:line="360" w:lineRule="auto"/>
              <w:jc w:val="both"/>
              <w:rPr>
                <w:rFonts w:ascii="Arial" w:hAnsi="Arial" w:cs="Arial"/>
              </w:rPr>
            </w:pPr>
          </w:p>
        </w:tc>
        <w:tc>
          <w:tcPr>
            <w:tcW w:w="1280" w:type="dxa"/>
          </w:tcPr>
          <w:p w14:paraId="5E45E667" w14:textId="77777777" w:rsidR="001510B3" w:rsidRDefault="001510B3" w:rsidP="00E1374C">
            <w:pPr>
              <w:spacing w:line="360" w:lineRule="auto"/>
              <w:ind w:left="1277" w:hanging="420"/>
              <w:jc w:val="both"/>
              <w:rPr>
                <w:rFonts w:ascii="Arial" w:eastAsia="Calibri" w:hAnsi="Arial" w:cs="Arial"/>
                <w:lang w:eastAsia="en-US"/>
              </w:rPr>
            </w:pPr>
          </w:p>
        </w:tc>
        <w:tc>
          <w:tcPr>
            <w:tcW w:w="5521" w:type="dxa"/>
          </w:tcPr>
          <w:p w14:paraId="3AA4EB6A" w14:textId="77777777" w:rsidR="001510B3" w:rsidRPr="00D2462B" w:rsidRDefault="001510B3" w:rsidP="004A3A98">
            <w:pPr>
              <w:spacing w:line="360" w:lineRule="auto"/>
              <w:jc w:val="both"/>
              <w:rPr>
                <w:rFonts w:ascii="Arial" w:eastAsia="Calibri" w:hAnsi="Arial" w:cs="Arial"/>
                <w:lang w:eastAsia="en-US"/>
              </w:rPr>
            </w:pPr>
          </w:p>
        </w:tc>
      </w:tr>
      <w:tr w:rsidR="001510B3" w:rsidRPr="00D2462B" w14:paraId="52E54C8C" w14:textId="77777777" w:rsidTr="000779B5">
        <w:tc>
          <w:tcPr>
            <w:tcW w:w="2125" w:type="dxa"/>
            <w:gridSpan w:val="2"/>
          </w:tcPr>
          <w:p w14:paraId="5A5C02F0" w14:textId="77777777" w:rsidR="001510B3" w:rsidRPr="00D2462B" w:rsidRDefault="001510B3" w:rsidP="00E1374C">
            <w:pPr>
              <w:spacing w:line="360" w:lineRule="auto"/>
              <w:jc w:val="both"/>
              <w:rPr>
                <w:rFonts w:ascii="Arial" w:hAnsi="Arial" w:cs="Arial"/>
              </w:rPr>
            </w:pPr>
          </w:p>
        </w:tc>
        <w:tc>
          <w:tcPr>
            <w:tcW w:w="1280" w:type="dxa"/>
          </w:tcPr>
          <w:p w14:paraId="16E9973E" w14:textId="4901FA20" w:rsidR="001510B3" w:rsidRDefault="001510B3" w:rsidP="002F4E4E">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(στ)</w:t>
            </w:r>
          </w:p>
        </w:tc>
        <w:tc>
          <w:tcPr>
            <w:tcW w:w="5521" w:type="dxa"/>
          </w:tcPr>
          <w:p w14:paraId="1A5BE823" w14:textId="0D6D3582" w:rsidR="001510B3" w:rsidRPr="00D2462B" w:rsidRDefault="001510B3" w:rsidP="004A3A98">
            <w:pPr>
              <w:spacing w:line="360" w:lineRule="auto"/>
              <w:jc w:val="both"/>
              <w:rPr>
                <w:rFonts w:ascii="Arial" w:eastAsia="Calibri" w:hAnsi="Arial" w:cs="Arial"/>
                <w:lang w:eastAsia="en-US"/>
              </w:rPr>
            </w:pPr>
            <w:r w:rsidRPr="00D2462B">
              <w:rPr>
                <w:rFonts w:ascii="Arial" w:eastAsia="Calibri" w:hAnsi="Arial" w:cs="Arial"/>
                <w:lang w:eastAsia="en-US"/>
              </w:rPr>
              <w:t>στηρίξει προληπτικά την ανάπτυξη καινοτόμων στρατηγικών για την αντιμετώπιση θεμάτων διευκολύνσεων στον κλάδο των αεροπορικών μεταφορών και γενικά του περιβάλλοντος της πολιτικής αεροπορίας.</w:t>
            </w:r>
          </w:p>
        </w:tc>
      </w:tr>
      <w:tr w:rsidR="004A3A98" w:rsidRPr="00D2462B" w14:paraId="15BD8B84" w14:textId="77777777" w:rsidTr="000779B5">
        <w:tc>
          <w:tcPr>
            <w:tcW w:w="2125" w:type="dxa"/>
            <w:gridSpan w:val="2"/>
          </w:tcPr>
          <w:p w14:paraId="6FC0DE15" w14:textId="77777777" w:rsidR="004A3A98" w:rsidRPr="00D2462B" w:rsidRDefault="004A3A98" w:rsidP="00E1374C">
            <w:pPr>
              <w:spacing w:line="360" w:lineRule="auto"/>
              <w:jc w:val="both"/>
              <w:rPr>
                <w:rFonts w:ascii="Arial" w:hAnsi="Arial" w:cs="Arial"/>
              </w:rPr>
            </w:pPr>
          </w:p>
        </w:tc>
        <w:tc>
          <w:tcPr>
            <w:tcW w:w="6801" w:type="dxa"/>
            <w:gridSpan w:val="2"/>
          </w:tcPr>
          <w:p w14:paraId="5514B055" w14:textId="77777777" w:rsidR="004A3A98" w:rsidRPr="00D2462B" w:rsidRDefault="004A3A98" w:rsidP="00E1374C">
            <w:pPr>
              <w:spacing w:line="360" w:lineRule="auto"/>
              <w:ind w:left="1277" w:hanging="420"/>
              <w:jc w:val="both"/>
              <w:rPr>
                <w:rFonts w:ascii="Arial" w:eastAsia="Calibri" w:hAnsi="Arial" w:cs="Arial"/>
                <w:lang w:eastAsia="en-US"/>
              </w:rPr>
            </w:pPr>
          </w:p>
        </w:tc>
      </w:tr>
      <w:tr w:rsidR="001C5008" w:rsidRPr="00D2462B" w14:paraId="1A921E49" w14:textId="77777777" w:rsidTr="000779B5">
        <w:tc>
          <w:tcPr>
            <w:tcW w:w="2125" w:type="dxa"/>
            <w:gridSpan w:val="2"/>
          </w:tcPr>
          <w:p w14:paraId="4F1CB47C" w14:textId="77777777" w:rsidR="001C5008" w:rsidRPr="00D2462B" w:rsidRDefault="001C5008" w:rsidP="00E1374C">
            <w:pPr>
              <w:spacing w:line="360" w:lineRule="auto"/>
              <w:rPr>
                <w:rFonts w:ascii="Arial" w:hAnsi="Arial" w:cs="Arial"/>
              </w:rPr>
            </w:pPr>
            <w:r w:rsidRPr="00D2462B">
              <w:rPr>
                <w:rFonts w:ascii="Arial" w:hAnsi="Arial" w:cs="Arial"/>
              </w:rPr>
              <w:t xml:space="preserve">Στόχοι και αρμοδιότητες της Εθνικής Επιτροπής Διευκολύνσεων </w:t>
            </w:r>
          </w:p>
          <w:p w14:paraId="26DFB2D6" w14:textId="180C1E7E" w:rsidR="001C5008" w:rsidRPr="00D2462B" w:rsidRDefault="001C5008" w:rsidP="00E1374C">
            <w:pPr>
              <w:spacing w:line="360" w:lineRule="auto"/>
              <w:rPr>
                <w:rFonts w:ascii="Arial" w:hAnsi="Arial" w:cs="Arial"/>
              </w:rPr>
            </w:pPr>
            <w:r w:rsidRPr="00D2462B">
              <w:rPr>
                <w:rFonts w:ascii="Arial" w:hAnsi="Arial" w:cs="Arial"/>
              </w:rPr>
              <w:t>Πολιτικής Αεροπορίας</w:t>
            </w:r>
            <w:r w:rsidR="00D75D99">
              <w:rPr>
                <w:rFonts w:ascii="Arial" w:hAnsi="Arial" w:cs="Arial"/>
              </w:rPr>
              <w:t>.</w:t>
            </w:r>
          </w:p>
        </w:tc>
        <w:tc>
          <w:tcPr>
            <w:tcW w:w="6801" w:type="dxa"/>
            <w:gridSpan w:val="2"/>
          </w:tcPr>
          <w:p w14:paraId="1F62F042" w14:textId="5D08D7EA" w:rsidR="001C5008" w:rsidRPr="00D2462B" w:rsidRDefault="001C5008" w:rsidP="00BE0057">
            <w:pPr>
              <w:tabs>
                <w:tab w:val="left" w:pos="227"/>
                <w:tab w:val="left" w:pos="794"/>
              </w:tabs>
              <w:spacing w:line="360" w:lineRule="auto"/>
              <w:jc w:val="both"/>
              <w:rPr>
                <w:rFonts w:ascii="Arial" w:eastAsia="Calibri" w:hAnsi="Arial" w:cs="Arial"/>
                <w:lang w:eastAsia="en-US"/>
              </w:rPr>
            </w:pPr>
            <w:r w:rsidRPr="00D2462B">
              <w:rPr>
                <w:rFonts w:ascii="Arial" w:eastAsia="Calibri" w:hAnsi="Arial" w:cs="Arial"/>
                <w:lang w:eastAsia="en-US"/>
              </w:rPr>
              <w:t>5</w:t>
            </w:r>
            <w:r w:rsidR="00F351F4">
              <w:rPr>
                <w:rFonts w:ascii="Arial" w:eastAsia="Calibri" w:hAnsi="Arial" w:cs="Arial"/>
                <w:lang w:eastAsia="en-US"/>
              </w:rPr>
              <w:t>-(</w:t>
            </w:r>
            <w:r w:rsidRPr="00D2462B">
              <w:rPr>
                <w:rFonts w:ascii="Arial" w:eastAsia="Calibri" w:hAnsi="Arial" w:cs="Arial"/>
                <w:lang w:eastAsia="en-US"/>
              </w:rPr>
              <w:t>1)</w:t>
            </w:r>
            <w:r w:rsidR="001510B3">
              <w:rPr>
                <w:rFonts w:ascii="Arial" w:eastAsia="Calibri" w:hAnsi="Arial" w:cs="Arial"/>
                <w:lang w:eastAsia="en-US"/>
              </w:rPr>
              <w:tab/>
            </w:r>
            <w:r w:rsidRPr="00D2462B">
              <w:rPr>
                <w:rFonts w:ascii="Arial" w:eastAsia="Calibri" w:hAnsi="Arial" w:cs="Arial"/>
                <w:lang w:eastAsia="en-US"/>
              </w:rPr>
              <w:t>Οι κύριοι στόχοι και αρμοδιότητες της Εθνικής Επιτροπής Διευκολύνσεων Πολιτικής Αεροπορίας είναι οι ακόλουθοι</w:t>
            </w:r>
            <w:r w:rsidR="00F351F4">
              <w:rPr>
                <w:rFonts w:ascii="Arial" w:eastAsia="Calibri" w:hAnsi="Arial" w:cs="Arial"/>
                <w:lang w:eastAsia="en-US"/>
              </w:rPr>
              <w:t>:</w:t>
            </w:r>
          </w:p>
          <w:p w14:paraId="6EDC756F" w14:textId="77777777" w:rsidR="001C5008" w:rsidRPr="00D2462B" w:rsidRDefault="001C5008" w:rsidP="00E1374C">
            <w:pPr>
              <w:spacing w:line="360" w:lineRule="auto"/>
              <w:ind w:firstLine="451"/>
              <w:jc w:val="both"/>
              <w:rPr>
                <w:rFonts w:ascii="Arial" w:eastAsia="Calibri" w:hAnsi="Arial" w:cs="Arial"/>
                <w:lang w:eastAsia="en-US"/>
              </w:rPr>
            </w:pPr>
          </w:p>
        </w:tc>
      </w:tr>
      <w:tr w:rsidR="001510B3" w:rsidRPr="00D2462B" w14:paraId="700679AD" w14:textId="77777777" w:rsidTr="000779B5">
        <w:tc>
          <w:tcPr>
            <w:tcW w:w="2125" w:type="dxa"/>
            <w:gridSpan w:val="2"/>
          </w:tcPr>
          <w:p w14:paraId="7D0C776B" w14:textId="77777777" w:rsidR="001510B3" w:rsidRPr="00D2462B" w:rsidRDefault="001510B3" w:rsidP="00E1374C">
            <w:pPr>
              <w:spacing w:line="360" w:lineRule="auto"/>
              <w:rPr>
                <w:rFonts w:ascii="Arial" w:hAnsi="Arial" w:cs="Arial"/>
              </w:rPr>
            </w:pPr>
          </w:p>
        </w:tc>
        <w:tc>
          <w:tcPr>
            <w:tcW w:w="6801" w:type="dxa"/>
            <w:gridSpan w:val="2"/>
          </w:tcPr>
          <w:p w14:paraId="624E46FE" w14:textId="77777777" w:rsidR="001510B3" w:rsidRPr="00D2462B" w:rsidRDefault="001510B3" w:rsidP="001510B3">
            <w:pPr>
              <w:tabs>
                <w:tab w:val="left" w:pos="227"/>
                <w:tab w:val="left" w:pos="794"/>
              </w:tabs>
              <w:spacing w:line="360" w:lineRule="auto"/>
              <w:jc w:val="both"/>
              <w:rPr>
                <w:rFonts w:ascii="Arial" w:eastAsia="Calibri" w:hAnsi="Arial" w:cs="Arial"/>
                <w:lang w:eastAsia="en-US"/>
              </w:rPr>
            </w:pPr>
          </w:p>
        </w:tc>
      </w:tr>
      <w:tr w:rsidR="001510B3" w:rsidRPr="00D2462B" w14:paraId="702A88E7" w14:textId="77777777" w:rsidTr="000779B5">
        <w:tc>
          <w:tcPr>
            <w:tcW w:w="2125" w:type="dxa"/>
            <w:gridSpan w:val="2"/>
          </w:tcPr>
          <w:p w14:paraId="2A76E0EF" w14:textId="77777777" w:rsidR="001510B3" w:rsidRPr="00D2462B" w:rsidRDefault="001510B3" w:rsidP="00E1374C">
            <w:pPr>
              <w:spacing w:line="360" w:lineRule="auto"/>
              <w:jc w:val="both"/>
              <w:rPr>
                <w:rFonts w:ascii="Arial" w:hAnsi="Arial" w:cs="Arial"/>
              </w:rPr>
            </w:pPr>
          </w:p>
        </w:tc>
        <w:tc>
          <w:tcPr>
            <w:tcW w:w="1280" w:type="dxa"/>
          </w:tcPr>
          <w:p w14:paraId="2ECAB579" w14:textId="13ECFD27" w:rsidR="001510B3" w:rsidRPr="00D2462B" w:rsidRDefault="001510B3" w:rsidP="001510B3">
            <w:pPr>
              <w:spacing w:line="360" w:lineRule="auto"/>
              <w:jc w:val="right"/>
              <w:rPr>
                <w:rFonts w:ascii="Arial" w:eastAsia="Calibri" w:hAnsi="Arial" w:cs="Arial"/>
                <w:lang w:eastAsia="en-US"/>
              </w:rPr>
            </w:pPr>
            <w:r w:rsidRPr="00D2462B">
              <w:rPr>
                <w:rFonts w:ascii="Arial" w:eastAsia="Calibri" w:hAnsi="Arial" w:cs="Arial"/>
                <w:lang w:eastAsia="en-US"/>
              </w:rPr>
              <w:t>(α)</w:t>
            </w:r>
          </w:p>
        </w:tc>
        <w:tc>
          <w:tcPr>
            <w:tcW w:w="5521" w:type="dxa"/>
          </w:tcPr>
          <w:p w14:paraId="2DA00D4A" w14:textId="67F009D0" w:rsidR="001510B3" w:rsidRPr="00D2462B" w:rsidRDefault="001510B3" w:rsidP="001510B3">
            <w:pPr>
              <w:spacing w:line="360" w:lineRule="auto"/>
              <w:jc w:val="both"/>
              <w:rPr>
                <w:rFonts w:ascii="Arial" w:eastAsia="Calibri" w:hAnsi="Arial" w:cs="Arial"/>
                <w:lang w:eastAsia="en-US"/>
              </w:rPr>
            </w:pPr>
            <w:r w:rsidRPr="00D2462B">
              <w:rPr>
                <w:rFonts w:ascii="Arial" w:eastAsia="Calibri" w:hAnsi="Arial" w:cs="Arial"/>
                <w:lang w:val="en-US" w:eastAsia="en-US"/>
              </w:rPr>
              <w:t>H</w:t>
            </w:r>
            <w:r w:rsidRPr="00D2462B">
              <w:rPr>
                <w:rFonts w:ascii="Arial" w:eastAsia="Calibri" w:hAnsi="Arial" w:cs="Arial"/>
                <w:lang w:eastAsia="en-US"/>
              </w:rPr>
              <w:t xml:space="preserve"> διασφάλιση και επίτευξη συντονισμού μεταξύ των αρμόδιων </w:t>
            </w:r>
            <w:r>
              <w:rPr>
                <w:rFonts w:ascii="Arial" w:eastAsia="Calibri" w:hAnsi="Arial" w:cs="Arial"/>
                <w:lang w:eastAsia="en-US"/>
              </w:rPr>
              <w:t>υ</w:t>
            </w:r>
            <w:r w:rsidRPr="00D2462B">
              <w:rPr>
                <w:rFonts w:ascii="Arial" w:eastAsia="Calibri" w:hAnsi="Arial" w:cs="Arial"/>
                <w:lang w:eastAsia="en-US"/>
              </w:rPr>
              <w:t xml:space="preserve">πουργείων και </w:t>
            </w:r>
            <w:r>
              <w:rPr>
                <w:rFonts w:ascii="Arial" w:eastAsia="Calibri" w:hAnsi="Arial" w:cs="Arial"/>
                <w:lang w:eastAsia="en-US"/>
              </w:rPr>
              <w:t>υ</w:t>
            </w:r>
            <w:r w:rsidRPr="00D2462B">
              <w:rPr>
                <w:rFonts w:ascii="Arial" w:eastAsia="Calibri" w:hAnsi="Arial" w:cs="Arial"/>
                <w:lang w:eastAsia="en-US"/>
              </w:rPr>
              <w:t>πηρεσιών καθώς και φορέων του ιδιωτικού τομέα</w:t>
            </w:r>
            <w:r w:rsidR="009A3247" w:rsidRPr="00D2462B">
              <w:rPr>
                <w:rFonts w:ascii="Arial" w:hAnsi="Arial" w:cs="Arial"/>
              </w:rPr>
              <w:t>·</w:t>
            </w:r>
          </w:p>
        </w:tc>
      </w:tr>
      <w:tr w:rsidR="001510B3" w:rsidRPr="00D2462B" w14:paraId="08E99282" w14:textId="77777777" w:rsidTr="000779B5">
        <w:tc>
          <w:tcPr>
            <w:tcW w:w="2125" w:type="dxa"/>
            <w:gridSpan w:val="2"/>
          </w:tcPr>
          <w:p w14:paraId="5D000510" w14:textId="77777777" w:rsidR="001510B3" w:rsidRPr="00D2462B" w:rsidRDefault="001510B3" w:rsidP="00E1374C">
            <w:pPr>
              <w:spacing w:line="360" w:lineRule="auto"/>
              <w:jc w:val="both"/>
              <w:rPr>
                <w:rFonts w:ascii="Arial" w:hAnsi="Arial" w:cs="Arial"/>
              </w:rPr>
            </w:pPr>
          </w:p>
        </w:tc>
        <w:tc>
          <w:tcPr>
            <w:tcW w:w="1280" w:type="dxa"/>
          </w:tcPr>
          <w:p w14:paraId="64CF216F" w14:textId="77777777" w:rsidR="001510B3" w:rsidRPr="00D2462B" w:rsidRDefault="001510B3" w:rsidP="001510B3">
            <w:pPr>
              <w:spacing w:line="360" w:lineRule="auto"/>
              <w:jc w:val="right"/>
              <w:rPr>
                <w:rFonts w:ascii="Arial" w:eastAsia="Calibri" w:hAnsi="Arial" w:cs="Arial"/>
                <w:lang w:eastAsia="en-US"/>
              </w:rPr>
            </w:pPr>
          </w:p>
        </w:tc>
        <w:tc>
          <w:tcPr>
            <w:tcW w:w="5521" w:type="dxa"/>
          </w:tcPr>
          <w:p w14:paraId="79428B5E" w14:textId="77777777" w:rsidR="001510B3" w:rsidRPr="0057345C" w:rsidRDefault="001510B3" w:rsidP="001510B3">
            <w:pPr>
              <w:spacing w:line="360" w:lineRule="auto"/>
              <w:jc w:val="both"/>
              <w:rPr>
                <w:rFonts w:ascii="Arial" w:eastAsia="Calibri" w:hAnsi="Arial" w:cs="Arial"/>
                <w:lang w:eastAsia="en-US"/>
              </w:rPr>
            </w:pPr>
          </w:p>
        </w:tc>
      </w:tr>
      <w:tr w:rsidR="001510B3" w:rsidRPr="00D2462B" w14:paraId="17F148DE" w14:textId="77777777" w:rsidTr="000779B5">
        <w:tc>
          <w:tcPr>
            <w:tcW w:w="2125" w:type="dxa"/>
            <w:gridSpan w:val="2"/>
          </w:tcPr>
          <w:p w14:paraId="31CACB5B" w14:textId="77777777" w:rsidR="001510B3" w:rsidRPr="00D2462B" w:rsidRDefault="001510B3" w:rsidP="00E1374C">
            <w:pPr>
              <w:spacing w:line="360" w:lineRule="auto"/>
              <w:jc w:val="both"/>
              <w:rPr>
                <w:rFonts w:ascii="Arial" w:hAnsi="Arial" w:cs="Arial"/>
              </w:rPr>
            </w:pPr>
          </w:p>
        </w:tc>
        <w:tc>
          <w:tcPr>
            <w:tcW w:w="1280" w:type="dxa"/>
          </w:tcPr>
          <w:p w14:paraId="4BE83A40" w14:textId="54B4EE73" w:rsidR="001510B3" w:rsidRPr="00D2462B" w:rsidRDefault="001510B3" w:rsidP="001510B3">
            <w:pPr>
              <w:spacing w:line="360" w:lineRule="auto"/>
              <w:jc w:val="right"/>
              <w:rPr>
                <w:rFonts w:ascii="Arial" w:eastAsia="Calibri" w:hAnsi="Arial" w:cs="Arial"/>
                <w:lang w:eastAsia="en-US"/>
              </w:rPr>
            </w:pPr>
            <w:r>
              <w:rPr>
                <w:rFonts w:ascii="Arial" w:eastAsia="Calibri" w:hAnsi="Arial" w:cs="Arial"/>
                <w:lang w:eastAsia="en-US"/>
              </w:rPr>
              <w:t>(β)</w:t>
            </w:r>
          </w:p>
        </w:tc>
        <w:tc>
          <w:tcPr>
            <w:tcW w:w="5521" w:type="dxa"/>
          </w:tcPr>
          <w:p w14:paraId="270F7B13" w14:textId="35512FC8" w:rsidR="001510B3" w:rsidRPr="001510B3" w:rsidRDefault="001510B3"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εκπόνηση, εφαρμογή και διαχείριση  του </w:t>
            </w:r>
            <w:r w:rsidRPr="00D2462B">
              <w:rPr>
                <w:rFonts w:ascii="Arial" w:hAnsi="Arial" w:cs="Arial"/>
              </w:rPr>
              <w:t>Εθνικού Προγράμματος Διευκολύνσεων Πολιτικής Αεροπορίας, το οποίο υλοποιείται μέσω προγράμματος εργασίας που εκπονείται ετησίως·</w:t>
            </w:r>
          </w:p>
        </w:tc>
      </w:tr>
      <w:tr w:rsidR="001510B3" w:rsidRPr="00D2462B" w14:paraId="42929186" w14:textId="77777777" w:rsidTr="000779B5">
        <w:tc>
          <w:tcPr>
            <w:tcW w:w="2125" w:type="dxa"/>
            <w:gridSpan w:val="2"/>
          </w:tcPr>
          <w:p w14:paraId="18E13E50" w14:textId="77777777" w:rsidR="001510B3" w:rsidRPr="00D2462B" w:rsidRDefault="001510B3" w:rsidP="00E1374C">
            <w:pPr>
              <w:spacing w:line="360" w:lineRule="auto"/>
              <w:jc w:val="both"/>
              <w:rPr>
                <w:rFonts w:ascii="Arial" w:hAnsi="Arial" w:cs="Arial"/>
              </w:rPr>
            </w:pPr>
          </w:p>
        </w:tc>
        <w:tc>
          <w:tcPr>
            <w:tcW w:w="1280" w:type="dxa"/>
          </w:tcPr>
          <w:p w14:paraId="142034F8" w14:textId="77777777" w:rsidR="001510B3" w:rsidRPr="00D2462B" w:rsidRDefault="001510B3" w:rsidP="001510B3">
            <w:pPr>
              <w:spacing w:line="360" w:lineRule="auto"/>
              <w:jc w:val="right"/>
              <w:rPr>
                <w:rFonts w:ascii="Arial" w:eastAsia="Calibri" w:hAnsi="Arial" w:cs="Arial"/>
                <w:lang w:eastAsia="en-US"/>
              </w:rPr>
            </w:pPr>
          </w:p>
        </w:tc>
        <w:tc>
          <w:tcPr>
            <w:tcW w:w="5521" w:type="dxa"/>
          </w:tcPr>
          <w:p w14:paraId="329CC086" w14:textId="77777777" w:rsidR="001510B3" w:rsidRPr="001510B3" w:rsidRDefault="001510B3" w:rsidP="001510B3">
            <w:pPr>
              <w:spacing w:line="360" w:lineRule="auto"/>
              <w:jc w:val="both"/>
              <w:rPr>
                <w:rFonts w:ascii="Arial" w:eastAsia="Calibri" w:hAnsi="Arial" w:cs="Arial"/>
                <w:lang w:eastAsia="en-US"/>
              </w:rPr>
            </w:pPr>
          </w:p>
        </w:tc>
      </w:tr>
      <w:tr w:rsidR="001510B3" w:rsidRPr="00D2462B" w14:paraId="2DED7047" w14:textId="77777777" w:rsidTr="000779B5">
        <w:tc>
          <w:tcPr>
            <w:tcW w:w="2125" w:type="dxa"/>
            <w:gridSpan w:val="2"/>
          </w:tcPr>
          <w:p w14:paraId="0446B88F" w14:textId="77777777" w:rsidR="001510B3" w:rsidRPr="00D2462B" w:rsidRDefault="001510B3" w:rsidP="00E1374C">
            <w:pPr>
              <w:spacing w:line="360" w:lineRule="auto"/>
              <w:jc w:val="both"/>
              <w:rPr>
                <w:rFonts w:ascii="Arial" w:hAnsi="Arial" w:cs="Arial"/>
              </w:rPr>
            </w:pPr>
          </w:p>
        </w:tc>
        <w:tc>
          <w:tcPr>
            <w:tcW w:w="1280" w:type="dxa"/>
          </w:tcPr>
          <w:p w14:paraId="2822ED37" w14:textId="77E596AB" w:rsidR="001510B3" w:rsidRPr="00D2462B" w:rsidRDefault="00253F1E" w:rsidP="001510B3">
            <w:pPr>
              <w:spacing w:line="360" w:lineRule="auto"/>
              <w:jc w:val="right"/>
              <w:rPr>
                <w:rFonts w:ascii="Arial" w:eastAsia="Calibri" w:hAnsi="Arial" w:cs="Arial"/>
                <w:lang w:eastAsia="en-US"/>
              </w:rPr>
            </w:pPr>
            <w:r>
              <w:rPr>
                <w:rFonts w:ascii="Arial" w:eastAsia="Calibri" w:hAnsi="Arial" w:cs="Arial"/>
                <w:lang w:eastAsia="en-US"/>
              </w:rPr>
              <w:t>(γ)</w:t>
            </w:r>
          </w:p>
        </w:tc>
        <w:tc>
          <w:tcPr>
            <w:tcW w:w="5521" w:type="dxa"/>
          </w:tcPr>
          <w:p w14:paraId="5EF31159" w14:textId="6BFC1728" w:rsidR="001510B3" w:rsidRPr="001510B3" w:rsidRDefault="00253F1E"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εξέταση συστάσεων που </w:t>
            </w:r>
            <w:r>
              <w:rPr>
                <w:rFonts w:ascii="Arial" w:eastAsia="Calibri" w:hAnsi="Arial" w:cs="Arial"/>
                <w:lang w:eastAsia="en-US"/>
              </w:rPr>
              <w:t>υποβάλλονται</w:t>
            </w:r>
            <w:r w:rsidRPr="00D2462B">
              <w:rPr>
                <w:rFonts w:ascii="Arial" w:eastAsia="Calibri" w:hAnsi="Arial" w:cs="Arial"/>
                <w:lang w:eastAsia="en-US"/>
              </w:rPr>
              <w:t xml:space="preserve"> από φορείς, που δεν είναι μέλη της Εθνικής Επιτροπής Διευκολύνσεων Πολιτικής Αεροπορίας</w:t>
            </w:r>
            <w:r>
              <w:rPr>
                <w:rFonts w:ascii="Arial" w:eastAsia="Calibri" w:hAnsi="Arial" w:cs="Arial"/>
                <w:lang w:eastAsia="en-US"/>
              </w:rPr>
              <w:t>∙</w:t>
            </w:r>
          </w:p>
        </w:tc>
      </w:tr>
      <w:tr w:rsidR="00253F1E" w:rsidRPr="00D2462B" w14:paraId="1A2EABAE" w14:textId="77777777" w:rsidTr="000779B5">
        <w:tc>
          <w:tcPr>
            <w:tcW w:w="2125" w:type="dxa"/>
            <w:gridSpan w:val="2"/>
          </w:tcPr>
          <w:p w14:paraId="006B4956" w14:textId="77777777" w:rsidR="00253F1E" w:rsidRPr="00D2462B" w:rsidRDefault="00253F1E" w:rsidP="00E1374C">
            <w:pPr>
              <w:spacing w:line="360" w:lineRule="auto"/>
              <w:jc w:val="both"/>
              <w:rPr>
                <w:rFonts w:ascii="Arial" w:hAnsi="Arial" w:cs="Arial"/>
              </w:rPr>
            </w:pPr>
          </w:p>
        </w:tc>
        <w:tc>
          <w:tcPr>
            <w:tcW w:w="1280" w:type="dxa"/>
          </w:tcPr>
          <w:p w14:paraId="2EE922B0" w14:textId="77777777" w:rsidR="00253F1E" w:rsidRDefault="00253F1E" w:rsidP="001510B3">
            <w:pPr>
              <w:spacing w:line="360" w:lineRule="auto"/>
              <w:jc w:val="right"/>
              <w:rPr>
                <w:rFonts w:ascii="Arial" w:eastAsia="Calibri" w:hAnsi="Arial" w:cs="Arial"/>
                <w:lang w:eastAsia="en-US"/>
              </w:rPr>
            </w:pPr>
          </w:p>
        </w:tc>
        <w:tc>
          <w:tcPr>
            <w:tcW w:w="5521" w:type="dxa"/>
          </w:tcPr>
          <w:p w14:paraId="40E4877D" w14:textId="77777777" w:rsidR="00253F1E" w:rsidRPr="00D2462B" w:rsidRDefault="00253F1E" w:rsidP="001510B3">
            <w:pPr>
              <w:spacing w:line="360" w:lineRule="auto"/>
              <w:jc w:val="both"/>
              <w:rPr>
                <w:rFonts w:ascii="Arial" w:eastAsia="Calibri" w:hAnsi="Arial" w:cs="Arial"/>
                <w:lang w:eastAsia="en-US"/>
              </w:rPr>
            </w:pPr>
          </w:p>
        </w:tc>
      </w:tr>
      <w:tr w:rsidR="00253F1E" w:rsidRPr="00D2462B" w14:paraId="7C833559" w14:textId="77777777" w:rsidTr="000779B5">
        <w:tc>
          <w:tcPr>
            <w:tcW w:w="2125" w:type="dxa"/>
            <w:gridSpan w:val="2"/>
          </w:tcPr>
          <w:p w14:paraId="1C09069F" w14:textId="77777777" w:rsidR="00253F1E" w:rsidRPr="00D2462B" w:rsidRDefault="00253F1E" w:rsidP="00E1374C">
            <w:pPr>
              <w:spacing w:line="360" w:lineRule="auto"/>
              <w:jc w:val="both"/>
              <w:rPr>
                <w:rFonts w:ascii="Arial" w:hAnsi="Arial" w:cs="Arial"/>
              </w:rPr>
            </w:pPr>
          </w:p>
        </w:tc>
        <w:tc>
          <w:tcPr>
            <w:tcW w:w="1280" w:type="dxa"/>
          </w:tcPr>
          <w:p w14:paraId="214FBFCE" w14:textId="5E076AE7" w:rsidR="00253F1E" w:rsidRDefault="00253F1E" w:rsidP="001510B3">
            <w:pPr>
              <w:spacing w:line="360" w:lineRule="auto"/>
              <w:jc w:val="right"/>
              <w:rPr>
                <w:rFonts w:ascii="Arial" w:eastAsia="Calibri" w:hAnsi="Arial" w:cs="Arial"/>
                <w:lang w:eastAsia="en-US"/>
              </w:rPr>
            </w:pPr>
            <w:r>
              <w:rPr>
                <w:rFonts w:ascii="Arial" w:eastAsia="Calibri" w:hAnsi="Arial" w:cs="Arial"/>
                <w:lang w:eastAsia="en-US"/>
              </w:rPr>
              <w:t>(δ)</w:t>
            </w:r>
          </w:p>
        </w:tc>
        <w:tc>
          <w:tcPr>
            <w:tcW w:w="5521" w:type="dxa"/>
          </w:tcPr>
          <w:p w14:paraId="0B7E049A" w14:textId="194B52EF" w:rsidR="00253F1E" w:rsidRPr="00D2462B" w:rsidRDefault="00253F1E"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ενθάρρυνση ανάπτυξης βέλτιστων πρακτικών σε όλους τους τομείς των διευκολύνσεων, </w:t>
            </w:r>
            <w:r>
              <w:rPr>
                <w:rFonts w:ascii="Arial" w:eastAsia="Calibri" w:hAnsi="Arial" w:cs="Arial"/>
                <w:lang w:eastAsia="en-US"/>
              </w:rPr>
              <w:t xml:space="preserve">όπως, </w:t>
            </w:r>
            <w:r>
              <w:rPr>
                <w:rFonts w:ascii="Arial" w:eastAsia="Calibri" w:hAnsi="Arial" w:cs="Arial"/>
                <w:lang w:eastAsia="en-US"/>
              </w:rPr>
              <w:lastRenderedPageBreak/>
              <w:t>χωρίς περιορισμό, η</w:t>
            </w:r>
            <w:r w:rsidRPr="00D2462B">
              <w:rPr>
                <w:rFonts w:ascii="Arial" w:eastAsia="Calibri" w:hAnsi="Arial" w:cs="Arial"/>
                <w:lang w:eastAsia="en-US"/>
              </w:rPr>
              <w:t xml:space="preserve"> μετανάστευση</w:t>
            </w:r>
            <w:r>
              <w:rPr>
                <w:rFonts w:ascii="Arial" w:eastAsia="Calibri" w:hAnsi="Arial" w:cs="Arial"/>
                <w:lang w:eastAsia="en-US"/>
              </w:rPr>
              <w:t xml:space="preserve"> ή/και ο</w:t>
            </w:r>
            <w:r w:rsidRPr="00D2462B">
              <w:rPr>
                <w:rFonts w:ascii="Arial" w:eastAsia="Calibri" w:hAnsi="Arial" w:cs="Arial"/>
                <w:lang w:eastAsia="en-US"/>
              </w:rPr>
              <w:t xml:space="preserve"> χειρισμός ατόμων με αναπηρίες·</w:t>
            </w:r>
          </w:p>
        </w:tc>
      </w:tr>
      <w:tr w:rsidR="00253F1E" w:rsidRPr="00D2462B" w14:paraId="1A7AED7A" w14:textId="77777777" w:rsidTr="000779B5">
        <w:tc>
          <w:tcPr>
            <w:tcW w:w="2125" w:type="dxa"/>
            <w:gridSpan w:val="2"/>
          </w:tcPr>
          <w:p w14:paraId="2D428AE0" w14:textId="77777777" w:rsidR="00253F1E" w:rsidRPr="00D2462B" w:rsidRDefault="00253F1E" w:rsidP="00E1374C">
            <w:pPr>
              <w:spacing w:line="360" w:lineRule="auto"/>
              <w:jc w:val="both"/>
              <w:rPr>
                <w:rFonts w:ascii="Arial" w:hAnsi="Arial" w:cs="Arial"/>
              </w:rPr>
            </w:pPr>
          </w:p>
        </w:tc>
        <w:tc>
          <w:tcPr>
            <w:tcW w:w="1280" w:type="dxa"/>
          </w:tcPr>
          <w:p w14:paraId="6CD66CC5" w14:textId="77777777" w:rsidR="00253F1E" w:rsidRDefault="00253F1E" w:rsidP="001510B3">
            <w:pPr>
              <w:spacing w:line="360" w:lineRule="auto"/>
              <w:jc w:val="right"/>
              <w:rPr>
                <w:rFonts w:ascii="Arial" w:eastAsia="Calibri" w:hAnsi="Arial" w:cs="Arial"/>
                <w:lang w:eastAsia="en-US"/>
              </w:rPr>
            </w:pPr>
          </w:p>
        </w:tc>
        <w:tc>
          <w:tcPr>
            <w:tcW w:w="5521" w:type="dxa"/>
          </w:tcPr>
          <w:p w14:paraId="7917A0A6" w14:textId="77777777" w:rsidR="00253F1E" w:rsidRPr="00D2462B" w:rsidRDefault="00253F1E" w:rsidP="001510B3">
            <w:pPr>
              <w:spacing w:line="360" w:lineRule="auto"/>
              <w:jc w:val="both"/>
              <w:rPr>
                <w:rFonts w:ascii="Arial" w:eastAsia="Calibri" w:hAnsi="Arial" w:cs="Arial"/>
                <w:lang w:eastAsia="en-US"/>
              </w:rPr>
            </w:pPr>
          </w:p>
        </w:tc>
      </w:tr>
      <w:tr w:rsidR="00253F1E" w:rsidRPr="00D2462B" w14:paraId="1302D3F6" w14:textId="77777777" w:rsidTr="000779B5">
        <w:tc>
          <w:tcPr>
            <w:tcW w:w="2125" w:type="dxa"/>
            <w:gridSpan w:val="2"/>
          </w:tcPr>
          <w:p w14:paraId="2CEAA763" w14:textId="77777777" w:rsidR="00253F1E" w:rsidRPr="00D2462B" w:rsidRDefault="00253F1E" w:rsidP="00E1374C">
            <w:pPr>
              <w:spacing w:line="360" w:lineRule="auto"/>
              <w:jc w:val="both"/>
              <w:rPr>
                <w:rFonts w:ascii="Arial" w:hAnsi="Arial" w:cs="Arial"/>
              </w:rPr>
            </w:pPr>
          </w:p>
        </w:tc>
        <w:tc>
          <w:tcPr>
            <w:tcW w:w="1280" w:type="dxa"/>
          </w:tcPr>
          <w:p w14:paraId="41243A5C" w14:textId="6C23E29E" w:rsidR="00253F1E" w:rsidRDefault="00253F1E" w:rsidP="001510B3">
            <w:pPr>
              <w:spacing w:line="360" w:lineRule="auto"/>
              <w:jc w:val="right"/>
              <w:rPr>
                <w:rFonts w:ascii="Arial" w:eastAsia="Calibri" w:hAnsi="Arial" w:cs="Arial"/>
                <w:lang w:eastAsia="en-US"/>
              </w:rPr>
            </w:pPr>
            <w:r>
              <w:rPr>
                <w:rFonts w:ascii="Arial" w:eastAsia="Calibri" w:hAnsi="Arial" w:cs="Arial"/>
                <w:lang w:eastAsia="en-US"/>
              </w:rPr>
              <w:t>(ε)</w:t>
            </w:r>
          </w:p>
        </w:tc>
        <w:tc>
          <w:tcPr>
            <w:tcW w:w="5521" w:type="dxa"/>
          </w:tcPr>
          <w:p w14:paraId="25DFBA82" w14:textId="52C7B68C" w:rsidR="00253F1E" w:rsidRPr="00D2462B" w:rsidRDefault="00253F1E"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ενημέρωση των </w:t>
            </w:r>
            <w:r>
              <w:rPr>
                <w:rFonts w:ascii="Arial" w:eastAsia="Calibri" w:hAnsi="Arial" w:cs="Arial"/>
                <w:lang w:eastAsia="en-US"/>
              </w:rPr>
              <w:t>υ</w:t>
            </w:r>
            <w:r w:rsidRPr="00D2462B">
              <w:rPr>
                <w:rFonts w:ascii="Arial" w:eastAsia="Calibri" w:hAnsi="Arial" w:cs="Arial"/>
                <w:lang w:eastAsia="en-US"/>
              </w:rPr>
              <w:t xml:space="preserve">πουργείων, </w:t>
            </w:r>
            <w:r>
              <w:rPr>
                <w:rFonts w:ascii="Arial" w:eastAsia="Calibri" w:hAnsi="Arial" w:cs="Arial"/>
                <w:lang w:eastAsia="en-US"/>
              </w:rPr>
              <w:t>τ</w:t>
            </w:r>
            <w:r w:rsidRPr="00D2462B">
              <w:rPr>
                <w:rFonts w:ascii="Arial" w:eastAsia="Calibri" w:hAnsi="Arial" w:cs="Arial"/>
                <w:lang w:eastAsia="en-US"/>
              </w:rPr>
              <w:t xml:space="preserve">μημάτων και </w:t>
            </w:r>
            <w:r>
              <w:rPr>
                <w:rFonts w:ascii="Arial" w:eastAsia="Calibri" w:hAnsi="Arial" w:cs="Arial"/>
                <w:lang w:eastAsia="en-US"/>
              </w:rPr>
              <w:t>υ</w:t>
            </w:r>
            <w:r w:rsidRPr="00D2462B">
              <w:rPr>
                <w:rFonts w:ascii="Arial" w:eastAsia="Calibri" w:hAnsi="Arial" w:cs="Arial"/>
                <w:lang w:eastAsia="en-US"/>
              </w:rPr>
              <w:t>πηρεσιών της Δημοκρατίας</w:t>
            </w:r>
            <w:r>
              <w:rPr>
                <w:rFonts w:ascii="Arial" w:eastAsia="Calibri" w:hAnsi="Arial" w:cs="Arial"/>
                <w:lang w:eastAsia="en-US"/>
              </w:rPr>
              <w:t>,</w:t>
            </w:r>
            <w:r w:rsidRPr="00D2462B">
              <w:rPr>
                <w:rFonts w:ascii="Arial" w:eastAsia="Calibri" w:hAnsi="Arial" w:cs="Arial"/>
                <w:lang w:eastAsia="en-US"/>
              </w:rPr>
              <w:t xml:space="preserve"> καθώς και άλλων ενδιαφερομένων για σημαντικές εξελίξεις στον τομέα της πολιτικής αεροπορίας και η υποβολή συστάσεων προς τους </w:t>
            </w:r>
            <w:r>
              <w:rPr>
                <w:rFonts w:ascii="Arial" w:eastAsia="Calibri" w:hAnsi="Arial" w:cs="Arial"/>
                <w:lang w:eastAsia="en-US"/>
              </w:rPr>
              <w:t>αρμόδιους</w:t>
            </w:r>
            <w:r w:rsidRPr="00D2462B">
              <w:rPr>
                <w:rFonts w:ascii="Arial" w:eastAsia="Calibri" w:hAnsi="Arial" w:cs="Arial"/>
                <w:lang w:eastAsia="en-US"/>
              </w:rPr>
              <w:t xml:space="preserve"> φορείς</w:t>
            </w:r>
            <w:r>
              <w:rPr>
                <w:rFonts w:ascii="Arial" w:eastAsia="Calibri" w:hAnsi="Arial" w:cs="Arial"/>
                <w:lang w:eastAsia="en-US"/>
              </w:rPr>
              <w:t xml:space="preserve"> και </w:t>
            </w:r>
            <w:r w:rsidRPr="00D2462B">
              <w:rPr>
                <w:rFonts w:ascii="Arial" w:eastAsia="Calibri" w:hAnsi="Arial" w:cs="Arial"/>
                <w:lang w:eastAsia="en-US"/>
              </w:rPr>
              <w:t xml:space="preserve">υπηρεσίες για θέματα που σχετίζονται με το Εθνικό </w:t>
            </w:r>
            <w:r w:rsidRPr="00D2462B">
              <w:rPr>
                <w:rFonts w:ascii="Arial" w:hAnsi="Arial" w:cs="Arial"/>
              </w:rPr>
              <w:t>Πρόγραμμα Διευκολύνσεων Πολιτικής Αεροπορίας·</w:t>
            </w:r>
          </w:p>
        </w:tc>
      </w:tr>
      <w:tr w:rsidR="00253F1E" w:rsidRPr="00D2462B" w14:paraId="352CA3EE" w14:textId="77777777" w:rsidTr="000779B5">
        <w:tc>
          <w:tcPr>
            <w:tcW w:w="2125" w:type="dxa"/>
            <w:gridSpan w:val="2"/>
          </w:tcPr>
          <w:p w14:paraId="391A033A" w14:textId="77777777" w:rsidR="00253F1E" w:rsidRPr="00D2462B" w:rsidRDefault="00253F1E" w:rsidP="00E1374C">
            <w:pPr>
              <w:spacing w:line="360" w:lineRule="auto"/>
              <w:jc w:val="both"/>
              <w:rPr>
                <w:rFonts w:ascii="Arial" w:hAnsi="Arial" w:cs="Arial"/>
              </w:rPr>
            </w:pPr>
          </w:p>
        </w:tc>
        <w:tc>
          <w:tcPr>
            <w:tcW w:w="1280" w:type="dxa"/>
          </w:tcPr>
          <w:p w14:paraId="35FA8A88" w14:textId="77777777" w:rsidR="00253F1E" w:rsidRDefault="00253F1E" w:rsidP="001510B3">
            <w:pPr>
              <w:spacing w:line="360" w:lineRule="auto"/>
              <w:jc w:val="right"/>
              <w:rPr>
                <w:rFonts w:ascii="Arial" w:eastAsia="Calibri" w:hAnsi="Arial" w:cs="Arial"/>
                <w:lang w:eastAsia="en-US"/>
              </w:rPr>
            </w:pPr>
          </w:p>
        </w:tc>
        <w:tc>
          <w:tcPr>
            <w:tcW w:w="5521" w:type="dxa"/>
          </w:tcPr>
          <w:p w14:paraId="67A161AA" w14:textId="77777777" w:rsidR="00253F1E" w:rsidRPr="00D2462B" w:rsidRDefault="00253F1E" w:rsidP="001510B3">
            <w:pPr>
              <w:spacing w:line="360" w:lineRule="auto"/>
              <w:jc w:val="both"/>
              <w:rPr>
                <w:rFonts w:ascii="Arial" w:eastAsia="Calibri" w:hAnsi="Arial" w:cs="Arial"/>
                <w:lang w:eastAsia="en-US"/>
              </w:rPr>
            </w:pPr>
          </w:p>
        </w:tc>
      </w:tr>
      <w:tr w:rsidR="001510B3" w:rsidRPr="00D2462B" w14:paraId="44C6A568" w14:textId="77777777" w:rsidTr="000779B5">
        <w:tc>
          <w:tcPr>
            <w:tcW w:w="2125" w:type="dxa"/>
            <w:gridSpan w:val="2"/>
          </w:tcPr>
          <w:p w14:paraId="15509AB7" w14:textId="77777777" w:rsidR="001510B3" w:rsidRPr="00D2462B" w:rsidRDefault="001510B3" w:rsidP="00E1374C">
            <w:pPr>
              <w:spacing w:line="360" w:lineRule="auto"/>
              <w:jc w:val="both"/>
              <w:rPr>
                <w:rFonts w:ascii="Arial" w:hAnsi="Arial" w:cs="Arial"/>
              </w:rPr>
            </w:pPr>
          </w:p>
        </w:tc>
        <w:tc>
          <w:tcPr>
            <w:tcW w:w="1280" w:type="dxa"/>
          </w:tcPr>
          <w:p w14:paraId="504C2BE1" w14:textId="5A25E2FA" w:rsidR="001510B3" w:rsidRPr="00D2462B" w:rsidRDefault="00253F1E" w:rsidP="001510B3">
            <w:pPr>
              <w:spacing w:line="360" w:lineRule="auto"/>
              <w:jc w:val="right"/>
              <w:rPr>
                <w:rFonts w:ascii="Arial" w:eastAsia="Calibri" w:hAnsi="Arial" w:cs="Arial"/>
                <w:lang w:eastAsia="en-US"/>
              </w:rPr>
            </w:pPr>
            <w:r>
              <w:rPr>
                <w:rFonts w:ascii="Arial" w:eastAsia="Calibri" w:hAnsi="Arial" w:cs="Arial"/>
                <w:lang w:eastAsia="en-US"/>
              </w:rPr>
              <w:t>(στ)</w:t>
            </w:r>
          </w:p>
        </w:tc>
        <w:tc>
          <w:tcPr>
            <w:tcW w:w="5521" w:type="dxa"/>
          </w:tcPr>
          <w:p w14:paraId="153C48EF" w14:textId="2881082B" w:rsidR="001510B3" w:rsidRPr="001510B3" w:rsidRDefault="00253F1E" w:rsidP="001510B3">
            <w:pPr>
              <w:spacing w:line="360" w:lineRule="auto"/>
              <w:jc w:val="both"/>
              <w:rPr>
                <w:rFonts w:ascii="Arial" w:eastAsia="Calibri" w:hAnsi="Arial" w:cs="Arial"/>
                <w:lang w:eastAsia="en-US"/>
              </w:rPr>
            </w:pPr>
            <w:r w:rsidRPr="00D2462B">
              <w:rPr>
                <w:rFonts w:ascii="Arial" w:eastAsia="Calibri" w:hAnsi="Arial" w:cs="Arial"/>
                <w:lang w:eastAsia="en-US"/>
              </w:rPr>
              <w:t>η ενίσχυση των διαδικασιών και ενεργ</w:t>
            </w:r>
            <w:r>
              <w:rPr>
                <w:rFonts w:ascii="Arial" w:eastAsia="Calibri" w:hAnsi="Arial" w:cs="Arial"/>
                <w:lang w:eastAsia="en-US"/>
              </w:rPr>
              <w:t xml:space="preserve">ός </w:t>
            </w:r>
            <w:r w:rsidRPr="00D2462B">
              <w:rPr>
                <w:rFonts w:ascii="Arial" w:eastAsia="Calibri" w:hAnsi="Arial" w:cs="Arial"/>
                <w:lang w:eastAsia="en-US"/>
              </w:rPr>
              <w:t>στήριξη για την ανάπτυξη καινοτόμων στρατηγικών για την αντιμετώπιση θεμάτων διευκολύνσεων στον τομέα των αεροπορικών μεταφορών και γενικά της πολιτικής αεροπορίας·</w:t>
            </w:r>
          </w:p>
        </w:tc>
      </w:tr>
      <w:tr w:rsidR="00253F1E" w:rsidRPr="00D2462B" w14:paraId="74F268FD" w14:textId="77777777" w:rsidTr="000779B5">
        <w:tc>
          <w:tcPr>
            <w:tcW w:w="2125" w:type="dxa"/>
            <w:gridSpan w:val="2"/>
          </w:tcPr>
          <w:p w14:paraId="72FFD1E1" w14:textId="77777777" w:rsidR="00253F1E" w:rsidRPr="00D2462B" w:rsidRDefault="00253F1E" w:rsidP="00E1374C">
            <w:pPr>
              <w:spacing w:line="360" w:lineRule="auto"/>
              <w:jc w:val="both"/>
              <w:rPr>
                <w:rFonts w:ascii="Arial" w:hAnsi="Arial" w:cs="Arial"/>
              </w:rPr>
            </w:pPr>
          </w:p>
        </w:tc>
        <w:tc>
          <w:tcPr>
            <w:tcW w:w="1280" w:type="dxa"/>
          </w:tcPr>
          <w:p w14:paraId="5B23931B" w14:textId="77777777" w:rsidR="00253F1E" w:rsidRDefault="00253F1E" w:rsidP="001510B3">
            <w:pPr>
              <w:spacing w:line="360" w:lineRule="auto"/>
              <w:jc w:val="right"/>
              <w:rPr>
                <w:rFonts w:ascii="Arial" w:eastAsia="Calibri" w:hAnsi="Arial" w:cs="Arial"/>
                <w:lang w:eastAsia="en-US"/>
              </w:rPr>
            </w:pPr>
          </w:p>
        </w:tc>
        <w:tc>
          <w:tcPr>
            <w:tcW w:w="5521" w:type="dxa"/>
          </w:tcPr>
          <w:p w14:paraId="7ECF6213" w14:textId="77777777" w:rsidR="00253F1E" w:rsidRPr="00D2462B" w:rsidRDefault="00253F1E" w:rsidP="001510B3">
            <w:pPr>
              <w:spacing w:line="360" w:lineRule="auto"/>
              <w:jc w:val="both"/>
              <w:rPr>
                <w:rFonts w:ascii="Arial" w:eastAsia="Calibri" w:hAnsi="Arial" w:cs="Arial"/>
                <w:lang w:eastAsia="en-US"/>
              </w:rPr>
            </w:pPr>
          </w:p>
        </w:tc>
      </w:tr>
      <w:tr w:rsidR="00253F1E" w:rsidRPr="00D2462B" w14:paraId="45416FCD" w14:textId="77777777" w:rsidTr="000779B5">
        <w:tc>
          <w:tcPr>
            <w:tcW w:w="2125" w:type="dxa"/>
            <w:gridSpan w:val="2"/>
          </w:tcPr>
          <w:p w14:paraId="0EE8FBD2" w14:textId="77777777" w:rsidR="00253F1E" w:rsidRPr="00D2462B" w:rsidRDefault="00253F1E" w:rsidP="00E1374C">
            <w:pPr>
              <w:spacing w:line="360" w:lineRule="auto"/>
              <w:jc w:val="both"/>
              <w:rPr>
                <w:rFonts w:ascii="Arial" w:hAnsi="Arial" w:cs="Arial"/>
              </w:rPr>
            </w:pPr>
          </w:p>
        </w:tc>
        <w:tc>
          <w:tcPr>
            <w:tcW w:w="1280" w:type="dxa"/>
          </w:tcPr>
          <w:p w14:paraId="1B1160E9" w14:textId="5963F3A2" w:rsidR="00253F1E" w:rsidRDefault="00253F1E" w:rsidP="001510B3">
            <w:pPr>
              <w:spacing w:line="360" w:lineRule="auto"/>
              <w:jc w:val="right"/>
              <w:rPr>
                <w:rFonts w:ascii="Arial" w:eastAsia="Calibri" w:hAnsi="Arial" w:cs="Arial"/>
                <w:lang w:eastAsia="en-US"/>
              </w:rPr>
            </w:pPr>
            <w:r>
              <w:rPr>
                <w:rFonts w:ascii="Arial" w:eastAsia="Calibri" w:hAnsi="Arial" w:cs="Arial"/>
                <w:lang w:eastAsia="en-US"/>
              </w:rPr>
              <w:t>(ζ)</w:t>
            </w:r>
          </w:p>
        </w:tc>
        <w:tc>
          <w:tcPr>
            <w:tcW w:w="5521" w:type="dxa"/>
          </w:tcPr>
          <w:p w14:paraId="04BF9846" w14:textId="545AE8DD" w:rsidR="00253F1E" w:rsidRPr="00D2462B" w:rsidRDefault="00253F1E"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w:t>
            </w:r>
            <w:r>
              <w:rPr>
                <w:rFonts w:ascii="Arial" w:eastAsia="Calibri" w:hAnsi="Arial" w:cs="Arial"/>
                <w:lang w:eastAsia="en-US"/>
              </w:rPr>
              <w:t>αξιολόγηση</w:t>
            </w:r>
            <w:r w:rsidRPr="00D2462B">
              <w:rPr>
                <w:rFonts w:ascii="Arial" w:eastAsia="Calibri" w:hAnsi="Arial" w:cs="Arial"/>
                <w:lang w:eastAsia="en-US"/>
              </w:rPr>
              <w:t xml:space="preserve"> του επιπέδου των διευκολύνσεων στους διεθνείς αερολιμένες της Δημοκρατίας και η υποβολή προτάσεων για βελτίωση και/ή επίλυση θεμάτων διευκολύνσεων·</w:t>
            </w:r>
          </w:p>
        </w:tc>
      </w:tr>
      <w:tr w:rsidR="00840D83" w:rsidRPr="00D2462B" w14:paraId="79FA8D10" w14:textId="77777777" w:rsidTr="000779B5">
        <w:tc>
          <w:tcPr>
            <w:tcW w:w="2125" w:type="dxa"/>
            <w:gridSpan w:val="2"/>
          </w:tcPr>
          <w:p w14:paraId="2438E631" w14:textId="77777777" w:rsidR="00840D83" w:rsidRPr="00D2462B" w:rsidRDefault="00840D83" w:rsidP="00E1374C">
            <w:pPr>
              <w:spacing w:line="360" w:lineRule="auto"/>
              <w:jc w:val="both"/>
              <w:rPr>
                <w:rFonts w:ascii="Arial" w:hAnsi="Arial" w:cs="Arial"/>
              </w:rPr>
            </w:pPr>
          </w:p>
        </w:tc>
        <w:tc>
          <w:tcPr>
            <w:tcW w:w="1280" w:type="dxa"/>
          </w:tcPr>
          <w:p w14:paraId="35E3AC29" w14:textId="77777777" w:rsidR="00840D83" w:rsidRDefault="00840D83" w:rsidP="001510B3">
            <w:pPr>
              <w:spacing w:line="360" w:lineRule="auto"/>
              <w:jc w:val="right"/>
              <w:rPr>
                <w:rFonts w:ascii="Arial" w:eastAsia="Calibri" w:hAnsi="Arial" w:cs="Arial"/>
                <w:lang w:eastAsia="en-US"/>
              </w:rPr>
            </w:pPr>
          </w:p>
        </w:tc>
        <w:tc>
          <w:tcPr>
            <w:tcW w:w="5521" w:type="dxa"/>
          </w:tcPr>
          <w:p w14:paraId="7A5069DF" w14:textId="77777777" w:rsidR="00840D83" w:rsidRPr="00D2462B" w:rsidRDefault="00840D83" w:rsidP="001510B3">
            <w:pPr>
              <w:spacing w:line="360" w:lineRule="auto"/>
              <w:jc w:val="both"/>
              <w:rPr>
                <w:rFonts w:ascii="Arial" w:eastAsia="Calibri" w:hAnsi="Arial" w:cs="Arial"/>
                <w:lang w:eastAsia="en-US"/>
              </w:rPr>
            </w:pPr>
          </w:p>
        </w:tc>
      </w:tr>
      <w:tr w:rsidR="00840D83" w:rsidRPr="00D2462B" w14:paraId="0B679F49" w14:textId="77777777" w:rsidTr="000779B5">
        <w:tc>
          <w:tcPr>
            <w:tcW w:w="2125" w:type="dxa"/>
            <w:gridSpan w:val="2"/>
          </w:tcPr>
          <w:p w14:paraId="2B799133" w14:textId="77777777" w:rsidR="00840D83" w:rsidRPr="00D2462B" w:rsidRDefault="00840D83" w:rsidP="00E1374C">
            <w:pPr>
              <w:spacing w:line="360" w:lineRule="auto"/>
              <w:jc w:val="both"/>
              <w:rPr>
                <w:rFonts w:ascii="Arial" w:hAnsi="Arial" w:cs="Arial"/>
              </w:rPr>
            </w:pPr>
          </w:p>
        </w:tc>
        <w:tc>
          <w:tcPr>
            <w:tcW w:w="1280" w:type="dxa"/>
          </w:tcPr>
          <w:p w14:paraId="71C4096C" w14:textId="211E64F1" w:rsidR="00840D83" w:rsidRDefault="00840D83" w:rsidP="001510B3">
            <w:pPr>
              <w:spacing w:line="360" w:lineRule="auto"/>
              <w:jc w:val="right"/>
              <w:rPr>
                <w:rFonts w:ascii="Arial" w:eastAsia="Calibri" w:hAnsi="Arial" w:cs="Arial"/>
                <w:lang w:eastAsia="en-US"/>
              </w:rPr>
            </w:pPr>
            <w:r>
              <w:rPr>
                <w:rFonts w:ascii="Arial" w:eastAsia="Calibri" w:hAnsi="Arial" w:cs="Arial"/>
                <w:lang w:eastAsia="en-US"/>
              </w:rPr>
              <w:t>(η)</w:t>
            </w:r>
          </w:p>
        </w:tc>
        <w:tc>
          <w:tcPr>
            <w:tcW w:w="5521" w:type="dxa"/>
          </w:tcPr>
          <w:p w14:paraId="08AA6169" w14:textId="63EA8F4F" w:rsidR="00840D83" w:rsidRPr="00D2462B" w:rsidRDefault="00840D83"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ενημέρωση για τη λειτουργία των Επιτροπών Διευκολύνσεων Αερολιμένων, στους </w:t>
            </w:r>
            <w:r>
              <w:rPr>
                <w:rFonts w:ascii="Arial" w:eastAsia="Calibri" w:hAnsi="Arial" w:cs="Arial"/>
                <w:lang w:eastAsia="en-US"/>
              </w:rPr>
              <w:t>α</w:t>
            </w:r>
            <w:r w:rsidRPr="00D2462B">
              <w:rPr>
                <w:rFonts w:ascii="Arial" w:eastAsia="Calibri" w:hAnsi="Arial" w:cs="Arial"/>
                <w:lang w:eastAsia="en-US"/>
              </w:rPr>
              <w:t>ερολιμένες της Δημοκρατίας, προκειμένου να διασφαλίζεται ότι οι πρακτικές ή/και οι διαδικασίες που εφαρμόζονται στα αεροδρόμια είναι σύμφωνες τόσο με την ισχύουσα νομοθεσία όσο και με τα πρότυπα και τις συστάσεις πρακτικής του Διεθνούς Οργανισμού Πολιτικής Αεροπορίας</w:t>
            </w:r>
            <w:r w:rsidRPr="00D75D99">
              <w:rPr>
                <w:rFonts w:ascii="Arial" w:eastAsia="Calibri" w:hAnsi="Arial" w:cs="Arial"/>
                <w:lang w:eastAsia="en-US"/>
              </w:rPr>
              <w:t xml:space="preserve"> (</w:t>
            </w:r>
            <w:r>
              <w:rPr>
                <w:rFonts w:ascii="Arial" w:eastAsia="Calibri" w:hAnsi="Arial" w:cs="Arial"/>
                <w:lang w:val="en-US" w:eastAsia="en-US"/>
              </w:rPr>
              <w:t>ICAO</w:t>
            </w:r>
            <w:r w:rsidRPr="00D75D99">
              <w:rPr>
                <w:rFonts w:ascii="Arial" w:eastAsia="Calibri" w:hAnsi="Arial" w:cs="Arial"/>
                <w:lang w:eastAsia="en-US"/>
              </w:rPr>
              <w:t>)</w:t>
            </w:r>
            <w:r w:rsidRPr="00D2462B">
              <w:rPr>
                <w:rFonts w:ascii="Arial" w:eastAsia="Calibri" w:hAnsi="Arial" w:cs="Arial"/>
                <w:lang w:eastAsia="en-US"/>
              </w:rPr>
              <w:t>·</w:t>
            </w:r>
          </w:p>
        </w:tc>
      </w:tr>
      <w:tr w:rsidR="00840D83" w:rsidRPr="00D2462B" w14:paraId="2861BCCA" w14:textId="77777777" w:rsidTr="000779B5">
        <w:tc>
          <w:tcPr>
            <w:tcW w:w="2125" w:type="dxa"/>
            <w:gridSpan w:val="2"/>
          </w:tcPr>
          <w:p w14:paraId="749AAD2F" w14:textId="77777777" w:rsidR="00840D83" w:rsidRPr="00D2462B" w:rsidRDefault="00840D83" w:rsidP="00E1374C">
            <w:pPr>
              <w:spacing w:line="360" w:lineRule="auto"/>
              <w:jc w:val="both"/>
              <w:rPr>
                <w:rFonts w:ascii="Arial" w:hAnsi="Arial" w:cs="Arial"/>
              </w:rPr>
            </w:pPr>
          </w:p>
        </w:tc>
        <w:tc>
          <w:tcPr>
            <w:tcW w:w="1280" w:type="dxa"/>
          </w:tcPr>
          <w:p w14:paraId="6CF2D703" w14:textId="77777777" w:rsidR="00840D83" w:rsidRDefault="00840D83" w:rsidP="001510B3">
            <w:pPr>
              <w:spacing w:line="360" w:lineRule="auto"/>
              <w:jc w:val="right"/>
              <w:rPr>
                <w:rFonts w:ascii="Arial" w:eastAsia="Calibri" w:hAnsi="Arial" w:cs="Arial"/>
                <w:lang w:eastAsia="en-US"/>
              </w:rPr>
            </w:pPr>
          </w:p>
        </w:tc>
        <w:tc>
          <w:tcPr>
            <w:tcW w:w="5521" w:type="dxa"/>
          </w:tcPr>
          <w:p w14:paraId="3B2F8082" w14:textId="77777777" w:rsidR="00840D83" w:rsidRPr="00D2462B" w:rsidRDefault="00840D83" w:rsidP="001510B3">
            <w:pPr>
              <w:spacing w:line="360" w:lineRule="auto"/>
              <w:jc w:val="both"/>
              <w:rPr>
                <w:rFonts w:ascii="Arial" w:eastAsia="Calibri" w:hAnsi="Arial" w:cs="Arial"/>
                <w:lang w:eastAsia="en-US"/>
              </w:rPr>
            </w:pPr>
          </w:p>
        </w:tc>
      </w:tr>
      <w:tr w:rsidR="00840D83" w:rsidRPr="00D2462B" w14:paraId="047554FE" w14:textId="77777777" w:rsidTr="000779B5">
        <w:tc>
          <w:tcPr>
            <w:tcW w:w="2125" w:type="dxa"/>
            <w:gridSpan w:val="2"/>
          </w:tcPr>
          <w:p w14:paraId="53FC8506" w14:textId="77777777" w:rsidR="00840D83" w:rsidRPr="00D2462B" w:rsidRDefault="00840D83" w:rsidP="00E1374C">
            <w:pPr>
              <w:spacing w:line="360" w:lineRule="auto"/>
              <w:jc w:val="both"/>
              <w:rPr>
                <w:rFonts w:ascii="Arial" w:hAnsi="Arial" w:cs="Arial"/>
              </w:rPr>
            </w:pPr>
          </w:p>
        </w:tc>
        <w:tc>
          <w:tcPr>
            <w:tcW w:w="1280" w:type="dxa"/>
          </w:tcPr>
          <w:p w14:paraId="19880F86" w14:textId="6E4CB032" w:rsidR="00840D83" w:rsidRDefault="00840D83" w:rsidP="001510B3">
            <w:pPr>
              <w:spacing w:line="360" w:lineRule="auto"/>
              <w:jc w:val="right"/>
              <w:rPr>
                <w:rFonts w:ascii="Arial" w:eastAsia="Calibri" w:hAnsi="Arial" w:cs="Arial"/>
                <w:lang w:eastAsia="en-US"/>
              </w:rPr>
            </w:pPr>
            <w:r>
              <w:rPr>
                <w:rFonts w:ascii="Arial" w:eastAsia="Calibri" w:hAnsi="Arial" w:cs="Arial"/>
                <w:lang w:eastAsia="en-US"/>
              </w:rPr>
              <w:t>(θ)</w:t>
            </w:r>
          </w:p>
        </w:tc>
        <w:tc>
          <w:tcPr>
            <w:tcW w:w="5521" w:type="dxa"/>
          </w:tcPr>
          <w:p w14:paraId="13C84114" w14:textId="631F1C3B" w:rsidR="00840D83" w:rsidRPr="00D2462B" w:rsidRDefault="00840D83"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εφαρμογή του Παραρτήματος Εννέα </w:t>
            </w:r>
            <w:r>
              <w:rPr>
                <w:rFonts w:ascii="Arial" w:eastAsia="Calibri" w:hAnsi="Arial" w:cs="Arial"/>
                <w:lang w:eastAsia="en-US"/>
              </w:rPr>
              <w:t xml:space="preserve">της Σύμβασης </w:t>
            </w:r>
            <w:r w:rsidRPr="00D2462B">
              <w:rPr>
                <w:rFonts w:ascii="Arial" w:eastAsia="Calibri" w:hAnsi="Arial" w:cs="Arial"/>
                <w:lang w:eastAsia="en-US"/>
              </w:rPr>
              <w:t>Διεθνούς Πολιτικής Αεροπορίας και</w:t>
            </w:r>
            <w:r>
              <w:rPr>
                <w:rFonts w:ascii="Arial" w:eastAsia="Calibri" w:hAnsi="Arial" w:cs="Arial"/>
                <w:lang w:eastAsia="en-US"/>
              </w:rPr>
              <w:t>,</w:t>
            </w:r>
            <w:r w:rsidRPr="00D2462B">
              <w:rPr>
                <w:rFonts w:ascii="Arial" w:eastAsia="Calibri" w:hAnsi="Arial" w:cs="Arial"/>
                <w:lang w:eastAsia="en-US"/>
              </w:rPr>
              <w:t xml:space="preserve"> εφόσον κρίνεται αναγκαίο, </w:t>
            </w:r>
            <w:r>
              <w:rPr>
                <w:rFonts w:ascii="Arial" w:eastAsia="Calibri" w:hAnsi="Arial" w:cs="Arial"/>
                <w:lang w:eastAsia="en-US"/>
              </w:rPr>
              <w:t>η</w:t>
            </w:r>
            <w:r w:rsidRPr="00D2462B">
              <w:rPr>
                <w:rFonts w:ascii="Arial" w:eastAsia="Calibri" w:hAnsi="Arial" w:cs="Arial"/>
                <w:lang w:eastAsia="en-US"/>
              </w:rPr>
              <w:t xml:space="preserve"> ενημέρωση του Διεθνούς Οργανισμού Πολιτικής Αεροπορίας</w:t>
            </w:r>
            <w:r>
              <w:rPr>
                <w:rFonts w:ascii="Arial" w:eastAsia="Calibri" w:hAnsi="Arial" w:cs="Arial"/>
                <w:lang w:eastAsia="en-US"/>
              </w:rPr>
              <w:t xml:space="preserve"> </w:t>
            </w:r>
            <w:r w:rsidRPr="00D75D99">
              <w:rPr>
                <w:rFonts w:ascii="Arial" w:eastAsia="Calibri" w:hAnsi="Arial" w:cs="Arial"/>
                <w:lang w:eastAsia="en-US"/>
              </w:rPr>
              <w:t>(</w:t>
            </w:r>
            <w:r>
              <w:rPr>
                <w:rFonts w:ascii="Arial" w:eastAsia="Calibri" w:hAnsi="Arial" w:cs="Arial"/>
                <w:lang w:val="en-US" w:eastAsia="en-US"/>
              </w:rPr>
              <w:t>ICAO</w:t>
            </w:r>
            <w:r w:rsidRPr="00D75D99">
              <w:rPr>
                <w:rFonts w:ascii="Arial" w:eastAsia="Calibri" w:hAnsi="Arial" w:cs="Arial"/>
                <w:lang w:eastAsia="en-US"/>
              </w:rPr>
              <w:t>)</w:t>
            </w:r>
            <w:r w:rsidRPr="00D2462B">
              <w:rPr>
                <w:rFonts w:ascii="Arial" w:eastAsia="Calibri" w:hAnsi="Arial" w:cs="Arial"/>
                <w:lang w:eastAsia="en-US"/>
              </w:rPr>
              <w:t xml:space="preserve">, μέσω της </w:t>
            </w:r>
            <w:r>
              <w:rPr>
                <w:rFonts w:ascii="Arial" w:eastAsia="Calibri" w:hAnsi="Arial" w:cs="Arial"/>
                <w:lang w:eastAsia="en-US"/>
              </w:rPr>
              <w:t>Α</w:t>
            </w:r>
            <w:r w:rsidRPr="00D2462B">
              <w:rPr>
                <w:rFonts w:ascii="Arial" w:eastAsia="Calibri" w:hAnsi="Arial" w:cs="Arial"/>
                <w:lang w:eastAsia="en-US"/>
              </w:rPr>
              <w:t>ρμόδιας αρχής για πιθανές παρεκκλίσεις, σύμφωνα με το άρθρο 38</w:t>
            </w:r>
            <w:r>
              <w:rPr>
                <w:rFonts w:ascii="Arial" w:eastAsia="Calibri" w:hAnsi="Arial" w:cs="Arial"/>
                <w:lang w:eastAsia="en-US"/>
              </w:rPr>
              <w:t xml:space="preserve"> </w:t>
            </w:r>
            <w:r w:rsidRPr="00D2462B">
              <w:rPr>
                <w:rFonts w:ascii="Arial" w:eastAsia="Calibri" w:hAnsi="Arial" w:cs="Arial"/>
                <w:lang w:eastAsia="en-US"/>
              </w:rPr>
              <w:t>της Σύμβασης Διεθνούς Πολιτικής Αεροπορίας·</w:t>
            </w:r>
          </w:p>
        </w:tc>
      </w:tr>
      <w:tr w:rsidR="00C160A5" w:rsidRPr="00D2462B" w14:paraId="6485B684" w14:textId="77777777" w:rsidTr="000779B5">
        <w:tc>
          <w:tcPr>
            <w:tcW w:w="2125" w:type="dxa"/>
            <w:gridSpan w:val="2"/>
          </w:tcPr>
          <w:p w14:paraId="189DE197" w14:textId="77777777" w:rsidR="00C160A5" w:rsidRPr="00D2462B" w:rsidRDefault="00C160A5" w:rsidP="00E1374C">
            <w:pPr>
              <w:spacing w:line="360" w:lineRule="auto"/>
              <w:jc w:val="both"/>
              <w:rPr>
                <w:rFonts w:ascii="Arial" w:hAnsi="Arial" w:cs="Arial"/>
              </w:rPr>
            </w:pPr>
          </w:p>
        </w:tc>
        <w:tc>
          <w:tcPr>
            <w:tcW w:w="1280" w:type="dxa"/>
          </w:tcPr>
          <w:p w14:paraId="7BE41E84" w14:textId="77777777" w:rsidR="00C160A5" w:rsidRDefault="00C160A5" w:rsidP="001510B3">
            <w:pPr>
              <w:spacing w:line="360" w:lineRule="auto"/>
              <w:jc w:val="right"/>
              <w:rPr>
                <w:rFonts w:ascii="Arial" w:eastAsia="Calibri" w:hAnsi="Arial" w:cs="Arial"/>
                <w:lang w:eastAsia="en-US"/>
              </w:rPr>
            </w:pPr>
          </w:p>
        </w:tc>
        <w:tc>
          <w:tcPr>
            <w:tcW w:w="5521" w:type="dxa"/>
          </w:tcPr>
          <w:p w14:paraId="7973A4C9" w14:textId="77777777" w:rsidR="00C160A5" w:rsidRPr="00D2462B" w:rsidRDefault="00C160A5" w:rsidP="001510B3">
            <w:pPr>
              <w:spacing w:line="360" w:lineRule="auto"/>
              <w:jc w:val="both"/>
              <w:rPr>
                <w:rFonts w:ascii="Arial" w:eastAsia="Calibri" w:hAnsi="Arial" w:cs="Arial"/>
                <w:lang w:eastAsia="en-US"/>
              </w:rPr>
            </w:pPr>
          </w:p>
        </w:tc>
      </w:tr>
      <w:tr w:rsidR="00C160A5" w:rsidRPr="00D2462B" w14:paraId="07C17F77" w14:textId="77777777" w:rsidTr="000779B5">
        <w:tc>
          <w:tcPr>
            <w:tcW w:w="2125" w:type="dxa"/>
            <w:gridSpan w:val="2"/>
          </w:tcPr>
          <w:p w14:paraId="7F2EA369" w14:textId="77777777" w:rsidR="00C160A5" w:rsidRPr="00D2462B" w:rsidRDefault="00C160A5" w:rsidP="00E1374C">
            <w:pPr>
              <w:spacing w:line="360" w:lineRule="auto"/>
              <w:jc w:val="both"/>
              <w:rPr>
                <w:rFonts w:ascii="Arial" w:hAnsi="Arial" w:cs="Arial"/>
              </w:rPr>
            </w:pPr>
          </w:p>
        </w:tc>
        <w:tc>
          <w:tcPr>
            <w:tcW w:w="1280" w:type="dxa"/>
          </w:tcPr>
          <w:p w14:paraId="3B3FE7CF" w14:textId="79A8ABF6" w:rsidR="00C160A5" w:rsidRDefault="00EE678E" w:rsidP="001510B3">
            <w:pPr>
              <w:spacing w:line="360" w:lineRule="auto"/>
              <w:jc w:val="right"/>
              <w:rPr>
                <w:rFonts w:ascii="Arial" w:eastAsia="Calibri" w:hAnsi="Arial" w:cs="Arial"/>
                <w:lang w:eastAsia="en-US"/>
              </w:rPr>
            </w:pPr>
            <w:r>
              <w:rPr>
                <w:rFonts w:ascii="Arial" w:eastAsia="Calibri" w:hAnsi="Arial" w:cs="Arial"/>
                <w:lang w:eastAsia="en-US"/>
              </w:rPr>
              <w:t>(ι)</w:t>
            </w:r>
          </w:p>
        </w:tc>
        <w:tc>
          <w:tcPr>
            <w:tcW w:w="5521" w:type="dxa"/>
          </w:tcPr>
          <w:p w14:paraId="1DACC2FF" w14:textId="7EB563E0" w:rsidR="00C160A5" w:rsidRPr="00D2462B" w:rsidRDefault="00EE678E" w:rsidP="001510B3">
            <w:pPr>
              <w:spacing w:line="360" w:lineRule="auto"/>
              <w:jc w:val="both"/>
              <w:rPr>
                <w:rFonts w:ascii="Arial" w:eastAsia="Calibri" w:hAnsi="Arial" w:cs="Arial"/>
                <w:lang w:eastAsia="en-US"/>
              </w:rPr>
            </w:pPr>
            <w:r w:rsidRPr="00D2462B">
              <w:rPr>
                <w:rFonts w:ascii="Arial" w:eastAsia="Calibri" w:hAnsi="Arial" w:cs="Arial"/>
                <w:lang w:eastAsia="en-US"/>
              </w:rPr>
              <w:t xml:space="preserve">η συζήτηση των διεθνών εξελίξεων και </w:t>
            </w:r>
            <w:r>
              <w:rPr>
                <w:rFonts w:ascii="Arial" w:eastAsia="Calibri" w:hAnsi="Arial" w:cs="Arial"/>
                <w:lang w:eastAsia="en-US"/>
              </w:rPr>
              <w:t>της διαφοροποίησης των σχετικών με τις διευκολύνσεις κανόνων</w:t>
            </w:r>
            <w:r w:rsidRPr="00D2462B">
              <w:rPr>
                <w:rFonts w:ascii="Arial" w:eastAsia="Calibri" w:hAnsi="Arial" w:cs="Arial"/>
                <w:lang w:eastAsia="en-US"/>
              </w:rPr>
              <w:t xml:space="preserve">, όπως τροποποιήσεις του Παραρτήματος Εννέα </w:t>
            </w:r>
            <w:r>
              <w:rPr>
                <w:rFonts w:ascii="Arial" w:eastAsia="Calibri" w:hAnsi="Arial" w:cs="Arial"/>
                <w:lang w:eastAsia="en-US"/>
              </w:rPr>
              <w:t xml:space="preserve">της Σύμβασης </w:t>
            </w:r>
            <w:r w:rsidRPr="00D2462B">
              <w:rPr>
                <w:rFonts w:ascii="Arial" w:eastAsia="Calibri" w:hAnsi="Arial" w:cs="Arial"/>
                <w:lang w:eastAsia="en-US"/>
              </w:rPr>
              <w:t>Διεθνούς Πολιτικής Αεροπορίας ή του Εγχειριδίου 30 της Διεθνούς Διάσκεψης Πολιτικής Αεροπορίας (</w:t>
            </w:r>
            <w:r w:rsidRPr="00D2462B">
              <w:rPr>
                <w:rFonts w:ascii="Arial" w:eastAsia="Calibri" w:hAnsi="Arial" w:cs="Arial"/>
                <w:lang w:val="en-US" w:eastAsia="en-US"/>
              </w:rPr>
              <w:t>ECAC</w:t>
            </w:r>
            <w:r w:rsidRPr="00D2462B">
              <w:rPr>
                <w:rFonts w:ascii="Arial" w:eastAsia="Calibri" w:hAnsi="Arial" w:cs="Arial"/>
                <w:lang w:eastAsia="en-US"/>
              </w:rPr>
              <w:t xml:space="preserve">, </w:t>
            </w:r>
            <w:r w:rsidRPr="00D2462B">
              <w:rPr>
                <w:rFonts w:ascii="Arial" w:eastAsia="Calibri" w:hAnsi="Arial" w:cs="Arial"/>
                <w:lang w:val="en-US" w:eastAsia="en-US"/>
              </w:rPr>
              <w:t>Doc</w:t>
            </w:r>
            <w:r w:rsidRPr="00D2462B">
              <w:rPr>
                <w:rFonts w:ascii="Arial" w:eastAsia="Calibri" w:hAnsi="Arial" w:cs="Arial"/>
                <w:lang w:eastAsia="en-US"/>
              </w:rPr>
              <w:t xml:space="preserve"> 30, Μέρος Ι)·</w:t>
            </w:r>
          </w:p>
        </w:tc>
      </w:tr>
      <w:tr w:rsidR="00C160A5" w:rsidRPr="00D2462B" w14:paraId="638BFAB8" w14:textId="77777777" w:rsidTr="000779B5">
        <w:tc>
          <w:tcPr>
            <w:tcW w:w="2125" w:type="dxa"/>
            <w:gridSpan w:val="2"/>
          </w:tcPr>
          <w:p w14:paraId="01F1C710" w14:textId="77777777" w:rsidR="00C160A5" w:rsidRPr="00D2462B" w:rsidRDefault="00C160A5" w:rsidP="00E1374C">
            <w:pPr>
              <w:spacing w:line="360" w:lineRule="auto"/>
              <w:jc w:val="both"/>
              <w:rPr>
                <w:rFonts w:ascii="Arial" w:hAnsi="Arial" w:cs="Arial"/>
              </w:rPr>
            </w:pPr>
          </w:p>
        </w:tc>
        <w:tc>
          <w:tcPr>
            <w:tcW w:w="1280" w:type="dxa"/>
          </w:tcPr>
          <w:p w14:paraId="336E54B4" w14:textId="77777777" w:rsidR="00C160A5" w:rsidRDefault="00C160A5" w:rsidP="001510B3">
            <w:pPr>
              <w:spacing w:line="360" w:lineRule="auto"/>
              <w:jc w:val="right"/>
              <w:rPr>
                <w:rFonts w:ascii="Arial" w:eastAsia="Calibri" w:hAnsi="Arial" w:cs="Arial"/>
                <w:lang w:eastAsia="en-US"/>
              </w:rPr>
            </w:pPr>
          </w:p>
        </w:tc>
        <w:tc>
          <w:tcPr>
            <w:tcW w:w="5521" w:type="dxa"/>
          </w:tcPr>
          <w:p w14:paraId="2AB45775" w14:textId="77777777" w:rsidR="00C160A5" w:rsidRPr="00D2462B" w:rsidRDefault="00C160A5" w:rsidP="001510B3">
            <w:pPr>
              <w:spacing w:line="360" w:lineRule="auto"/>
              <w:jc w:val="both"/>
              <w:rPr>
                <w:rFonts w:ascii="Arial" w:eastAsia="Calibri" w:hAnsi="Arial" w:cs="Arial"/>
                <w:lang w:eastAsia="en-US"/>
              </w:rPr>
            </w:pPr>
          </w:p>
        </w:tc>
      </w:tr>
      <w:tr w:rsidR="00840D83" w:rsidRPr="00D2462B" w14:paraId="3E74A29C" w14:textId="77777777" w:rsidTr="000779B5">
        <w:tc>
          <w:tcPr>
            <w:tcW w:w="2125" w:type="dxa"/>
            <w:gridSpan w:val="2"/>
          </w:tcPr>
          <w:p w14:paraId="6DEABEA4" w14:textId="77777777" w:rsidR="00840D83" w:rsidRPr="00D2462B" w:rsidRDefault="00840D83" w:rsidP="00E1374C">
            <w:pPr>
              <w:spacing w:line="360" w:lineRule="auto"/>
              <w:jc w:val="both"/>
              <w:rPr>
                <w:rFonts w:ascii="Arial" w:hAnsi="Arial" w:cs="Arial"/>
              </w:rPr>
            </w:pPr>
          </w:p>
        </w:tc>
        <w:tc>
          <w:tcPr>
            <w:tcW w:w="1280" w:type="dxa"/>
          </w:tcPr>
          <w:p w14:paraId="61A09B5A" w14:textId="558EE527" w:rsidR="00840D83" w:rsidRDefault="00EE678E" w:rsidP="001510B3">
            <w:pPr>
              <w:spacing w:line="360" w:lineRule="auto"/>
              <w:jc w:val="right"/>
              <w:rPr>
                <w:rFonts w:ascii="Arial" w:eastAsia="Calibri" w:hAnsi="Arial" w:cs="Arial"/>
                <w:lang w:eastAsia="en-US"/>
              </w:rPr>
            </w:pPr>
            <w:r>
              <w:rPr>
                <w:rFonts w:ascii="Arial" w:eastAsia="Calibri" w:hAnsi="Arial" w:cs="Arial"/>
                <w:lang w:eastAsia="en-US"/>
              </w:rPr>
              <w:t>(</w:t>
            </w:r>
            <w:proofErr w:type="spellStart"/>
            <w:r>
              <w:rPr>
                <w:rFonts w:ascii="Arial" w:eastAsia="Calibri" w:hAnsi="Arial" w:cs="Arial"/>
                <w:lang w:eastAsia="en-US"/>
              </w:rPr>
              <w:t>ια</w:t>
            </w:r>
            <w:proofErr w:type="spellEnd"/>
            <w:r>
              <w:rPr>
                <w:rFonts w:ascii="Arial" w:eastAsia="Calibri" w:hAnsi="Arial" w:cs="Arial"/>
                <w:lang w:eastAsia="en-US"/>
              </w:rPr>
              <w:t>)</w:t>
            </w:r>
          </w:p>
        </w:tc>
        <w:tc>
          <w:tcPr>
            <w:tcW w:w="5521" w:type="dxa"/>
          </w:tcPr>
          <w:p w14:paraId="6974BC9C" w14:textId="41394DF9" w:rsidR="00840D83" w:rsidRPr="00D2462B" w:rsidRDefault="00EE678E" w:rsidP="001510B3">
            <w:pPr>
              <w:spacing w:line="360" w:lineRule="auto"/>
              <w:jc w:val="both"/>
              <w:rPr>
                <w:rFonts w:ascii="Arial" w:eastAsia="Calibri" w:hAnsi="Arial" w:cs="Arial"/>
                <w:lang w:eastAsia="en-US"/>
              </w:rPr>
            </w:pPr>
            <w:r>
              <w:rPr>
                <w:rFonts w:ascii="Arial" w:eastAsia="Calibri" w:hAnsi="Arial" w:cs="Arial"/>
                <w:lang w:eastAsia="en-US"/>
              </w:rPr>
              <w:t>η συμμόρφωση με τη νομοθεσία της Ευρωπαϊκής Ένωσης η οποία σχετίζεται με θέματα διευκολύνσεων·</w:t>
            </w:r>
          </w:p>
        </w:tc>
      </w:tr>
      <w:tr w:rsidR="00840D83" w:rsidRPr="00D2462B" w14:paraId="4B969507" w14:textId="77777777" w:rsidTr="000779B5">
        <w:tc>
          <w:tcPr>
            <w:tcW w:w="2125" w:type="dxa"/>
            <w:gridSpan w:val="2"/>
          </w:tcPr>
          <w:p w14:paraId="55F675D3" w14:textId="77777777" w:rsidR="00840D83" w:rsidRPr="00D2462B" w:rsidRDefault="00840D83" w:rsidP="00E1374C">
            <w:pPr>
              <w:spacing w:line="360" w:lineRule="auto"/>
              <w:jc w:val="both"/>
              <w:rPr>
                <w:rFonts w:ascii="Arial" w:hAnsi="Arial" w:cs="Arial"/>
              </w:rPr>
            </w:pPr>
          </w:p>
        </w:tc>
        <w:tc>
          <w:tcPr>
            <w:tcW w:w="1280" w:type="dxa"/>
          </w:tcPr>
          <w:p w14:paraId="6B1302EE" w14:textId="77777777" w:rsidR="00840D83" w:rsidRDefault="00840D83" w:rsidP="001510B3">
            <w:pPr>
              <w:spacing w:line="360" w:lineRule="auto"/>
              <w:jc w:val="right"/>
              <w:rPr>
                <w:rFonts w:ascii="Arial" w:eastAsia="Calibri" w:hAnsi="Arial" w:cs="Arial"/>
                <w:lang w:eastAsia="en-US"/>
              </w:rPr>
            </w:pPr>
          </w:p>
        </w:tc>
        <w:tc>
          <w:tcPr>
            <w:tcW w:w="5521" w:type="dxa"/>
          </w:tcPr>
          <w:p w14:paraId="53645826" w14:textId="77777777" w:rsidR="00840D83" w:rsidRPr="00D2462B" w:rsidRDefault="00840D83" w:rsidP="001510B3">
            <w:pPr>
              <w:spacing w:line="360" w:lineRule="auto"/>
              <w:jc w:val="both"/>
              <w:rPr>
                <w:rFonts w:ascii="Arial" w:eastAsia="Calibri" w:hAnsi="Arial" w:cs="Arial"/>
                <w:lang w:eastAsia="en-US"/>
              </w:rPr>
            </w:pPr>
          </w:p>
        </w:tc>
      </w:tr>
      <w:tr w:rsidR="00253F1E" w:rsidRPr="00D2462B" w14:paraId="573CACEF" w14:textId="77777777" w:rsidTr="000779B5">
        <w:tc>
          <w:tcPr>
            <w:tcW w:w="2125" w:type="dxa"/>
            <w:gridSpan w:val="2"/>
          </w:tcPr>
          <w:p w14:paraId="2EC09200" w14:textId="77777777" w:rsidR="00253F1E" w:rsidRPr="00D2462B" w:rsidRDefault="00253F1E" w:rsidP="00E1374C">
            <w:pPr>
              <w:spacing w:line="360" w:lineRule="auto"/>
              <w:jc w:val="both"/>
              <w:rPr>
                <w:rFonts w:ascii="Arial" w:hAnsi="Arial" w:cs="Arial"/>
              </w:rPr>
            </w:pPr>
          </w:p>
        </w:tc>
        <w:tc>
          <w:tcPr>
            <w:tcW w:w="1280" w:type="dxa"/>
          </w:tcPr>
          <w:p w14:paraId="2CADC8F1" w14:textId="61960333" w:rsidR="00253F1E" w:rsidRDefault="00EE678E" w:rsidP="001510B3">
            <w:pPr>
              <w:spacing w:line="360" w:lineRule="auto"/>
              <w:jc w:val="right"/>
              <w:rPr>
                <w:rFonts w:ascii="Arial" w:eastAsia="Calibri" w:hAnsi="Arial" w:cs="Arial"/>
                <w:lang w:eastAsia="en-US"/>
              </w:rPr>
            </w:pPr>
            <w:r>
              <w:rPr>
                <w:rFonts w:ascii="Arial" w:eastAsia="Calibri" w:hAnsi="Arial" w:cs="Arial"/>
                <w:lang w:eastAsia="en-US"/>
              </w:rPr>
              <w:t>(</w:t>
            </w:r>
            <w:proofErr w:type="spellStart"/>
            <w:r>
              <w:rPr>
                <w:rFonts w:ascii="Arial" w:eastAsia="Calibri" w:hAnsi="Arial" w:cs="Arial"/>
                <w:lang w:eastAsia="en-US"/>
              </w:rPr>
              <w:t>ιβ</w:t>
            </w:r>
            <w:proofErr w:type="spellEnd"/>
            <w:r>
              <w:rPr>
                <w:rFonts w:ascii="Arial" w:eastAsia="Calibri" w:hAnsi="Arial" w:cs="Arial"/>
                <w:lang w:eastAsia="en-US"/>
              </w:rPr>
              <w:t>)</w:t>
            </w:r>
          </w:p>
        </w:tc>
        <w:tc>
          <w:tcPr>
            <w:tcW w:w="5521" w:type="dxa"/>
          </w:tcPr>
          <w:p w14:paraId="22028F35" w14:textId="0B5621A5" w:rsidR="00253F1E" w:rsidRPr="00D2462B" w:rsidRDefault="00EE678E" w:rsidP="001510B3">
            <w:pPr>
              <w:spacing w:line="360" w:lineRule="auto"/>
              <w:jc w:val="both"/>
              <w:rPr>
                <w:rFonts w:ascii="Arial" w:eastAsia="Calibri" w:hAnsi="Arial" w:cs="Arial"/>
                <w:lang w:eastAsia="en-US"/>
              </w:rPr>
            </w:pPr>
            <w:r>
              <w:rPr>
                <w:rFonts w:ascii="Arial" w:eastAsia="Calibri" w:hAnsi="Arial" w:cs="Arial"/>
                <w:lang w:eastAsia="en-US"/>
              </w:rPr>
              <w:t>η διασφάλιση ότι οι δραστηριότητες στους αερολιμένες πραγματοποιούνται κατά τρόπο που να επιτυγχάνεται αποτελεσματική συμμόρφωση με την οικεία νομοθεσία, χωρίς να επηρεάζεται αρνητικά η παραγωγικότητα των φορέων των αεροδρομίων και των εμπλεκόμενων κυβερνητικών υπηρεσιών.</w:t>
            </w:r>
          </w:p>
        </w:tc>
      </w:tr>
      <w:tr w:rsidR="001C5008" w:rsidRPr="00D2462B" w14:paraId="1FF55519" w14:textId="77777777" w:rsidTr="000779B5">
        <w:tc>
          <w:tcPr>
            <w:tcW w:w="2125" w:type="dxa"/>
            <w:gridSpan w:val="2"/>
          </w:tcPr>
          <w:p w14:paraId="11960D2D" w14:textId="77777777" w:rsidR="001C5008" w:rsidRPr="00D2462B" w:rsidRDefault="001C5008" w:rsidP="00E1374C">
            <w:pPr>
              <w:spacing w:line="360" w:lineRule="auto"/>
              <w:jc w:val="both"/>
              <w:rPr>
                <w:rFonts w:ascii="Arial" w:hAnsi="Arial" w:cs="Arial"/>
              </w:rPr>
            </w:pPr>
          </w:p>
        </w:tc>
        <w:tc>
          <w:tcPr>
            <w:tcW w:w="6801" w:type="dxa"/>
            <w:gridSpan w:val="2"/>
          </w:tcPr>
          <w:p w14:paraId="44843BC2" w14:textId="77777777" w:rsidR="001C5008" w:rsidRPr="00D2462B" w:rsidRDefault="001C5008" w:rsidP="00E1374C">
            <w:pPr>
              <w:spacing w:line="360" w:lineRule="auto"/>
              <w:ind w:left="1361" w:hanging="504"/>
              <w:jc w:val="both"/>
              <w:rPr>
                <w:rFonts w:ascii="Arial" w:eastAsia="Calibri" w:hAnsi="Arial" w:cs="Arial"/>
                <w:lang w:eastAsia="en-US"/>
              </w:rPr>
            </w:pPr>
          </w:p>
        </w:tc>
      </w:tr>
      <w:tr w:rsidR="001C5008" w:rsidRPr="00D2462B" w14:paraId="1A336605" w14:textId="77777777" w:rsidTr="000779B5">
        <w:tc>
          <w:tcPr>
            <w:tcW w:w="2125" w:type="dxa"/>
            <w:gridSpan w:val="2"/>
          </w:tcPr>
          <w:p w14:paraId="39542170" w14:textId="6579C68B" w:rsidR="001C5008" w:rsidRPr="00D2462B" w:rsidRDefault="001C5008" w:rsidP="009F2AE0">
            <w:pPr>
              <w:spacing w:line="360" w:lineRule="auto"/>
              <w:jc w:val="both"/>
              <w:rPr>
                <w:rFonts w:ascii="Arial" w:hAnsi="Arial" w:cs="Arial"/>
              </w:rPr>
            </w:pPr>
            <w:r w:rsidRPr="00D2462B">
              <w:rPr>
                <w:rFonts w:ascii="Arial" w:hAnsi="Arial" w:cs="Arial"/>
              </w:rPr>
              <w:t xml:space="preserve">Συνεδρίες Εθνικής Επιτροπής Διευκολύνσεων </w:t>
            </w:r>
            <w:r w:rsidRPr="00D2462B">
              <w:rPr>
                <w:rFonts w:ascii="Arial" w:hAnsi="Arial" w:cs="Arial"/>
              </w:rPr>
              <w:lastRenderedPageBreak/>
              <w:t>Πολιτικής Αεροπορίας.</w:t>
            </w:r>
            <w:r w:rsidR="009F2AE0" w:rsidRPr="00D2462B">
              <w:rPr>
                <w:rFonts w:ascii="Arial" w:hAnsi="Arial" w:cs="Arial"/>
              </w:rPr>
              <w:t xml:space="preserve"> </w:t>
            </w:r>
          </w:p>
        </w:tc>
        <w:tc>
          <w:tcPr>
            <w:tcW w:w="6801" w:type="dxa"/>
            <w:gridSpan w:val="2"/>
          </w:tcPr>
          <w:p w14:paraId="6B93A525" w14:textId="5BACB0BF" w:rsidR="001C5008" w:rsidRPr="00D2462B" w:rsidRDefault="001C5008" w:rsidP="009F2AE0">
            <w:pPr>
              <w:tabs>
                <w:tab w:val="left" w:pos="227"/>
                <w:tab w:val="left" w:pos="794"/>
              </w:tabs>
              <w:spacing w:line="360" w:lineRule="auto"/>
              <w:jc w:val="both"/>
              <w:rPr>
                <w:rFonts w:ascii="Arial" w:eastAsia="Calibri" w:hAnsi="Arial" w:cs="Arial"/>
                <w:lang w:eastAsia="en-US"/>
              </w:rPr>
            </w:pPr>
            <w:r w:rsidRPr="00D2462B">
              <w:rPr>
                <w:rFonts w:ascii="Arial" w:hAnsi="Arial" w:cs="Arial"/>
              </w:rPr>
              <w:lastRenderedPageBreak/>
              <w:t>6-(1)</w:t>
            </w:r>
            <w:r w:rsidR="009F2AE0">
              <w:rPr>
                <w:rFonts w:ascii="Arial" w:hAnsi="Arial" w:cs="Arial"/>
              </w:rPr>
              <w:tab/>
            </w:r>
            <w:r w:rsidRPr="00D2462B">
              <w:rPr>
                <w:rFonts w:ascii="Arial" w:hAnsi="Arial" w:cs="Arial"/>
              </w:rPr>
              <w:t>Η</w:t>
            </w:r>
            <w:r w:rsidRPr="00D2462B">
              <w:rPr>
                <w:rFonts w:ascii="Arial" w:eastAsia="Calibri" w:hAnsi="Arial" w:cs="Arial"/>
                <w:lang w:eastAsia="en-US"/>
              </w:rPr>
              <w:t xml:space="preserve"> Εθνική Επιτροπή Διευκολύνσεων Πολιτικής Αεροπορίας συνεδριάζει </w:t>
            </w:r>
            <w:r w:rsidR="00D75D99">
              <w:rPr>
                <w:rFonts w:ascii="Arial" w:eastAsia="Calibri" w:hAnsi="Arial" w:cs="Arial"/>
                <w:lang w:eastAsia="en-US"/>
              </w:rPr>
              <w:t xml:space="preserve">κάθε έξι (6) μήνες </w:t>
            </w:r>
            <w:r w:rsidRPr="00D2462B">
              <w:rPr>
                <w:rFonts w:ascii="Arial" w:eastAsia="Calibri" w:hAnsi="Arial" w:cs="Arial"/>
                <w:lang w:eastAsia="en-US"/>
              </w:rPr>
              <w:t>ή όποτε ζητηθεί γραπτώς από την πλειοψηφία των μελών της.</w:t>
            </w:r>
            <w:r w:rsidR="009F2AE0" w:rsidRPr="00D2462B">
              <w:rPr>
                <w:rFonts w:ascii="Arial" w:eastAsia="Calibri" w:hAnsi="Arial" w:cs="Arial"/>
                <w:lang w:eastAsia="en-US"/>
              </w:rPr>
              <w:t xml:space="preserve"> </w:t>
            </w:r>
          </w:p>
        </w:tc>
      </w:tr>
      <w:tr w:rsidR="001C5008" w:rsidRPr="00D2462B" w14:paraId="05F20F82" w14:textId="77777777" w:rsidTr="000779B5">
        <w:tc>
          <w:tcPr>
            <w:tcW w:w="2125" w:type="dxa"/>
            <w:gridSpan w:val="2"/>
          </w:tcPr>
          <w:p w14:paraId="19F2539C" w14:textId="77777777" w:rsidR="001C5008" w:rsidRPr="00D2462B" w:rsidRDefault="001C5008" w:rsidP="00E1374C">
            <w:pPr>
              <w:spacing w:line="360" w:lineRule="auto"/>
              <w:jc w:val="both"/>
              <w:rPr>
                <w:rFonts w:ascii="Arial" w:hAnsi="Arial" w:cs="Arial"/>
              </w:rPr>
            </w:pPr>
          </w:p>
        </w:tc>
        <w:tc>
          <w:tcPr>
            <w:tcW w:w="6801" w:type="dxa"/>
            <w:gridSpan w:val="2"/>
          </w:tcPr>
          <w:p w14:paraId="007E3CE0" w14:textId="77777777" w:rsidR="001C5008" w:rsidRPr="00D2462B" w:rsidRDefault="001C5008" w:rsidP="00E1374C">
            <w:pPr>
              <w:tabs>
                <w:tab w:val="left" w:pos="437"/>
                <w:tab w:val="left" w:pos="871"/>
              </w:tabs>
              <w:spacing w:line="360" w:lineRule="auto"/>
              <w:jc w:val="both"/>
              <w:rPr>
                <w:rFonts w:ascii="Arial" w:hAnsi="Arial" w:cs="Arial"/>
              </w:rPr>
            </w:pPr>
          </w:p>
        </w:tc>
      </w:tr>
      <w:tr w:rsidR="001C5008" w:rsidRPr="00D2462B" w14:paraId="172FA0D5" w14:textId="77777777" w:rsidTr="000779B5">
        <w:tc>
          <w:tcPr>
            <w:tcW w:w="2125" w:type="dxa"/>
            <w:gridSpan w:val="2"/>
          </w:tcPr>
          <w:p w14:paraId="731B4A59" w14:textId="77777777" w:rsidR="001C5008" w:rsidRPr="00D2462B" w:rsidRDefault="001C5008" w:rsidP="00E1374C">
            <w:pPr>
              <w:spacing w:line="360" w:lineRule="auto"/>
              <w:jc w:val="both"/>
              <w:rPr>
                <w:rFonts w:ascii="Arial" w:hAnsi="Arial" w:cs="Arial"/>
              </w:rPr>
            </w:pPr>
          </w:p>
        </w:tc>
        <w:tc>
          <w:tcPr>
            <w:tcW w:w="6801" w:type="dxa"/>
            <w:gridSpan w:val="2"/>
          </w:tcPr>
          <w:p w14:paraId="79002F9D" w14:textId="0FC5771F" w:rsidR="001C5008" w:rsidRPr="00D2462B" w:rsidRDefault="009F2AE0" w:rsidP="009F2AE0">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(2)</w:t>
            </w:r>
            <w:r>
              <w:rPr>
                <w:rFonts w:ascii="Arial" w:eastAsia="Calibri" w:hAnsi="Arial" w:cs="Arial"/>
                <w:lang w:eastAsia="en-US"/>
              </w:rPr>
              <w:tab/>
            </w:r>
            <w:r w:rsidR="001C5008" w:rsidRPr="00D2462B">
              <w:rPr>
                <w:rFonts w:ascii="Arial" w:eastAsia="Calibri" w:hAnsi="Arial" w:cs="Arial"/>
                <w:lang w:eastAsia="en-US"/>
              </w:rPr>
              <w:t xml:space="preserve">Ο </w:t>
            </w:r>
            <w:r w:rsidR="00D75D99">
              <w:rPr>
                <w:rFonts w:ascii="Arial" w:eastAsia="Calibri" w:hAnsi="Arial" w:cs="Arial"/>
                <w:lang w:eastAsia="en-US"/>
              </w:rPr>
              <w:t>π</w:t>
            </w:r>
            <w:r w:rsidR="001C5008" w:rsidRPr="00D2462B">
              <w:rPr>
                <w:rFonts w:ascii="Arial" w:eastAsia="Calibri" w:hAnsi="Arial" w:cs="Arial"/>
                <w:lang w:eastAsia="en-US"/>
              </w:rPr>
              <w:t xml:space="preserve">ρόεδρος της Εθνικής Επιτροπής Διευκολύνσεων Πολιτικής Αεροπορίας </w:t>
            </w:r>
            <w:r w:rsidR="00D75D99">
              <w:rPr>
                <w:rFonts w:ascii="Arial" w:eastAsia="Calibri" w:hAnsi="Arial" w:cs="Arial"/>
                <w:lang w:eastAsia="en-US"/>
              </w:rPr>
              <w:t xml:space="preserve">συγκαλεί </w:t>
            </w:r>
            <w:r w:rsidR="00DC119F">
              <w:rPr>
                <w:rFonts w:ascii="Arial" w:eastAsia="Calibri" w:hAnsi="Arial" w:cs="Arial"/>
                <w:lang w:eastAsia="en-US"/>
              </w:rPr>
              <w:t>συνεδρίες</w:t>
            </w:r>
            <w:r w:rsidR="00D75D99">
              <w:rPr>
                <w:rFonts w:ascii="Arial" w:eastAsia="Calibri" w:hAnsi="Arial" w:cs="Arial"/>
                <w:lang w:eastAsia="en-US"/>
              </w:rPr>
              <w:t xml:space="preserve"> αυτής</w:t>
            </w:r>
            <w:r w:rsidR="001C5008" w:rsidRPr="00D2462B">
              <w:rPr>
                <w:rFonts w:ascii="Arial" w:eastAsia="Calibri" w:hAnsi="Arial" w:cs="Arial"/>
                <w:lang w:eastAsia="en-US"/>
              </w:rPr>
              <w:t xml:space="preserve">, όποτε </w:t>
            </w:r>
            <w:r w:rsidR="00D75D99">
              <w:rPr>
                <w:rFonts w:ascii="Arial" w:eastAsia="Calibri" w:hAnsi="Arial" w:cs="Arial"/>
                <w:lang w:eastAsia="en-US"/>
              </w:rPr>
              <w:t xml:space="preserve">τούτο κρίνεται αναγκαίο, </w:t>
            </w:r>
            <w:r w:rsidR="001C5008" w:rsidRPr="00D2462B">
              <w:rPr>
                <w:rFonts w:ascii="Arial" w:eastAsia="Calibri" w:hAnsi="Arial" w:cs="Arial"/>
                <w:lang w:eastAsia="en-US"/>
              </w:rPr>
              <w:t xml:space="preserve">με σκοπό την εκτίμηση μιας κατάστασης ή την επίλυση </w:t>
            </w:r>
            <w:proofErr w:type="spellStart"/>
            <w:r w:rsidR="00D75D99">
              <w:rPr>
                <w:rFonts w:ascii="Arial" w:eastAsia="Calibri" w:hAnsi="Arial" w:cs="Arial"/>
                <w:lang w:eastAsia="en-US"/>
              </w:rPr>
              <w:t>προκυψάντων</w:t>
            </w:r>
            <w:proofErr w:type="spellEnd"/>
            <w:r w:rsidR="001C5008" w:rsidRPr="00D2462B">
              <w:rPr>
                <w:rFonts w:ascii="Arial" w:eastAsia="Calibri" w:hAnsi="Arial" w:cs="Arial"/>
                <w:lang w:eastAsia="en-US"/>
              </w:rPr>
              <w:t xml:space="preserve"> επιχειρησιακών προβλημάτων.</w:t>
            </w:r>
          </w:p>
        </w:tc>
      </w:tr>
      <w:tr w:rsidR="001C5008" w:rsidRPr="00D2462B" w14:paraId="0B3E724D" w14:textId="77777777" w:rsidTr="000779B5">
        <w:tc>
          <w:tcPr>
            <w:tcW w:w="2125" w:type="dxa"/>
            <w:gridSpan w:val="2"/>
          </w:tcPr>
          <w:p w14:paraId="133DEBF8" w14:textId="77777777" w:rsidR="001C5008" w:rsidRPr="00D2462B" w:rsidRDefault="001C5008" w:rsidP="00E1374C">
            <w:pPr>
              <w:spacing w:line="360" w:lineRule="auto"/>
              <w:jc w:val="both"/>
              <w:rPr>
                <w:rFonts w:ascii="Arial" w:hAnsi="Arial" w:cs="Arial"/>
              </w:rPr>
            </w:pPr>
          </w:p>
        </w:tc>
        <w:tc>
          <w:tcPr>
            <w:tcW w:w="6801" w:type="dxa"/>
            <w:gridSpan w:val="2"/>
          </w:tcPr>
          <w:p w14:paraId="499243C3" w14:textId="77777777" w:rsidR="001C5008" w:rsidRPr="00D2462B" w:rsidRDefault="001C5008" w:rsidP="00E1374C">
            <w:pPr>
              <w:spacing w:line="360" w:lineRule="auto"/>
              <w:ind w:firstLine="437"/>
              <w:jc w:val="both"/>
              <w:rPr>
                <w:rFonts w:ascii="Arial" w:eastAsia="Calibri" w:hAnsi="Arial" w:cs="Arial"/>
                <w:lang w:eastAsia="en-US"/>
              </w:rPr>
            </w:pPr>
          </w:p>
        </w:tc>
      </w:tr>
      <w:tr w:rsidR="001C5008" w:rsidRPr="00D2462B" w14:paraId="54810C00" w14:textId="77777777" w:rsidTr="000779B5">
        <w:tc>
          <w:tcPr>
            <w:tcW w:w="2125" w:type="dxa"/>
            <w:gridSpan w:val="2"/>
          </w:tcPr>
          <w:p w14:paraId="41CE5730" w14:textId="77777777" w:rsidR="001C5008" w:rsidRPr="00D2462B" w:rsidRDefault="001C5008" w:rsidP="00E1374C">
            <w:pPr>
              <w:spacing w:line="360" w:lineRule="auto"/>
              <w:jc w:val="both"/>
              <w:rPr>
                <w:rFonts w:ascii="Arial" w:hAnsi="Arial" w:cs="Arial"/>
              </w:rPr>
            </w:pPr>
          </w:p>
        </w:tc>
        <w:tc>
          <w:tcPr>
            <w:tcW w:w="6801" w:type="dxa"/>
            <w:gridSpan w:val="2"/>
          </w:tcPr>
          <w:p w14:paraId="23F3A155" w14:textId="5329E0CC" w:rsidR="001C5008" w:rsidRPr="00D2462B" w:rsidRDefault="009F2AE0" w:rsidP="009F2AE0">
            <w:pPr>
              <w:tabs>
                <w:tab w:val="left" w:pos="227"/>
                <w:tab w:val="left" w:pos="794"/>
              </w:tabs>
              <w:spacing w:line="360" w:lineRule="auto"/>
              <w:jc w:val="both"/>
              <w:rPr>
                <w:rFonts w:ascii="Arial" w:hAnsi="Arial" w:cs="Arial"/>
              </w:rPr>
            </w:pPr>
            <w:r>
              <w:rPr>
                <w:rFonts w:ascii="Arial" w:hAnsi="Arial" w:cs="Arial"/>
              </w:rPr>
              <w:tab/>
            </w:r>
            <w:r w:rsidR="001C5008" w:rsidRPr="00D2462B">
              <w:rPr>
                <w:rFonts w:ascii="Arial" w:hAnsi="Arial" w:cs="Arial"/>
              </w:rPr>
              <w:t>(3)</w:t>
            </w:r>
            <w:r>
              <w:rPr>
                <w:rFonts w:ascii="Arial" w:hAnsi="Arial" w:cs="Arial"/>
              </w:rPr>
              <w:tab/>
            </w:r>
            <w:r w:rsidR="001C5008" w:rsidRPr="00D2462B">
              <w:rPr>
                <w:rFonts w:ascii="Arial" w:hAnsi="Arial" w:cs="Arial"/>
              </w:rPr>
              <w:t xml:space="preserve">Τα μέλη της Εθνικής Επιτροπής Διευκολύνσεων </w:t>
            </w:r>
            <w:r w:rsidR="001C5008" w:rsidRPr="00D2462B">
              <w:rPr>
                <w:rFonts w:ascii="Arial" w:eastAsia="Calibri" w:hAnsi="Arial" w:cs="Arial"/>
                <w:lang w:eastAsia="en-US"/>
              </w:rPr>
              <w:t>Πολιτικής Αεροπορίας</w:t>
            </w:r>
            <w:r w:rsidR="001C5008" w:rsidRPr="00D2462B">
              <w:rPr>
                <w:rFonts w:ascii="Arial" w:hAnsi="Arial" w:cs="Arial"/>
              </w:rPr>
              <w:t xml:space="preserve"> συμμετέχουν σε κάθε συνεδρία της </w:t>
            </w:r>
            <w:r w:rsidR="00F351F4">
              <w:rPr>
                <w:rFonts w:ascii="Arial" w:hAnsi="Arial" w:cs="Arial"/>
              </w:rPr>
              <w:t>και</w:t>
            </w:r>
            <w:r w:rsidR="001C5008" w:rsidRPr="00D2462B">
              <w:rPr>
                <w:rFonts w:ascii="Arial" w:hAnsi="Arial" w:cs="Arial"/>
              </w:rPr>
              <w:t xml:space="preserve"> </w:t>
            </w:r>
            <w:r w:rsidR="00D75D99">
              <w:rPr>
                <w:rFonts w:ascii="Arial" w:hAnsi="Arial" w:cs="Arial"/>
              </w:rPr>
              <w:t>δυνατόν να</w:t>
            </w:r>
            <w:r w:rsidR="001C5008" w:rsidRPr="00D2462B">
              <w:rPr>
                <w:rFonts w:ascii="Arial" w:hAnsi="Arial" w:cs="Arial"/>
              </w:rPr>
              <w:t xml:space="preserve"> αντικατασταθ</w:t>
            </w:r>
            <w:r w:rsidR="00D75D99">
              <w:rPr>
                <w:rFonts w:ascii="Arial" w:hAnsi="Arial" w:cs="Arial"/>
              </w:rPr>
              <w:t>ούν</w:t>
            </w:r>
            <w:r w:rsidR="001C5008" w:rsidRPr="00D2462B">
              <w:rPr>
                <w:rFonts w:ascii="Arial" w:hAnsi="Arial" w:cs="Arial"/>
              </w:rPr>
              <w:t xml:space="preserve"> από </w:t>
            </w:r>
            <w:r w:rsidR="00DC119F">
              <w:rPr>
                <w:rFonts w:ascii="Arial" w:hAnsi="Arial" w:cs="Arial"/>
              </w:rPr>
              <w:t xml:space="preserve">τον </w:t>
            </w:r>
            <w:r w:rsidR="001C5008" w:rsidRPr="00D2462B">
              <w:rPr>
                <w:rFonts w:ascii="Arial" w:hAnsi="Arial" w:cs="Arial"/>
              </w:rPr>
              <w:t xml:space="preserve">αναπληρωτή </w:t>
            </w:r>
            <w:r w:rsidR="00DC119F">
              <w:rPr>
                <w:rFonts w:ascii="Arial" w:hAnsi="Arial" w:cs="Arial"/>
              </w:rPr>
              <w:t>τους</w:t>
            </w:r>
            <w:r w:rsidR="00F351F4">
              <w:rPr>
                <w:rFonts w:ascii="Arial" w:hAnsi="Arial" w:cs="Arial"/>
              </w:rPr>
              <w:t>,</w:t>
            </w:r>
            <w:r w:rsidR="00DC119F">
              <w:rPr>
                <w:rFonts w:ascii="Arial" w:hAnsi="Arial" w:cs="Arial"/>
              </w:rPr>
              <w:t xml:space="preserve"> ο οποίος ορίζεται σύμφωνα με τις πρόνοιες της παραγράφου (3) του Κανονισμού 3 και</w:t>
            </w:r>
            <w:r w:rsidR="001C5008" w:rsidRPr="00D2462B">
              <w:rPr>
                <w:rFonts w:ascii="Arial" w:hAnsi="Arial" w:cs="Arial"/>
              </w:rPr>
              <w:t xml:space="preserve"> έχει την ίδια ευθύνη και αρμοδιότητες με το τακτικό μέλος.</w:t>
            </w:r>
          </w:p>
        </w:tc>
      </w:tr>
      <w:tr w:rsidR="001C5008" w:rsidRPr="00D2462B" w14:paraId="5B486BC4" w14:textId="77777777" w:rsidTr="000779B5">
        <w:tc>
          <w:tcPr>
            <w:tcW w:w="2125" w:type="dxa"/>
            <w:gridSpan w:val="2"/>
          </w:tcPr>
          <w:p w14:paraId="3BC8C111" w14:textId="77777777" w:rsidR="001C5008" w:rsidRPr="00D2462B" w:rsidRDefault="001C5008" w:rsidP="00E1374C">
            <w:pPr>
              <w:spacing w:line="360" w:lineRule="auto"/>
              <w:jc w:val="both"/>
              <w:rPr>
                <w:rFonts w:ascii="Arial" w:hAnsi="Arial" w:cs="Arial"/>
              </w:rPr>
            </w:pPr>
          </w:p>
        </w:tc>
        <w:tc>
          <w:tcPr>
            <w:tcW w:w="6801" w:type="dxa"/>
            <w:gridSpan w:val="2"/>
          </w:tcPr>
          <w:p w14:paraId="1FA36AE4" w14:textId="77777777" w:rsidR="001C5008" w:rsidRPr="00D2462B" w:rsidRDefault="001C5008" w:rsidP="00E1374C">
            <w:pPr>
              <w:spacing w:line="360" w:lineRule="auto"/>
              <w:ind w:left="34" w:firstLine="431"/>
              <w:jc w:val="both"/>
              <w:rPr>
                <w:rFonts w:ascii="Arial" w:hAnsi="Arial" w:cs="Arial"/>
              </w:rPr>
            </w:pPr>
          </w:p>
        </w:tc>
      </w:tr>
      <w:tr w:rsidR="001C5008" w:rsidRPr="00D2462B" w14:paraId="2410A77F" w14:textId="77777777" w:rsidTr="000779B5">
        <w:tc>
          <w:tcPr>
            <w:tcW w:w="2125" w:type="dxa"/>
            <w:gridSpan w:val="2"/>
          </w:tcPr>
          <w:p w14:paraId="3C0B07D6" w14:textId="77777777" w:rsidR="001C5008" w:rsidRPr="00D2462B" w:rsidRDefault="001C5008" w:rsidP="00E1374C">
            <w:pPr>
              <w:spacing w:line="360" w:lineRule="auto"/>
              <w:jc w:val="both"/>
              <w:rPr>
                <w:rFonts w:ascii="Arial" w:hAnsi="Arial" w:cs="Arial"/>
              </w:rPr>
            </w:pPr>
          </w:p>
        </w:tc>
        <w:tc>
          <w:tcPr>
            <w:tcW w:w="6801" w:type="dxa"/>
            <w:gridSpan w:val="2"/>
          </w:tcPr>
          <w:p w14:paraId="0E3861E8" w14:textId="5F8E238D" w:rsidR="001C5008" w:rsidRPr="00D2462B" w:rsidRDefault="009F2AE0" w:rsidP="009F2AE0">
            <w:pPr>
              <w:tabs>
                <w:tab w:val="left" w:pos="227"/>
                <w:tab w:val="left" w:pos="794"/>
              </w:tabs>
              <w:spacing w:line="360" w:lineRule="auto"/>
              <w:jc w:val="both"/>
              <w:rPr>
                <w:rFonts w:ascii="Arial" w:eastAsia="Calibri" w:hAnsi="Arial" w:cs="Arial"/>
                <w:lang w:eastAsia="en-US"/>
              </w:rPr>
            </w:pPr>
            <w:r>
              <w:rPr>
                <w:rFonts w:ascii="Arial" w:hAnsi="Arial" w:cs="Arial"/>
              </w:rPr>
              <w:tab/>
            </w:r>
            <w:r w:rsidR="001C5008" w:rsidRPr="00D2462B">
              <w:rPr>
                <w:rFonts w:ascii="Arial" w:hAnsi="Arial" w:cs="Arial"/>
              </w:rPr>
              <w:t>(4)</w:t>
            </w:r>
            <w:r>
              <w:rPr>
                <w:rFonts w:ascii="Arial" w:hAnsi="Arial" w:cs="Arial"/>
              </w:rPr>
              <w:tab/>
            </w:r>
            <w:r w:rsidR="001C5008" w:rsidRPr="00D2462B">
              <w:rPr>
                <w:rFonts w:ascii="Arial" w:hAnsi="Arial" w:cs="Arial"/>
              </w:rPr>
              <w:t xml:space="preserve">Ο γραμματέας της Εθνικής Επιτροπής Διευκολύνσεων </w:t>
            </w:r>
            <w:r w:rsidR="001C5008" w:rsidRPr="00D2462B">
              <w:rPr>
                <w:rFonts w:ascii="Arial" w:eastAsia="Calibri" w:hAnsi="Arial" w:cs="Arial"/>
                <w:lang w:eastAsia="en-US"/>
              </w:rPr>
              <w:t xml:space="preserve">Πολιτικής Αεροπορίας είναι υπεύθυνος για την προετοιμασία των </w:t>
            </w:r>
            <w:r w:rsidR="00DC119F">
              <w:rPr>
                <w:rFonts w:ascii="Arial" w:eastAsia="Calibri" w:hAnsi="Arial" w:cs="Arial"/>
                <w:lang w:eastAsia="en-US"/>
              </w:rPr>
              <w:t>συνεδριών</w:t>
            </w:r>
            <w:r w:rsidR="001C5008" w:rsidRPr="00D2462B">
              <w:rPr>
                <w:rFonts w:ascii="Arial" w:eastAsia="Calibri" w:hAnsi="Arial" w:cs="Arial"/>
                <w:lang w:eastAsia="en-US"/>
              </w:rPr>
              <w:t xml:space="preserve"> της </w:t>
            </w:r>
            <w:r w:rsidR="001C5008" w:rsidRPr="00D2462B">
              <w:rPr>
                <w:rFonts w:ascii="Arial" w:hAnsi="Arial" w:cs="Arial"/>
              </w:rPr>
              <w:t xml:space="preserve">Εθνικής Επιτροπής Διευκολύνσεων </w:t>
            </w:r>
            <w:r w:rsidR="001C5008" w:rsidRPr="00D2462B">
              <w:rPr>
                <w:rFonts w:ascii="Arial" w:eastAsia="Calibri" w:hAnsi="Arial" w:cs="Arial"/>
                <w:lang w:eastAsia="en-US"/>
              </w:rPr>
              <w:t xml:space="preserve">Πολιτικής Αεροπορίας σε συνεργασία με τον πρόεδρο </w:t>
            </w:r>
            <w:r w:rsidR="00DC119F">
              <w:rPr>
                <w:rFonts w:ascii="Arial" w:eastAsia="Calibri" w:hAnsi="Arial" w:cs="Arial"/>
                <w:lang w:eastAsia="en-US"/>
              </w:rPr>
              <w:t>αυτής</w:t>
            </w:r>
            <w:r w:rsidR="001C5008" w:rsidRPr="00D2462B">
              <w:rPr>
                <w:rFonts w:ascii="Arial" w:eastAsia="Calibri" w:hAnsi="Arial" w:cs="Arial"/>
                <w:lang w:eastAsia="en-US"/>
              </w:rPr>
              <w:t xml:space="preserve">, καθώς και για τη διανομή της ημερήσιας διάταξης τουλάχιστον είκοσι </w:t>
            </w:r>
            <w:r w:rsidR="00DC119F">
              <w:rPr>
                <w:rFonts w:ascii="Arial" w:eastAsia="Calibri" w:hAnsi="Arial" w:cs="Arial"/>
                <w:lang w:eastAsia="en-US"/>
              </w:rPr>
              <w:t xml:space="preserve">(20) </w:t>
            </w:r>
            <w:r w:rsidR="001C5008" w:rsidRPr="00D2462B">
              <w:rPr>
                <w:rFonts w:ascii="Arial" w:eastAsia="Calibri" w:hAnsi="Arial" w:cs="Arial"/>
                <w:lang w:eastAsia="en-US"/>
              </w:rPr>
              <w:t xml:space="preserve">εργάσιμες μέρες </w:t>
            </w:r>
            <w:r w:rsidR="00DC119F">
              <w:rPr>
                <w:rFonts w:ascii="Arial" w:eastAsia="Calibri" w:hAnsi="Arial" w:cs="Arial"/>
                <w:lang w:eastAsia="en-US"/>
              </w:rPr>
              <w:t>πριν από την καθορισθείσα ημερομηνία της συνεδρίας</w:t>
            </w:r>
            <w:r w:rsidR="001C5008" w:rsidRPr="00D2462B">
              <w:rPr>
                <w:rFonts w:ascii="Arial" w:eastAsia="Calibri" w:hAnsi="Arial" w:cs="Arial"/>
                <w:lang w:eastAsia="en-US"/>
              </w:rPr>
              <w:t>.</w:t>
            </w:r>
          </w:p>
        </w:tc>
      </w:tr>
      <w:tr w:rsidR="001C5008" w:rsidRPr="00D2462B" w14:paraId="309C8C79" w14:textId="77777777" w:rsidTr="000779B5">
        <w:tc>
          <w:tcPr>
            <w:tcW w:w="2125" w:type="dxa"/>
            <w:gridSpan w:val="2"/>
          </w:tcPr>
          <w:p w14:paraId="69C10A51" w14:textId="77777777" w:rsidR="001C5008" w:rsidRPr="00D2462B" w:rsidRDefault="001C5008" w:rsidP="00E1374C">
            <w:pPr>
              <w:spacing w:line="360" w:lineRule="auto"/>
              <w:jc w:val="both"/>
              <w:rPr>
                <w:rFonts w:ascii="Arial" w:hAnsi="Arial" w:cs="Arial"/>
              </w:rPr>
            </w:pPr>
          </w:p>
        </w:tc>
        <w:tc>
          <w:tcPr>
            <w:tcW w:w="6801" w:type="dxa"/>
            <w:gridSpan w:val="2"/>
          </w:tcPr>
          <w:p w14:paraId="2DB5C03C" w14:textId="77777777" w:rsidR="001C5008" w:rsidRPr="00D2462B" w:rsidRDefault="001C5008" w:rsidP="00E1374C">
            <w:pPr>
              <w:spacing w:line="360" w:lineRule="auto"/>
              <w:ind w:left="34" w:firstLine="417"/>
              <w:jc w:val="both"/>
              <w:rPr>
                <w:rFonts w:ascii="Arial" w:hAnsi="Arial" w:cs="Arial"/>
              </w:rPr>
            </w:pPr>
          </w:p>
        </w:tc>
      </w:tr>
      <w:tr w:rsidR="001C5008" w:rsidRPr="00D2462B" w14:paraId="2FACE610" w14:textId="77777777" w:rsidTr="000779B5">
        <w:tc>
          <w:tcPr>
            <w:tcW w:w="2125" w:type="dxa"/>
            <w:gridSpan w:val="2"/>
          </w:tcPr>
          <w:p w14:paraId="53A1DB92" w14:textId="77777777" w:rsidR="001C5008" w:rsidRPr="00D2462B" w:rsidRDefault="001C5008" w:rsidP="00E1374C">
            <w:pPr>
              <w:spacing w:line="360" w:lineRule="auto"/>
              <w:jc w:val="both"/>
              <w:rPr>
                <w:rFonts w:ascii="Arial" w:hAnsi="Arial" w:cs="Arial"/>
              </w:rPr>
            </w:pPr>
          </w:p>
        </w:tc>
        <w:tc>
          <w:tcPr>
            <w:tcW w:w="6801" w:type="dxa"/>
            <w:gridSpan w:val="2"/>
          </w:tcPr>
          <w:p w14:paraId="03716142" w14:textId="2E86D306" w:rsidR="001C5008" w:rsidRPr="00D2462B" w:rsidRDefault="009F2AE0" w:rsidP="00DF056A">
            <w:pPr>
              <w:tabs>
                <w:tab w:val="left" w:pos="227"/>
                <w:tab w:val="left" w:pos="794"/>
              </w:tabs>
              <w:spacing w:line="360" w:lineRule="auto"/>
              <w:jc w:val="both"/>
              <w:rPr>
                <w:rFonts w:ascii="Arial" w:hAnsi="Arial" w:cs="Arial"/>
              </w:rPr>
            </w:pPr>
            <w:r>
              <w:rPr>
                <w:rFonts w:ascii="Arial" w:eastAsia="Calibri" w:hAnsi="Arial" w:cs="Arial"/>
                <w:lang w:eastAsia="en-US"/>
              </w:rPr>
              <w:tab/>
            </w:r>
            <w:r w:rsidR="001C5008" w:rsidRPr="00D2462B">
              <w:rPr>
                <w:rFonts w:ascii="Arial" w:eastAsia="Calibri" w:hAnsi="Arial" w:cs="Arial"/>
                <w:lang w:eastAsia="en-US"/>
              </w:rPr>
              <w:t>(5)</w:t>
            </w:r>
            <w:r>
              <w:rPr>
                <w:rFonts w:ascii="Arial" w:eastAsia="Calibri" w:hAnsi="Arial" w:cs="Arial"/>
                <w:lang w:eastAsia="en-US"/>
              </w:rPr>
              <w:tab/>
            </w:r>
            <w:r w:rsidR="001C5008" w:rsidRPr="00D2462B">
              <w:rPr>
                <w:rFonts w:ascii="Arial" w:eastAsia="Calibri" w:hAnsi="Arial" w:cs="Arial"/>
                <w:lang w:eastAsia="en-US"/>
              </w:rPr>
              <w:t xml:space="preserve">Όλα τα έγγραφα και τα θέματα </w:t>
            </w:r>
            <w:r w:rsidR="00DC119F">
              <w:rPr>
                <w:rFonts w:ascii="Arial" w:eastAsia="Calibri" w:hAnsi="Arial" w:cs="Arial"/>
                <w:lang w:eastAsia="en-US"/>
              </w:rPr>
              <w:t>τα οποία</w:t>
            </w:r>
            <w:r w:rsidR="001C5008" w:rsidRPr="00D2462B">
              <w:rPr>
                <w:rFonts w:ascii="Arial" w:eastAsia="Calibri" w:hAnsi="Arial" w:cs="Arial"/>
                <w:lang w:eastAsia="en-US"/>
              </w:rPr>
              <w:t xml:space="preserve"> επιθυμούν μέλη της </w:t>
            </w:r>
            <w:r w:rsidR="00DC119F" w:rsidRPr="00D2462B">
              <w:rPr>
                <w:rFonts w:ascii="Arial" w:eastAsia="Calibri" w:hAnsi="Arial" w:cs="Arial"/>
                <w:lang w:eastAsia="en-US"/>
              </w:rPr>
              <w:t xml:space="preserve">Εθνικής Επιτροπής Διευκολύνσεων Πολιτικής Αεροπορίας </w:t>
            </w:r>
            <w:r w:rsidR="001C5008" w:rsidRPr="00D2462B">
              <w:rPr>
                <w:rFonts w:ascii="Arial" w:eastAsia="Calibri" w:hAnsi="Arial" w:cs="Arial"/>
                <w:lang w:eastAsia="en-US"/>
              </w:rPr>
              <w:t xml:space="preserve">να συζητηθούν ή να προστεθούν στην ημερήσια διάταξη </w:t>
            </w:r>
            <w:r w:rsidR="00DC119F">
              <w:rPr>
                <w:rFonts w:ascii="Arial" w:eastAsia="Calibri" w:hAnsi="Arial" w:cs="Arial"/>
                <w:lang w:eastAsia="en-US"/>
              </w:rPr>
              <w:t xml:space="preserve">συνεδρίας αυτής </w:t>
            </w:r>
            <w:r w:rsidR="001C5008" w:rsidRPr="00D2462B">
              <w:rPr>
                <w:rFonts w:ascii="Arial" w:eastAsia="Calibri" w:hAnsi="Arial" w:cs="Arial"/>
                <w:lang w:eastAsia="en-US"/>
              </w:rPr>
              <w:t>υποβάλλονται στον γραμματέα της τουλάχιστον δεκαπέντε</w:t>
            </w:r>
            <w:r w:rsidR="00DC119F">
              <w:rPr>
                <w:rFonts w:ascii="Arial" w:eastAsia="Calibri" w:hAnsi="Arial" w:cs="Arial"/>
                <w:lang w:eastAsia="en-US"/>
              </w:rPr>
              <w:t xml:space="preserve"> (15)</w:t>
            </w:r>
            <w:r w:rsidR="001C5008" w:rsidRPr="00D2462B">
              <w:rPr>
                <w:rFonts w:ascii="Arial" w:eastAsia="Calibri" w:hAnsi="Arial" w:cs="Arial"/>
                <w:lang w:eastAsia="en-US"/>
              </w:rPr>
              <w:t xml:space="preserve"> εργάσιμες ημέρες πριν από τη </w:t>
            </w:r>
            <w:r w:rsidR="00DC119F">
              <w:rPr>
                <w:rFonts w:ascii="Arial" w:eastAsia="Calibri" w:hAnsi="Arial" w:cs="Arial"/>
                <w:lang w:eastAsia="en-US"/>
              </w:rPr>
              <w:t>συνεδρία</w:t>
            </w:r>
            <w:r w:rsidR="001C5008" w:rsidRPr="00D2462B">
              <w:rPr>
                <w:rFonts w:ascii="Arial" w:eastAsia="Calibri" w:hAnsi="Arial" w:cs="Arial"/>
                <w:lang w:eastAsia="en-US"/>
              </w:rPr>
              <w:t>.</w:t>
            </w:r>
            <w:r w:rsidR="00DF056A" w:rsidRPr="00D2462B">
              <w:rPr>
                <w:rFonts w:ascii="Arial" w:hAnsi="Arial" w:cs="Arial"/>
              </w:rPr>
              <w:t xml:space="preserve"> </w:t>
            </w:r>
          </w:p>
        </w:tc>
      </w:tr>
      <w:tr w:rsidR="001C5008" w:rsidRPr="00D2462B" w14:paraId="3D193F69" w14:textId="77777777" w:rsidTr="000779B5">
        <w:tc>
          <w:tcPr>
            <w:tcW w:w="2125" w:type="dxa"/>
            <w:gridSpan w:val="2"/>
          </w:tcPr>
          <w:p w14:paraId="5D31A184" w14:textId="77777777" w:rsidR="001C5008" w:rsidRPr="00D2462B" w:rsidRDefault="001C5008" w:rsidP="00E1374C">
            <w:pPr>
              <w:spacing w:line="360" w:lineRule="auto"/>
              <w:jc w:val="both"/>
              <w:rPr>
                <w:rFonts w:ascii="Arial" w:hAnsi="Arial" w:cs="Arial"/>
              </w:rPr>
            </w:pPr>
          </w:p>
        </w:tc>
        <w:tc>
          <w:tcPr>
            <w:tcW w:w="6801" w:type="dxa"/>
            <w:gridSpan w:val="2"/>
          </w:tcPr>
          <w:p w14:paraId="540E211D" w14:textId="77777777" w:rsidR="001C5008" w:rsidRPr="00D2462B" w:rsidRDefault="001C5008" w:rsidP="00E1374C">
            <w:pPr>
              <w:spacing w:line="360" w:lineRule="auto"/>
              <w:ind w:left="34" w:firstLine="417"/>
              <w:jc w:val="both"/>
              <w:rPr>
                <w:rFonts w:ascii="Arial" w:hAnsi="Arial" w:cs="Arial"/>
              </w:rPr>
            </w:pPr>
          </w:p>
        </w:tc>
      </w:tr>
      <w:tr w:rsidR="001C5008" w:rsidRPr="00D2462B" w14:paraId="05333EDD" w14:textId="77777777" w:rsidTr="000779B5">
        <w:tc>
          <w:tcPr>
            <w:tcW w:w="2125" w:type="dxa"/>
            <w:gridSpan w:val="2"/>
          </w:tcPr>
          <w:p w14:paraId="029933DF" w14:textId="77777777" w:rsidR="001C5008" w:rsidRPr="00D2462B" w:rsidRDefault="001C5008" w:rsidP="00E1374C">
            <w:pPr>
              <w:spacing w:line="360" w:lineRule="auto"/>
              <w:jc w:val="both"/>
              <w:rPr>
                <w:rFonts w:ascii="Arial" w:hAnsi="Arial" w:cs="Arial"/>
              </w:rPr>
            </w:pPr>
          </w:p>
        </w:tc>
        <w:tc>
          <w:tcPr>
            <w:tcW w:w="6801" w:type="dxa"/>
            <w:gridSpan w:val="2"/>
          </w:tcPr>
          <w:p w14:paraId="4A67A50A" w14:textId="61F5D204" w:rsidR="001C5008" w:rsidRPr="00D2462B" w:rsidRDefault="00DF056A" w:rsidP="00DF056A">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(6)</w:t>
            </w:r>
            <w:r>
              <w:rPr>
                <w:rFonts w:ascii="Arial" w:eastAsia="Calibri" w:hAnsi="Arial" w:cs="Arial"/>
                <w:lang w:eastAsia="en-US"/>
              </w:rPr>
              <w:tab/>
            </w:r>
            <w:r w:rsidR="001C5008" w:rsidRPr="00D2462B">
              <w:rPr>
                <w:rFonts w:ascii="Arial" w:eastAsia="Calibri" w:hAnsi="Arial" w:cs="Arial"/>
                <w:lang w:eastAsia="en-US"/>
              </w:rPr>
              <w:t xml:space="preserve">Ο γραμματέας </w:t>
            </w:r>
            <w:r w:rsidR="00DC119F" w:rsidRPr="00D2462B">
              <w:rPr>
                <w:rFonts w:ascii="Arial" w:eastAsia="Calibri" w:hAnsi="Arial" w:cs="Arial"/>
                <w:lang w:eastAsia="en-US"/>
              </w:rPr>
              <w:t>της Εθνικής Επιτροπής Διευκολύνσεων Πολιτικής Αεροπορίας</w:t>
            </w:r>
            <w:r w:rsidR="00F351F4">
              <w:rPr>
                <w:rFonts w:ascii="Arial" w:eastAsia="Calibri" w:hAnsi="Arial" w:cs="Arial"/>
                <w:lang w:eastAsia="en-US"/>
              </w:rPr>
              <w:t>,</w:t>
            </w:r>
            <w:r w:rsidR="00DC119F" w:rsidRPr="00D2462B">
              <w:rPr>
                <w:rFonts w:ascii="Arial" w:eastAsia="Calibri" w:hAnsi="Arial" w:cs="Arial"/>
                <w:lang w:eastAsia="en-US"/>
              </w:rPr>
              <w:t xml:space="preserve"> μετά από κάθε συνεδρία</w:t>
            </w:r>
            <w:r w:rsidR="00F351F4">
              <w:rPr>
                <w:rFonts w:ascii="Arial" w:eastAsia="Calibri" w:hAnsi="Arial" w:cs="Arial"/>
                <w:lang w:eastAsia="en-US"/>
              </w:rPr>
              <w:t xml:space="preserve"> της,</w:t>
            </w:r>
            <w:r w:rsidR="00DC119F" w:rsidRPr="00D2462B">
              <w:rPr>
                <w:rFonts w:ascii="Arial" w:eastAsia="Calibri" w:hAnsi="Arial" w:cs="Arial"/>
                <w:lang w:eastAsia="en-US"/>
              </w:rPr>
              <w:t xml:space="preserve"> </w:t>
            </w:r>
            <w:r w:rsidR="001C5008" w:rsidRPr="00D2462B">
              <w:rPr>
                <w:rFonts w:ascii="Arial" w:eastAsia="Calibri" w:hAnsi="Arial" w:cs="Arial"/>
                <w:lang w:eastAsia="en-US"/>
              </w:rPr>
              <w:t xml:space="preserve">συντάσσει πρακτικά και περίληψη των αποφάσεων και τα κοινοποιεί στα </w:t>
            </w:r>
            <w:r w:rsidR="001C5008" w:rsidRPr="00D2462B">
              <w:rPr>
                <w:rFonts w:ascii="Arial" w:eastAsia="Calibri" w:hAnsi="Arial" w:cs="Arial"/>
                <w:lang w:eastAsia="en-US"/>
              </w:rPr>
              <w:lastRenderedPageBreak/>
              <w:t xml:space="preserve">μέλη </w:t>
            </w:r>
            <w:r w:rsidR="00F351F4">
              <w:rPr>
                <w:rFonts w:ascii="Arial" w:eastAsia="Calibri" w:hAnsi="Arial" w:cs="Arial"/>
                <w:lang w:eastAsia="en-US"/>
              </w:rPr>
              <w:t>αυτής</w:t>
            </w:r>
            <w:r w:rsidR="001C5008" w:rsidRPr="00D2462B">
              <w:rPr>
                <w:rFonts w:ascii="Arial" w:eastAsia="Calibri" w:hAnsi="Arial" w:cs="Arial"/>
                <w:lang w:eastAsia="en-US"/>
              </w:rPr>
              <w:t xml:space="preserve"> εντός είκοσι </w:t>
            </w:r>
            <w:r w:rsidR="00DC119F">
              <w:rPr>
                <w:rFonts w:ascii="Arial" w:eastAsia="Calibri" w:hAnsi="Arial" w:cs="Arial"/>
                <w:lang w:eastAsia="en-US"/>
              </w:rPr>
              <w:t xml:space="preserve">(20) </w:t>
            </w:r>
            <w:r w:rsidR="001C5008" w:rsidRPr="00D2462B">
              <w:rPr>
                <w:rFonts w:ascii="Arial" w:eastAsia="Calibri" w:hAnsi="Arial" w:cs="Arial"/>
                <w:lang w:eastAsia="en-US"/>
              </w:rPr>
              <w:t xml:space="preserve">εργάσιμων ημερών </w:t>
            </w:r>
            <w:r w:rsidR="00F351F4">
              <w:rPr>
                <w:rFonts w:ascii="Arial" w:eastAsia="Calibri" w:hAnsi="Arial" w:cs="Arial"/>
                <w:lang w:eastAsia="en-US"/>
              </w:rPr>
              <w:t>από</w:t>
            </w:r>
            <w:r w:rsidR="001C5008" w:rsidRPr="00D2462B">
              <w:rPr>
                <w:rFonts w:ascii="Arial" w:eastAsia="Calibri" w:hAnsi="Arial" w:cs="Arial"/>
                <w:lang w:eastAsia="en-US"/>
              </w:rPr>
              <w:t xml:space="preserve"> τη</w:t>
            </w:r>
            <w:r w:rsidR="00F351F4">
              <w:rPr>
                <w:rFonts w:ascii="Arial" w:eastAsia="Calibri" w:hAnsi="Arial" w:cs="Arial"/>
                <w:lang w:eastAsia="en-US"/>
              </w:rPr>
              <w:t>ν ημερομηνία της</w:t>
            </w:r>
            <w:r w:rsidR="001C5008" w:rsidRPr="00D2462B">
              <w:rPr>
                <w:rFonts w:ascii="Arial" w:eastAsia="Calibri" w:hAnsi="Arial" w:cs="Arial"/>
                <w:lang w:eastAsia="en-US"/>
              </w:rPr>
              <w:t xml:space="preserve"> συνεδρία</w:t>
            </w:r>
            <w:r w:rsidR="00F351F4">
              <w:rPr>
                <w:rFonts w:ascii="Arial" w:eastAsia="Calibri" w:hAnsi="Arial" w:cs="Arial"/>
                <w:lang w:eastAsia="en-US"/>
              </w:rPr>
              <w:t>ς</w:t>
            </w:r>
            <w:r w:rsidR="001C5008" w:rsidRPr="00D2462B">
              <w:rPr>
                <w:rFonts w:ascii="Arial" w:eastAsia="Calibri" w:hAnsi="Arial" w:cs="Arial"/>
                <w:lang w:eastAsia="en-US"/>
              </w:rPr>
              <w:t xml:space="preserve"> για </w:t>
            </w:r>
            <w:r w:rsidR="00F351F4">
              <w:rPr>
                <w:rFonts w:ascii="Arial" w:eastAsia="Calibri" w:hAnsi="Arial" w:cs="Arial"/>
                <w:lang w:eastAsia="en-US"/>
              </w:rPr>
              <w:t xml:space="preserve">σκοπούς </w:t>
            </w:r>
            <w:r w:rsidR="001C5008" w:rsidRPr="00D2462B">
              <w:rPr>
                <w:rFonts w:ascii="Arial" w:eastAsia="Calibri" w:hAnsi="Arial" w:cs="Arial"/>
                <w:lang w:eastAsia="en-US"/>
              </w:rPr>
              <w:t>οριστικοποίησ</w:t>
            </w:r>
            <w:r w:rsidR="00F351F4">
              <w:rPr>
                <w:rFonts w:ascii="Arial" w:eastAsia="Calibri" w:hAnsi="Arial" w:cs="Arial"/>
                <w:lang w:eastAsia="en-US"/>
              </w:rPr>
              <w:t>ής τους</w:t>
            </w:r>
            <w:r w:rsidR="001C5008" w:rsidRPr="00D2462B">
              <w:rPr>
                <w:rFonts w:ascii="Arial" w:eastAsia="Calibri" w:hAnsi="Arial" w:cs="Arial"/>
                <w:lang w:eastAsia="en-US"/>
              </w:rPr>
              <w:t>.</w:t>
            </w:r>
          </w:p>
        </w:tc>
      </w:tr>
      <w:tr w:rsidR="001C5008" w:rsidRPr="00D2462B" w14:paraId="4CBE86CF" w14:textId="77777777" w:rsidTr="000779B5">
        <w:tc>
          <w:tcPr>
            <w:tcW w:w="2125" w:type="dxa"/>
            <w:gridSpan w:val="2"/>
          </w:tcPr>
          <w:p w14:paraId="4F53A4F8" w14:textId="77777777" w:rsidR="001C5008" w:rsidRPr="00D2462B" w:rsidRDefault="001C5008" w:rsidP="00E1374C">
            <w:pPr>
              <w:spacing w:line="360" w:lineRule="auto"/>
              <w:jc w:val="both"/>
              <w:rPr>
                <w:rFonts w:ascii="Arial" w:hAnsi="Arial" w:cs="Arial"/>
              </w:rPr>
            </w:pPr>
          </w:p>
        </w:tc>
        <w:tc>
          <w:tcPr>
            <w:tcW w:w="6801" w:type="dxa"/>
            <w:gridSpan w:val="2"/>
          </w:tcPr>
          <w:p w14:paraId="56EC9289" w14:textId="77777777" w:rsidR="001C5008" w:rsidRPr="00D2462B" w:rsidRDefault="001C5008" w:rsidP="00E1374C">
            <w:pPr>
              <w:spacing w:line="360" w:lineRule="auto"/>
              <w:ind w:left="34" w:firstLine="417"/>
              <w:jc w:val="both"/>
              <w:rPr>
                <w:rFonts w:ascii="Arial" w:hAnsi="Arial" w:cs="Arial"/>
              </w:rPr>
            </w:pPr>
          </w:p>
        </w:tc>
      </w:tr>
      <w:tr w:rsidR="001C5008" w:rsidRPr="00D2462B" w14:paraId="08DBAAC8" w14:textId="77777777" w:rsidTr="000779B5">
        <w:tc>
          <w:tcPr>
            <w:tcW w:w="2125" w:type="dxa"/>
            <w:gridSpan w:val="2"/>
          </w:tcPr>
          <w:p w14:paraId="759C04E6" w14:textId="77777777" w:rsidR="001C5008" w:rsidRPr="00D2462B" w:rsidRDefault="001C5008" w:rsidP="00E1374C">
            <w:pPr>
              <w:spacing w:line="360" w:lineRule="auto"/>
              <w:jc w:val="both"/>
              <w:rPr>
                <w:rFonts w:ascii="Arial" w:hAnsi="Arial" w:cs="Arial"/>
              </w:rPr>
            </w:pPr>
          </w:p>
        </w:tc>
        <w:tc>
          <w:tcPr>
            <w:tcW w:w="6801" w:type="dxa"/>
            <w:gridSpan w:val="2"/>
          </w:tcPr>
          <w:p w14:paraId="7D74E755" w14:textId="7CC4CBDF" w:rsidR="001C5008" w:rsidRPr="00D2462B" w:rsidRDefault="00DF056A" w:rsidP="00DF056A">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(7)</w:t>
            </w:r>
            <w:r>
              <w:rPr>
                <w:rFonts w:ascii="Arial" w:eastAsia="Calibri" w:hAnsi="Arial" w:cs="Arial"/>
                <w:lang w:eastAsia="en-US"/>
              </w:rPr>
              <w:tab/>
            </w:r>
            <w:r w:rsidR="001C5008" w:rsidRPr="00D2462B">
              <w:rPr>
                <w:rFonts w:ascii="Arial" w:eastAsia="Calibri" w:hAnsi="Arial" w:cs="Arial"/>
                <w:lang w:eastAsia="en-US"/>
              </w:rPr>
              <w:t>Η Εθνική Επιτροπή Διευκολύνσεων</w:t>
            </w:r>
            <w:r w:rsidR="001C5008" w:rsidRPr="00D2462B">
              <w:rPr>
                <w:rFonts w:ascii="Arial" w:hAnsi="Arial" w:cs="Arial"/>
              </w:rPr>
              <w:t xml:space="preserve"> </w:t>
            </w:r>
            <w:r w:rsidR="001C5008" w:rsidRPr="00D2462B">
              <w:rPr>
                <w:rFonts w:ascii="Arial" w:eastAsia="Calibri" w:hAnsi="Arial" w:cs="Arial"/>
                <w:lang w:eastAsia="en-US"/>
              </w:rPr>
              <w:t xml:space="preserve">Πολιτικής Αεροπορίας καθορίζει τις προτεραιότητές και ενέργειες </w:t>
            </w:r>
            <w:r w:rsidR="00DC119F">
              <w:rPr>
                <w:rFonts w:ascii="Arial" w:eastAsia="Calibri" w:hAnsi="Arial" w:cs="Arial"/>
                <w:lang w:eastAsia="en-US"/>
              </w:rPr>
              <w:t>τις οποίες</w:t>
            </w:r>
            <w:r w:rsidR="001C5008" w:rsidRPr="00D2462B">
              <w:rPr>
                <w:rFonts w:ascii="Arial" w:eastAsia="Calibri" w:hAnsi="Arial" w:cs="Arial"/>
                <w:lang w:eastAsia="en-US"/>
              </w:rPr>
              <w:t xml:space="preserve"> κάθε υπηρεσία και φορέας πρέπει να αναλάβει στ</w:t>
            </w:r>
            <w:r w:rsidR="00DC119F">
              <w:rPr>
                <w:rFonts w:ascii="Arial" w:eastAsia="Calibri" w:hAnsi="Arial" w:cs="Arial"/>
                <w:lang w:eastAsia="en-US"/>
              </w:rPr>
              <w:t>ο</w:t>
            </w:r>
            <w:r w:rsidR="001C5008" w:rsidRPr="00D2462B">
              <w:rPr>
                <w:rFonts w:ascii="Arial" w:eastAsia="Calibri" w:hAnsi="Arial" w:cs="Arial"/>
                <w:lang w:eastAsia="en-US"/>
              </w:rPr>
              <w:t xml:space="preserve"> πλαίσι</w:t>
            </w:r>
            <w:r w:rsidR="00DC119F">
              <w:rPr>
                <w:rFonts w:ascii="Arial" w:eastAsia="Calibri" w:hAnsi="Arial" w:cs="Arial"/>
                <w:lang w:eastAsia="en-US"/>
              </w:rPr>
              <w:t>ο</w:t>
            </w:r>
            <w:r w:rsidR="001C5008" w:rsidRPr="00D2462B">
              <w:rPr>
                <w:rFonts w:ascii="Arial" w:eastAsia="Calibri" w:hAnsi="Arial" w:cs="Arial"/>
                <w:lang w:eastAsia="en-US"/>
              </w:rPr>
              <w:t xml:space="preserve"> του προγράμματος εργασίας τα αποτελέσματα του οποίου ελέγχονται σε κάθε συνεδρία.</w:t>
            </w:r>
          </w:p>
        </w:tc>
      </w:tr>
      <w:tr w:rsidR="00DC119F" w:rsidRPr="00D2462B" w14:paraId="40A55971" w14:textId="77777777" w:rsidTr="000779B5">
        <w:tc>
          <w:tcPr>
            <w:tcW w:w="2125" w:type="dxa"/>
            <w:gridSpan w:val="2"/>
          </w:tcPr>
          <w:p w14:paraId="5E1CFEF9" w14:textId="77777777" w:rsidR="00DC119F" w:rsidRPr="00D2462B" w:rsidRDefault="00DC119F" w:rsidP="00E1374C">
            <w:pPr>
              <w:spacing w:line="360" w:lineRule="auto"/>
              <w:jc w:val="both"/>
              <w:rPr>
                <w:rFonts w:ascii="Arial" w:hAnsi="Arial" w:cs="Arial"/>
              </w:rPr>
            </w:pPr>
          </w:p>
        </w:tc>
        <w:tc>
          <w:tcPr>
            <w:tcW w:w="6801" w:type="dxa"/>
            <w:gridSpan w:val="2"/>
          </w:tcPr>
          <w:p w14:paraId="196E89B3" w14:textId="77777777" w:rsidR="00DC119F" w:rsidRPr="00D2462B" w:rsidRDefault="00DC119F" w:rsidP="00E1374C">
            <w:pPr>
              <w:spacing w:line="360" w:lineRule="auto"/>
              <w:ind w:left="31" w:firstLine="448"/>
              <w:jc w:val="both"/>
              <w:rPr>
                <w:rFonts w:ascii="Arial" w:eastAsia="Calibri" w:hAnsi="Arial" w:cs="Arial"/>
                <w:lang w:eastAsia="en-US"/>
              </w:rPr>
            </w:pPr>
          </w:p>
        </w:tc>
      </w:tr>
      <w:tr w:rsidR="00DC119F" w:rsidRPr="00D2462B" w14:paraId="68E8E123" w14:textId="77777777" w:rsidTr="000779B5">
        <w:tc>
          <w:tcPr>
            <w:tcW w:w="2125" w:type="dxa"/>
            <w:gridSpan w:val="2"/>
          </w:tcPr>
          <w:p w14:paraId="584097C5" w14:textId="77777777" w:rsidR="00DC119F" w:rsidRPr="00D2462B" w:rsidRDefault="00DC119F" w:rsidP="00E1374C">
            <w:pPr>
              <w:spacing w:line="360" w:lineRule="auto"/>
              <w:jc w:val="both"/>
              <w:rPr>
                <w:rFonts w:ascii="Arial" w:hAnsi="Arial" w:cs="Arial"/>
              </w:rPr>
            </w:pPr>
          </w:p>
        </w:tc>
        <w:tc>
          <w:tcPr>
            <w:tcW w:w="6801" w:type="dxa"/>
            <w:gridSpan w:val="2"/>
          </w:tcPr>
          <w:p w14:paraId="410B487E" w14:textId="3418E536" w:rsidR="00DC119F" w:rsidRPr="00D2462B" w:rsidRDefault="00DF056A" w:rsidP="00DF056A">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DC119F">
              <w:rPr>
                <w:rFonts w:ascii="Arial" w:eastAsia="Calibri" w:hAnsi="Arial" w:cs="Arial"/>
                <w:lang w:eastAsia="en-US"/>
              </w:rPr>
              <w:t>(8)</w:t>
            </w:r>
            <w:r>
              <w:rPr>
                <w:rFonts w:ascii="Arial" w:eastAsia="Calibri" w:hAnsi="Arial" w:cs="Arial"/>
                <w:lang w:eastAsia="en-US"/>
              </w:rPr>
              <w:tab/>
            </w:r>
            <w:r w:rsidR="00DC119F">
              <w:rPr>
                <w:rFonts w:ascii="Arial" w:eastAsia="Calibri" w:hAnsi="Arial" w:cs="Arial"/>
                <w:lang w:eastAsia="en-US"/>
              </w:rPr>
              <w:t xml:space="preserve">Η Εθνική Επιτροπή Διευκολύνσεων Πολιτικής Αεροπορίας δύναται να οργανώνει τις εργασίες της σε ειδικές συναντήσεις </w:t>
            </w:r>
            <w:r w:rsidR="00DC119F" w:rsidRPr="00833684">
              <w:rPr>
                <w:rFonts w:ascii="Arial" w:eastAsia="Calibri" w:hAnsi="Arial" w:cs="Arial"/>
                <w:lang w:eastAsia="en-US"/>
              </w:rPr>
              <w:t>υποομάδας</w:t>
            </w:r>
            <w:r w:rsidR="00833684" w:rsidRPr="00833684">
              <w:rPr>
                <w:rFonts w:ascii="Arial" w:eastAsia="Calibri" w:hAnsi="Arial" w:cs="Arial"/>
                <w:lang w:eastAsia="en-US"/>
              </w:rPr>
              <w:t xml:space="preserve"> </w:t>
            </w:r>
            <w:r w:rsidR="00DC119F" w:rsidRPr="00833684">
              <w:rPr>
                <w:rFonts w:ascii="Arial" w:eastAsia="Calibri" w:hAnsi="Arial" w:cs="Arial"/>
                <w:lang w:eastAsia="en-US"/>
              </w:rPr>
              <w:t>και τα αποτελέσματα των εργασιών των υποομάδων υποβάλλονται στην</w:t>
            </w:r>
            <w:r w:rsidR="00DC119F">
              <w:rPr>
                <w:rFonts w:ascii="Arial" w:eastAsia="Calibri" w:hAnsi="Arial" w:cs="Arial"/>
                <w:lang w:eastAsia="en-US"/>
              </w:rPr>
              <w:t xml:space="preserve"> Εθνική Επιτροπή Διευκολύνσεων Πολιτικής Αεροπορίας.</w:t>
            </w:r>
          </w:p>
        </w:tc>
      </w:tr>
      <w:tr w:rsidR="001C5008" w:rsidRPr="00D2462B" w14:paraId="25C11DFC" w14:textId="77777777" w:rsidTr="000779B5">
        <w:tc>
          <w:tcPr>
            <w:tcW w:w="2125" w:type="dxa"/>
            <w:gridSpan w:val="2"/>
          </w:tcPr>
          <w:p w14:paraId="7DE1F168" w14:textId="77777777" w:rsidR="001C5008" w:rsidRPr="00D2462B" w:rsidRDefault="001C5008" w:rsidP="00E1374C">
            <w:pPr>
              <w:spacing w:line="360" w:lineRule="auto"/>
              <w:jc w:val="both"/>
              <w:rPr>
                <w:rFonts w:ascii="Arial" w:hAnsi="Arial" w:cs="Arial"/>
              </w:rPr>
            </w:pPr>
          </w:p>
        </w:tc>
        <w:tc>
          <w:tcPr>
            <w:tcW w:w="6801" w:type="dxa"/>
            <w:gridSpan w:val="2"/>
          </w:tcPr>
          <w:p w14:paraId="5FF71A84" w14:textId="77777777" w:rsidR="001C5008" w:rsidRPr="00D2462B" w:rsidRDefault="001C5008" w:rsidP="00E1374C">
            <w:pPr>
              <w:spacing w:line="360" w:lineRule="auto"/>
              <w:ind w:left="31" w:firstLine="448"/>
              <w:jc w:val="both"/>
              <w:rPr>
                <w:rFonts w:ascii="Arial" w:eastAsia="Calibri" w:hAnsi="Arial" w:cs="Arial"/>
                <w:lang w:eastAsia="en-US"/>
              </w:rPr>
            </w:pPr>
          </w:p>
        </w:tc>
      </w:tr>
      <w:tr w:rsidR="001C5008" w:rsidRPr="00D2462B" w14:paraId="7F38511A" w14:textId="77777777" w:rsidTr="000779B5">
        <w:tc>
          <w:tcPr>
            <w:tcW w:w="2125" w:type="dxa"/>
            <w:gridSpan w:val="2"/>
          </w:tcPr>
          <w:p w14:paraId="25D4B324" w14:textId="77777777" w:rsidR="001C5008" w:rsidRPr="00D2462B" w:rsidRDefault="001C5008" w:rsidP="00E1374C">
            <w:pPr>
              <w:spacing w:line="360" w:lineRule="auto"/>
              <w:jc w:val="both"/>
              <w:rPr>
                <w:rFonts w:ascii="Arial" w:hAnsi="Arial" w:cs="Arial"/>
              </w:rPr>
            </w:pPr>
            <w:r w:rsidRPr="00D2462B">
              <w:rPr>
                <w:rFonts w:ascii="Arial" w:hAnsi="Arial" w:cs="Arial"/>
              </w:rPr>
              <w:t>Επιτροπή Διευκολύνσεων</w:t>
            </w:r>
          </w:p>
          <w:p w14:paraId="6BE944DE" w14:textId="77777777" w:rsidR="001C5008" w:rsidRPr="00D2462B" w:rsidRDefault="001C5008" w:rsidP="00E1374C">
            <w:pPr>
              <w:spacing w:line="360" w:lineRule="auto"/>
              <w:jc w:val="both"/>
              <w:rPr>
                <w:rFonts w:ascii="Arial" w:hAnsi="Arial" w:cs="Arial"/>
              </w:rPr>
            </w:pPr>
            <w:r w:rsidRPr="00D2462B">
              <w:rPr>
                <w:rFonts w:ascii="Arial" w:hAnsi="Arial" w:cs="Arial"/>
              </w:rPr>
              <w:t>Αερολιμένα.</w:t>
            </w:r>
          </w:p>
          <w:p w14:paraId="7F44D236" w14:textId="77777777" w:rsidR="001C5008" w:rsidRPr="00D2462B" w:rsidRDefault="001C5008" w:rsidP="00E1374C">
            <w:pPr>
              <w:spacing w:line="360" w:lineRule="auto"/>
              <w:jc w:val="both"/>
              <w:rPr>
                <w:rFonts w:ascii="Arial" w:hAnsi="Arial" w:cs="Arial"/>
              </w:rPr>
            </w:pPr>
          </w:p>
        </w:tc>
        <w:tc>
          <w:tcPr>
            <w:tcW w:w="6801" w:type="dxa"/>
            <w:gridSpan w:val="2"/>
          </w:tcPr>
          <w:p w14:paraId="0E416E7C" w14:textId="2FDDA288" w:rsidR="001C5008" w:rsidRPr="00D2462B" w:rsidRDefault="001C5008" w:rsidP="00DF056A">
            <w:pPr>
              <w:tabs>
                <w:tab w:val="left" w:pos="227"/>
                <w:tab w:val="left" w:pos="794"/>
              </w:tabs>
              <w:spacing w:line="360" w:lineRule="auto"/>
              <w:jc w:val="both"/>
              <w:rPr>
                <w:rFonts w:ascii="Arial" w:eastAsia="Calibri" w:hAnsi="Arial" w:cs="Arial"/>
                <w:lang w:eastAsia="en-US"/>
              </w:rPr>
            </w:pPr>
            <w:r w:rsidRPr="00D2462B">
              <w:rPr>
                <w:rFonts w:ascii="Arial" w:eastAsia="Calibri" w:hAnsi="Arial" w:cs="Arial"/>
                <w:lang w:eastAsia="en-US"/>
              </w:rPr>
              <w:t>7-(1)</w:t>
            </w:r>
            <w:r w:rsidR="00DF056A">
              <w:rPr>
                <w:rFonts w:ascii="Arial" w:eastAsia="Calibri" w:hAnsi="Arial" w:cs="Arial"/>
                <w:lang w:eastAsia="en-US"/>
              </w:rPr>
              <w:tab/>
            </w:r>
            <w:r w:rsidRPr="00D2462B">
              <w:rPr>
                <w:rFonts w:ascii="Arial" w:eastAsia="Calibri" w:hAnsi="Arial" w:cs="Arial"/>
                <w:lang w:eastAsia="en-US"/>
              </w:rPr>
              <w:t>Σε κάθε δημόσιο αεροδρόμιο της Δημοκρατίας συστήνεται Επιτροπή Διευκολύνσεων Αερολιμένα με στόχο τον συντονισμό των θεμάτων διευκολύνσεων σε επίπεδο αεροδρομίου.</w:t>
            </w:r>
          </w:p>
        </w:tc>
      </w:tr>
      <w:tr w:rsidR="001C5008" w:rsidRPr="00D2462B" w14:paraId="428E2726" w14:textId="77777777" w:rsidTr="000779B5">
        <w:tc>
          <w:tcPr>
            <w:tcW w:w="2125" w:type="dxa"/>
            <w:gridSpan w:val="2"/>
          </w:tcPr>
          <w:p w14:paraId="061CF436" w14:textId="77777777" w:rsidR="001C5008" w:rsidRPr="00D2462B" w:rsidRDefault="001C5008" w:rsidP="00E1374C">
            <w:pPr>
              <w:spacing w:line="360" w:lineRule="auto"/>
              <w:jc w:val="both"/>
              <w:rPr>
                <w:rFonts w:ascii="Arial" w:hAnsi="Arial" w:cs="Arial"/>
              </w:rPr>
            </w:pPr>
          </w:p>
        </w:tc>
        <w:tc>
          <w:tcPr>
            <w:tcW w:w="6801" w:type="dxa"/>
            <w:gridSpan w:val="2"/>
          </w:tcPr>
          <w:p w14:paraId="1FD17BFC" w14:textId="77777777" w:rsidR="001C5008" w:rsidRPr="00D2462B" w:rsidRDefault="001C5008" w:rsidP="00E1374C">
            <w:pPr>
              <w:spacing w:line="360" w:lineRule="auto"/>
              <w:ind w:left="31" w:hanging="14"/>
              <w:jc w:val="both"/>
              <w:rPr>
                <w:rFonts w:ascii="Arial" w:eastAsia="Calibri" w:hAnsi="Arial" w:cs="Arial"/>
                <w:lang w:eastAsia="en-US"/>
              </w:rPr>
            </w:pPr>
          </w:p>
        </w:tc>
      </w:tr>
      <w:tr w:rsidR="001C5008" w:rsidRPr="00D2462B" w14:paraId="7AF65C06" w14:textId="77777777" w:rsidTr="000779B5">
        <w:tc>
          <w:tcPr>
            <w:tcW w:w="2125" w:type="dxa"/>
            <w:gridSpan w:val="2"/>
          </w:tcPr>
          <w:p w14:paraId="01135CC3" w14:textId="77777777" w:rsidR="001C5008" w:rsidRPr="00D2462B" w:rsidRDefault="001C5008" w:rsidP="00E1374C">
            <w:pPr>
              <w:spacing w:line="360" w:lineRule="auto"/>
              <w:jc w:val="both"/>
              <w:rPr>
                <w:rFonts w:ascii="Arial" w:hAnsi="Arial" w:cs="Arial"/>
              </w:rPr>
            </w:pPr>
          </w:p>
        </w:tc>
        <w:tc>
          <w:tcPr>
            <w:tcW w:w="6801" w:type="dxa"/>
            <w:gridSpan w:val="2"/>
          </w:tcPr>
          <w:p w14:paraId="5EDA6234" w14:textId="7D768472" w:rsidR="001C5008" w:rsidRPr="00D2462B" w:rsidRDefault="002D08BE" w:rsidP="000779B5">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(2)</w:t>
            </w:r>
            <w:r>
              <w:rPr>
                <w:rFonts w:ascii="Arial" w:eastAsia="Calibri" w:hAnsi="Arial" w:cs="Arial"/>
                <w:lang w:eastAsia="en-US"/>
              </w:rPr>
              <w:tab/>
            </w:r>
            <w:r w:rsidR="001C5008" w:rsidRPr="00D2462B">
              <w:rPr>
                <w:rFonts w:ascii="Arial" w:eastAsia="Calibri" w:hAnsi="Arial" w:cs="Arial"/>
                <w:lang w:eastAsia="en-US"/>
              </w:rPr>
              <w:t>Η Επιτροπή Διευκολύνσεων Αερολιμένα</w:t>
            </w:r>
            <w:r w:rsidR="00DC119F">
              <w:rPr>
                <w:rFonts w:ascii="Arial" w:eastAsia="Calibri" w:hAnsi="Arial" w:cs="Arial"/>
                <w:lang w:eastAsia="en-US"/>
              </w:rPr>
              <w:t xml:space="preserve"> </w:t>
            </w:r>
            <w:r w:rsidR="001C5008" w:rsidRPr="00D2462B">
              <w:rPr>
                <w:rFonts w:ascii="Arial" w:eastAsia="Calibri" w:hAnsi="Arial" w:cs="Arial"/>
                <w:lang w:eastAsia="en-US"/>
              </w:rPr>
              <w:t>απαρτίζεται από χρήστες του αεροδρομίου και περιλαμβάνει, μεταξύ άλλων, εκπροσώπους των ακόλουθων φορέων:</w:t>
            </w:r>
          </w:p>
        </w:tc>
      </w:tr>
      <w:tr w:rsidR="002D08BE" w:rsidRPr="00D2462B" w14:paraId="307A6762" w14:textId="77777777" w:rsidTr="000779B5">
        <w:tc>
          <w:tcPr>
            <w:tcW w:w="2125" w:type="dxa"/>
            <w:gridSpan w:val="2"/>
          </w:tcPr>
          <w:p w14:paraId="0F880AEB" w14:textId="77777777" w:rsidR="002D08BE" w:rsidRPr="00D2462B" w:rsidRDefault="002D08BE" w:rsidP="00E1374C">
            <w:pPr>
              <w:spacing w:line="360" w:lineRule="auto"/>
              <w:jc w:val="both"/>
              <w:rPr>
                <w:rFonts w:ascii="Arial" w:hAnsi="Arial" w:cs="Arial"/>
              </w:rPr>
            </w:pPr>
          </w:p>
        </w:tc>
        <w:tc>
          <w:tcPr>
            <w:tcW w:w="6801" w:type="dxa"/>
            <w:gridSpan w:val="2"/>
          </w:tcPr>
          <w:p w14:paraId="7117934A" w14:textId="77777777" w:rsidR="002D08BE" w:rsidRDefault="002D08BE" w:rsidP="002D08BE">
            <w:pPr>
              <w:tabs>
                <w:tab w:val="left" w:pos="227"/>
                <w:tab w:val="left" w:pos="794"/>
              </w:tabs>
              <w:spacing w:line="360" w:lineRule="auto"/>
              <w:jc w:val="both"/>
              <w:rPr>
                <w:rFonts w:ascii="Arial" w:eastAsia="Calibri" w:hAnsi="Arial" w:cs="Arial"/>
                <w:lang w:eastAsia="en-US"/>
              </w:rPr>
            </w:pPr>
          </w:p>
        </w:tc>
      </w:tr>
      <w:tr w:rsidR="002E03FF" w:rsidRPr="00D2462B" w14:paraId="3868E468" w14:textId="77777777" w:rsidTr="000779B5">
        <w:tc>
          <w:tcPr>
            <w:tcW w:w="2125" w:type="dxa"/>
            <w:gridSpan w:val="2"/>
          </w:tcPr>
          <w:p w14:paraId="07C9158D" w14:textId="77777777" w:rsidR="002E03FF" w:rsidRPr="00D2462B" w:rsidRDefault="002E03FF" w:rsidP="00E1374C">
            <w:pPr>
              <w:spacing w:line="360" w:lineRule="auto"/>
              <w:jc w:val="both"/>
              <w:rPr>
                <w:rFonts w:ascii="Arial" w:hAnsi="Arial" w:cs="Arial"/>
              </w:rPr>
            </w:pPr>
          </w:p>
        </w:tc>
        <w:tc>
          <w:tcPr>
            <w:tcW w:w="1280" w:type="dxa"/>
          </w:tcPr>
          <w:p w14:paraId="0E3AEB0E" w14:textId="5765FC27" w:rsidR="002E03FF" w:rsidRPr="00D2462B" w:rsidRDefault="002E03FF" w:rsidP="002E03FF">
            <w:pPr>
              <w:spacing w:line="360" w:lineRule="auto"/>
              <w:jc w:val="right"/>
              <w:rPr>
                <w:rFonts w:ascii="Arial" w:eastAsia="Calibri" w:hAnsi="Arial" w:cs="Arial"/>
                <w:lang w:eastAsia="en-US"/>
              </w:rPr>
            </w:pPr>
            <w:r>
              <w:rPr>
                <w:rFonts w:ascii="Arial" w:eastAsia="Calibri" w:hAnsi="Arial" w:cs="Arial"/>
                <w:lang w:eastAsia="en-US"/>
              </w:rPr>
              <w:t>(</w:t>
            </w:r>
            <w:r w:rsidRPr="00D2462B">
              <w:rPr>
                <w:rFonts w:ascii="Arial" w:eastAsia="Calibri" w:hAnsi="Arial" w:cs="Arial"/>
                <w:lang w:eastAsia="en-US"/>
              </w:rPr>
              <w:t>α)</w:t>
            </w:r>
          </w:p>
        </w:tc>
        <w:tc>
          <w:tcPr>
            <w:tcW w:w="5521" w:type="dxa"/>
          </w:tcPr>
          <w:p w14:paraId="484C7673" w14:textId="531ADBC2" w:rsidR="002E03FF" w:rsidRPr="00D2462B" w:rsidRDefault="002E03FF" w:rsidP="002E03FF">
            <w:pPr>
              <w:spacing w:line="360" w:lineRule="auto"/>
              <w:jc w:val="both"/>
              <w:rPr>
                <w:rFonts w:ascii="Arial" w:eastAsia="Calibri" w:hAnsi="Arial" w:cs="Arial"/>
                <w:lang w:eastAsia="en-US"/>
              </w:rPr>
            </w:pPr>
            <w:r w:rsidRPr="00D2462B">
              <w:rPr>
                <w:rFonts w:ascii="Arial" w:eastAsia="Calibri" w:hAnsi="Arial" w:cs="Arial"/>
                <w:lang w:eastAsia="en-US"/>
              </w:rPr>
              <w:t>Φορέα</w:t>
            </w:r>
            <w:r>
              <w:rPr>
                <w:rFonts w:ascii="Arial" w:eastAsia="Calibri" w:hAnsi="Arial" w:cs="Arial"/>
                <w:lang w:eastAsia="en-US"/>
              </w:rPr>
              <w:t>ς</w:t>
            </w:r>
            <w:r w:rsidRPr="00D2462B">
              <w:rPr>
                <w:rFonts w:ascii="Arial" w:eastAsia="Calibri" w:hAnsi="Arial" w:cs="Arial"/>
                <w:lang w:eastAsia="en-US"/>
              </w:rPr>
              <w:t xml:space="preserve"> Διαχείρισης Αερολιμένα, ως πρόεδρο της Επιτροπής</w:t>
            </w:r>
            <w:r>
              <w:rPr>
                <w:rFonts w:ascii="Arial" w:eastAsia="Calibri" w:hAnsi="Arial" w:cs="Arial"/>
                <w:lang w:eastAsia="en-US"/>
              </w:rPr>
              <w:t>∙</w:t>
            </w:r>
          </w:p>
        </w:tc>
      </w:tr>
      <w:tr w:rsidR="002E03FF" w:rsidRPr="00D2462B" w14:paraId="7C62ADCF" w14:textId="77777777" w:rsidTr="000779B5">
        <w:tc>
          <w:tcPr>
            <w:tcW w:w="2125" w:type="dxa"/>
            <w:gridSpan w:val="2"/>
          </w:tcPr>
          <w:p w14:paraId="1BFC8A2D" w14:textId="77777777" w:rsidR="002E03FF" w:rsidRPr="00D2462B" w:rsidRDefault="002E03FF" w:rsidP="00E1374C">
            <w:pPr>
              <w:spacing w:line="360" w:lineRule="auto"/>
              <w:jc w:val="both"/>
              <w:rPr>
                <w:rFonts w:ascii="Arial" w:hAnsi="Arial" w:cs="Arial"/>
              </w:rPr>
            </w:pPr>
          </w:p>
        </w:tc>
        <w:tc>
          <w:tcPr>
            <w:tcW w:w="1280" w:type="dxa"/>
          </w:tcPr>
          <w:p w14:paraId="424D9F4A" w14:textId="77777777" w:rsidR="002E03FF" w:rsidRDefault="002E03FF" w:rsidP="002E03FF">
            <w:pPr>
              <w:spacing w:line="360" w:lineRule="auto"/>
              <w:jc w:val="right"/>
              <w:rPr>
                <w:rFonts w:ascii="Arial" w:eastAsia="Calibri" w:hAnsi="Arial" w:cs="Arial"/>
                <w:lang w:eastAsia="en-US"/>
              </w:rPr>
            </w:pPr>
          </w:p>
        </w:tc>
        <w:tc>
          <w:tcPr>
            <w:tcW w:w="5521" w:type="dxa"/>
          </w:tcPr>
          <w:p w14:paraId="36E4A38A"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0E7A19B8" w14:textId="77777777" w:rsidTr="000779B5">
        <w:tc>
          <w:tcPr>
            <w:tcW w:w="2125" w:type="dxa"/>
            <w:gridSpan w:val="2"/>
          </w:tcPr>
          <w:p w14:paraId="1BD1093F" w14:textId="77777777" w:rsidR="002E03FF" w:rsidRPr="00D2462B" w:rsidRDefault="002E03FF" w:rsidP="00E1374C">
            <w:pPr>
              <w:spacing w:line="360" w:lineRule="auto"/>
              <w:jc w:val="both"/>
              <w:rPr>
                <w:rFonts w:ascii="Arial" w:hAnsi="Arial" w:cs="Arial"/>
              </w:rPr>
            </w:pPr>
          </w:p>
        </w:tc>
        <w:tc>
          <w:tcPr>
            <w:tcW w:w="1280" w:type="dxa"/>
          </w:tcPr>
          <w:p w14:paraId="3D5C7E0B" w14:textId="053B8DE4"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(β)</w:t>
            </w:r>
          </w:p>
        </w:tc>
        <w:tc>
          <w:tcPr>
            <w:tcW w:w="5521" w:type="dxa"/>
          </w:tcPr>
          <w:p w14:paraId="205C42C4" w14:textId="2168116A" w:rsidR="002E03FF" w:rsidRPr="00D2462B" w:rsidRDefault="00723D93" w:rsidP="002E03FF">
            <w:pPr>
              <w:spacing w:line="360" w:lineRule="auto"/>
              <w:jc w:val="both"/>
              <w:rPr>
                <w:rFonts w:ascii="Arial" w:eastAsia="Calibri" w:hAnsi="Arial" w:cs="Arial"/>
                <w:lang w:eastAsia="en-US"/>
              </w:rPr>
            </w:pPr>
            <w:r>
              <w:rPr>
                <w:rFonts w:ascii="Arial" w:eastAsia="Calibri" w:hAnsi="Arial" w:cs="Arial"/>
                <w:lang w:eastAsia="en-US"/>
              </w:rPr>
              <w:t>Τ</w:t>
            </w:r>
            <w:r w:rsidR="002E03FF" w:rsidRPr="00D2462B">
              <w:rPr>
                <w:rFonts w:ascii="Arial" w:eastAsia="Calibri" w:hAnsi="Arial" w:cs="Arial"/>
                <w:lang w:eastAsia="en-US"/>
              </w:rPr>
              <w:t>μήμα Πολιτικής Αεροπορίας</w:t>
            </w:r>
            <w:r w:rsidR="002E03FF">
              <w:rPr>
                <w:rFonts w:ascii="Arial" w:eastAsia="Calibri" w:hAnsi="Arial" w:cs="Arial"/>
                <w:lang w:eastAsia="en-US"/>
              </w:rPr>
              <w:t>∙</w:t>
            </w:r>
          </w:p>
        </w:tc>
      </w:tr>
      <w:tr w:rsidR="002E03FF" w:rsidRPr="00D2462B" w14:paraId="742549AA" w14:textId="77777777" w:rsidTr="000779B5">
        <w:tc>
          <w:tcPr>
            <w:tcW w:w="2125" w:type="dxa"/>
            <w:gridSpan w:val="2"/>
          </w:tcPr>
          <w:p w14:paraId="4B27ECD4" w14:textId="77777777" w:rsidR="002E03FF" w:rsidRPr="00D2462B" w:rsidRDefault="002E03FF" w:rsidP="00E1374C">
            <w:pPr>
              <w:spacing w:line="360" w:lineRule="auto"/>
              <w:jc w:val="both"/>
              <w:rPr>
                <w:rFonts w:ascii="Arial" w:hAnsi="Arial" w:cs="Arial"/>
              </w:rPr>
            </w:pPr>
          </w:p>
        </w:tc>
        <w:tc>
          <w:tcPr>
            <w:tcW w:w="1280" w:type="dxa"/>
          </w:tcPr>
          <w:p w14:paraId="55B55DB3" w14:textId="77777777" w:rsidR="002E03FF" w:rsidRDefault="002E03FF" w:rsidP="002E03FF">
            <w:pPr>
              <w:spacing w:line="360" w:lineRule="auto"/>
              <w:jc w:val="right"/>
              <w:rPr>
                <w:rFonts w:ascii="Arial" w:eastAsia="Calibri" w:hAnsi="Arial" w:cs="Arial"/>
                <w:lang w:eastAsia="en-US"/>
              </w:rPr>
            </w:pPr>
          </w:p>
        </w:tc>
        <w:tc>
          <w:tcPr>
            <w:tcW w:w="5521" w:type="dxa"/>
          </w:tcPr>
          <w:p w14:paraId="29D89051"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69BEC1F3" w14:textId="77777777" w:rsidTr="000779B5">
        <w:tc>
          <w:tcPr>
            <w:tcW w:w="2125" w:type="dxa"/>
            <w:gridSpan w:val="2"/>
          </w:tcPr>
          <w:p w14:paraId="3DC33149" w14:textId="77777777" w:rsidR="002E03FF" w:rsidRPr="00D2462B" w:rsidRDefault="002E03FF" w:rsidP="00E1374C">
            <w:pPr>
              <w:spacing w:line="360" w:lineRule="auto"/>
              <w:jc w:val="both"/>
              <w:rPr>
                <w:rFonts w:ascii="Arial" w:hAnsi="Arial" w:cs="Arial"/>
              </w:rPr>
            </w:pPr>
          </w:p>
        </w:tc>
        <w:tc>
          <w:tcPr>
            <w:tcW w:w="1280" w:type="dxa"/>
          </w:tcPr>
          <w:p w14:paraId="044681DC" w14:textId="05E1C9EE"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(γ)</w:t>
            </w:r>
          </w:p>
        </w:tc>
        <w:tc>
          <w:tcPr>
            <w:tcW w:w="5521" w:type="dxa"/>
          </w:tcPr>
          <w:p w14:paraId="1FF088D9" w14:textId="01D75F15" w:rsidR="002E03FF" w:rsidRPr="00D2462B" w:rsidRDefault="00723D93" w:rsidP="002E03FF">
            <w:pPr>
              <w:spacing w:line="360" w:lineRule="auto"/>
              <w:jc w:val="both"/>
              <w:rPr>
                <w:rFonts w:ascii="Arial" w:eastAsia="Calibri" w:hAnsi="Arial" w:cs="Arial"/>
                <w:lang w:eastAsia="en-US"/>
              </w:rPr>
            </w:pPr>
            <w:r>
              <w:rPr>
                <w:rFonts w:ascii="Arial" w:eastAsia="Calibri" w:hAnsi="Arial" w:cs="Arial"/>
                <w:lang w:eastAsia="en-US"/>
              </w:rPr>
              <w:t>Υ</w:t>
            </w:r>
            <w:r w:rsidR="002E03FF" w:rsidRPr="00D2462B">
              <w:rPr>
                <w:rFonts w:ascii="Arial" w:eastAsia="Calibri" w:hAnsi="Arial" w:cs="Arial"/>
                <w:lang w:eastAsia="en-US"/>
              </w:rPr>
              <w:t xml:space="preserve">πηρεσία Αλλοδαπών και Μετανάστευσης (Κλιμάκια Ελέγχου Διαβατηρίων) </w:t>
            </w:r>
            <w:r w:rsidR="002E03FF">
              <w:rPr>
                <w:rFonts w:ascii="Arial" w:eastAsia="Calibri" w:hAnsi="Arial" w:cs="Arial"/>
                <w:lang w:eastAsia="en-US"/>
              </w:rPr>
              <w:t xml:space="preserve">της </w:t>
            </w:r>
            <w:r w:rsidR="002E03FF" w:rsidRPr="00D2462B">
              <w:rPr>
                <w:rFonts w:ascii="Arial" w:eastAsia="Calibri" w:hAnsi="Arial" w:cs="Arial"/>
                <w:lang w:eastAsia="en-US"/>
              </w:rPr>
              <w:t>Αστυνομία</w:t>
            </w:r>
            <w:r w:rsidR="002E03FF">
              <w:rPr>
                <w:rFonts w:ascii="Arial" w:eastAsia="Calibri" w:hAnsi="Arial" w:cs="Arial"/>
                <w:lang w:eastAsia="en-US"/>
              </w:rPr>
              <w:t>ς</w:t>
            </w:r>
            <w:r w:rsidR="002E03FF" w:rsidRPr="00D2462B">
              <w:rPr>
                <w:rFonts w:ascii="Arial" w:eastAsia="Calibri" w:hAnsi="Arial" w:cs="Arial"/>
                <w:lang w:eastAsia="en-US"/>
              </w:rPr>
              <w:t xml:space="preserve">   Κύπρου</w:t>
            </w:r>
            <w:r w:rsidR="002E03FF">
              <w:rPr>
                <w:rFonts w:ascii="Arial" w:eastAsia="Calibri" w:hAnsi="Arial" w:cs="Arial"/>
                <w:lang w:eastAsia="en-US"/>
              </w:rPr>
              <w:t>∙</w:t>
            </w:r>
            <w:r w:rsidR="002E03FF" w:rsidRPr="00D2462B">
              <w:rPr>
                <w:rFonts w:ascii="Arial" w:eastAsia="Calibri" w:hAnsi="Arial" w:cs="Arial"/>
                <w:lang w:eastAsia="en-US"/>
              </w:rPr>
              <w:t xml:space="preserve">    </w:t>
            </w:r>
          </w:p>
        </w:tc>
      </w:tr>
      <w:tr w:rsidR="002E03FF" w:rsidRPr="00D2462B" w14:paraId="7400C6E8" w14:textId="77777777" w:rsidTr="000779B5">
        <w:tc>
          <w:tcPr>
            <w:tcW w:w="2125" w:type="dxa"/>
            <w:gridSpan w:val="2"/>
          </w:tcPr>
          <w:p w14:paraId="06558F80" w14:textId="77777777" w:rsidR="002E03FF" w:rsidRPr="00D2462B" w:rsidRDefault="002E03FF" w:rsidP="00E1374C">
            <w:pPr>
              <w:spacing w:line="360" w:lineRule="auto"/>
              <w:jc w:val="both"/>
              <w:rPr>
                <w:rFonts w:ascii="Arial" w:hAnsi="Arial" w:cs="Arial"/>
              </w:rPr>
            </w:pPr>
          </w:p>
        </w:tc>
        <w:tc>
          <w:tcPr>
            <w:tcW w:w="1280" w:type="dxa"/>
          </w:tcPr>
          <w:p w14:paraId="1B6ECA30" w14:textId="77777777" w:rsidR="002E03FF" w:rsidRDefault="002E03FF" w:rsidP="002E03FF">
            <w:pPr>
              <w:spacing w:line="360" w:lineRule="auto"/>
              <w:jc w:val="right"/>
              <w:rPr>
                <w:rFonts w:ascii="Arial" w:eastAsia="Calibri" w:hAnsi="Arial" w:cs="Arial"/>
                <w:lang w:eastAsia="en-US"/>
              </w:rPr>
            </w:pPr>
          </w:p>
        </w:tc>
        <w:tc>
          <w:tcPr>
            <w:tcW w:w="5521" w:type="dxa"/>
          </w:tcPr>
          <w:p w14:paraId="044F5F1E"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48E45EB1" w14:textId="77777777" w:rsidTr="000779B5">
        <w:tc>
          <w:tcPr>
            <w:tcW w:w="2125" w:type="dxa"/>
            <w:gridSpan w:val="2"/>
          </w:tcPr>
          <w:p w14:paraId="08E6DE92" w14:textId="77777777" w:rsidR="002E03FF" w:rsidRPr="00D2462B" w:rsidRDefault="002E03FF" w:rsidP="00E1374C">
            <w:pPr>
              <w:spacing w:line="360" w:lineRule="auto"/>
              <w:jc w:val="both"/>
              <w:rPr>
                <w:rFonts w:ascii="Arial" w:hAnsi="Arial" w:cs="Arial"/>
              </w:rPr>
            </w:pPr>
          </w:p>
        </w:tc>
        <w:tc>
          <w:tcPr>
            <w:tcW w:w="1280" w:type="dxa"/>
          </w:tcPr>
          <w:p w14:paraId="1BF546BB" w14:textId="1F0B84B0"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(δ)</w:t>
            </w:r>
          </w:p>
        </w:tc>
        <w:tc>
          <w:tcPr>
            <w:tcW w:w="5521" w:type="dxa"/>
          </w:tcPr>
          <w:p w14:paraId="2BA7368C" w14:textId="1A5C6411" w:rsidR="002E03FF" w:rsidRPr="00D2462B" w:rsidRDefault="000779B5" w:rsidP="002E03FF">
            <w:pPr>
              <w:spacing w:line="360" w:lineRule="auto"/>
              <w:jc w:val="both"/>
              <w:rPr>
                <w:rFonts w:ascii="Arial" w:eastAsia="Calibri" w:hAnsi="Arial" w:cs="Arial"/>
                <w:lang w:eastAsia="en-US"/>
              </w:rPr>
            </w:pPr>
            <w:r>
              <w:rPr>
                <w:rFonts w:ascii="Arial" w:eastAsia="Calibri" w:hAnsi="Arial" w:cs="Arial"/>
                <w:lang w:eastAsia="en-US"/>
              </w:rPr>
              <w:t>Δ</w:t>
            </w:r>
            <w:r w:rsidR="002E03FF" w:rsidRPr="00D2462B">
              <w:rPr>
                <w:rFonts w:ascii="Arial" w:eastAsia="Calibri" w:hAnsi="Arial" w:cs="Arial"/>
                <w:lang w:eastAsia="en-US"/>
              </w:rPr>
              <w:t xml:space="preserve">ιεύθυνση Ασφάλειας Αεροδρομίων </w:t>
            </w:r>
            <w:r w:rsidR="002E03FF">
              <w:rPr>
                <w:rFonts w:ascii="Arial" w:eastAsia="Calibri" w:hAnsi="Arial" w:cs="Arial"/>
                <w:lang w:eastAsia="en-US"/>
              </w:rPr>
              <w:t xml:space="preserve">της </w:t>
            </w:r>
            <w:r w:rsidR="002E03FF" w:rsidRPr="00D2462B">
              <w:rPr>
                <w:rFonts w:ascii="Arial" w:eastAsia="Calibri" w:hAnsi="Arial" w:cs="Arial"/>
                <w:lang w:eastAsia="en-US"/>
              </w:rPr>
              <w:t>Αστυνομία</w:t>
            </w:r>
            <w:r w:rsidR="002E03FF">
              <w:rPr>
                <w:rFonts w:ascii="Arial" w:eastAsia="Calibri" w:hAnsi="Arial" w:cs="Arial"/>
                <w:lang w:eastAsia="en-US"/>
              </w:rPr>
              <w:t>ς</w:t>
            </w:r>
            <w:r w:rsidR="002E03FF" w:rsidRPr="00D2462B">
              <w:rPr>
                <w:rFonts w:ascii="Arial" w:eastAsia="Calibri" w:hAnsi="Arial" w:cs="Arial"/>
                <w:lang w:eastAsia="en-US"/>
              </w:rPr>
              <w:t xml:space="preserve"> Κύπρου</w:t>
            </w:r>
            <w:r w:rsidR="002E03FF">
              <w:rPr>
                <w:rFonts w:ascii="Arial" w:eastAsia="Calibri" w:hAnsi="Arial" w:cs="Arial"/>
                <w:lang w:eastAsia="en-US"/>
              </w:rPr>
              <w:t>∙</w:t>
            </w:r>
          </w:p>
        </w:tc>
      </w:tr>
      <w:tr w:rsidR="002E03FF" w:rsidRPr="00D2462B" w14:paraId="1C7B275C" w14:textId="77777777" w:rsidTr="000779B5">
        <w:tc>
          <w:tcPr>
            <w:tcW w:w="2125" w:type="dxa"/>
            <w:gridSpan w:val="2"/>
          </w:tcPr>
          <w:p w14:paraId="1B21180E" w14:textId="77777777" w:rsidR="002E03FF" w:rsidRPr="00D2462B" w:rsidRDefault="002E03FF" w:rsidP="00E1374C">
            <w:pPr>
              <w:spacing w:line="360" w:lineRule="auto"/>
              <w:jc w:val="both"/>
              <w:rPr>
                <w:rFonts w:ascii="Arial" w:hAnsi="Arial" w:cs="Arial"/>
              </w:rPr>
            </w:pPr>
          </w:p>
        </w:tc>
        <w:tc>
          <w:tcPr>
            <w:tcW w:w="1280" w:type="dxa"/>
          </w:tcPr>
          <w:p w14:paraId="5FA4A47B" w14:textId="77777777" w:rsidR="002E03FF" w:rsidRDefault="002E03FF" w:rsidP="002E03FF">
            <w:pPr>
              <w:spacing w:line="360" w:lineRule="auto"/>
              <w:jc w:val="right"/>
              <w:rPr>
                <w:rFonts w:ascii="Arial" w:eastAsia="Calibri" w:hAnsi="Arial" w:cs="Arial"/>
                <w:lang w:eastAsia="en-US"/>
              </w:rPr>
            </w:pPr>
          </w:p>
        </w:tc>
        <w:tc>
          <w:tcPr>
            <w:tcW w:w="5521" w:type="dxa"/>
          </w:tcPr>
          <w:p w14:paraId="4A46E2E4"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6A1AD183" w14:textId="77777777" w:rsidTr="000779B5">
        <w:tc>
          <w:tcPr>
            <w:tcW w:w="2125" w:type="dxa"/>
            <w:gridSpan w:val="2"/>
          </w:tcPr>
          <w:p w14:paraId="1DF0BC1C" w14:textId="77777777" w:rsidR="002E03FF" w:rsidRPr="00D2462B" w:rsidRDefault="002E03FF" w:rsidP="00E1374C">
            <w:pPr>
              <w:spacing w:line="360" w:lineRule="auto"/>
              <w:jc w:val="both"/>
              <w:rPr>
                <w:rFonts w:ascii="Arial" w:hAnsi="Arial" w:cs="Arial"/>
              </w:rPr>
            </w:pPr>
          </w:p>
        </w:tc>
        <w:tc>
          <w:tcPr>
            <w:tcW w:w="1280" w:type="dxa"/>
          </w:tcPr>
          <w:p w14:paraId="376D3E76" w14:textId="32969F98"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(ε)</w:t>
            </w:r>
          </w:p>
        </w:tc>
        <w:tc>
          <w:tcPr>
            <w:tcW w:w="5521" w:type="dxa"/>
          </w:tcPr>
          <w:p w14:paraId="750208DC" w14:textId="7249F305" w:rsidR="002E03FF" w:rsidRPr="00D2462B" w:rsidRDefault="000779B5" w:rsidP="002E03FF">
            <w:pPr>
              <w:spacing w:line="360" w:lineRule="auto"/>
              <w:jc w:val="both"/>
              <w:rPr>
                <w:rFonts w:ascii="Arial" w:eastAsia="Calibri" w:hAnsi="Arial" w:cs="Arial"/>
                <w:lang w:eastAsia="en-US"/>
              </w:rPr>
            </w:pPr>
            <w:r>
              <w:rPr>
                <w:rFonts w:ascii="Arial" w:eastAsia="Calibri" w:hAnsi="Arial" w:cs="Arial"/>
                <w:lang w:eastAsia="en-US"/>
              </w:rPr>
              <w:t>Υ</w:t>
            </w:r>
            <w:r w:rsidR="002E03FF" w:rsidRPr="00D2462B">
              <w:rPr>
                <w:rFonts w:ascii="Arial" w:eastAsia="Calibri" w:hAnsi="Arial" w:cs="Arial"/>
                <w:lang w:eastAsia="en-US"/>
              </w:rPr>
              <w:t>πουργείο Γεωργίας, Αγροτικής Ανάπτυξης και Περιβάλλοντος</w:t>
            </w:r>
            <w:r w:rsidR="002E03FF">
              <w:rPr>
                <w:rFonts w:ascii="Arial" w:eastAsia="Calibri" w:hAnsi="Arial" w:cs="Arial"/>
                <w:lang w:eastAsia="en-US"/>
              </w:rPr>
              <w:t>∙</w:t>
            </w:r>
          </w:p>
        </w:tc>
      </w:tr>
      <w:tr w:rsidR="002E03FF" w:rsidRPr="00D2462B" w14:paraId="2665DA66" w14:textId="77777777" w:rsidTr="000779B5">
        <w:tc>
          <w:tcPr>
            <w:tcW w:w="2125" w:type="dxa"/>
            <w:gridSpan w:val="2"/>
          </w:tcPr>
          <w:p w14:paraId="0EE439C7" w14:textId="77777777" w:rsidR="002E03FF" w:rsidRPr="00D2462B" w:rsidRDefault="002E03FF" w:rsidP="00E1374C">
            <w:pPr>
              <w:spacing w:line="360" w:lineRule="auto"/>
              <w:jc w:val="both"/>
              <w:rPr>
                <w:rFonts w:ascii="Arial" w:hAnsi="Arial" w:cs="Arial"/>
              </w:rPr>
            </w:pPr>
          </w:p>
        </w:tc>
        <w:tc>
          <w:tcPr>
            <w:tcW w:w="1280" w:type="dxa"/>
          </w:tcPr>
          <w:p w14:paraId="64893D9D" w14:textId="77777777" w:rsidR="002E03FF" w:rsidRDefault="002E03FF" w:rsidP="002E03FF">
            <w:pPr>
              <w:spacing w:line="360" w:lineRule="auto"/>
              <w:jc w:val="right"/>
              <w:rPr>
                <w:rFonts w:ascii="Arial" w:eastAsia="Calibri" w:hAnsi="Arial" w:cs="Arial"/>
                <w:lang w:eastAsia="en-US"/>
              </w:rPr>
            </w:pPr>
          </w:p>
        </w:tc>
        <w:tc>
          <w:tcPr>
            <w:tcW w:w="5521" w:type="dxa"/>
          </w:tcPr>
          <w:p w14:paraId="000DA454"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70D653CB" w14:textId="77777777" w:rsidTr="000779B5">
        <w:tc>
          <w:tcPr>
            <w:tcW w:w="2125" w:type="dxa"/>
            <w:gridSpan w:val="2"/>
          </w:tcPr>
          <w:p w14:paraId="2C76A375" w14:textId="77777777" w:rsidR="002E03FF" w:rsidRPr="00D2462B" w:rsidRDefault="002E03FF" w:rsidP="00E1374C">
            <w:pPr>
              <w:spacing w:line="360" w:lineRule="auto"/>
              <w:jc w:val="both"/>
              <w:rPr>
                <w:rFonts w:ascii="Arial" w:hAnsi="Arial" w:cs="Arial"/>
              </w:rPr>
            </w:pPr>
          </w:p>
        </w:tc>
        <w:tc>
          <w:tcPr>
            <w:tcW w:w="1280" w:type="dxa"/>
          </w:tcPr>
          <w:p w14:paraId="5E697A9F" w14:textId="4676DC97"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(στ)</w:t>
            </w:r>
          </w:p>
        </w:tc>
        <w:tc>
          <w:tcPr>
            <w:tcW w:w="5521" w:type="dxa"/>
          </w:tcPr>
          <w:p w14:paraId="0F920BAB" w14:textId="624A7703" w:rsidR="002E03FF" w:rsidRPr="00D2462B" w:rsidRDefault="002E03FF" w:rsidP="002E03FF">
            <w:pPr>
              <w:spacing w:line="360" w:lineRule="auto"/>
              <w:jc w:val="both"/>
              <w:rPr>
                <w:rFonts w:ascii="Arial" w:eastAsia="Calibri" w:hAnsi="Arial" w:cs="Arial"/>
                <w:lang w:eastAsia="en-US"/>
              </w:rPr>
            </w:pPr>
            <w:r w:rsidRPr="00D2462B">
              <w:rPr>
                <w:rFonts w:ascii="Arial" w:eastAsia="Calibri" w:hAnsi="Arial" w:cs="Arial"/>
                <w:lang w:eastAsia="en-US"/>
              </w:rPr>
              <w:t>Τμήμα Τελωνείων</w:t>
            </w:r>
            <w:r>
              <w:rPr>
                <w:rFonts w:ascii="Arial" w:eastAsia="Calibri" w:hAnsi="Arial" w:cs="Arial"/>
                <w:lang w:eastAsia="en-US"/>
              </w:rPr>
              <w:t>∙</w:t>
            </w:r>
          </w:p>
        </w:tc>
      </w:tr>
      <w:tr w:rsidR="002E03FF" w:rsidRPr="00D2462B" w14:paraId="3C8FE96E" w14:textId="77777777" w:rsidTr="000779B5">
        <w:tc>
          <w:tcPr>
            <w:tcW w:w="2125" w:type="dxa"/>
            <w:gridSpan w:val="2"/>
          </w:tcPr>
          <w:p w14:paraId="38C3964B" w14:textId="77777777" w:rsidR="002E03FF" w:rsidRPr="00D2462B" w:rsidRDefault="002E03FF" w:rsidP="00E1374C">
            <w:pPr>
              <w:spacing w:line="360" w:lineRule="auto"/>
              <w:jc w:val="both"/>
              <w:rPr>
                <w:rFonts w:ascii="Arial" w:hAnsi="Arial" w:cs="Arial"/>
              </w:rPr>
            </w:pPr>
          </w:p>
        </w:tc>
        <w:tc>
          <w:tcPr>
            <w:tcW w:w="1280" w:type="dxa"/>
          </w:tcPr>
          <w:p w14:paraId="426997A2" w14:textId="77777777" w:rsidR="002E03FF" w:rsidRDefault="002E03FF" w:rsidP="002E03FF">
            <w:pPr>
              <w:spacing w:line="360" w:lineRule="auto"/>
              <w:jc w:val="right"/>
              <w:rPr>
                <w:rFonts w:ascii="Arial" w:eastAsia="Calibri" w:hAnsi="Arial" w:cs="Arial"/>
                <w:lang w:eastAsia="en-US"/>
              </w:rPr>
            </w:pPr>
          </w:p>
        </w:tc>
        <w:tc>
          <w:tcPr>
            <w:tcW w:w="5521" w:type="dxa"/>
          </w:tcPr>
          <w:p w14:paraId="67EAFA44"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4F09FF5C" w14:textId="77777777" w:rsidTr="000779B5">
        <w:tc>
          <w:tcPr>
            <w:tcW w:w="2125" w:type="dxa"/>
            <w:gridSpan w:val="2"/>
          </w:tcPr>
          <w:p w14:paraId="60EEB4DF" w14:textId="77777777" w:rsidR="002E03FF" w:rsidRPr="00D2462B" w:rsidRDefault="002E03FF" w:rsidP="00E1374C">
            <w:pPr>
              <w:spacing w:line="360" w:lineRule="auto"/>
              <w:jc w:val="both"/>
              <w:rPr>
                <w:rFonts w:ascii="Arial" w:hAnsi="Arial" w:cs="Arial"/>
              </w:rPr>
            </w:pPr>
          </w:p>
        </w:tc>
        <w:tc>
          <w:tcPr>
            <w:tcW w:w="1280" w:type="dxa"/>
          </w:tcPr>
          <w:p w14:paraId="409DBB22" w14:textId="5C5C8ECA"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(ζ)</w:t>
            </w:r>
          </w:p>
        </w:tc>
        <w:tc>
          <w:tcPr>
            <w:tcW w:w="5521" w:type="dxa"/>
          </w:tcPr>
          <w:p w14:paraId="7E20E54F" w14:textId="57E8360E" w:rsidR="002E03FF" w:rsidRPr="00D2462B" w:rsidRDefault="002E03FF" w:rsidP="002E03FF">
            <w:pPr>
              <w:spacing w:line="360" w:lineRule="auto"/>
              <w:jc w:val="both"/>
              <w:rPr>
                <w:rFonts w:ascii="Arial" w:eastAsia="Calibri" w:hAnsi="Arial" w:cs="Arial"/>
                <w:lang w:eastAsia="en-US"/>
              </w:rPr>
            </w:pPr>
            <w:r w:rsidRPr="00D2462B">
              <w:rPr>
                <w:rFonts w:ascii="Arial" w:eastAsia="Calibri" w:hAnsi="Arial" w:cs="Arial"/>
                <w:lang w:eastAsia="en-US"/>
              </w:rPr>
              <w:t>Τμήμα Ταχυδρομικών Υπηρεσιών</w:t>
            </w:r>
            <w:r>
              <w:rPr>
                <w:rFonts w:ascii="Arial" w:eastAsia="Calibri" w:hAnsi="Arial" w:cs="Arial"/>
                <w:lang w:eastAsia="en-US"/>
              </w:rPr>
              <w:t>∙</w:t>
            </w:r>
          </w:p>
        </w:tc>
      </w:tr>
      <w:tr w:rsidR="002E03FF" w:rsidRPr="00D2462B" w14:paraId="46056249" w14:textId="77777777" w:rsidTr="000779B5">
        <w:tc>
          <w:tcPr>
            <w:tcW w:w="2125" w:type="dxa"/>
            <w:gridSpan w:val="2"/>
          </w:tcPr>
          <w:p w14:paraId="5ED7203A" w14:textId="77777777" w:rsidR="002E03FF" w:rsidRPr="00D2462B" w:rsidRDefault="002E03FF" w:rsidP="00E1374C">
            <w:pPr>
              <w:spacing w:line="360" w:lineRule="auto"/>
              <w:jc w:val="both"/>
              <w:rPr>
                <w:rFonts w:ascii="Arial" w:hAnsi="Arial" w:cs="Arial"/>
              </w:rPr>
            </w:pPr>
          </w:p>
        </w:tc>
        <w:tc>
          <w:tcPr>
            <w:tcW w:w="1280" w:type="dxa"/>
          </w:tcPr>
          <w:p w14:paraId="7DFC322D" w14:textId="77777777" w:rsidR="002E03FF" w:rsidRDefault="002E03FF" w:rsidP="002E03FF">
            <w:pPr>
              <w:spacing w:line="360" w:lineRule="auto"/>
              <w:jc w:val="right"/>
              <w:rPr>
                <w:rFonts w:ascii="Arial" w:eastAsia="Calibri" w:hAnsi="Arial" w:cs="Arial"/>
                <w:lang w:eastAsia="en-US"/>
              </w:rPr>
            </w:pPr>
          </w:p>
        </w:tc>
        <w:tc>
          <w:tcPr>
            <w:tcW w:w="5521" w:type="dxa"/>
          </w:tcPr>
          <w:p w14:paraId="4F1DD1C5" w14:textId="77777777" w:rsidR="002E03FF" w:rsidRPr="00D2462B" w:rsidRDefault="002E03FF" w:rsidP="002E03FF">
            <w:pPr>
              <w:spacing w:line="360" w:lineRule="auto"/>
              <w:jc w:val="both"/>
              <w:rPr>
                <w:rFonts w:ascii="Arial" w:eastAsia="Calibri" w:hAnsi="Arial" w:cs="Arial"/>
                <w:lang w:eastAsia="en-US"/>
              </w:rPr>
            </w:pPr>
          </w:p>
        </w:tc>
      </w:tr>
      <w:tr w:rsidR="002E03FF" w:rsidRPr="00D2462B" w14:paraId="231E1152" w14:textId="77777777" w:rsidTr="000779B5">
        <w:tc>
          <w:tcPr>
            <w:tcW w:w="2125" w:type="dxa"/>
            <w:gridSpan w:val="2"/>
          </w:tcPr>
          <w:p w14:paraId="7CDB2F59" w14:textId="77777777" w:rsidR="002E03FF" w:rsidRPr="00D2462B" w:rsidRDefault="002E03FF" w:rsidP="00E1374C">
            <w:pPr>
              <w:spacing w:line="360" w:lineRule="auto"/>
              <w:jc w:val="both"/>
              <w:rPr>
                <w:rFonts w:ascii="Arial" w:hAnsi="Arial" w:cs="Arial"/>
              </w:rPr>
            </w:pPr>
          </w:p>
        </w:tc>
        <w:tc>
          <w:tcPr>
            <w:tcW w:w="1280" w:type="dxa"/>
          </w:tcPr>
          <w:p w14:paraId="7FB4620A" w14:textId="5381E852"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(η)</w:t>
            </w:r>
          </w:p>
        </w:tc>
        <w:tc>
          <w:tcPr>
            <w:tcW w:w="5521" w:type="dxa"/>
          </w:tcPr>
          <w:p w14:paraId="46220B73" w14:textId="28D06312" w:rsidR="002E03FF" w:rsidRPr="00D2462B" w:rsidRDefault="002E03FF" w:rsidP="002E03FF">
            <w:pPr>
              <w:spacing w:line="360" w:lineRule="auto"/>
              <w:jc w:val="both"/>
              <w:rPr>
                <w:rFonts w:ascii="Arial" w:eastAsia="Calibri" w:hAnsi="Arial" w:cs="Arial"/>
                <w:lang w:eastAsia="en-US"/>
              </w:rPr>
            </w:pPr>
            <w:r w:rsidRPr="00D2462B">
              <w:rPr>
                <w:rFonts w:ascii="Arial" w:eastAsia="Calibri" w:hAnsi="Arial" w:cs="Arial"/>
                <w:lang w:eastAsia="en-US"/>
              </w:rPr>
              <w:t>Πυροσβεστική Υπηρεσία Κύπρου</w:t>
            </w:r>
            <w:r>
              <w:rPr>
                <w:rFonts w:ascii="Arial" w:eastAsia="Calibri" w:hAnsi="Arial" w:cs="Arial"/>
                <w:lang w:eastAsia="en-US"/>
              </w:rPr>
              <w:t>∙</w:t>
            </w:r>
          </w:p>
        </w:tc>
      </w:tr>
      <w:tr w:rsidR="002E03FF" w:rsidRPr="00D2462B" w14:paraId="3A18A77E" w14:textId="77777777" w:rsidTr="000779B5">
        <w:tc>
          <w:tcPr>
            <w:tcW w:w="2125" w:type="dxa"/>
            <w:gridSpan w:val="2"/>
          </w:tcPr>
          <w:p w14:paraId="7549B174" w14:textId="77777777" w:rsidR="002E03FF" w:rsidRPr="00D2462B" w:rsidRDefault="002E03FF" w:rsidP="00E1374C">
            <w:pPr>
              <w:spacing w:line="360" w:lineRule="auto"/>
              <w:jc w:val="both"/>
              <w:rPr>
                <w:rFonts w:ascii="Arial" w:hAnsi="Arial" w:cs="Arial"/>
              </w:rPr>
            </w:pPr>
          </w:p>
        </w:tc>
        <w:tc>
          <w:tcPr>
            <w:tcW w:w="1280" w:type="dxa"/>
          </w:tcPr>
          <w:p w14:paraId="27299366" w14:textId="77777777" w:rsidR="002E03FF" w:rsidRDefault="002E03FF" w:rsidP="002E03FF">
            <w:pPr>
              <w:spacing w:line="360" w:lineRule="auto"/>
              <w:jc w:val="right"/>
              <w:rPr>
                <w:rFonts w:ascii="Arial" w:eastAsia="Calibri" w:hAnsi="Arial" w:cs="Arial"/>
                <w:lang w:eastAsia="en-US"/>
              </w:rPr>
            </w:pPr>
          </w:p>
        </w:tc>
        <w:tc>
          <w:tcPr>
            <w:tcW w:w="5521" w:type="dxa"/>
          </w:tcPr>
          <w:p w14:paraId="01086508" w14:textId="77777777" w:rsidR="002E03FF" w:rsidRPr="00D2462B" w:rsidRDefault="002E03FF" w:rsidP="002E03FF">
            <w:pPr>
              <w:spacing w:line="360" w:lineRule="auto"/>
              <w:jc w:val="both"/>
              <w:rPr>
                <w:rFonts w:ascii="Arial" w:eastAsia="Calibri" w:hAnsi="Arial" w:cs="Arial"/>
                <w:lang w:eastAsia="en-US"/>
              </w:rPr>
            </w:pPr>
          </w:p>
        </w:tc>
      </w:tr>
      <w:tr w:rsidR="002E03FF" w:rsidRPr="009A3247" w14:paraId="69CD4010" w14:textId="77777777" w:rsidTr="000779B5">
        <w:tc>
          <w:tcPr>
            <w:tcW w:w="2125" w:type="dxa"/>
            <w:gridSpan w:val="2"/>
          </w:tcPr>
          <w:p w14:paraId="399C24AE" w14:textId="77777777" w:rsidR="002E03FF" w:rsidRPr="00D2462B" w:rsidRDefault="002E03FF" w:rsidP="00E1374C">
            <w:pPr>
              <w:spacing w:line="360" w:lineRule="auto"/>
              <w:jc w:val="both"/>
              <w:rPr>
                <w:rFonts w:ascii="Arial" w:hAnsi="Arial" w:cs="Arial"/>
              </w:rPr>
            </w:pPr>
          </w:p>
        </w:tc>
        <w:tc>
          <w:tcPr>
            <w:tcW w:w="1280" w:type="dxa"/>
          </w:tcPr>
          <w:p w14:paraId="36380060" w14:textId="327329C6" w:rsid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(θ)</w:t>
            </w:r>
          </w:p>
        </w:tc>
        <w:tc>
          <w:tcPr>
            <w:tcW w:w="5521" w:type="dxa"/>
          </w:tcPr>
          <w:p w14:paraId="1D734290" w14:textId="68CDFF07" w:rsidR="002E03FF" w:rsidRPr="002E03FF" w:rsidRDefault="002E03FF" w:rsidP="002E03FF">
            <w:pPr>
              <w:spacing w:line="360" w:lineRule="auto"/>
              <w:jc w:val="both"/>
              <w:rPr>
                <w:rFonts w:ascii="Arial" w:eastAsia="Calibri" w:hAnsi="Arial" w:cs="Arial"/>
                <w:lang w:val="en-US" w:eastAsia="en-US"/>
              </w:rPr>
            </w:pPr>
            <w:r w:rsidRPr="00D2462B">
              <w:rPr>
                <w:rFonts w:ascii="Arial" w:eastAsia="Calibri" w:hAnsi="Arial" w:cs="Arial"/>
                <w:lang w:eastAsia="en-US"/>
              </w:rPr>
              <w:t>Επιτροπή</w:t>
            </w:r>
            <w:r w:rsidRPr="00D2462B">
              <w:rPr>
                <w:rFonts w:ascii="Arial" w:eastAsia="Calibri" w:hAnsi="Arial" w:cs="Arial"/>
                <w:lang w:val="en-US" w:eastAsia="en-US"/>
              </w:rPr>
              <w:t xml:space="preserve"> </w:t>
            </w:r>
            <w:r w:rsidRPr="00D2462B">
              <w:rPr>
                <w:rFonts w:ascii="Arial" w:eastAsia="Calibri" w:hAnsi="Arial" w:cs="Arial"/>
                <w:lang w:eastAsia="en-US"/>
              </w:rPr>
              <w:t>Αερομεταφορέων</w:t>
            </w:r>
            <w:r w:rsidRPr="00D2462B">
              <w:rPr>
                <w:rFonts w:ascii="Arial" w:eastAsia="Calibri" w:hAnsi="Arial" w:cs="Arial"/>
                <w:lang w:val="en-US" w:eastAsia="en-US"/>
              </w:rPr>
              <w:t xml:space="preserve"> (</w:t>
            </w:r>
            <w:r w:rsidRPr="00D2462B">
              <w:rPr>
                <w:rFonts w:ascii="Arial" w:eastAsia="Calibri" w:hAnsi="Arial" w:cs="Arial"/>
                <w:lang w:val="en-GB" w:eastAsia="en-US"/>
              </w:rPr>
              <w:t>AOC</w:t>
            </w:r>
            <w:r w:rsidRPr="00D2462B">
              <w:rPr>
                <w:rFonts w:ascii="Arial" w:eastAsia="Calibri" w:hAnsi="Arial" w:cs="Arial"/>
                <w:lang w:val="en-US" w:eastAsia="en-US"/>
              </w:rPr>
              <w:t xml:space="preserve"> – </w:t>
            </w:r>
            <w:r w:rsidRPr="00D2462B">
              <w:rPr>
                <w:rFonts w:ascii="Arial" w:eastAsia="Calibri" w:hAnsi="Arial" w:cs="Arial"/>
                <w:lang w:val="en-GB" w:eastAsia="en-US"/>
              </w:rPr>
              <w:t>Airline</w:t>
            </w:r>
            <w:r w:rsidRPr="00D2462B">
              <w:rPr>
                <w:rFonts w:ascii="Arial" w:eastAsia="Calibri" w:hAnsi="Arial" w:cs="Arial"/>
                <w:lang w:val="en-US" w:eastAsia="en-US"/>
              </w:rPr>
              <w:t xml:space="preserve">  </w:t>
            </w:r>
            <w:r w:rsidRPr="00D2462B">
              <w:rPr>
                <w:rFonts w:ascii="Arial" w:eastAsia="Calibri" w:hAnsi="Arial" w:cs="Arial"/>
                <w:lang w:val="en-GB" w:eastAsia="en-US"/>
              </w:rPr>
              <w:t>Operators</w:t>
            </w:r>
            <w:r w:rsidRPr="00D2462B">
              <w:rPr>
                <w:rFonts w:ascii="Arial" w:eastAsia="Calibri" w:hAnsi="Arial" w:cs="Arial"/>
                <w:lang w:val="en-US" w:eastAsia="en-US"/>
              </w:rPr>
              <w:t xml:space="preserve"> </w:t>
            </w:r>
            <w:r w:rsidRPr="00D2462B">
              <w:rPr>
                <w:rFonts w:ascii="Arial" w:eastAsia="Calibri" w:hAnsi="Arial" w:cs="Arial"/>
                <w:lang w:val="en-GB" w:eastAsia="en-US"/>
              </w:rPr>
              <w:t>Committee</w:t>
            </w:r>
            <w:r w:rsidRPr="00D2462B">
              <w:rPr>
                <w:rFonts w:ascii="Arial" w:eastAsia="Calibri" w:hAnsi="Arial" w:cs="Arial"/>
                <w:lang w:val="en-US" w:eastAsia="en-US"/>
              </w:rPr>
              <w:t>)</w:t>
            </w:r>
            <w:r w:rsidRPr="00DC119F">
              <w:rPr>
                <w:rFonts w:ascii="Arial" w:eastAsia="Calibri" w:hAnsi="Arial" w:cs="Arial"/>
                <w:lang w:val="en-US" w:eastAsia="en-US"/>
              </w:rPr>
              <w:t xml:space="preserve"> ∙</w:t>
            </w:r>
          </w:p>
        </w:tc>
      </w:tr>
      <w:tr w:rsidR="002E03FF" w:rsidRPr="009A3247" w14:paraId="542F8DFE" w14:textId="77777777" w:rsidTr="000779B5">
        <w:tc>
          <w:tcPr>
            <w:tcW w:w="2125" w:type="dxa"/>
            <w:gridSpan w:val="2"/>
          </w:tcPr>
          <w:p w14:paraId="0C2C0822" w14:textId="77777777" w:rsidR="002E03FF" w:rsidRPr="002E03FF" w:rsidRDefault="002E03FF" w:rsidP="00E1374C">
            <w:pPr>
              <w:spacing w:line="360" w:lineRule="auto"/>
              <w:jc w:val="both"/>
              <w:rPr>
                <w:rFonts w:ascii="Arial" w:hAnsi="Arial" w:cs="Arial"/>
                <w:lang w:val="en-US"/>
              </w:rPr>
            </w:pPr>
          </w:p>
        </w:tc>
        <w:tc>
          <w:tcPr>
            <w:tcW w:w="1280" w:type="dxa"/>
          </w:tcPr>
          <w:p w14:paraId="1040AA77" w14:textId="77777777" w:rsidR="002E03FF" w:rsidRPr="002E03FF" w:rsidRDefault="002E03FF" w:rsidP="002E03FF">
            <w:pPr>
              <w:spacing w:line="360" w:lineRule="auto"/>
              <w:jc w:val="right"/>
              <w:rPr>
                <w:rFonts w:ascii="Arial" w:eastAsia="Calibri" w:hAnsi="Arial" w:cs="Arial"/>
                <w:lang w:val="en-US" w:eastAsia="en-US"/>
              </w:rPr>
            </w:pPr>
          </w:p>
        </w:tc>
        <w:tc>
          <w:tcPr>
            <w:tcW w:w="5521" w:type="dxa"/>
          </w:tcPr>
          <w:p w14:paraId="1BD84DDB" w14:textId="77777777" w:rsidR="002E03FF" w:rsidRPr="002E03FF" w:rsidRDefault="002E03FF" w:rsidP="002E03FF">
            <w:pPr>
              <w:spacing w:line="360" w:lineRule="auto"/>
              <w:jc w:val="both"/>
              <w:rPr>
                <w:rFonts w:ascii="Arial" w:eastAsia="Calibri" w:hAnsi="Arial" w:cs="Arial"/>
                <w:lang w:val="en-US" w:eastAsia="en-US"/>
              </w:rPr>
            </w:pPr>
          </w:p>
        </w:tc>
      </w:tr>
      <w:tr w:rsidR="002E03FF" w:rsidRPr="002E03FF" w14:paraId="467EE10E" w14:textId="77777777" w:rsidTr="000779B5">
        <w:tc>
          <w:tcPr>
            <w:tcW w:w="2125" w:type="dxa"/>
            <w:gridSpan w:val="2"/>
          </w:tcPr>
          <w:p w14:paraId="7D9070E1" w14:textId="77777777" w:rsidR="002E03FF" w:rsidRPr="002E03FF" w:rsidRDefault="002E03FF" w:rsidP="00E1374C">
            <w:pPr>
              <w:spacing w:line="360" w:lineRule="auto"/>
              <w:jc w:val="both"/>
              <w:rPr>
                <w:rFonts w:ascii="Arial" w:hAnsi="Arial" w:cs="Arial"/>
                <w:lang w:val="en-US"/>
              </w:rPr>
            </w:pPr>
          </w:p>
        </w:tc>
        <w:tc>
          <w:tcPr>
            <w:tcW w:w="1280" w:type="dxa"/>
          </w:tcPr>
          <w:p w14:paraId="29475D9A" w14:textId="1D2F37D1" w:rsidR="002E03FF" w:rsidRP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(ι)</w:t>
            </w:r>
          </w:p>
        </w:tc>
        <w:tc>
          <w:tcPr>
            <w:tcW w:w="5521" w:type="dxa"/>
          </w:tcPr>
          <w:p w14:paraId="31DEAC25" w14:textId="5C028C52" w:rsidR="002E03FF" w:rsidRPr="002E03FF" w:rsidRDefault="002E03FF" w:rsidP="002E03FF">
            <w:pPr>
              <w:spacing w:line="360" w:lineRule="auto"/>
              <w:jc w:val="both"/>
              <w:rPr>
                <w:rFonts w:ascii="Arial" w:eastAsia="Calibri" w:hAnsi="Arial" w:cs="Arial"/>
                <w:lang w:eastAsia="en-US"/>
              </w:rPr>
            </w:pPr>
            <w:r w:rsidRPr="00D2462B">
              <w:rPr>
                <w:rFonts w:ascii="Arial" w:eastAsia="Calibri" w:hAnsi="Arial" w:cs="Arial"/>
                <w:lang w:eastAsia="en-US"/>
              </w:rPr>
              <w:t>Επιτροπή Χρηστών Αεροδρομίου - Φορείς  Επίγειας Εξυπηρέτησης</w:t>
            </w:r>
            <w:r>
              <w:rPr>
                <w:rFonts w:ascii="Arial" w:eastAsia="Calibri" w:hAnsi="Arial" w:cs="Arial"/>
                <w:lang w:eastAsia="en-US"/>
              </w:rPr>
              <w:t>∙</w:t>
            </w:r>
          </w:p>
        </w:tc>
      </w:tr>
      <w:tr w:rsidR="002E03FF" w:rsidRPr="002E03FF" w14:paraId="14AED98C" w14:textId="77777777" w:rsidTr="000779B5">
        <w:tc>
          <w:tcPr>
            <w:tcW w:w="2125" w:type="dxa"/>
            <w:gridSpan w:val="2"/>
          </w:tcPr>
          <w:p w14:paraId="33ABAC60" w14:textId="77777777" w:rsidR="002E03FF" w:rsidRPr="002E03FF" w:rsidRDefault="002E03FF" w:rsidP="00E1374C">
            <w:pPr>
              <w:spacing w:line="360" w:lineRule="auto"/>
              <w:jc w:val="both"/>
              <w:rPr>
                <w:rFonts w:ascii="Arial" w:hAnsi="Arial" w:cs="Arial"/>
              </w:rPr>
            </w:pPr>
          </w:p>
        </w:tc>
        <w:tc>
          <w:tcPr>
            <w:tcW w:w="1280" w:type="dxa"/>
          </w:tcPr>
          <w:p w14:paraId="5C009BF1" w14:textId="335ED395" w:rsidR="002E03FF" w:rsidRPr="002E03FF" w:rsidRDefault="002E03FF" w:rsidP="002E03FF">
            <w:pPr>
              <w:spacing w:line="360" w:lineRule="auto"/>
              <w:jc w:val="right"/>
              <w:rPr>
                <w:rFonts w:ascii="Arial" w:eastAsia="Calibri" w:hAnsi="Arial" w:cs="Arial"/>
                <w:lang w:eastAsia="en-US"/>
              </w:rPr>
            </w:pPr>
          </w:p>
        </w:tc>
        <w:tc>
          <w:tcPr>
            <w:tcW w:w="5521" w:type="dxa"/>
          </w:tcPr>
          <w:p w14:paraId="1E6B47D1" w14:textId="77777777" w:rsidR="002E03FF" w:rsidRPr="002E03FF" w:rsidRDefault="002E03FF" w:rsidP="002E03FF">
            <w:pPr>
              <w:spacing w:line="360" w:lineRule="auto"/>
              <w:jc w:val="both"/>
              <w:rPr>
                <w:rFonts w:ascii="Arial" w:eastAsia="Calibri" w:hAnsi="Arial" w:cs="Arial"/>
                <w:lang w:eastAsia="en-US"/>
              </w:rPr>
            </w:pPr>
          </w:p>
        </w:tc>
      </w:tr>
      <w:tr w:rsidR="002E03FF" w:rsidRPr="002E03FF" w14:paraId="64D5E15D" w14:textId="77777777" w:rsidTr="000779B5">
        <w:tc>
          <w:tcPr>
            <w:tcW w:w="2125" w:type="dxa"/>
            <w:gridSpan w:val="2"/>
          </w:tcPr>
          <w:p w14:paraId="69EC86CE" w14:textId="77777777" w:rsidR="002E03FF" w:rsidRPr="002E03FF" w:rsidRDefault="002E03FF" w:rsidP="00E1374C">
            <w:pPr>
              <w:spacing w:line="360" w:lineRule="auto"/>
              <w:jc w:val="both"/>
              <w:rPr>
                <w:rFonts w:ascii="Arial" w:hAnsi="Arial" w:cs="Arial"/>
              </w:rPr>
            </w:pPr>
          </w:p>
        </w:tc>
        <w:tc>
          <w:tcPr>
            <w:tcW w:w="1280" w:type="dxa"/>
          </w:tcPr>
          <w:p w14:paraId="31FC6B06" w14:textId="0D92ABF9" w:rsidR="002E03FF" w:rsidRPr="002E03FF" w:rsidRDefault="002E03FF" w:rsidP="002E03FF">
            <w:pPr>
              <w:spacing w:line="360" w:lineRule="auto"/>
              <w:jc w:val="right"/>
              <w:rPr>
                <w:rFonts w:ascii="Arial" w:eastAsia="Calibri" w:hAnsi="Arial" w:cs="Arial"/>
                <w:lang w:eastAsia="en-US"/>
              </w:rPr>
            </w:pPr>
            <w:r>
              <w:rPr>
                <w:rFonts w:ascii="Arial" w:eastAsia="Calibri" w:hAnsi="Arial" w:cs="Arial"/>
                <w:lang w:eastAsia="en-US"/>
              </w:rPr>
              <w:t>(κ)</w:t>
            </w:r>
          </w:p>
        </w:tc>
        <w:tc>
          <w:tcPr>
            <w:tcW w:w="5521" w:type="dxa"/>
          </w:tcPr>
          <w:p w14:paraId="3BA28505" w14:textId="2E722563" w:rsidR="002E03FF" w:rsidRPr="002E03FF" w:rsidRDefault="002E03FF" w:rsidP="002E03FF">
            <w:pPr>
              <w:spacing w:line="360" w:lineRule="auto"/>
              <w:jc w:val="both"/>
              <w:rPr>
                <w:rFonts w:ascii="Arial" w:eastAsia="Calibri" w:hAnsi="Arial" w:cs="Arial"/>
                <w:lang w:eastAsia="en-US"/>
              </w:rPr>
            </w:pPr>
            <w:r w:rsidRPr="00D2462B">
              <w:rPr>
                <w:rFonts w:ascii="Arial" w:eastAsia="Calibri" w:hAnsi="Arial" w:cs="Arial"/>
                <w:lang w:eastAsia="en-US"/>
              </w:rPr>
              <w:t>Εγκεκριμένα Μεταφορικά Γραφεία (</w:t>
            </w:r>
            <w:r w:rsidRPr="00D2462B">
              <w:rPr>
                <w:rFonts w:ascii="Arial" w:eastAsia="Calibri" w:hAnsi="Arial" w:cs="Arial"/>
                <w:lang w:val="en-US" w:eastAsia="en-US"/>
              </w:rPr>
              <w:t>Regulated</w:t>
            </w:r>
            <w:r w:rsidRPr="00D2462B">
              <w:rPr>
                <w:rFonts w:ascii="Arial" w:eastAsia="Calibri" w:hAnsi="Arial" w:cs="Arial"/>
                <w:lang w:eastAsia="en-US"/>
              </w:rPr>
              <w:t xml:space="preserve"> </w:t>
            </w:r>
            <w:r w:rsidRPr="00D2462B">
              <w:rPr>
                <w:rFonts w:ascii="Arial" w:eastAsia="Calibri" w:hAnsi="Arial" w:cs="Arial"/>
                <w:lang w:val="en-US" w:eastAsia="en-US"/>
              </w:rPr>
              <w:t>Agents</w:t>
            </w:r>
            <w:r w:rsidRPr="00D2462B">
              <w:rPr>
                <w:rFonts w:ascii="Arial" w:eastAsia="Calibri" w:hAnsi="Arial" w:cs="Arial"/>
                <w:lang w:eastAsia="en-US"/>
              </w:rPr>
              <w:t>).</w:t>
            </w:r>
          </w:p>
        </w:tc>
      </w:tr>
      <w:tr w:rsidR="002E03FF" w:rsidRPr="002E03FF" w14:paraId="56917BF8" w14:textId="77777777" w:rsidTr="000779B5">
        <w:tc>
          <w:tcPr>
            <w:tcW w:w="2125" w:type="dxa"/>
            <w:gridSpan w:val="2"/>
          </w:tcPr>
          <w:p w14:paraId="184304B8" w14:textId="77777777" w:rsidR="002E03FF" w:rsidRPr="002E03FF" w:rsidRDefault="002E03FF" w:rsidP="00E1374C">
            <w:pPr>
              <w:spacing w:line="360" w:lineRule="auto"/>
              <w:jc w:val="both"/>
              <w:rPr>
                <w:rFonts w:ascii="Arial" w:hAnsi="Arial" w:cs="Arial"/>
              </w:rPr>
            </w:pPr>
          </w:p>
        </w:tc>
        <w:tc>
          <w:tcPr>
            <w:tcW w:w="1280" w:type="dxa"/>
          </w:tcPr>
          <w:p w14:paraId="5E18CA47" w14:textId="77777777" w:rsidR="002E03FF" w:rsidRPr="002E03FF" w:rsidRDefault="002E03FF" w:rsidP="002E03FF">
            <w:pPr>
              <w:spacing w:line="360" w:lineRule="auto"/>
              <w:jc w:val="right"/>
              <w:rPr>
                <w:rFonts w:ascii="Arial" w:eastAsia="Calibri" w:hAnsi="Arial" w:cs="Arial"/>
                <w:lang w:eastAsia="en-US"/>
              </w:rPr>
            </w:pPr>
          </w:p>
        </w:tc>
        <w:tc>
          <w:tcPr>
            <w:tcW w:w="5521" w:type="dxa"/>
          </w:tcPr>
          <w:p w14:paraId="7814F1E9" w14:textId="77777777" w:rsidR="002E03FF" w:rsidRPr="002E03FF" w:rsidRDefault="002E03FF" w:rsidP="002E03FF">
            <w:pPr>
              <w:spacing w:line="360" w:lineRule="auto"/>
              <w:jc w:val="both"/>
              <w:rPr>
                <w:rFonts w:ascii="Arial" w:eastAsia="Calibri" w:hAnsi="Arial" w:cs="Arial"/>
                <w:lang w:eastAsia="en-US"/>
              </w:rPr>
            </w:pPr>
          </w:p>
        </w:tc>
      </w:tr>
      <w:tr w:rsidR="001C5008" w:rsidRPr="00D2462B" w14:paraId="35D36EA0" w14:textId="77777777" w:rsidTr="000779B5">
        <w:tc>
          <w:tcPr>
            <w:tcW w:w="2125" w:type="dxa"/>
            <w:gridSpan w:val="2"/>
          </w:tcPr>
          <w:p w14:paraId="11322D22" w14:textId="77777777" w:rsidR="001C5008" w:rsidRPr="00D2462B" w:rsidRDefault="001C5008" w:rsidP="00E1374C">
            <w:pPr>
              <w:spacing w:line="360" w:lineRule="auto"/>
              <w:jc w:val="both"/>
              <w:rPr>
                <w:rFonts w:ascii="Arial" w:hAnsi="Arial" w:cs="Arial"/>
              </w:rPr>
            </w:pPr>
          </w:p>
        </w:tc>
        <w:tc>
          <w:tcPr>
            <w:tcW w:w="6801" w:type="dxa"/>
            <w:gridSpan w:val="2"/>
          </w:tcPr>
          <w:p w14:paraId="4CFA3516" w14:textId="2577A5B9" w:rsidR="001C5008" w:rsidRPr="00D2462B" w:rsidRDefault="003839F4" w:rsidP="003839F4">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D2462B">
              <w:rPr>
                <w:rFonts w:ascii="Arial" w:eastAsia="Calibri" w:hAnsi="Arial" w:cs="Arial"/>
                <w:lang w:eastAsia="en-US"/>
              </w:rPr>
              <w:t>(3)</w:t>
            </w:r>
            <w:r>
              <w:rPr>
                <w:rFonts w:ascii="Arial" w:eastAsia="Calibri" w:hAnsi="Arial" w:cs="Arial"/>
                <w:lang w:eastAsia="en-US"/>
              </w:rPr>
              <w:tab/>
            </w:r>
            <w:r w:rsidR="001C5008" w:rsidRPr="00D2462B">
              <w:rPr>
                <w:rFonts w:ascii="Arial" w:eastAsia="Calibri" w:hAnsi="Arial" w:cs="Arial"/>
                <w:lang w:eastAsia="en-US"/>
              </w:rPr>
              <w:t>Η Επιτροπή Διευκολύνσεων Αερολιμένα συνεδριάζει κάθε τέσσερις</w:t>
            </w:r>
            <w:r w:rsidR="00DC119F">
              <w:rPr>
                <w:rFonts w:ascii="Arial" w:eastAsia="Calibri" w:hAnsi="Arial" w:cs="Arial"/>
                <w:lang w:eastAsia="en-US"/>
              </w:rPr>
              <w:t xml:space="preserve"> (4)</w:t>
            </w:r>
            <w:r w:rsidR="001C5008" w:rsidRPr="00D2462B">
              <w:rPr>
                <w:rFonts w:ascii="Arial" w:eastAsia="Calibri" w:hAnsi="Arial" w:cs="Arial"/>
                <w:lang w:eastAsia="en-US"/>
              </w:rPr>
              <w:t xml:space="preserve"> μήνες ή όποτε ζητηθεί γραπτώς από την πλειοψηφία των μελών της</w:t>
            </w:r>
            <w:bookmarkStart w:id="0" w:name="_GoBack"/>
            <w:bookmarkEnd w:id="0"/>
            <w:r w:rsidR="001C5008" w:rsidRPr="00D2462B">
              <w:rPr>
                <w:rFonts w:ascii="Arial" w:eastAsia="Calibri" w:hAnsi="Arial" w:cs="Arial"/>
                <w:lang w:eastAsia="en-US"/>
              </w:rPr>
              <w:t>.</w:t>
            </w:r>
          </w:p>
        </w:tc>
      </w:tr>
      <w:tr w:rsidR="001C5008" w:rsidRPr="00D2462B" w14:paraId="595A3821" w14:textId="77777777" w:rsidTr="000779B5">
        <w:tc>
          <w:tcPr>
            <w:tcW w:w="2125" w:type="dxa"/>
            <w:gridSpan w:val="2"/>
          </w:tcPr>
          <w:p w14:paraId="04981420" w14:textId="77777777" w:rsidR="001C5008" w:rsidRPr="00D2462B" w:rsidRDefault="001C5008" w:rsidP="00E1374C">
            <w:pPr>
              <w:spacing w:line="360" w:lineRule="auto"/>
              <w:jc w:val="both"/>
              <w:rPr>
                <w:rFonts w:ascii="Arial" w:hAnsi="Arial" w:cs="Arial"/>
              </w:rPr>
            </w:pPr>
          </w:p>
        </w:tc>
        <w:tc>
          <w:tcPr>
            <w:tcW w:w="6801" w:type="dxa"/>
            <w:gridSpan w:val="2"/>
          </w:tcPr>
          <w:p w14:paraId="5948CFD6" w14:textId="77777777" w:rsidR="001C5008" w:rsidRPr="00D2462B" w:rsidRDefault="001C5008" w:rsidP="00E1374C">
            <w:pPr>
              <w:spacing w:line="360" w:lineRule="auto"/>
              <w:ind w:left="913" w:hanging="406"/>
              <w:jc w:val="both"/>
              <w:rPr>
                <w:rFonts w:ascii="Arial" w:eastAsia="Calibri" w:hAnsi="Arial" w:cs="Arial"/>
                <w:lang w:eastAsia="en-US"/>
              </w:rPr>
            </w:pPr>
          </w:p>
        </w:tc>
      </w:tr>
      <w:tr w:rsidR="001C5008" w:rsidRPr="00D2462B" w14:paraId="371EA9DF" w14:textId="77777777" w:rsidTr="000779B5">
        <w:tc>
          <w:tcPr>
            <w:tcW w:w="2125" w:type="dxa"/>
            <w:gridSpan w:val="2"/>
          </w:tcPr>
          <w:p w14:paraId="3E99D9E9" w14:textId="77777777" w:rsidR="001C5008" w:rsidRPr="00D2462B" w:rsidRDefault="001C5008" w:rsidP="00E1374C">
            <w:pPr>
              <w:spacing w:line="360" w:lineRule="auto"/>
              <w:jc w:val="both"/>
              <w:rPr>
                <w:rFonts w:ascii="Arial" w:hAnsi="Arial" w:cs="Arial"/>
              </w:rPr>
            </w:pPr>
          </w:p>
        </w:tc>
        <w:tc>
          <w:tcPr>
            <w:tcW w:w="6801" w:type="dxa"/>
            <w:gridSpan w:val="2"/>
          </w:tcPr>
          <w:p w14:paraId="2F49A3D3" w14:textId="6577A303" w:rsidR="001C5008" w:rsidRPr="00F351F4" w:rsidRDefault="003839F4" w:rsidP="003839F4">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ab/>
            </w:r>
            <w:r w:rsidR="001C5008" w:rsidRPr="00F351F4">
              <w:rPr>
                <w:rFonts w:ascii="Arial" w:eastAsia="Calibri" w:hAnsi="Arial" w:cs="Arial"/>
                <w:lang w:eastAsia="en-US"/>
              </w:rPr>
              <w:t>(4)</w:t>
            </w:r>
            <w:r>
              <w:rPr>
                <w:rFonts w:ascii="Arial" w:eastAsia="Calibri" w:hAnsi="Arial" w:cs="Arial"/>
                <w:lang w:eastAsia="en-US"/>
              </w:rPr>
              <w:tab/>
            </w:r>
            <w:r w:rsidR="001C5008" w:rsidRPr="00F351F4">
              <w:rPr>
                <w:rFonts w:ascii="Arial" w:eastAsia="Calibri" w:hAnsi="Arial" w:cs="Arial"/>
                <w:lang w:eastAsia="en-US"/>
              </w:rPr>
              <w:t xml:space="preserve">Η Επιτροπή Διευκολύνσεων Αερολιμένα ορίζει </w:t>
            </w:r>
            <w:r w:rsidR="00F351F4">
              <w:rPr>
                <w:rFonts w:ascii="Arial" w:eastAsia="Calibri" w:hAnsi="Arial" w:cs="Arial"/>
                <w:lang w:eastAsia="en-US"/>
              </w:rPr>
              <w:t>εκ</w:t>
            </w:r>
            <w:r w:rsidR="001C5008" w:rsidRPr="00F351F4">
              <w:rPr>
                <w:rFonts w:ascii="Arial" w:eastAsia="Calibri" w:hAnsi="Arial" w:cs="Arial"/>
                <w:lang w:eastAsia="en-US"/>
              </w:rPr>
              <w:t>πρόσωπο της, ο οποίος συμμετέχει, ως μέλος, της Εθνικής Επιτροπής Διευκολύνσεων Πολιτικής Αεροπορίας και ο οποίος εγείρει στην Εθνική Επιτροπή Διευκολύνσεων Πολιτικής Αεροπορίας, τα θέματα των διευκολύνσεων, που δεν δύνανται να επιλυθούν σε επίπεδο αεροδρομίου.</w:t>
            </w:r>
          </w:p>
        </w:tc>
      </w:tr>
      <w:tr w:rsidR="001C5008" w:rsidRPr="00D2462B" w14:paraId="235DC2F1" w14:textId="77777777" w:rsidTr="000779B5">
        <w:tc>
          <w:tcPr>
            <w:tcW w:w="2125" w:type="dxa"/>
            <w:gridSpan w:val="2"/>
          </w:tcPr>
          <w:p w14:paraId="625ED853" w14:textId="77777777" w:rsidR="001C5008" w:rsidRPr="00D2462B" w:rsidRDefault="001C5008" w:rsidP="00E1374C">
            <w:pPr>
              <w:spacing w:line="360" w:lineRule="auto"/>
              <w:jc w:val="both"/>
              <w:rPr>
                <w:rFonts w:ascii="Arial" w:hAnsi="Arial" w:cs="Arial"/>
              </w:rPr>
            </w:pPr>
          </w:p>
        </w:tc>
        <w:tc>
          <w:tcPr>
            <w:tcW w:w="6801" w:type="dxa"/>
            <w:gridSpan w:val="2"/>
          </w:tcPr>
          <w:p w14:paraId="6B9DE4C1" w14:textId="77777777" w:rsidR="001C5008" w:rsidRPr="00D2462B" w:rsidRDefault="001C5008" w:rsidP="00E1374C">
            <w:pPr>
              <w:spacing w:line="360" w:lineRule="auto"/>
              <w:ind w:firstLine="521"/>
              <w:jc w:val="both"/>
              <w:rPr>
                <w:rFonts w:ascii="Arial" w:eastAsia="Calibri" w:hAnsi="Arial" w:cs="Arial"/>
                <w:lang w:eastAsia="en-US"/>
              </w:rPr>
            </w:pPr>
          </w:p>
        </w:tc>
      </w:tr>
      <w:tr w:rsidR="001C5008" w:rsidRPr="00D2462B" w14:paraId="153AD545" w14:textId="77777777" w:rsidTr="000779B5">
        <w:tc>
          <w:tcPr>
            <w:tcW w:w="2125" w:type="dxa"/>
            <w:gridSpan w:val="2"/>
          </w:tcPr>
          <w:p w14:paraId="7174FA38" w14:textId="1E70B154" w:rsidR="001C5008" w:rsidRPr="00D2462B" w:rsidRDefault="001C5008" w:rsidP="00E1374C">
            <w:pPr>
              <w:spacing w:line="360" w:lineRule="auto"/>
              <w:jc w:val="both"/>
              <w:rPr>
                <w:rFonts w:ascii="Arial" w:hAnsi="Arial" w:cs="Arial"/>
              </w:rPr>
            </w:pPr>
            <w:r w:rsidRPr="00D2462B">
              <w:rPr>
                <w:rFonts w:ascii="Arial" w:hAnsi="Arial" w:cs="Arial"/>
              </w:rPr>
              <w:lastRenderedPageBreak/>
              <w:t>Αρμοδιότητες της Επιτροπής Διευκολύνσεων Αερολιμένα.</w:t>
            </w:r>
          </w:p>
        </w:tc>
        <w:tc>
          <w:tcPr>
            <w:tcW w:w="6801" w:type="dxa"/>
            <w:gridSpan w:val="2"/>
          </w:tcPr>
          <w:p w14:paraId="2FB03054" w14:textId="791048AE" w:rsidR="001C5008" w:rsidRPr="00D2462B" w:rsidRDefault="001C5008" w:rsidP="003839F4">
            <w:pPr>
              <w:tabs>
                <w:tab w:val="left" w:pos="227"/>
                <w:tab w:val="left" w:pos="794"/>
              </w:tabs>
              <w:spacing w:line="360" w:lineRule="auto"/>
              <w:jc w:val="both"/>
              <w:rPr>
                <w:rFonts w:ascii="Arial" w:eastAsia="Calibri" w:hAnsi="Arial" w:cs="Arial"/>
                <w:lang w:eastAsia="en-US"/>
              </w:rPr>
            </w:pPr>
            <w:r w:rsidRPr="00D2462B">
              <w:rPr>
                <w:rFonts w:ascii="Arial" w:eastAsia="Calibri" w:hAnsi="Arial" w:cs="Arial"/>
                <w:lang w:eastAsia="en-US"/>
              </w:rPr>
              <w:t>8</w:t>
            </w:r>
            <w:r w:rsidR="003839F4">
              <w:rPr>
                <w:rFonts w:ascii="Arial" w:eastAsia="Calibri" w:hAnsi="Arial" w:cs="Arial"/>
                <w:lang w:eastAsia="en-US"/>
              </w:rPr>
              <w:t>-</w:t>
            </w:r>
            <w:r w:rsidRPr="00D2462B">
              <w:rPr>
                <w:rFonts w:ascii="Arial" w:eastAsia="Calibri" w:hAnsi="Arial" w:cs="Arial"/>
                <w:lang w:eastAsia="en-US"/>
              </w:rPr>
              <w:t>(1)</w:t>
            </w:r>
            <w:r w:rsidR="003839F4">
              <w:rPr>
                <w:rFonts w:ascii="Arial" w:eastAsia="Calibri" w:hAnsi="Arial" w:cs="Arial"/>
                <w:lang w:eastAsia="en-US"/>
              </w:rPr>
              <w:tab/>
            </w:r>
            <w:r w:rsidR="00DC119F">
              <w:rPr>
                <w:rFonts w:ascii="Arial" w:eastAsia="Calibri" w:hAnsi="Arial" w:cs="Arial"/>
                <w:lang w:eastAsia="en-US"/>
              </w:rPr>
              <w:t>Η</w:t>
            </w:r>
            <w:r w:rsidRPr="00D2462B">
              <w:rPr>
                <w:rFonts w:ascii="Arial" w:eastAsia="Calibri" w:hAnsi="Arial" w:cs="Arial"/>
                <w:lang w:eastAsia="en-US"/>
              </w:rPr>
              <w:t xml:space="preserve"> Επιτροπή Διευκολύνσεων Αερολιμένα είναι</w:t>
            </w:r>
            <w:r w:rsidR="00DC119F">
              <w:rPr>
                <w:rFonts w:ascii="Arial" w:eastAsia="Calibri" w:hAnsi="Arial" w:cs="Arial"/>
                <w:lang w:eastAsia="en-US"/>
              </w:rPr>
              <w:t xml:space="preserve"> αρμόδια για-</w:t>
            </w:r>
          </w:p>
        </w:tc>
      </w:tr>
      <w:tr w:rsidR="003839F4" w:rsidRPr="00D2462B" w14:paraId="476A0228" w14:textId="77777777" w:rsidTr="000779B5">
        <w:tc>
          <w:tcPr>
            <w:tcW w:w="2125" w:type="dxa"/>
            <w:gridSpan w:val="2"/>
          </w:tcPr>
          <w:p w14:paraId="64DA1303" w14:textId="77777777" w:rsidR="003839F4" w:rsidRPr="00D2462B" w:rsidRDefault="003839F4" w:rsidP="00E1374C">
            <w:pPr>
              <w:spacing w:line="360" w:lineRule="auto"/>
              <w:jc w:val="both"/>
              <w:rPr>
                <w:rFonts w:ascii="Arial" w:hAnsi="Arial" w:cs="Arial"/>
              </w:rPr>
            </w:pPr>
          </w:p>
        </w:tc>
        <w:tc>
          <w:tcPr>
            <w:tcW w:w="6801" w:type="dxa"/>
            <w:gridSpan w:val="2"/>
          </w:tcPr>
          <w:p w14:paraId="1D18470A" w14:textId="77777777" w:rsidR="003839F4" w:rsidRPr="00D2462B" w:rsidRDefault="003839F4" w:rsidP="003839F4">
            <w:pPr>
              <w:tabs>
                <w:tab w:val="left" w:pos="227"/>
                <w:tab w:val="left" w:pos="794"/>
              </w:tabs>
              <w:spacing w:line="360" w:lineRule="auto"/>
              <w:jc w:val="both"/>
              <w:rPr>
                <w:rFonts w:ascii="Arial" w:eastAsia="Calibri" w:hAnsi="Arial" w:cs="Arial"/>
                <w:lang w:eastAsia="en-US"/>
              </w:rPr>
            </w:pPr>
          </w:p>
        </w:tc>
      </w:tr>
      <w:tr w:rsidR="003839F4" w:rsidRPr="00D2462B" w14:paraId="69B2E1F2" w14:textId="77777777" w:rsidTr="000779B5">
        <w:tc>
          <w:tcPr>
            <w:tcW w:w="2125" w:type="dxa"/>
            <w:gridSpan w:val="2"/>
          </w:tcPr>
          <w:p w14:paraId="7CF1FD18" w14:textId="77777777" w:rsidR="003839F4" w:rsidRPr="00D2462B" w:rsidRDefault="003839F4" w:rsidP="00E1374C">
            <w:pPr>
              <w:spacing w:line="360" w:lineRule="auto"/>
              <w:jc w:val="both"/>
              <w:rPr>
                <w:rFonts w:ascii="Arial" w:hAnsi="Arial" w:cs="Arial"/>
              </w:rPr>
            </w:pPr>
          </w:p>
        </w:tc>
        <w:tc>
          <w:tcPr>
            <w:tcW w:w="1280" w:type="dxa"/>
          </w:tcPr>
          <w:p w14:paraId="15C917FE" w14:textId="25E5A140" w:rsidR="003839F4" w:rsidRPr="00D2462B" w:rsidRDefault="003839F4" w:rsidP="003839F4">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(α)</w:t>
            </w:r>
          </w:p>
        </w:tc>
        <w:tc>
          <w:tcPr>
            <w:tcW w:w="5521" w:type="dxa"/>
          </w:tcPr>
          <w:p w14:paraId="6A87757B" w14:textId="64E60904" w:rsidR="003839F4" w:rsidRPr="00D2462B" w:rsidRDefault="003839F4" w:rsidP="003839F4">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την</w:t>
            </w:r>
            <w:r w:rsidRPr="00D2462B">
              <w:rPr>
                <w:rFonts w:ascii="Arial" w:eastAsia="Calibri" w:hAnsi="Arial" w:cs="Arial"/>
                <w:lang w:eastAsia="en-US"/>
              </w:rPr>
              <w:t xml:space="preserve"> εφαρμογή και διαχείριση του Εθνικού Προγράμματος Διευκολύνσεων Πολιτικής Αεροπορίας σε επίπεδο αεροδρομίου</w:t>
            </w:r>
            <w:r>
              <w:rPr>
                <w:rFonts w:ascii="Arial" w:eastAsia="Calibri" w:hAnsi="Arial" w:cs="Arial"/>
                <w:lang w:eastAsia="en-US"/>
              </w:rPr>
              <w:t>∙</w:t>
            </w:r>
          </w:p>
        </w:tc>
      </w:tr>
      <w:tr w:rsidR="003839F4" w:rsidRPr="00D2462B" w14:paraId="1D4AF32D" w14:textId="77777777" w:rsidTr="000779B5">
        <w:tc>
          <w:tcPr>
            <w:tcW w:w="2125" w:type="dxa"/>
            <w:gridSpan w:val="2"/>
          </w:tcPr>
          <w:p w14:paraId="7E69DCA1" w14:textId="77777777" w:rsidR="003839F4" w:rsidRPr="00D2462B" w:rsidRDefault="003839F4" w:rsidP="00E1374C">
            <w:pPr>
              <w:spacing w:line="360" w:lineRule="auto"/>
              <w:jc w:val="both"/>
              <w:rPr>
                <w:rFonts w:ascii="Arial" w:hAnsi="Arial" w:cs="Arial"/>
              </w:rPr>
            </w:pPr>
          </w:p>
        </w:tc>
        <w:tc>
          <w:tcPr>
            <w:tcW w:w="1280" w:type="dxa"/>
          </w:tcPr>
          <w:p w14:paraId="3E420C77" w14:textId="77777777" w:rsidR="003839F4" w:rsidRDefault="003839F4" w:rsidP="003839F4">
            <w:pPr>
              <w:tabs>
                <w:tab w:val="left" w:pos="227"/>
                <w:tab w:val="left" w:pos="794"/>
              </w:tabs>
              <w:spacing w:line="360" w:lineRule="auto"/>
              <w:jc w:val="right"/>
              <w:rPr>
                <w:rFonts w:ascii="Arial" w:eastAsia="Calibri" w:hAnsi="Arial" w:cs="Arial"/>
                <w:lang w:eastAsia="en-US"/>
              </w:rPr>
            </w:pPr>
          </w:p>
        </w:tc>
        <w:tc>
          <w:tcPr>
            <w:tcW w:w="5521" w:type="dxa"/>
          </w:tcPr>
          <w:p w14:paraId="06E5145D" w14:textId="77777777" w:rsidR="003839F4" w:rsidRDefault="003839F4" w:rsidP="003839F4">
            <w:pPr>
              <w:tabs>
                <w:tab w:val="left" w:pos="227"/>
                <w:tab w:val="left" w:pos="794"/>
              </w:tabs>
              <w:spacing w:line="360" w:lineRule="auto"/>
              <w:jc w:val="both"/>
              <w:rPr>
                <w:rFonts w:ascii="Arial" w:eastAsia="Calibri" w:hAnsi="Arial" w:cs="Arial"/>
                <w:lang w:eastAsia="en-US"/>
              </w:rPr>
            </w:pPr>
          </w:p>
        </w:tc>
      </w:tr>
      <w:tr w:rsidR="003839F4" w:rsidRPr="00D2462B" w14:paraId="5CFB89E0" w14:textId="77777777" w:rsidTr="000779B5">
        <w:tc>
          <w:tcPr>
            <w:tcW w:w="2125" w:type="dxa"/>
            <w:gridSpan w:val="2"/>
          </w:tcPr>
          <w:p w14:paraId="1D4CD525" w14:textId="77777777" w:rsidR="003839F4" w:rsidRPr="00D2462B" w:rsidRDefault="003839F4" w:rsidP="00E1374C">
            <w:pPr>
              <w:spacing w:line="360" w:lineRule="auto"/>
              <w:jc w:val="both"/>
              <w:rPr>
                <w:rFonts w:ascii="Arial" w:hAnsi="Arial" w:cs="Arial"/>
              </w:rPr>
            </w:pPr>
          </w:p>
        </w:tc>
        <w:tc>
          <w:tcPr>
            <w:tcW w:w="1280" w:type="dxa"/>
          </w:tcPr>
          <w:p w14:paraId="2799B007" w14:textId="02A1C674" w:rsidR="003839F4" w:rsidRDefault="003839F4" w:rsidP="003839F4">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(β)</w:t>
            </w:r>
          </w:p>
        </w:tc>
        <w:tc>
          <w:tcPr>
            <w:tcW w:w="5521" w:type="dxa"/>
          </w:tcPr>
          <w:p w14:paraId="4E02D03D" w14:textId="703F8272" w:rsidR="003839F4" w:rsidRDefault="003839F4" w:rsidP="003839F4">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την</w:t>
            </w:r>
            <w:r w:rsidRPr="00D2462B">
              <w:rPr>
                <w:rFonts w:ascii="Arial" w:eastAsia="Calibri" w:hAnsi="Arial" w:cs="Arial"/>
                <w:lang w:eastAsia="en-US"/>
              </w:rPr>
              <w:t xml:space="preserve"> εξέταση </w:t>
            </w:r>
            <w:r>
              <w:rPr>
                <w:rFonts w:ascii="Arial" w:eastAsia="Calibri" w:hAnsi="Arial" w:cs="Arial"/>
                <w:lang w:eastAsia="en-US"/>
              </w:rPr>
              <w:t xml:space="preserve">και επίλυση </w:t>
            </w:r>
            <w:r w:rsidRPr="00D2462B">
              <w:rPr>
                <w:rFonts w:ascii="Arial" w:eastAsia="Calibri" w:hAnsi="Arial" w:cs="Arial"/>
                <w:lang w:eastAsia="en-US"/>
              </w:rPr>
              <w:t xml:space="preserve">προβλημάτων που ανακύπτουν σε σχέση με την ολοκλήρωση των διοικητικών διατυπώσεων των αεροσκαφών, των πληρωμάτων, των επιβατών, των αποσκευών, του φορτίου </w:t>
            </w:r>
            <w:r w:rsidRPr="00C163B6">
              <w:rPr>
                <w:rFonts w:ascii="Arial" w:eastAsia="Calibri" w:hAnsi="Arial" w:cs="Arial"/>
                <w:lang w:eastAsia="en-US"/>
              </w:rPr>
              <w:t>και του ταχυδρομείου</w:t>
            </w:r>
            <w:r>
              <w:rPr>
                <w:rFonts w:ascii="Arial" w:eastAsia="Calibri" w:hAnsi="Arial" w:cs="Arial"/>
                <w:lang w:eastAsia="en-US"/>
              </w:rPr>
              <w:t>∙</w:t>
            </w:r>
          </w:p>
        </w:tc>
      </w:tr>
      <w:tr w:rsidR="003839F4" w:rsidRPr="00D2462B" w14:paraId="749E22F0" w14:textId="77777777" w:rsidTr="000779B5">
        <w:tc>
          <w:tcPr>
            <w:tcW w:w="2125" w:type="dxa"/>
            <w:gridSpan w:val="2"/>
          </w:tcPr>
          <w:p w14:paraId="6E35238A" w14:textId="77777777" w:rsidR="003839F4" w:rsidRPr="00D2462B" w:rsidRDefault="003839F4" w:rsidP="00E1374C">
            <w:pPr>
              <w:spacing w:line="360" w:lineRule="auto"/>
              <w:jc w:val="both"/>
              <w:rPr>
                <w:rFonts w:ascii="Arial" w:hAnsi="Arial" w:cs="Arial"/>
              </w:rPr>
            </w:pPr>
          </w:p>
        </w:tc>
        <w:tc>
          <w:tcPr>
            <w:tcW w:w="1280" w:type="dxa"/>
          </w:tcPr>
          <w:p w14:paraId="07A144AC" w14:textId="77777777" w:rsidR="003839F4" w:rsidRDefault="003839F4" w:rsidP="003839F4">
            <w:pPr>
              <w:tabs>
                <w:tab w:val="left" w:pos="227"/>
                <w:tab w:val="left" w:pos="794"/>
              </w:tabs>
              <w:spacing w:line="360" w:lineRule="auto"/>
              <w:jc w:val="right"/>
              <w:rPr>
                <w:rFonts w:ascii="Arial" w:eastAsia="Calibri" w:hAnsi="Arial" w:cs="Arial"/>
                <w:lang w:eastAsia="en-US"/>
              </w:rPr>
            </w:pPr>
          </w:p>
        </w:tc>
        <w:tc>
          <w:tcPr>
            <w:tcW w:w="5521" w:type="dxa"/>
          </w:tcPr>
          <w:p w14:paraId="50D41E60" w14:textId="77777777" w:rsidR="003839F4" w:rsidRDefault="003839F4" w:rsidP="003839F4">
            <w:pPr>
              <w:tabs>
                <w:tab w:val="left" w:pos="227"/>
                <w:tab w:val="left" w:pos="794"/>
              </w:tabs>
              <w:spacing w:line="360" w:lineRule="auto"/>
              <w:jc w:val="both"/>
              <w:rPr>
                <w:rFonts w:ascii="Arial" w:eastAsia="Calibri" w:hAnsi="Arial" w:cs="Arial"/>
                <w:lang w:eastAsia="en-US"/>
              </w:rPr>
            </w:pPr>
          </w:p>
        </w:tc>
      </w:tr>
      <w:tr w:rsidR="003839F4" w:rsidRPr="00D2462B" w14:paraId="1255A077" w14:textId="77777777" w:rsidTr="000779B5">
        <w:tc>
          <w:tcPr>
            <w:tcW w:w="2125" w:type="dxa"/>
            <w:gridSpan w:val="2"/>
          </w:tcPr>
          <w:p w14:paraId="51F216F8" w14:textId="77777777" w:rsidR="003839F4" w:rsidRPr="00D2462B" w:rsidRDefault="003839F4" w:rsidP="00E1374C">
            <w:pPr>
              <w:spacing w:line="360" w:lineRule="auto"/>
              <w:jc w:val="both"/>
              <w:rPr>
                <w:rFonts w:ascii="Arial" w:hAnsi="Arial" w:cs="Arial"/>
              </w:rPr>
            </w:pPr>
          </w:p>
        </w:tc>
        <w:tc>
          <w:tcPr>
            <w:tcW w:w="1280" w:type="dxa"/>
          </w:tcPr>
          <w:p w14:paraId="4F67FF3C" w14:textId="1321DAB6" w:rsidR="003839F4" w:rsidRDefault="003839F4" w:rsidP="003839F4">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(γ)</w:t>
            </w:r>
          </w:p>
        </w:tc>
        <w:tc>
          <w:tcPr>
            <w:tcW w:w="5521" w:type="dxa"/>
          </w:tcPr>
          <w:p w14:paraId="63B78426" w14:textId="49E8DDBD" w:rsidR="003839F4" w:rsidRDefault="003839F4" w:rsidP="003839F4">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την</w:t>
            </w:r>
            <w:r w:rsidRPr="00D2462B">
              <w:rPr>
                <w:rFonts w:ascii="Arial" w:eastAsia="Calibri" w:hAnsi="Arial" w:cs="Arial"/>
                <w:lang w:eastAsia="en-US"/>
              </w:rPr>
              <w:t xml:space="preserve"> υποβολή των κατάλληλων προτάσεων στην Εθνική Επιτροπή Διευκολύνσεων Πολιτικής Αεροπορίας, </w:t>
            </w:r>
            <w:r>
              <w:rPr>
                <w:rFonts w:ascii="Arial" w:eastAsia="Calibri" w:hAnsi="Arial" w:cs="Arial"/>
                <w:lang w:eastAsia="en-US"/>
              </w:rPr>
              <w:t xml:space="preserve">για αποφάσεις της </w:t>
            </w:r>
            <w:r w:rsidRPr="00FC5494">
              <w:rPr>
                <w:rFonts w:ascii="Arial" w:eastAsia="Calibri" w:hAnsi="Arial" w:cs="Arial"/>
                <w:lang w:eastAsia="en-US"/>
              </w:rPr>
              <w:t>Εθνική</w:t>
            </w:r>
            <w:r>
              <w:rPr>
                <w:rFonts w:ascii="Arial" w:eastAsia="Calibri" w:hAnsi="Arial" w:cs="Arial"/>
                <w:lang w:eastAsia="en-US"/>
              </w:rPr>
              <w:t>ς</w:t>
            </w:r>
            <w:r w:rsidRPr="00FC5494">
              <w:rPr>
                <w:rFonts w:ascii="Arial" w:eastAsia="Calibri" w:hAnsi="Arial" w:cs="Arial"/>
                <w:lang w:eastAsia="en-US"/>
              </w:rPr>
              <w:t xml:space="preserve"> Επιτροπή</w:t>
            </w:r>
            <w:r>
              <w:rPr>
                <w:rFonts w:ascii="Arial" w:eastAsia="Calibri" w:hAnsi="Arial" w:cs="Arial"/>
                <w:lang w:eastAsia="en-US"/>
              </w:rPr>
              <w:t>ς</w:t>
            </w:r>
            <w:r w:rsidRPr="00FC5494">
              <w:rPr>
                <w:rFonts w:ascii="Arial" w:eastAsia="Calibri" w:hAnsi="Arial" w:cs="Arial"/>
                <w:lang w:eastAsia="en-US"/>
              </w:rPr>
              <w:t xml:space="preserve"> Διευκολύνσεων Πολιτικής Αεροπορίας </w:t>
            </w:r>
            <w:r w:rsidRPr="00D2462B">
              <w:rPr>
                <w:rFonts w:ascii="Arial" w:eastAsia="Calibri" w:hAnsi="Arial" w:cs="Arial"/>
                <w:lang w:eastAsia="en-US"/>
              </w:rPr>
              <w:t xml:space="preserve">που δεν μπορούν να </w:t>
            </w:r>
            <w:r>
              <w:rPr>
                <w:rFonts w:ascii="Arial" w:eastAsia="Calibri" w:hAnsi="Arial" w:cs="Arial"/>
                <w:lang w:eastAsia="en-US"/>
              </w:rPr>
              <w:t>υλοποιηθούν</w:t>
            </w:r>
            <w:r w:rsidRPr="00D2462B">
              <w:rPr>
                <w:rFonts w:ascii="Arial" w:eastAsia="Calibri" w:hAnsi="Arial" w:cs="Arial"/>
                <w:lang w:eastAsia="en-US"/>
              </w:rPr>
              <w:t xml:space="preserve"> από την Επιτροπή Διευκολύνσεων Αερολιμένα</w:t>
            </w:r>
            <w:r>
              <w:rPr>
                <w:rFonts w:ascii="Arial" w:eastAsia="Calibri" w:hAnsi="Arial" w:cs="Arial"/>
                <w:lang w:eastAsia="en-US"/>
              </w:rPr>
              <w:t>∙</w:t>
            </w:r>
          </w:p>
        </w:tc>
      </w:tr>
      <w:tr w:rsidR="003839F4" w:rsidRPr="00D2462B" w14:paraId="580712C4" w14:textId="77777777" w:rsidTr="000779B5">
        <w:tc>
          <w:tcPr>
            <w:tcW w:w="2125" w:type="dxa"/>
            <w:gridSpan w:val="2"/>
          </w:tcPr>
          <w:p w14:paraId="4B481674" w14:textId="77777777" w:rsidR="003839F4" w:rsidRPr="00D2462B" w:rsidRDefault="003839F4" w:rsidP="00E1374C">
            <w:pPr>
              <w:spacing w:line="360" w:lineRule="auto"/>
              <w:jc w:val="both"/>
              <w:rPr>
                <w:rFonts w:ascii="Arial" w:hAnsi="Arial" w:cs="Arial"/>
              </w:rPr>
            </w:pPr>
          </w:p>
        </w:tc>
        <w:tc>
          <w:tcPr>
            <w:tcW w:w="1280" w:type="dxa"/>
          </w:tcPr>
          <w:p w14:paraId="279249DE" w14:textId="77777777" w:rsidR="003839F4" w:rsidRDefault="003839F4" w:rsidP="003839F4">
            <w:pPr>
              <w:tabs>
                <w:tab w:val="left" w:pos="227"/>
                <w:tab w:val="left" w:pos="794"/>
              </w:tabs>
              <w:spacing w:line="360" w:lineRule="auto"/>
              <w:jc w:val="right"/>
              <w:rPr>
                <w:rFonts w:ascii="Arial" w:eastAsia="Calibri" w:hAnsi="Arial" w:cs="Arial"/>
                <w:lang w:eastAsia="en-US"/>
              </w:rPr>
            </w:pPr>
          </w:p>
        </w:tc>
        <w:tc>
          <w:tcPr>
            <w:tcW w:w="5521" w:type="dxa"/>
          </w:tcPr>
          <w:p w14:paraId="32288871" w14:textId="77777777" w:rsidR="003839F4" w:rsidRDefault="003839F4" w:rsidP="003839F4">
            <w:pPr>
              <w:tabs>
                <w:tab w:val="left" w:pos="227"/>
                <w:tab w:val="left" w:pos="794"/>
              </w:tabs>
              <w:spacing w:line="360" w:lineRule="auto"/>
              <w:jc w:val="both"/>
              <w:rPr>
                <w:rFonts w:ascii="Arial" w:eastAsia="Calibri" w:hAnsi="Arial" w:cs="Arial"/>
                <w:lang w:eastAsia="en-US"/>
              </w:rPr>
            </w:pPr>
          </w:p>
        </w:tc>
      </w:tr>
      <w:tr w:rsidR="003839F4" w:rsidRPr="00D2462B" w14:paraId="50466AE9" w14:textId="77777777" w:rsidTr="000779B5">
        <w:tc>
          <w:tcPr>
            <w:tcW w:w="2125" w:type="dxa"/>
            <w:gridSpan w:val="2"/>
          </w:tcPr>
          <w:p w14:paraId="68CCC280" w14:textId="77777777" w:rsidR="003839F4" w:rsidRPr="00D2462B" w:rsidRDefault="003839F4" w:rsidP="00E1374C">
            <w:pPr>
              <w:spacing w:line="360" w:lineRule="auto"/>
              <w:jc w:val="both"/>
              <w:rPr>
                <w:rFonts w:ascii="Arial" w:hAnsi="Arial" w:cs="Arial"/>
              </w:rPr>
            </w:pPr>
          </w:p>
        </w:tc>
        <w:tc>
          <w:tcPr>
            <w:tcW w:w="1280" w:type="dxa"/>
          </w:tcPr>
          <w:p w14:paraId="124E97C6" w14:textId="7669ACAD" w:rsidR="003839F4" w:rsidRDefault="003839F4" w:rsidP="003839F4">
            <w:pPr>
              <w:tabs>
                <w:tab w:val="left" w:pos="227"/>
                <w:tab w:val="left" w:pos="794"/>
              </w:tabs>
              <w:spacing w:line="360" w:lineRule="auto"/>
              <w:jc w:val="right"/>
              <w:rPr>
                <w:rFonts w:ascii="Arial" w:eastAsia="Calibri" w:hAnsi="Arial" w:cs="Arial"/>
                <w:lang w:eastAsia="en-US"/>
              </w:rPr>
            </w:pPr>
            <w:r>
              <w:rPr>
                <w:rFonts w:ascii="Arial" w:eastAsia="Calibri" w:hAnsi="Arial" w:cs="Arial"/>
                <w:lang w:eastAsia="en-US"/>
              </w:rPr>
              <w:t>(δ)</w:t>
            </w:r>
          </w:p>
        </w:tc>
        <w:tc>
          <w:tcPr>
            <w:tcW w:w="5521" w:type="dxa"/>
          </w:tcPr>
          <w:p w14:paraId="6C21304A" w14:textId="0EFBE52B" w:rsidR="003839F4" w:rsidRDefault="003839F4" w:rsidP="003839F4">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t>την</w:t>
            </w:r>
            <w:r w:rsidRPr="00D2462B">
              <w:rPr>
                <w:rFonts w:ascii="Arial" w:eastAsia="Calibri" w:hAnsi="Arial" w:cs="Arial"/>
                <w:lang w:eastAsia="en-US"/>
              </w:rPr>
              <w:t xml:space="preserve"> ενημέρωση της Εθνικής Επιτροπής Διευκολύνσεων Πολιτικής Αεροπορίας, για τα θέματα των διευκολύνσεων στο αντίστοιχο αεροδρόμιο.</w:t>
            </w:r>
          </w:p>
        </w:tc>
      </w:tr>
      <w:tr w:rsidR="003839F4" w:rsidRPr="00D2462B" w14:paraId="352C218F" w14:textId="77777777" w:rsidTr="000779B5">
        <w:tc>
          <w:tcPr>
            <w:tcW w:w="2125" w:type="dxa"/>
            <w:gridSpan w:val="2"/>
          </w:tcPr>
          <w:p w14:paraId="28BBFD52" w14:textId="77777777" w:rsidR="003839F4" w:rsidRPr="00D2462B" w:rsidRDefault="003839F4" w:rsidP="00E1374C">
            <w:pPr>
              <w:spacing w:line="360" w:lineRule="auto"/>
              <w:jc w:val="both"/>
              <w:rPr>
                <w:rFonts w:ascii="Arial" w:hAnsi="Arial" w:cs="Arial"/>
              </w:rPr>
            </w:pPr>
          </w:p>
        </w:tc>
        <w:tc>
          <w:tcPr>
            <w:tcW w:w="6801" w:type="dxa"/>
            <w:gridSpan w:val="2"/>
          </w:tcPr>
          <w:p w14:paraId="4EF20163" w14:textId="77777777" w:rsidR="003839F4" w:rsidRPr="00D2462B" w:rsidRDefault="003839F4" w:rsidP="003839F4">
            <w:pPr>
              <w:tabs>
                <w:tab w:val="left" w:pos="227"/>
                <w:tab w:val="left" w:pos="794"/>
              </w:tabs>
              <w:spacing w:line="360" w:lineRule="auto"/>
              <w:jc w:val="both"/>
              <w:rPr>
                <w:rFonts w:ascii="Arial" w:eastAsia="Calibri" w:hAnsi="Arial" w:cs="Arial"/>
                <w:lang w:eastAsia="en-US"/>
              </w:rPr>
            </w:pPr>
          </w:p>
        </w:tc>
      </w:tr>
      <w:tr w:rsidR="001C5008" w:rsidRPr="00D2462B" w14:paraId="6F07761A" w14:textId="77777777" w:rsidTr="00E1374C">
        <w:tc>
          <w:tcPr>
            <w:tcW w:w="2122" w:type="dxa"/>
            <w:gridSpan w:val="2"/>
          </w:tcPr>
          <w:p w14:paraId="305EA739" w14:textId="77777777" w:rsidR="001C5008" w:rsidRDefault="001C5008" w:rsidP="00E1374C">
            <w:pPr>
              <w:spacing w:line="360" w:lineRule="auto"/>
              <w:jc w:val="both"/>
              <w:rPr>
                <w:rFonts w:ascii="Arial" w:hAnsi="Arial" w:cs="Arial"/>
              </w:rPr>
            </w:pPr>
          </w:p>
          <w:p w14:paraId="11221924" w14:textId="77777777" w:rsidR="00F351F4" w:rsidRDefault="00F351F4" w:rsidP="00E1374C">
            <w:pPr>
              <w:spacing w:line="360" w:lineRule="auto"/>
              <w:jc w:val="both"/>
              <w:rPr>
                <w:rFonts w:ascii="Arial" w:hAnsi="Arial" w:cs="Arial"/>
              </w:rPr>
            </w:pPr>
          </w:p>
          <w:p w14:paraId="68FAE12F" w14:textId="77777777" w:rsidR="00F351F4" w:rsidRDefault="00F351F4" w:rsidP="00E1374C">
            <w:pPr>
              <w:spacing w:line="360" w:lineRule="auto"/>
              <w:jc w:val="both"/>
              <w:rPr>
                <w:rFonts w:ascii="Arial" w:hAnsi="Arial" w:cs="Arial"/>
              </w:rPr>
            </w:pPr>
          </w:p>
          <w:p w14:paraId="0C94E3F9" w14:textId="77777777" w:rsidR="00F351F4" w:rsidRDefault="00F351F4" w:rsidP="00E1374C">
            <w:pPr>
              <w:spacing w:line="360" w:lineRule="auto"/>
              <w:jc w:val="both"/>
              <w:rPr>
                <w:rFonts w:ascii="Arial" w:hAnsi="Arial" w:cs="Arial"/>
              </w:rPr>
            </w:pPr>
            <w:r>
              <w:rPr>
                <w:rFonts w:ascii="Arial" w:hAnsi="Arial" w:cs="Arial"/>
              </w:rPr>
              <w:t>Επίσημη Εφημερίδα</w:t>
            </w:r>
          </w:p>
          <w:p w14:paraId="498D4D9F" w14:textId="77777777" w:rsidR="0064114B" w:rsidRDefault="00F351F4" w:rsidP="00E1374C">
            <w:pPr>
              <w:spacing w:line="360" w:lineRule="auto"/>
              <w:jc w:val="both"/>
              <w:rPr>
                <w:rFonts w:ascii="Arial" w:hAnsi="Arial" w:cs="Arial"/>
              </w:rPr>
            </w:pPr>
            <w:r>
              <w:rPr>
                <w:rFonts w:ascii="Arial" w:hAnsi="Arial" w:cs="Arial"/>
              </w:rPr>
              <w:t>Παράρτημα</w:t>
            </w:r>
          </w:p>
          <w:p w14:paraId="728BB3A5" w14:textId="5EF0738A" w:rsidR="00F351F4" w:rsidRDefault="00F351F4" w:rsidP="00E1374C">
            <w:pPr>
              <w:spacing w:line="360" w:lineRule="auto"/>
              <w:jc w:val="both"/>
              <w:rPr>
                <w:rFonts w:ascii="Arial" w:hAnsi="Arial" w:cs="Arial"/>
              </w:rPr>
            </w:pPr>
            <w:r>
              <w:rPr>
                <w:rFonts w:ascii="Arial" w:hAnsi="Arial" w:cs="Arial"/>
              </w:rPr>
              <w:lastRenderedPageBreak/>
              <w:t>Τρίτο (Ι):</w:t>
            </w:r>
          </w:p>
          <w:p w14:paraId="51667A85" w14:textId="7CCB9F1F" w:rsidR="00F351F4" w:rsidRPr="00D2462B" w:rsidRDefault="00F351F4" w:rsidP="00E1374C">
            <w:pPr>
              <w:spacing w:line="360" w:lineRule="auto"/>
              <w:jc w:val="right"/>
              <w:rPr>
                <w:rFonts w:ascii="Arial" w:hAnsi="Arial" w:cs="Arial"/>
              </w:rPr>
            </w:pPr>
            <w:r>
              <w:rPr>
                <w:rFonts w:ascii="Arial" w:hAnsi="Arial" w:cs="Arial"/>
              </w:rPr>
              <w:t>29.4.2011</w:t>
            </w:r>
          </w:p>
        </w:tc>
        <w:tc>
          <w:tcPr>
            <w:tcW w:w="6804" w:type="dxa"/>
            <w:gridSpan w:val="2"/>
          </w:tcPr>
          <w:p w14:paraId="637733B4" w14:textId="5431AA2A" w:rsidR="001C5008" w:rsidRPr="00D2462B" w:rsidRDefault="003839F4" w:rsidP="00C75970">
            <w:pPr>
              <w:tabs>
                <w:tab w:val="left" w:pos="227"/>
                <w:tab w:val="left" w:pos="794"/>
              </w:tabs>
              <w:spacing w:line="360" w:lineRule="auto"/>
              <w:jc w:val="both"/>
              <w:rPr>
                <w:rFonts w:ascii="Arial" w:eastAsia="Calibri" w:hAnsi="Arial" w:cs="Arial"/>
                <w:lang w:eastAsia="en-US"/>
              </w:rPr>
            </w:pPr>
            <w:r>
              <w:rPr>
                <w:rFonts w:ascii="Arial" w:eastAsia="Calibri" w:hAnsi="Arial" w:cs="Arial"/>
                <w:lang w:eastAsia="en-US"/>
              </w:rPr>
              <w:lastRenderedPageBreak/>
              <w:tab/>
            </w:r>
            <w:r w:rsidR="001C5008" w:rsidRPr="00D2462B">
              <w:rPr>
                <w:rFonts w:ascii="Arial" w:eastAsia="Calibri" w:hAnsi="Arial" w:cs="Arial"/>
                <w:lang w:eastAsia="en-US"/>
              </w:rPr>
              <w:t>(2)</w:t>
            </w:r>
            <w:r>
              <w:rPr>
                <w:rFonts w:ascii="Arial" w:eastAsia="Calibri" w:hAnsi="Arial" w:cs="Arial"/>
                <w:lang w:eastAsia="en-US"/>
              </w:rPr>
              <w:tab/>
            </w:r>
            <w:r w:rsidR="001C5008" w:rsidRPr="00D2462B">
              <w:rPr>
                <w:rFonts w:ascii="Arial" w:eastAsia="Calibri" w:hAnsi="Arial" w:cs="Arial"/>
                <w:lang w:eastAsia="en-US"/>
              </w:rPr>
              <w:t>Η Επιτροπή Διευκολύνσεων Αερολιμένα, συνεργάζεται με την Επιτροπή Ασφάλειας</w:t>
            </w:r>
            <w:r w:rsidR="001C5008" w:rsidRPr="00D2462B">
              <w:rPr>
                <w:rFonts w:ascii="Arial" w:hAnsi="Arial" w:cs="Arial"/>
              </w:rPr>
              <w:t xml:space="preserve"> </w:t>
            </w:r>
            <w:r w:rsidR="00831DF6">
              <w:rPr>
                <w:rFonts w:ascii="Arial" w:eastAsia="Calibri" w:hAnsi="Arial" w:cs="Arial"/>
                <w:lang w:eastAsia="en-US"/>
              </w:rPr>
              <w:t xml:space="preserve">Αεροδρομίου, η οποία συγκροτήθηκε </w:t>
            </w:r>
            <w:r w:rsidR="00831DF6" w:rsidRPr="00C163B6">
              <w:rPr>
                <w:rFonts w:ascii="Arial" w:eastAsia="Calibri" w:hAnsi="Arial" w:cs="Arial"/>
                <w:lang w:eastAsia="en-US"/>
              </w:rPr>
              <w:t xml:space="preserve">δυνάμει των προνοιών των περί Πολιτικής Αεροπορίας (Εθνικοί Κανονισμοί Ασφάλειας Πολιτικής Αεροπορίας) Κανονισμών, με σκοπό την </w:t>
            </w:r>
            <w:r w:rsidR="001C5008" w:rsidRPr="00C163B6">
              <w:rPr>
                <w:rFonts w:ascii="Arial" w:eastAsia="Calibri" w:hAnsi="Arial" w:cs="Arial"/>
                <w:lang w:eastAsia="en-US"/>
              </w:rPr>
              <w:t>ταχεία επίλυση των θεμάτων που αφορούν την</w:t>
            </w:r>
            <w:r w:rsidR="001C5008" w:rsidRPr="00D2462B">
              <w:rPr>
                <w:rFonts w:ascii="Arial" w:eastAsia="Calibri" w:hAnsi="Arial" w:cs="Arial"/>
                <w:lang w:eastAsia="en-US"/>
              </w:rPr>
              <w:t xml:space="preserve"> ασφάλεια (</w:t>
            </w:r>
            <w:r w:rsidR="001C5008" w:rsidRPr="00D2462B">
              <w:rPr>
                <w:rFonts w:ascii="Arial" w:eastAsia="Calibri" w:hAnsi="Arial" w:cs="Arial"/>
                <w:lang w:val="en-US" w:eastAsia="en-US"/>
              </w:rPr>
              <w:t>aviation</w:t>
            </w:r>
            <w:r w:rsidR="001C5008" w:rsidRPr="00D2462B">
              <w:rPr>
                <w:rFonts w:ascii="Arial" w:eastAsia="Calibri" w:hAnsi="Arial" w:cs="Arial"/>
                <w:lang w:eastAsia="en-US"/>
              </w:rPr>
              <w:t xml:space="preserve"> </w:t>
            </w:r>
            <w:r w:rsidR="001C5008" w:rsidRPr="00D2462B">
              <w:rPr>
                <w:rFonts w:ascii="Arial" w:eastAsia="Calibri" w:hAnsi="Arial" w:cs="Arial"/>
                <w:lang w:val="en-US" w:eastAsia="en-US"/>
              </w:rPr>
              <w:t>security</w:t>
            </w:r>
            <w:r w:rsidR="001C5008" w:rsidRPr="00D2462B">
              <w:rPr>
                <w:rFonts w:ascii="Arial" w:eastAsia="Calibri" w:hAnsi="Arial" w:cs="Arial"/>
                <w:lang w:eastAsia="en-US"/>
              </w:rPr>
              <w:t xml:space="preserve">) της </w:t>
            </w:r>
            <w:r w:rsidR="001C5008" w:rsidRPr="00D2462B">
              <w:rPr>
                <w:rFonts w:ascii="Arial" w:eastAsia="Calibri" w:hAnsi="Arial" w:cs="Arial"/>
                <w:lang w:eastAsia="en-US"/>
              </w:rPr>
              <w:lastRenderedPageBreak/>
              <w:t xml:space="preserve">πολιτικής αεροπορίας, </w:t>
            </w:r>
            <w:r w:rsidR="00831DF6">
              <w:rPr>
                <w:rFonts w:ascii="Arial" w:eastAsia="Calibri" w:hAnsi="Arial" w:cs="Arial"/>
                <w:lang w:eastAsia="en-US"/>
              </w:rPr>
              <w:t>καθώς</w:t>
            </w:r>
            <w:r w:rsidR="001C5008" w:rsidRPr="00D2462B">
              <w:rPr>
                <w:rFonts w:ascii="Arial" w:eastAsia="Calibri" w:hAnsi="Arial" w:cs="Arial"/>
                <w:lang w:eastAsia="en-US"/>
              </w:rPr>
              <w:t xml:space="preserve"> και τις διευκολύνσεις της πολιτικής αεροπορίας.</w:t>
            </w:r>
            <w:r w:rsidR="0064114B">
              <w:rPr>
                <w:rFonts w:ascii="Arial" w:eastAsia="Calibri" w:hAnsi="Arial" w:cs="Arial"/>
                <w:lang w:eastAsia="en-US"/>
              </w:rPr>
              <w:t>.</w:t>
            </w:r>
            <w:r w:rsidR="00C75970" w:rsidRPr="00D2462B">
              <w:rPr>
                <w:rFonts w:ascii="Arial" w:eastAsia="Calibri" w:hAnsi="Arial" w:cs="Arial"/>
                <w:lang w:eastAsia="en-US"/>
              </w:rPr>
              <w:t xml:space="preserve"> </w:t>
            </w:r>
          </w:p>
        </w:tc>
      </w:tr>
      <w:tr w:rsidR="00C75970" w:rsidRPr="00D2462B" w14:paraId="1405C0A9" w14:textId="77777777" w:rsidTr="00E1374C">
        <w:tc>
          <w:tcPr>
            <w:tcW w:w="2122" w:type="dxa"/>
            <w:gridSpan w:val="2"/>
          </w:tcPr>
          <w:p w14:paraId="2122B5F8" w14:textId="77777777" w:rsidR="00C75970" w:rsidRDefault="00C75970" w:rsidP="00E1374C">
            <w:pPr>
              <w:spacing w:line="360" w:lineRule="auto"/>
              <w:jc w:val="both"/>
              <w:rPr>
                <w:rFonts w:ascii="Arial" w:hAnsi="Arial" w:cs="Arial"/>
              </w:rPr>
            </w:pPr>
          </w:p>
        </w:tc>
        <w:tc>
          <w:tcPr>
            <w:tcW w:w="6804" w:type="dxa"/>
            <w:gridSpan w:val="2"/>
          </w:tcPr>
          <w:p w14:paraId="4BABAC81" w14:textId="77777777" w:rsidR="00C75970" w:rsidRDefault="00C75970" w:rsidP="003839F4">
            <w:pPr>
              <w:tabs>
                <w:tab w:val="left" w:pos="227"/>
                <w:tab w:val="left" w:pos="794"/>
              </w:tabs>
              <w:spacing w:line="360" w:lineRule="auto"/>
              <w:jc w:val="both"/>
              <w:rPr>
                <w:rFonts w:ascii="Arial" w:eastAsia="Calibri" w:hAnsi="Arial" w:cs="Arial"/>
                <w:lang w:eastAsia="en-US"/>
              </w:rPr>
            </w:pPr>
          </w:p>
        </w:tc>
      </w:tr>
    </w:tbl>
    <w:p w14:paraId="49D07200" w14:textId="39B584D4" w:rsidR="0057449C" w:rsidRDefault="0057449C" w:rsidP="00E1374C">
      <w:pPr>
        <w:spacing w:line="360" w:lineRule="auto"/>
        <w:rPr>
          <w:rFonts w:ascii="Arial" w:hAnsi="Arial" w:cs="Arial"/>
        </w:rPr>
      </w:pPr>
    </w:p>
    <w:p w14:paraId="03B59196" w14:textId="679ECF6D" w:rsidR="000779B5" w:rsidRDefault="000779B5" w:rsidP="00E1374C">
      <w:pPr>
        <w:spacing w:line="360" w:lineRule="auto"/>
        <w:rPr>
          <w:rFonts w:ascii="Arial" w:hAnsi="Arial" w:cs="Arial"/>
        </w:rPr>
      </w:pPr>
    </w:p>
    <w:p w14:paraId="528881AE" w14:textId="77777777" w:rsidR="000779B5" w:rsidRDefault="000779B5" w:rsidP="00E1374C">
      <w:pPr>
        <w:spacing w:line="360" w:lineRule="auto"/>
        <w:rPr>
          <w:rFonts w:ascii="Arial" w:hAnsi="Arial" w:cs="Arial"/>
        </w:rPr>
      </w:pPr>
    </w:p>
    <w:p w14:paraId="337FAAD1" w14:textId="76F0D928" w:rsidR="0064114B" w:rsidRPr="0064114B" w:rsidRDefault="0064114B" w:rsidP="00E1374C">
      <w:pPr>
        <w:spacing w:line="360" w:lineRule="auto"/>
        <w:rPr>
          <w:rFonts w:ascii="Arial" w:hAnsi="Arial" w:cs="Arial"/>
          <w:sz w:val="20"/>
          <w:szCs w:val="20"/>
        </w:rPr>
      </w:pPr>
      <w:r w:rsidRPr="0064114B">
        <w:rPr>
          <w:rFonts w:ascii="Arial" w:hAnsi="Arial" w:cs="Arial"/>
          <w:sz w:val="20"/>
          <w:szCs w:val="20"/>
        </w:rPr>
        <w:t>Αρ. Φακ.: 23.03.058.05</w:t>
      </w:r>
      <w:r w:rsidR="0057345C">
        <w:rPr>
          <w:rFonts w:ascii="Arial" w:hAnsi="Arial" w:cs="Arial"/>
          <w:sz w:val="20"/>
          <w:szCs w:val="20"/>
        </w:rPr>
        <w:t>5</w:t>
      </w:r>
      <w:r w:rsidRPr="0064114B">
        <w:rPr>
          <w:rFonts w:ascii="Arial" w:hAnsi="Arial" w:cs="Arial"/>
          <w:sz w:val="20"/>
          <w:szCs w:val="20"/>
        </w:rPr>
        <w:t>-2021</w:t>
      </w:r>
    </w:p>
    <w:p w14:paraId="31EA8CA3" w14:textId="558F8DA5" w:rsidR="0064114B" w:rsidRPr="0064114B" w:rsidRDefault="0064114B" w:rsidP="00E1374C">
      <w:pPr>
        <w:spacing w:line="360" w:lineRule="auto"/>
        <w:rPr>
          <w:rFonts w:ascii="Arial" w:hAnsi="Arial" w:cs="Arial"/>
          <w:sz w:val="20"/>
          <w:szCs w:val="20"/>
        </w:rPr>
      </w:pPr>
      <w:r w:rsidRPr="0064114B">
        <w:rPr>
          <w:rFonts w:ascii="Arial" w:hAnsi="Arial" w:cs="Arial"/>
          <w:sz w:val="20"/>
          <w:szCs w:val="20"/>
        </w:rPr>
        <w:t>ΑΔ/ΧΧ</w:t>
      </w:r>
    </w:p>
    <w:sectPr w:rsidR="0064114B" w:rsidRPr="0064114B" w:rsidSect="008958A3">
      <w:head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869B" w14:textId="77777777" w:rsidR="0029407A" w:rsidRDefault="0029407A" w:rsidP="008958A3">
      <w:r>
        <w:separator/>
      </w:r>
    </w:p>
  </w:endnote>
  <w:endnote w:type="continuationSeparator" w:id="0">
    <w:p w14:paraId="7BCD9C2A" w14:textId="77777777" w:rsidR="0029407A" w:rsidRDefault="0029407A" w:rsidP="0089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93D2" w14:textId="77777777" w:rsidR="0029407A" w:rsidRDefault="0029407A" w:rsidP="008958A3">
      <w:r>
        <w:separator/>
      </w:r>
    </w:p>
  </w:footnote>
  <w:footnote w:type="continuationSeparator" w:id="0">
    <w:p w14:paraId="4E3D2237" w14:textId="77777777" w:rsidR="0029407A" w:rsidRDefault="0029407A" w:rsidP="0089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51908"/>
      <w:docPartObj>
        <w:docPartGallery w:val="Page Numbers (Top of Page)"/>
        <w:docPartUnique/>
      </w:docPartObj>
    </w:sdtPr>
    <w:sdtEndPr>
      <w:rPr>
        <w:noProof/>
      </w:rPr>
    </w:sdtEndPr>
    <w:sdtContent>
      <w:p w14:paraId="6C8EB64A" w14:textId="68EA5BA2" w:rsidR="008958A3" w:rsidRDefault="008958A3">
        <w:pPr>
          <w:pStyle w:val="Header"/>
          <w:jc w:val="center"/>
        </w:pPr>
        <w:r w:rsidRPr="008958A3">
          <w:rPr>
            <w:rFonts w:ascii="Arial" w:hAnsi="Arial" w:cs="Arial"/>
          </w:rPr>
          <w:fldChar w:fldCharType="begin"/>
        </w:r>
        <w:r w:rsidRPr="008958A3">
          <w:rPr>
            <w:rFonts w:ascii="Arial" w:hAnsi="Arial" w:cs="Arial"/>
          </w:rPr>
          <w:instrText xml:space="preserve"> PAGE   \* MERGEFORMAT </w:instrText>
        </w:r>
        <w:r w:rsidRPr="008958A3">
          <w:rPr>
            <w:rFonts w:ascii="Arial" w:hAnsi="Arial" w:cs="Arial"/>
          </w:rPr>
          <w:fldChar w:fldCharType="separate"/>
        </w:r>
        <w:r w:rsidRPr="008958A3">
          <w:rPr>
            <w:rFonts w:ascii="Arial" w:hAnsi="Arial" w:cs="Arial"/>
            <w:noProof/>
          </w:rPr>
          <w:t>2</w:t>
        </w:r>
        <w:r w:rsidRPr="008958A3">
          <w:rPr>
            <w:rFonts w:ascii="Arial" w:hAnsi="Arial" w:cs="Arial"/>
            <w:noProof/>
          </w:rPr>
          <w:fldChar w:fldCharType="end"/>
        </w:r>
      </w:p>
    </w:sdtContent>
  </w:sdt>
  <w:p w14:paraId="1BEEB57B" w14:textId="77777777" w:rsidR="008958A3" w:rsidRDefault="00895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9C"/>
    <w:rsid w:val="000779B5"/>
    <w:rsid w:val="001478B4"/>
    <w:rsid w:val="001510B3"/>
    <w:rsid w:val="001C5008"/>
    <w:rsid w:val="002520C5"/>
    <w:rsid w:val="00253CC5"/>
    <w:rsid w:val="00253F1E"/>
    <w:rsid w:val="00263FBD"/>
    <w:rsid w:val="0029407A"/>
    <w:rsid w:val="002B0794"/>
    <w:rsid w:val="002D08BE"/>
    <w:rsid w:val="002E03FF"/>
    <w:rsid w:val="002F4E4E"/>
    <w:rsid w:val="00371F30"/>
    <w:rsid w:val="003839F4"/>
    <w:rsid w:val="004A3A98"/>
    <w:rsid w:val="00501CB1"/>
    <w:rsid w:val="0057345C"/>
    <w:rsid w:val="0057449C"/>
    <w:rsid w:val="0064114B"/>
    <w:rsid w:val="00647D11"/>
    <w:rsid w:val="006724B1"/>
    <w:rsid w:val="00723D93"/>
    <w:rsid w:val="007751E9"/>
    <w:rsid w:val="00817A41"/>
    <w:rsid w:val="00831DF6"/>
    <w:rsid w:val="00833684"/>
    <w:rsid w:val="00840D83"/>
    <w:rsid w:val="008958A3"/>
    <w:rsid w:val="008C15D6"/>
    <w:rsid w:val="008D2B49"/>
    <w:rsid w:val="0099357D"/>
    <w:rsid w:val="009A3247"/>
    <w:rsid w:val="009F2AE0"/>
    <w:rsid w:val="00A3289A"/>
    <w:rsid w:val="00BE0057"/>
    <w:rsid w:val="00C160A5"/>
    <w:rsid w:val="00C163B6"/>
    <w:rsid w:val="00C36517"/>
    <w:rsid w:val="00C75970"/>
    <w:rsid w:val="00C835AB"/>
    <w:rsid w:val="00D2462B"/>
    <w:rsid w:val="00D75D99"/>
    <w:rsid w:val="00DC119F"/>
    <w:rsid w:val="00DF056A"/>
    <w:rsid w:val="00E1374C"/>
    <w:rsid w:val="00E83FBF"/>
    <w:rsid w:val="00EE678E"/>
    <w:rsid w:val="00F351F4"/>
    <w:rsid w:val="00F44D29"/>
    <w:rsid w:val="00F5633B"/>
    <w:rsid w:val="00FC54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D992"/>
  <w15:chartTrackingRefBased/>
  <w15:docId w15:val="{D93E9D34-0140-48AD-A610-FA4ECC4C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9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F4"/>
    <w:rPr>
      <w:rFonts w:ascii="Segoe UI" w:eastAsia="Times New Roman" w:hAnsi="Segoe UI" w:cs="Segoe UI"/>
      <w:sz w:val="18"/>
      <w:szCs w:val="18"/>
      <w:lang w:eastAsia="el-GR"/>
    </w:rPr>
  </w:style>
  <w:style w:type="paragraph" w:styleId="Header">
    <w:name w:val="header"/>
    <w:basedOn w:val="Normal"/>
    <w:link w:val="HeaderChar"/>
    <w:uiPriority w:val="99"/>
    <w:unhideWhenUsed/>
    <w:rsid w:val="008958A3"/>
    <w:pPr>
      <w:tabs>
        <w:tab w:val="center" w:pos="4153"/>
        <w:tab w:val="right" w:pos="8306"/>
      </w:tabs>
    </w:pPr>
  </w:style>
  <w:style w:type="character" w:customStyle="1" w:styleId="HeaderChar">
    <w:name w:val="Header Char"/>
    <w:basedOn w:val="DefaultParagraphFont"/>
    <w:link w:val="Header"/>
    <w:uiPriority w:val="99"/>
    <w:rsid w:val="008958A3"/>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8958A3"/>
    <w:pPr>
      <w:tabs>
        <w:tab w:val="center" w:pos="4153"/>
        <w:tab w:val="right" w:pos="8306"/>
      </w:tabs>
    </w:pPr>
  </w:style>
  <w:style w:type="character" w:customStyle="1" w:styleId="FooterChar">
    <w:name w:val="Footer Char"/>
    <w:basedOn w:val="DefaultParagraphFont"/>
    <w:link w:val="Footer"/>
    <w:uiPriority w:val="99"/>
    <w:rsid w:val="008958A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7516">
      <w:bodyDiv w:val="1"/>
      <w:marLeft w:val="0"/>
      <w:marRight w:val="0"/>
      <w:marTop w:val="0"/>
      <w:marBottom w:val="0"/>
      <w:divBdr>
        <w:top w:val="none" w:sz="0" w:space="0" w:color="auto"/>
        <w:left w:val="none" w:sz="0" w:space="0" w:color="auto"/>
        <w:bottom w:val="none" w:sz="0" w:space="0" w:color="auto"/>
        <w:right w:val="none" w:sz="0" w:space="0" w:color="auto"/>
      </w:divBdr>
    </w:div>
    <w:div w:id="41564377">
      <w:bodyDiv w:val="1"/>
      <w:marLeft w:val="0"/>
      <w:marRight w:val="0"/>
      <w:marTop w:val="0"/>
      <w:marBottom w:val="0"/>
      <w:divBdr>
        <w:top w:val="none" w:sz="0" w:space="0" w:color="auto"/>
        <w:left w:val="none" w:sz="0" w:space="0" w:color="auto"/>
        <w:bottom w:val="none" w:sz="0" w:space="0" w:color="auto"/>
        <w:right w:val="none" w:sz="0" w:space="0" w:color="auto"/>
      </w:divBdr>
    </w:div>
    <w:div w:id="102849206">
      <w:bodyDiv w:val="1"/>
      <w:marLeft w:val="0"/>
      <w:marRight w:val="0"/>
      <w:marTop w:val="0"/>
      <w:marBottom w:val="0"/>
      <w:divBdr>
        <w:top w:val="none" w:sz="0" w:space="0" w:color="auto"/>
        <w:left w:val="none" w:sz="0" w:space="0" w:color="auto"/>
        <w:bottom w:val="none" w:sz="0" w:space="0" w:color="auto"/>
        <w:right w:val="none" w:sz="0" w:space="0" w:color="auto"/>
      </w:divBdr>
    </w:div>
    <w:div w:id="108859790">
      <w:bodyDiv w:val="1"/>
      <w:marLeft w:val="0"/>
      <w:marRight w:val="0"/>
      <w:marTop w:val="0"/>
      <w:marBottom w:val="0"/>
      <w:divBdr>
        <w:top w:val="none" w:sz="0" w:space="0" w:color="auto"/>
        <w:left w:val="none" w:sz="0" w:space="0" w:color="auto"/>
        <w:bottom w:val="none" w:sz="0" w:space="0" w:color="auto"/>
        <w:right w:val="none" w:sz="0" w:space="0" w:color="auto"/>
      </w:divBdr>
    </w:div>
    <w:div w:id="123936246">
      <w:bodyDiv w:val="1"/>
      <w:marLeft w:val="0"/>
      <w:marRight w:val="0"/>
      <w:marTop w:val="0"/>
      <w:marBottom w:val="0"/>
      <w:divBdr>
        <w:top w:val="none" w:sz="0" w:space="0" w:color="auto"/>
        <w:left w:val="none" w:sz="0" w:space="0" w:color="auto"/>
        <w:bottom w:val="none" w:sz="0" w:space="0" w:color="auto"/>
        <w:right w:val="none" w:sz="0" w:space="0" w:color="auto"/>
      </w:divBdr>
    </w:div>
    <w:div w:id="297226317">
      <w:bodyDiv w:val="1"/>
      <w:marLeft w:val="0"/>
      <w:marRight w:val="0"/>
      <w:marTop w:val="0"/>
      <w:marBottom w:val="0"/>
      <w:divBdr>
        <w:top w:val="none" w:sz="0" w:space="0" w:color="auto"/>
        <w:left w:val="none" w:sz="0" w:space="0" w:color="auto"/>
        <w:bottom w:val="none" w:sz="0" w:space="0" w:color="auto"/>
        <w:right w:val="none" w:sz="0" w:space="0" w:color="auto"/>
      </w:divBdr>
    </w:div>
    <w:div w:id="327945789">
      <w:bodyDiv w:val="1"/>
      <w:marLeft w:val="0"/>
      <w:marRight w:val="0"/>
      <w:marTop w:val="0"/>
      <w:marBottom w:val="0"/>
      <w:divBdr>
        <w:top w:val="none" w:sz="0" w:space="0" w:color="auto"/>
        <w:left w:val="none" w:sz="0" w:space="0" w:color="auto"/>
        <w:bottom w:val="none" w:sz="0" w:space="0" w:color="auto"/>
        <w:right w:val="none" w:sz="0" w:space="0" w:color="auto"/>
      </w:divBdr>
    </w:div>
    <w:div w:id="334118423">
      <w:bodyDiv w:val="1"/>
      <w:marLeft w:val="0"/>
      <w:marRight w:val="0"/>
      <w:marTop w:val="0"/>
      <w:marBottom w:val="0"/>
      <w:divBdr>
        <w:top w:val="none" w:sz="0" w:space="0" w:color="auto"/>
        <w:left w:val="none" w:sz="0" w:space="0" w:color="auto"/>
        <w:bottom w:val="none" w:sz="0" w:space="0" w:color="auto"/>
        <w:right w:val="none" w:sz="0" w:space="0" w:color="auto"/>
      </w:divBdr>
    </w:div>
    <w:div w:id="349064242">
      <w:bodyDiv w:val="1"/>
      <w:marLeft w:val="0"/>
      <w:marRight w:val="0"/>
      <w:marTop w:val="0"/>
      <w:marBottom w:val="0"/>
      <w:divBdr>
        <w:top w:val="none" w:sz="0" w:space="0" w:color="auto"/>
        <w:left w:val="none" w:sz="0" w:space="0" w:color="auto"/>
        <w:bottom w:val="none" w:sz="0" w:space="0" w:color="auto"/>
        <w:right w:val="none" w:sz="0" w:space="0" w:color="auto"/>
      </w:divBdr>
    </w:div>
    <w:div w:id="460849234">
      <w:bodyDiv w:val="1"/>
      <w:marLeft w:val="0"/>
      <w:marRight w:val="0"/>
      <w:marTop w:val="0"/>
      <w:marBottom w:val="0"/>
      <w:divBdr>
        <w:top w:val="none" w:sz="0" w:space="0" w:color="auto"/>
        <w:left w:val="none" w:sz="0" w:space="0" w:color="auto"/>
        <w:bottom w:val="none" w:sz="0" w:space="0" w:color="auto"/>
        <w:right w:val="none" w:sz="0" w:space="0" w:color="auto"/>
      </w:divBdr>
    </w:div>
    <w:div w:id="477263410">
      <w:bodyDiv w:val="1"/>
      <w:marLeft w:val="0"/>
      <w:marRight w:val="0"/>
      <w:marTop w:val="0"/>
      <w:marBottom w:val="0"/>
      <w:divBdr>
        <w:top w:val="none" w:sz="0" w:space="0" w:color="auto"/>
        <w:left w:val="none" w:sz="0" w:space="0" w:color="auto"/>
        <w:bottom w:val="none" w:sz="0" w:space="0" w:color="auto"/>
        <w:right w:val="none" w:sz="0" w:space="0" w:color="auto"/>
      </w:divBdr>
    </w:div>
    <w:div w:id="540217027">
      <w:bodyDiv w:val="1"/>
      <w:marLeft w:val="0"/>
      <w:marRight w:val="0"/>
      <w:marTop w:val="0"/>
      <w:marBottom w:val="0"/>
      <w:divBdr>
        <w:top w:val="none" w:sz="0" w:space="0" w:color="auto"/>
        <w:left w:val="none" w:sz="0" w:space="0" w:color="auto"/>
        <w:bottom w:val="none" w:sz="0" w:space="0" w:color="auto"/>
        <w:right w:val="none" w:sz="0" w:space="0" w:color="auto"/>
      </w:divBdr>
    </w:div>
    <w:div w:id="542905682">
      <w:bodyDiv w:val="1"/>
      <w:marLeft w:val="0"/>
      <w:marRight w:val="0"/>
      <w:marTop w:val="0"/>
      <w:marBottom w:val="0"/>
      <w:divBdr>
        <w:top w:val="none" w:sz="0" w:space="0" w:color="auto"/>
        <w:left w:val="none" w:sz="0" w:space="0" w:color="auto"/>
        <w:bottom w:val="none" w:sz="0" w:space="0" w:color="auto"/>
        <w:right w:val="none" w:sz="0" w:space="0" w:color="auto"/>
      </w:divBdr>
    </w:div>
    <w:div w:id="621964585">
      <w:bodyDiv w:val="1"/>
      <w:marLeft w:val="0"/>
      <w:marRight w:val="0"/>
      <w:marTop w:val="0"/>
      <w:marBottom w:val="0"/>
      <w:divBdr>
        <w:top w:val="none" w:sz="0" w:space="0" w:color="auto"/>
        <w:left w:val="none" w:sz="0" w:space="0" w:color="auto"/>
        <w:bottom w:val="none" w:sz="0" w:space="0" w:color="auto"/>
        <w:right w:val="none" w:sz="0" w:space="0" w:color="auto"/>
      </w:divBdr>
    </w:div>
    <w:div w:id="652178175">
      <w:bodyDiv w:val="1"/>
      <w:marLeft w:val="0"/>
      <w:marRight w:val="0"/>
      <w:marTop w:val="0"/>
      <w:marBottom w:val="0"/>
      <w:divBdr>
        <w:top w:val="none" w:sz="0" w:space="0" w:color="auto"/>
        <w:left w:val="none" w:sz="0" w:space="0" w:color="auto"/>
        <w:bottom w:val="none" w:sz="0" w:space="0" w:color="auto"/>
        <w:right w:val="none" w:sz="0" w:space="0" w:color="auto"/>
      </w:divBdr>
    </w:div>
    <w:div w:id="659118694">
      <w:bodyDiv w:val="1"/>
      <w:marLeft w:val="0"/>
      <w:marRight w:val="0"/>
      <w:marTop w:val="0"/>
      <w:marBottom w:val="0"/>
      <w:divBdr>
        <w:top w:val="none" w:sz="0" w:space="0" w:color="auto"/>
        <w:left w:val="none" w:sz="0" w:space="0" w:color="auto"/>
        <w:bottom w:val="none" w:sz="0" w:space="0" w:color="auto"/>
        <w:right w:val="none" w:sz="0" w:space="0" w:color="auto"/>
      </w:divBdr>
    </w:div>
    <w:div w:id="698169091">
      <w:bodyDiv w:val="1"/>
      <w:marLeft w:val="0"/>
      <w:marRight w:val="0"/>
      <w:marTop w:val="0"/>
      <w:marBottom w:val="0"/>
      <w:divBdr>
        <w:top w:val="none" w:sz="0" w:space="0" w:color="auto"/>
        <w:left w:val="none" w:sz="0" w:space="0" w:color="auto"/>
        <w:bottom w:val="none" w:sz="0" w:space="0" w:color="auto"/>
        <w:right w:val="none" w:sz="0" w:space="0" w:color="auto"/>
      </w:divBdr>
    </w:div>
    <w:div w:id="716780414">
      <w:bodyDiv w:val="1"/>
      <w:marLeft w:val="0"/>
      <w:marRight w:val="0"/>
      <w:marTop w:val="0"/>
      <w:marBottom w:val="0"/>
      <w:divBdr>
        <w:top w:val="none" w:sz="0" w:space="0" w:color="auto"/>
        <w:left w:val="none" w:sz="0" w:space="0" w:color="auto"/>
        <w:bottom w:val="none" w:sz="0" w:space="0" w:color="auto"/>
        <w:right w:val="none" w:sz="0" w:space="0" w:color="auto"/>
      </w:divBdr>
    </w:div>
    <w:div w:id="753402492">
      <w:bodyDiv w:val="1"/>
      <w:marLeft w:val="0"/>
      <w:marRight w:val="0"/>
      <w:marTop w:val="0"/>
      <w:marBottom w:val="0"/>
      <w:divBdr>
        <w:top w:val="none" w:sz="0" w:space="0" w:color="auto"/>
        <w:left w:val="none" w:sz="0" w:space="0" w:color="auto"/>
        <w:bottom w:val="none" w:sz="0" w:space="0" w:color="auto"/>
        <w:right w:val="none" w:sz="0" w:space="0" w:color="auto"/>
      </w:divBdr>
    </w:div>
    <w:div w:id="760948169">
      <w:bodyDiv w:val="1"/>
      <w:marLeft w:val="0"/>
      <w:marRight w:val="0"/>
      <w:marTop w:val="0"/>
      <w:marBottom w:val="0"/>
      <w:divBdr>
        <w:top w:val="none" w:sz="0" w:space="0" w:color="auto"/>
        <w:left w:val="none" w:sz="0" w:space="0" w:color="auto"/>
        <w:bottom w:val="none" w:sz="0" w:space="0" w:color="auto"/>
        <w:right w:val="none" w:sz="0" w:space="0" w:color="auto"/>
      </w:divBdr>
    </w:div>
    <w:div w:id="764302860">
      <w:bodyDiv w:val="1"/>
      <w:marLeft w:val="0"/>
      <w:marRight w:val="0"/>
      <w:marTop w:val="0"/>
      <w:marBottom w:val="0"/>
      <w:divBdr>
        <w:top w:val="none" w:sz="0" w:space="0" w:color="auto"/>
        <w:left w:val="none" w:sz="0" w:space="0" w:color="auto"/>
        <w:bottom w:val="none" w:sz="0" w:space="0" w:color="auto"/>
        <w:right w:val="none" w:sz="0" w:space="0" w:color="auto"/>
      </w:divBdr>
    </w:div>
    <w:div w:id="798568405">
      <w:bodyDiv w:val="1"/>
      <w:marLeft w:val="0"/>
      <w:marRight w:val="0"/>
      <w:marTop w:val="0"/>
      <w:marBottom w:val="0"/>
      <w:divBdr>
        <w:top w:val="none" w:sz="0" w:space="0" w:color="auto"/>
        <w:left w:val="none" w:sz="0" w:space="0" w:color="auto"/>
        <w:bottom w:val="none" w:sz="0" w:space="0" w:color="auto"/>
        <w:right w:val="none" w:sz="0" w:space="0" w:color="auto"/>
      </w:divBdr>
    </w:div>
    <w:div w:id="804081702">
      <w:bodyDiv w:val="1"/>
      <w:marLeft w:val="0"/>
      <w:marRight w:val="0"/>
      <w:marTop w:val="0"/>
      <w:marBottom w:val="0"/>
      <w:divBdr>
        <w:top w:val="none" w:sz="0" w:space="0" w:color="auto"/>
        <w:left w:val="none" w:sz="0" w:space="0" w:color="auto"/>
        <w:bottom w:val="none" w:sz="0" w:space="0" w:color="auto"/>
        <w:right w:val="none" w:sz="0" w:space="0" w:color="auto"/>
      </w:divBdr>
    </w:div>
    <w:div w:id="811337573">
      <w:bodyDiv w:val="1"/>
      <w:marLeft w:val="0"/>
      <w:marRight w:val="0"/>
      <w:marTop w:val="0"/>
      <w:marBottom w:val="0"/>
      <w:divBdr>
        <w:top w:val="none" w:sz="0" w:space="0" w:color="auto"/>
        <w:left w:val="none" w:sz="0" w:space="0" w:color="auto"/>
        <w:bottom w:val="none" w:sz="0" w:space="0" w:color="auto"/>
        <w:right w:val="none" w:sz="0" w:space="0" w:color="auto"/>
      </w:divBdr>
    </w:div>
    <w:div w:id="845827734">
      <w:bodyDiv w:val="1"/>
      <w:marLeft w:val="0"/>
      <w:marRight w:val="0"/>
      <w:marTop w:val="0"/>
      <w:marBottom w:val="0"/>
      <w:divBdr>
        <w:top w:val="none" w:sz="0" w:space="0" w:color="auto"/>
        <w:left w:val="none" w:sz="0" w:space="0" w:color="auto"/>
        <w:bottom w:val="none" w:sz="0" w:space="0" w:color="auto"/>
        <w:right w:val="none" w:sz="0" w:space="0" w:color="auto"/>
      </w:divBdr>
    </w:div>
    <w:div w:id="861406460">
      <w:bodyDiv w:val="1"/>
      <w:marLeft w:val="0"/>
      <w:marRight w:val="0"/>
      <w:marTop w:val="0"/>
      <w:marBottom w:val="0"/>
      <w:divBdr>
        <w:top w:val="none" w:sz="0" w:space="0" w:color="auto"/>
        <w:left w:val="none" w:sz="0" w:space="0" w:color="auto"/>
        <w:bottom w:val="none" w:sz="0" w:space="0" w:color="auto"/>
        <w:right w:val="none" w:sz="0" w:space="0" w:color="auto"/>
      </w:divBdr>
    </w:div>
    <w:div w:id="869956279">
      <w:bodyDiv w:val="1"/>
      <w:marLeft w:val="0"/>
      <w:marRight w:val="0"/>
      <w:marTop w:val="0"/>
      <w:marBottom w:val="0"/>
      <w:divBdr>
        <w:top w:val="none" w:sz="0" w:space="0" w:color="auto"/>
        <w:left w:val="none" w:sz="0" w:space="0" w:color="auto"/>
        <w:bottom w:val="none" w:sz="0" w:space="0" w:color="auto"/>
        <w:right w:val="none" w:sz="0" w:space="0" w:color="auto"/>
      </w:divBdr>
    </w:div>
    <w:div w:id="920530663">
      <w:bodyDiv w:val="1"/>
      <w:marLeft w:val="0"/>
      <w:marRight w:val="0"/>
      <w:marTop w:val="0"/>
      <w:marBottom w:val="0"/>
      <w:divBdr>
        <w:top w:val="none" w:sz="0" w:space="0" w:color="auto"/>
        <w:left w:val="none" w:sz="0" w:space="0" w:color="auto"/>
        <w:bottom w:val="none" w:sz="0" w:space="0" w:color="auto"/>
        <w:right w:val="none" w:sz="0" w:space="0" w:color="auto"/>
      </w:divBdr>
    </w:div>
    <w:div w:id="954947076">
      <w:bodyDiv w:val="1"/>
      <w:marLeft w:val="0"/>
      <w:marRight w:val="0"/>
      <w:marTop w:val="0"/>
      <w:marBottom w:val="0"/>
      <w:divBdr>
        <w:top w:val="none" w:sz="0" w:space="0" w:color="auto"/>
        <w:left w:val="none" w:sz="0" w:space="0" w:color="auto"/>
        <w:bottom w:val="none" w:sz="0" w:space="0" w:color="auto"/>
        <w:right w:val="none" w:sz="0" w:space="0" w:color="auto"/>
      </w:divBdr>
    </w:div>
    <w:div w:id="981151650">
      <w:bodyDiv w:val="1"/>
      <w:marLeft w:val="0"/>
      <w:marRight w:val="0"/>
      <w:marTop w:val="0"/>
      <w:marBottom w:val="0"/>
      <w:divBdr>
        <w:top w:val="none" w:sz="0" w:space="0" w:color="auto"/>
        <w:left w:val="none" w:sz="0" w:space="0" w:color="auto"/>
        <w:bottom w:val="none" w:sz="0" w:space="0" w:color="auto"/>
        <w:right w:val="none" w:sz="0" w:space="0" w:color="auto"/>
      </w:divBdr>
    </w:div>
    <w:div w:id="997072134">
      <w:bodyDiv w:val="1"/>
      <w:marLeft w:val="0"/>
      <w:marRight w:val="0"/>
      <w:marTop w:val="0"/>
      <w:marBottom w:val="0"/>
      <w:divBdr>
        <w:top w:val="none" w:sz="0" w:space="0" w:color="auto"/>
        <w:left w:val="none" w:sz="0" w:space="0" w:color="auto"/>
        <w:bottom w:val="none" w:sz="0" w:space="0" w:color="auto"/>
        <w:right w:val="none" w:sz="0" w:space="0" w:color="auto"/>
      </w:divBdr>
    </w:div>
    <w:div w:id="1001851068">
      <w:bodyDiv w:val="1"/>
      <w:marLeft w:val="0"/>
      <w:marRight w:val="0"/>
      <w:marTop w:val="0"/>
      <w:marBottom w:val="0"/>
      <w:divBdr>
        <w:top w:val="none" w:sz="0" w:space="0" w:color="auto"/>
        <w:left w:val="none" w:sz="0" w:space="0" w:color="auto"/>
        <w:bottom w:val="none" w:sz="0" w:space="0" w:color="auto"/>
        <w:right w:val="none" w:sz="0" w:space="0" w:color="auto"/>
      </w:divBdr>
    </w:div>
    <w:div w:id="1029649952">
      <w:bodyDiv w:val="1"/>
      <w:marLeft w:val="0"/>
      <w:marRight w:val="0"/>
      <w:marTop w:val="0"/>
      <w:marBottom w:val="0"/>
      <w:divBdr>
        <w:top w:val="none" w:sz="0" w:space="0" w:color="auto"/>
        <w:left w:val="none" w:sz="0" w:space="0" w:color="auto"/>
        <w:bottom w:val="none" w:sz="0" w:space="0" w:color="auto"/>
        <w:right w:val="none" w:sz="0" w:space="0" w:color="auto"/>
      </w:divBdr>
    </w:div>
    <w:div w:id="1066030648">
      <w:bodyDiv w:val="1"/>
      <w:marLeft w:val="0"/>
      <w:marRight w:val="0"/>
      <w:marTop w:val="0"/>
      <w:marBottom w:val="0"/>
      <w:divBdr>
        <w:top w:val="none" w:sz="0" w:space="0" w:color="auto"/>
        <w:left w:val="none" w:sz="0" w:space="0" w:color="auto"/>
        <w:bottom w:val="none" w:sz="0" w:space="0" w:color="auto"/>
        <w:right w:val="none" w:sz="0" w:space="0" w:color="auto"/>
      </w:divBdr>
    </w:div>
    <w:div w:id="1166281349">
      <w:bodyDiv w:val="1"/>
      <w:marLeft w:val="0"/>
      <w:marRight w:val="0"/>
      <w:marTop w:val="0"/>
      <w:marBottom w:val="0"/>
      <w:divBdr>
        <w:top w:val="none" w:sz="0" w:space="0" w:color="auto"/>
        <w:left w:val="none" w:sz="0" w:space="0" w:color="auto"/>
        <w:bottom w:val="none" w:sz="0" w:space="0" w:color="auto"/>
        <w:right w:val="none" w:sz="0" w:space="0" w:color="auto"/>
      </w:divBdr>
    </w:div>
    <w:div w:id="1183085025">
      <w:bodyDiv w:val="1"/>
      <w:marLeft w:val="0"/>
      <w:marRight w:val="0"/>
      <w:marTop w:val="0"/>
      <w:marBottom w:val="0"/>
      <w:divBdr>
        <w:top w:val="none" w:sz="0" w:space="0" w:color="auto"/>
        <w:left w:val="none" w:sz="0" w:space="0" w:color="auto"/>
        <w:bottom w:val="none" w:sz="0" w:space="0" w:color="auto"/>
        <w:right w:val="none" w:sz="0" w:space="0" w:color="auto"/>
      </w:divBdr>
    </w:div>
    <w:div w:id="1220553895">
      <w:bodyDiv w:val="1"/>
      <w:marLeft w:val="0"/>
      <w:marRight w:val="0"/>
      <w:marTop w:val="0"/>
      <w:marBottom w:val="0"/>
      <w:divBdr>
        <w:top w:val="none" w:sz="0" w:space="0" w:color="auto"/>
        <w:left w:val="none" w:sz="0" w:space="0" w:color="auto"/>
        <w:bottom w:val="none" w:sz="0" w:space="0" w:color="auto"/>
        <w:right w:val="none" w:sz="0" w:space="0" w:color="auto"/>
      </w:divBdr>
    </w:div>
    <w:div w:id="1257129786">
      <w:bodyDiv w:val="1"/>
      <w:marLeft w:val="0"/>
      <w:marRight w:val="0"/>
      <w:marTop w:val="0"/>
      <w:marBottom w:val="0"/>
      <w:divBdr>
        <w:top w:val="none" w:sz="0" w:space="0" w:color="auto"/>
        <w:left w:val="none" w:sz="0" w:space="0" w:color="auto"/>
        <w:bottom w:val="none" w:sz="0" w:space="0" w:color="auto"/>
        <w:right w:val="none" w:sz="0" w:space="0" w:color="auto"/>
      </w:divBdr>
    </w:div>
    <w:div w:id="1289359696">
      <w:bodyDiv w:val="1"/>
      <w:marLeft w:val="0"/>
      <w:marRight w:val="0"/>
      <w:marTop w:val="0"/>
      <w:marBottom w:val="0"/>
      <w:divBdr>
        <w:top w:val="none" w:sz="0" w:space="0" w:color="auto"/>
        <w:left w:val="none" w:sz="0" w:space="0" w:color="auto"/>
        <w:bottom w:val="none" w:sz="0" w:space="0" w:color="auto"/>
        <w:right w:val="none" w:sz="0" w:space="0" w:color="auto"/>
      </w:divBdr>
    </w:div>
    <w:div w:id="1315526268">
      <w:bodyDiv w:val="1"/>
      <w:marLeft w:val="0"/>
      <w:marRight w:val="0"/>
      <w:marTop w:val="0"/>
      <w:marBottom w:val="0"/>
      <w:divBdr>
        <w:top w:val="none" w:sz="0" w:space="0" w:color="auto"/>
        <w:left w:val="none" w:sz="0" w:space="0" w:color="auto"/>
        <w:bottom w:val="none" w:sz="0" w:space="0" w:color="auto"/>
        <w:right w:val="none" w:sz="0" w:space="0" w:color="auto"/>
      </w:divBdr>
    </w:div>
    <w:div w:id="1323042408">
      <w:bodyDiv w:val="1"/>
      <w:marLeft w:val="0"/>
      <w:marRight w:val="0"/>
      <w:marTop w:val="0"/>
      <w:marBottom w:val="0"/>
      <w:divBdr>
        <w:top w:val="none" w:sz="0" w:space="0" w:color="auto"/>
        <w:left w:val="none" w:sz="0" w:space="0" w:color="auto"/>
        <w:bottom w:val="none" w:sz="0" w:space="0" w:color="auto"/>
        <w:right w:val="none" w:sz="0" w:space="0" w:color="auto"/>
      </w:divBdr>
    </w:div>
    <w:div w:id="1352225371">
      <w:bodyDiv w:val="1"/>
      <w:marLeft w:val="0"/>
      <w:marRight w:val="0"/>
      <w:marTop w:val="0"/>
      <w:marBottom w:val="0"/>
      <w:divBdr>
        <w:top w:val="none" w:sz="0" w:space="0" w:color="auto"/>
        <w:left w:val="none" w:sz="0" w:space="0" w:color="auto"/>
        <w:bottom w:val="none" w:sz="0" w:space="0" w:color="auto"/>
        <w:right w:val="none" w:sz="0" w:space="0" w:color="auto"/>
      </w:divBdr>
    </w:div>
    <w:div w:id="1379351604">
      <w:bodyDiv w:val="1"/>
      <w:marLeft w:val="0"/>
      <w:marRight w:val="0"/>
      <w:marTop w:val="0"/>
      <w:marBottom w:val="0"/>
      <w:divBdr>
        <w:top w:val="none" w:sz="0" w:space="0" w:color="auto"/>
        <w:left w:val="none" w:sz="0" w:space="0" w:color="auto"/>
        <w:bottom w:val="none" w:sz="0" w:space="0" w:color="auto"/>
        <w:right w:val="none" w:sz="0" w:space="0" w:color="auto"/>
      </w:divBdr>
    </w:div>
    <w:div w:id="1383364666">
      <w:bodyDiv w:val="1"/>
      <w:marLeft w:val="0"/>
      <w:marRight w:val="0"/>
      <w:marTop w:val="0"/>
      <w:marBottom w:val="0"/>
      <w:divBdr>
        <w:top w:val="none" w:sz="0" w:space="0" w:color="auto"/>
        <w:left w:val="none" w:sz="0" w:space="0" w:color="auto"/>
        <w:bottom w:val="none" w:sz="0" w:space="0" w:color="auto"/>
        <w:right w:val="none" w:sz="0" w:space="0" w:color="auto"/>
      </w:divBdr>
    </w:div>
    <w:div w:id="1402675372">
      <w:bodyDiv w:val="1"/>
      <w:marLeft w:val="0"/>
      <w:marRight w:val="0"/>
      <w:marTop w:val="0"/>
      <w:marBottom w:val="0"/>
      <w:divBdr>
        <w:top w:val="none" w:sz="0" w:space="0" w:color="auto"/>
        <w:left w:val="none" w:sz="0" w:space="0" w:color="auto"/>
        <w:bottom w:val="none" w:sz="0" w:space="0" w:color="auto"/>
        <w:right w:val="none" w:sz="0" w:space="0" w:color="auto"/>
      </w:divBdr>
    </w:div>
    <w:div w:id="1405370688">
      <w:bodyDiv w:val="1"/>
      <w:marLeft w:val="0"/>
      <w:marRight w:val="0"/>
      <w:marTop w:val="0"/>
      <w:marBottom w:val="0"/>
      <w:divBdr>
        <w:top w:val="none" w:sz="0" w:space="0" w:color="auto"/>
        <w:left w:val="none" w:sz="0" w:space="0" w:color="auto"/>
        <w:bottom w:val="none" w:sz="0" w:space="0" w:color="auto"/>
        <w:right w:val="none" w:sz="0" w:space="0" w:color="auto"/>
      </w:divBdr>
    </w:div>
    <w:div w:id="1415203997">
      <w:bodyDiv w:val="1"/>
      <w:marLeft w:val="0"/>
      <w:marRight w:val="0"/>
      <w:marTop w:val="0"/>
      <w:marBottom w:val="0"/>
      <w:divBdr>
        <w:top w:val="none" w:sz="0" w:space="0" w:color="auto"/>
        <w:left w:val="none" w:sz="0" w:space="0" w:color="auto"/>
        <w:bottom w:val="none" w:sz="0" w:space="0" w:color="auto"/>
        <w:right w:val="none" w:sz="0" w:space="0" w:color="auto"/>
      </w:divBdr>
    </w:div>
    <w:div w:id="1492330551">
      <w:bodyDiv w:val="1"/>
      <w:marLeft w:val="0"/>
      <w:marRight w:val="0"/>
      <w:marTop w:val="0"/>
      <w:marBottom w:val="0"/>
      <w:divBdr>
        <w:top w:val="none" w:sz="0" w:space="0" w:color="auto"/>
        <w:left w:val="none" w:sz="0" w:space="0" w:color="auto"/>
        <w:bottom w:val="none" w:sz="0" w:space="0" w:color="auto"/>
        <w:right w:val="none" w:sz="0" w:space="0" w:color="auto"/>
      </w:divBdr>
    </w:div>
    <w:div w:id="1500266248">
      <w:bodyDiv w:val="1"/>
      <w:marLeft w:val="0"/>
      <w:marRight w:val="0"/>
      <w:marTop w:val="0"/>
      <w:marBottom w:val="0"/>
      <w:divBdr>
        <w:top w:val="none" w:sz="0" w:space="0" w:color="auto"/>
        <w:left w:val="none" w:sz="0" w:space="0" w:color="auto"/>
        <w:bottom w:val="none" w:sz="0" w:space="0" w:color="auto"/>
        <w:right w:val="none" w:sz="0" w:space="0" w:color="auto"/>
      </w:divBdr>
    </w:div>
    <w:div w:id="1589075834">
      <w:bodyDiv w:val="1"/>
      <w:marLeft w:val="0"/>
      <w:marRight w:val="0"/>
      <w:marTop w:val="0"/>
      <w:marBottom w:val="0"/>
      <w:divBdr>
        <w:top w:val="none" w:sz="0" w:space="0" w:color="auto"/>
        <w:left w:val="none" w:sz="0" w:space="0" w:color="auto"/>
        <w:bottom w:val="none" w:sz="0" w:space="0" w:color="auto"/>
        <w:right w:val="none" w:sz="0" w:space="0" w:color="auto"/>
      </w:divBdr>
    </w:div>
    <w:div w:id="1628271859">
      <w:bodyDiv w:val="1"/>
      <w:marLeft w:val="0"/>
      <w:marRight w:val="0"/>
      <w:marTop w:val="0"/>
      <w:marBottom w:val="0"/>
      <w:divBdr>
        <w:top w:val="none" w:sz="0" w:space="0" w:color="auto"/>
        <w:left w:val="none" w:sz="0" w:space="0" w:color="auto"/>
        <w:bottom w:val="none" w:sz="0" w:space="0" w:color="auto"/>
        <w:right w:val="none" w:sz="0" w:space="0" w:color="auto"/>
      </w:divBdr>
    </w:div>
    <w:div w:id="1675255485">
      <w:bodyDiv w:val="1"/>
      <w:marLeft w:val="0"/>
      <w:marRight w:val="0"/>
      <w:marTop w:val="0"/>
      <w:marBottom w:val="0"/>
      <w:divBdr>
        <w:top w:val="none" w:sz="0" w:space="0" w:color="auto"/>
        <w:left w:val="none" w:sz="0" w:space="0" w:color="auto"/>
        <w:bottom w:val="none" w:sz="0" w:space="0" w:color="auto"/>
        <w:right w:val="none" w:sz="0" w:space="0" w:color="auto"/>
      </w:divBdr>
    </w:div>
    <w:div w:id="1778674854">
      <w:bodyDiv w:val="1"/>
      <w:marLeft w:val="0"/>
      <w:marRight w:val="0"/>
      <w:marTop w:val="0"/>
      <w:marBottom w:val="0"/>
      <w:divBdr>
        <w:top w:val="none" w:sz="0" w:space="0" w:color="auto"/>
        <w:left w:val="none" w:sz="0" w:space="0" w:color="auto"/>
        <w:bottom w:val="none" w:sz="0" w:space="0" w:color="auto"/>
        <w:right w:val="none" w:sz="0" w:space="0" w:color="auto"/>
      </w:divBdr>
    </w:div>
    <w:div w:id="1781290323">
      <w:bodyDiv w:val="1"/>
      <w:marLeft w:val="0"/>
      <w:marRight w:val="0"/>
      <w:marTop w:val="0"/>
      <w:marBottom w:val="0"/>
      <w:divBdr>
        <w:top w:val="none" w:sz="0" w:space="0" w:color="auto"/>
        <w:left w:val="none" w:sz="0" w:space="0" w:color="auto"/>
        <w:bottom w:val="none" w:sz="0" w:space="0" w:color="auto"/>
        <w:right w:val="none" w:sz="0" w:space="0" w:color="auto"/>
      </w:divBdr>
    </w:div>
    <w:div w:id="1783915183">
      <w:bodyDiv w:val="1"/>
      <w:marLeft w:val="0"/>
      <w:marRight w:val="0"/>
      <w:marTop w:val="0"/>
      <w:marBottom w:val="0"/>
      <w:divBdr>
        <w:top w:val="none" w:sz="0" w:space="0" w:color="auto"/>
        <w:left w:val="none" w:sz="0" w:space="0" w:color="auto"/>
        <w:bottom w:val="none" w:sz="0" w:space="0" w:color="auto"/>
        <w:right w:val="none" w:sz="0" w:space="0" w:color="auto"/>
      </w:divBdr>
    </w:div>
    <w:div w:id="1791362513">
      <w:bodyDiv w:val="1"/>
      <w:marLeft w:val="0"/>
      <w:marRight w:val="0"/>
      <w:marTop w:val="0"/>
      <w:marBottom w:val="0"/>
      <w:divBdr>
        <w:top w:val="none" w:sz="0" w:space="0" w:color="auto"/>
        <w:left w:val="none" w:sz="0" w:space="0" w:color="auto"/>
        <w:bottom w:val="none" w:sz="0" w:space="0" w:color="auto"/>
        <w:right w:val="none" w:sz="0" w:space="0" w:color="auto"/>
      </w:divBdr>
    </w:div>
    <w:div w:id="1795247522">
      <w:bodyDiv w:val="1"/>
      <w:marLeft w:val="0"/>
      <w:marRight w:val="0"/>
      <w:marTop w:val="0"/>
      <w:marBottom w:val="0"/>
      <w:divBdr>
        <w:top w:val="none" w:sz="0" w:space="0" w:color="auto"/>
        <w:left w:val="none" w:sz="0" w:space="0" w:color="auto"/>
        <w:bottom w:val="none" w:sz="0" w:space="0" w:color="auto"/>
        <w:right w:val="none" w:sz="0" w:space="0" w:color="auto"/>
      </w:divBdr>
    </w:div>
    <w:div w:id="1811508055">
      <w:bodyDiv w:val="1"/>
      <w:marLeft w:val="0"/>
      <w:marRight w:val="0"/>
      <w:marTop w:val="0"/>
      <w:marBottom w:val="0"/>
      <w:divBdr>
        <w:top w:val="none" w:sz="0" w:space="0" w:color="auto"/>
        <w:left w:val="none" w:sz="0" w:space="0" w:color="auto"/>
        <w:bottom w:val="none" w:sz="0" w:space="0" w:color="auto"/>
        <w:right w:val="none" w:sz="0" w:space="0" w:color="auto"/>
      </w:divBdr>
    </w:div>
    <w:div w:id="1831018764">
      <w:bodyDiv w:val="1"/>
      <w:marLeft w:val="0"/>
      <w:marRight w:val="0"/>
      <w:marTop w:val="0"/>
      <w:marBottom w:val="0"/>
      <w:divBdr>
        <w:top w:val="none" w:sz="0" w:space="0" w:color="auto"/>
        <w:left w:val="none" w:sz="0" w:space="0" w:color="auto"/>
        <w:bottom w:val="none" w:sz="0" w:space="0" w:color="auto"/>
        <w:right w:val="none" w:sz="0" w:space="0" w:color="auto"/>
      </w:divBdr>
    </w:div>
    <w:div w:id="1868057273">
      <w:bodyDiv w:val="1"/>
      <w:marLeft w:val="0"/>
      <w:marRight w:val="0"/>
      <w:marTop w:val="0"/>
      <w:marBottom w:val="0"/>
      <w:divBdr>
        <w:top w:val="none" w:sz="0" w:space="0" w:color="auto"/>
        <w:left w:val="none" w:sz="0" w:space="0" w:color="auto"/>
        <w:bottom w:val="none" w:sz="0" w:space="0" w:color="auto"/>
        <w:right w:val="none" w:sz="0" w:space="0" w:color="auto"/>
      </w:divBdr>
    </w:div>
    <w:div w:id="1878397653">
      <w:bodyDiv w:val="1"/>
      <w:marLeft w:val="0"/>
      <w:marRight w:val="0"/>
      <w:marTop w:val="0"/>
      <w:marBottom w:val="0"/>
      <w:divBdr>
        <w:top w:val="none" w:sz="0" w:space="0" w:color="auto"/>
        <w:left w:val="none" w:sz="0" w:space="0" w:color="auto"/>
        <w:bottom w:val="none" w:sz="0" w:space="0" w:color="auto"/>
        <w:right w:val="none" w:sz="0" w:space="0" w:color="auto"/>
      </w:divBdr>
    </w:div>
    <w:div w:id="1923024410">
      <w:bodyDiv w:val="1"/>
      <w:marLeft w:val="0"/>
      <w:marRight w:val="0"/>
      <w:marTop w:val="0"/>
      <w:marBottom w:val="0"/>
      <w:divBdr>
        <w:top w:val="none" w:sz="0" w:space="0" w:color="auto"/>
        <w:left w:val="none" w:sz="0" w:space="0" w:color="auto"/>
        <w:bottom w:val="none" w:sz="0" w:space="0" w:color="auto"/>
        <w:right w:val="none" w:sz="0" w:space="0" w:color="auto"/>
      </w:divBdr>
    </w:div>
    <w:div w:id="1934780393">
      <w:bodyDiv w:val="1"/>
      <w:marLeft w:val="0"/>
      <w:marRight w:val="0"/>
      <w:marTop w:val="0"/>
      <w:marBottom w:val="0"/>
      <w:divBdr>
        <w:top w:val="none" w:sz="0" w:space="0" w:color="auto"/>
        <w:left w:val="none" w:sz="0" w:space="0" w:color="auto"/>
        <w:bottom w:val="none" w:sz="0" w:space="0" w:color="auto"/>
        <w:right w:val="none" w:sz="0" w:space="0" w:color="auto"/>
      </w:divBdr>
    </w:div>
    <w:div w:id="1978222597">
      <w:bodyDiv w:val="1"/>
      <w:marLeft w:val="0"/>
      <w:marRight w:val="0"/>
      <w:marTop w:val="0"/>
      <w:marBottom w:val="0"/>
      <w:divBdr>
        <w:top w:val="none" w:sz="0" w:space="0" w:color="auto"/>
        <w:left w:val="none" w:sz="0" w:space="0" w:color="auto"/>
        <w:bottom w:val="none" w:sz="0" w:space="0" w:color="auto"/>
        <w:right w:val="none" w:sz="0" w:space="0" w:color="auto"/>
      </w:divBdr>
    </w:div>
    <w:div w:id="2019427999">
      <w:bodyDiv w:val="1"/>
      <w:marLeft w:val="0"/>
      <w:marRight w:val="0"/>
      <w:marTop w:val="0"/>
      <w:marBottom w:val="0"/>
      <w:divBdr>
        <w:top w:val="none" w:sz="0" w:space="0" w:color="auto"/>
        <w:left w:val="none" w:sz="0" w:space="0" w:color="auto"/>
        <w:bottom w:val="none" w:sz="0" w:space="0" w:color="auto"/>
        <w:right w:val="none" w:sz="0" w:space="0" w:color="auto"/>
      </w:divBdr>
    </w:div>
    <w:div w:id="2023428874">
      <w:bodyDiv w:val="1"/>
      <w:marLeft w:val="0"/>
      <w:marRight w:val="0"/>
      <w:marTop w:val="0"/>
      <w:marBottom w:val="0"/>
      <w:divBdr>
        <w:top w:val="none" w:sz="0" w:space="0" w:color="auto"/>
        <w:left w:val="none" w:sz="0" w:space="0" w:color="auto"/>
        <w:bottom w:val="none" w:sz="0" w:space="0" w:color="auto"/>
        <w:right w:val="none" w:sz="0" w:space="0" w:color="auto"/>
      </w:divBdr>
    </w:div>
    <w:div w:id="2043896897">
      <w:bodyDiv w:val="1"/>
      <w:marLeft w:val="0"/>
      <w:marRight w:val="0"/>
      <w:marTop w:val="0"/>
      <w:marBottom w:val="0"/>
      <w:divBdr>
        <w:top w:val="none" w:sz="0" w:space="0" w:color="auto"/>
        <w:left w:val="none" w:sz="0" w:space="0" w:color="auto"/>
        <w:bottom w:val="none" w:sz="0" w:space="0" w:color="auto"/>
        <w:right w:val="none" w:sz="0" w:space="0" w:color="auto"/>
      </w:divBdr>
    </w:div>
    <w:div w:id="2049909086">
      <w:bodyDiv w:val="1"/>
      <w:marLeft w:val="0"/>
      <w:marRight w:val="0"/>
      <w:marTop w:val="0"/>
      <w:marBottom w:val="0"/>
      <w:divBdr>
        <w:top w:val="none" w:sz="0" w:space="0" w:color="auto"/>
        <w:left w:val="none" w:sz="0" w:space="0" w:color="auto"/>
        <w:bottom w:val="none" w:sz="0" w:space="0" w:color="auto"/>
        <w:right w:val="none" w:sz="0" w:space="0" w:color="auto"/>
      </w:divBdr>
    </w:div>
    <w:div w:id="2056349809">
      <w:bodyDiv w:val="1"/>
      <w:marLeft w:val="0"/>
      <w:marRight w:val="0"/>
      <w:marTop w:val="0"/>
      <w:marBottom w:val="0"/>
      <w:divBdr>
        <w:top w:val="none" w:sz="0" w:space="0" w:color="auto"/>
        <w:left w:val="none" w:sz="0" w:space="0" w:color="auto"/>
        <w:bottom w:val="none" w:sz="0" w:space="0" w:color="auto"/>
        <w:right w:val="none" w:sz="0" w:space="0" w:color="auto"/>
      </w:divBdr>
    </w:div>
    <w:div w:id="2067139048">
      <w:bodyDiv w:val="1"/>
      <w:marLeft w:val="0"/>
      <w:marRight w:val="0"/>
      <w:marTop w:val="0"/>
      <w:marBottom w:val="0"/>
      <w:divBdr>
        <w:top w:val="none" w:sz="0" w:space="0" w:color="auto"/>
        <w:left w:val="none" w:sz="0" w:space="0" w:color="auto"/>
        <w:bottom w:val="none" w:sz="0" w:space="0" w:color="auto"/>
        <w:right w:val="none" w:sz="0" w:space="0" w:color="auto"/>
      </w:divBdr>
    </w:div>
    <w:div w:id="2101754298">
      <w:bodyDiv w:val="1"/>
      <w:marLeft w:val="0"/>
      <w:marRight w:val="0"/>
      <w:marTop w:val="0"/>
      <w:marBottom w:val="0"/>
      <w:divBdr>
        <w:top w:val="none" w:sz="0" w:space="0" w:color="auto"/>
        <w:left w:val="none" w:sz="0" w:space="0" w:color="auto"/>
        <w:bottom w:val="none" w:sz="0" w:space="0" w:color="auto"/>
        <w:right w:val="none" w:sz="0" w:space="0" w:color="auto"/>
      </w:divBdr>
    </w:div>
    <w:div w:id="21121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2400</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Aquilina Demetriadi</dc:creator>
  <cp:keywords/>
  <dc:description/>
  <cp:lastModifiedBy>Aquilina Demetriadi</cp:lastModifiedBy>
  <cp:revision>2</cp:revision>
  <cp:lastPrinted>2022-07-13T05:12:00Z</cp:lastPrinted>
  <dcterms:created xsi:type="dcterms:W3CDTF">2022-07-13T07:10:00Z</dcterms:created>
  <dcterms:modified xsi:type="dcterms:W3CDTF">2022-07-13T07:10:00Z</dcterms:modified>
</cp:coreProperties>
</file>