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3B" w:rsidRDefault="009D32DF" w:rsidP="00A2513B">
      <w:pPr>
        <w:spacing w:after="0" w:line="360" w:lineRule="auto"/>
        <w:jc w:val="center"/>
        <w:rPr>
          <w:rFonts w:ascii="Arial" w:hAnsi="Arial" w:cs="Arial"/>
          <w:b/>
          <w:bCs/>
          <w:sz w:val="24"/>
        </w:rPr>
      </w:pPr>
      <w:r w:rsidRPr="00632AA3">
        <w:rPr>
          <w:rFonts w:ascii="Arial" w:hAnsi="Arial" w:cs="Arial"/>
          <w:b/>
          <w:bCs/>
          <w:sz w:val="24"/>
        </w:rPr>
        <w:t>ΝΟΜΟ</w:t>
      </w:r>
      <w:r w:rsidR="00F3056C">
        <w:rPr>
          <w:rFonts w:ascii="Arial" w:hAnsi="Arial" w:cs="Arial"/>
          <w:b/>
          <w:bCs/>
          <w:sz w:val="24"/>
        </w:rPr>
        <w:t>Σ</w:t>
      </w:r>
      <w:r w:rsidRPr="00632AA3">
        <w:rPr>
          <w:rFonts w:ascii="Arial" w:hAnsi="Arial" w:cs="Arial"/>
          <w:b/>
          <w:bCs/>
          <w:sz w:val="24"/>
        </w:rPr>
        <w:t xml:space="preserve"> ΠΟΥ ΤΡΟΠΟΠΟΙΕΙ ΤΟΥΣ ΠΕΡΙ ΑΔΕΙΑΣ </w:t>
      </w:r>
      <w:r w:rsidR="00DA6FF8" w:rsidRPr="00632AA3">
        <w:rPr>
          <w:rFonts w:ascii="Arial" w:hAnsi="Arial" w:cs="Arial"/>
          <w:b/>
          <w:bCs/>
          <w:sz w:val="24"/>
        </w:rPr>
        <w:t>ΟΔΗΓΗΣΗΣ</w:t>
      </w:r>
      <w:r w:rsidRPr="00632AA3">
        <w:rPr>
          <w:rFonts w:ascii="Arial" w:hAnsi="Arial" w:cs="Arial"/>
          <w:b/>
          <w:bCs/>
          <w:sz w:val="24"/>
        </w:rPr>
        <w:t xml:space="preserve"> ΝΟΜΟΥΣ </w:t>
      </w:r>
    </w:p>
    <w:p w:rsidR="004E0785" w:rsidRPr="00632AA3" w:rsidRDefault="009D32DF" w:rsidP="00A2513B">
      <w:pPr>
        <w:spacing w:after="0" w:line="360" w:lineRule="auto"/>
        <w:jc w:val="center"/>
        <w:rPr>
          <w:rFonts w:ascii="Arial" w:hAnsi="Arial" w:cs="Arial"/>
          <w:b/>
          <w:bCs/>
          <w:sz w:val="24"/>
        </w:rPr>
      </w:pPr>
      <w:r w:rsidRPr="00632AA3">
        <w:rPr>
          <w:rFonts w:ascii="Arial" w:hAnsi="Arial" w:cs="Arial"/>
          <w:b/>
          <w:bCs/>
          <w:sz w:val="24"/>
        </w:rPr>
        <w:t xml:space="preserve">ΤΟΥ </w:t>
      </w:r>
      <w:r w:rsidR="00DA6FF8" w:rsidRPr="00632AA3">
        <w:rPr>
          <w:rFonts w:ascii="Arial" w:hAnsi="Arial" w:cs="Arial"/>
          <w:b/>
          <w:bCs/>
          <w:sz w:val="24"/>
        </w:rPr>
        <w:t>2001</w:t>
      </w:r>
      <w:r w:rsidRPr="00632AA3">
        <w:rPr>
          <w:rFonts w:ascii="Arial" w:hAnsi="Arial" w:cs="Arial"/>
          <w:b/>
          <w:bCs/>
          <w:sz w:val="24"/>
        </w:rPr>
        <w:t xml:space="preserve"> ΕΩΣ </w:t>
      </w:r>
      <w:r w:rsidR="009A599F" w:rsidRPr="00632AA3">
        <w:rPr>
          <w:rFonts w:ascii="Arial" w:hAnsi="Arial" w:cs="Arial"/>
          <w:b/>
          <w:bCs/>
          <w:sz w:val="24"/>
        </w:rPr>
        <w:t>(Α</w:t>
      </w:r>
      <w:r w:rsidR="005851AC">
        <w:rPr>
          <w:rFonts w:ascii="Arial" w:hAnsi="Arial" w:cs="Arial"/>
          <w:b/>
          <w:bCs/>
          <w:sz w:val="24"/>
        </w:rPr>
        <w:t>Ρ</w:t>
      </w:r>
      <w:r w:rsidR="009A599F" w:rsidRPr="00632AA3">
        <w:rPr>
          <w:rFonts w:ascii="Arial" w:hAnsi="Arial" w:cs="Arial"/>
          <w:b/>
          <w:bCs/>
          <w:sz w:val="24"/>
        </w:rPr>
        <w:t>.</w:t>
      </w:r>
      <w:r w:rsidR="00632AA3" w:rsidRPr="00632AA3">
        <w:rPr>
          <w:rFonts w:ascii="Arial" w:hAnsi="Arial" w:cs="Arial"/>
          <w:b/>
          <w:bCs/>
          <w:sz w:val="24"/>
        </w:rPr>
        <w:t xml:space="preserve"> </w:t>
      </w:r>
      <w:r w:rsidR="009A599F" w:rsidRPr="00632AA3">
        <w:rPr>
          <w:rFonts w:ascii="Arial" w:hAnsi="Arial" w:cs="Arial"/>
          <w:b/>
          <w:bCs/>
          <w:sz w:val="24"/>
        </w:rPr>
        <w:t xml:space="preserve">3) </w:t>
      </w:r>
      <w:r w:rsidR="00FB72B6">
        <w:rPr>
          <w:rFonts w:ascii="Arial" w:hAnsi="Arial" w:cs="Arial"/>
          <w:b/>
          <w:bCs/>
          <w:sz w:val="24"/>
        </w:rPr>
        <w:t>ΤΟΥ</w:t>
      </w:r>
      <w:r w:rsidR="009A599F" w:rsidRPr="00632AA3">
        <w:rPr>
          <w:rFonts w:ascii="Arial" w:hAnsi="Arial" w:cs="Arial"/>
          <w:b/>
          <w:bCs/>
          <w:sz w:val="24"/>
        </w:rPr>
        <w:t xml:space="preserve"> </w:t>
      </w:r>
      <w:r w:rsidR="00DA6FF8" w:rsidRPr="00632AA3">
        <w:rPr>
          <w:rFonts w:ascii="Arial" w:hAnsi="Arial" w:cs="Arial"/>
          <w:b/>
          <w:bCs/>
          <w:sz w:val="24"/>
        </w:rPr>
        <w:t>2020</w:t>
      </w:r>
    </w:p>
    <w:p w:rsidR="004E0785" w:rsidRDefault="004E0785">
      <w:pPr>
        <w:jc w:val="center"/>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2014"/>
        <w:gridCol w:w="1850"/>
        <w:gridCol w:w="12"/>
        <w:gridCol w:w="2410"/>
        <w:gridCol w:w="3352"/>
      </w:tblGrid>
      <w:tr w:rsidR="00F3056C" w:rsidTr="004312BE">
        <w:tc>
          <w:tcPr>
            <w:tcW w:w="1045" w:type="pct"/>
            <w:shd w:val="clear" w:color="auto" w:fill="auto"/>
            <w:tcMar>
              <w:top w:w="0" w:type="dxa"/>
              <w:left w:w="108" w:type="dxa"/>
              <w:bottom w:w="0" w:type="dxa"/>
              <w:right w:w="108" w:type="dxa"/>
            </w:tcMar>
          </w:tcPr>
          <w:p w:rsidR="00F3056C" w:rsidRDefault="00F3056C">
            <w:pPr>
              <w:tabs>
                <w:tab w:val="left" w:pos="284"/>
                <w:tab w:val="left" w:pos="567"/>
              </w:tabs>
              <w:spacing w:after="0" w:line="360" w:lineRule="auto"/>
              <w:jc w:val="both"/>
              <w:rPr>
                <w:rFonts w:ascii="Arial" w:hAnsi="Arial" w:cs="Arial"/>
                <w:sz w:val="24"/>
              </w:rPr>
            </w:pPr>
          </w:p>
        </w:tc>
        <w:tc>
          <w:tcPr>
            <w:tcW w:w="3955" w:type="pct"/>
            <w:gridSpan w:val="4"/>
            <w:shd w:val="clear" w:color="auto" w:fill="auto"/>
            <w:tcMar>
              <w:top w:w="0" w:type="dxa"/>
              <w:left w:w="108" w:type="dxa"/>
              <w:bottom w:w="0" w:type="dxa"/>
              <w:right w:w="108" w:type="dxa"/>
            </w:tcMar>
          </w:tcPr>
          <w:p w:rsidR="00F3056C" w:rsidRDefault="00F3056C" w:rsidP="00D168CE">
            <w:pPr>
              <w:tabs>
                <w:tab w:val="left" w:pos="410"/>
              </w:tabs>
              <w:spacing w:after="0" w:line="360" w:lineRule="auto"/>
              <w:jc w:val="both"/>
              <w:rPr>
                <w:rFonts w:ascii="Arial" w:hAnsi="Arial" w:cs="Arial"/>
                <w:sz w:val="24"/>
              </w:rPr>
            </w:pPr>
            <w:r>
              <w:rPr>
                <w:rFonts w:ascii="Arial" w:hAnsi="Arial" w:cs="Arial"/>
                <w:sz w:val="24"/>
              </w:rPr>
              <w:t xml:space="preserve">       Η Βουλή των Αντιπροσώπων ψηφίζει ως ακολούθως:</w:t>
            </w:r>
          </w:p>
        </w:tc>
      </w:tr>
      <w:tr w:rsidR="00F3056C" w:rsidTr="004312BE">
        <w:tc>
          <w:tcPr>
            <w:tcW w:w="1045" w:type="pct"/>
            <w:shd w:val="clear" w:color="auto" w:fill="auto"/>
            <w:tcMar>
              <w:top w:w="0" w:type="dxa"/>
              <w:left w:w="108" w:type="dxa"/>
              <w:bottom w:w="0" w:type="dxa"/>
              <w:right w:w="108" w:type="dxa"/>
            </w:tcMar>
          </w:tcPr>
          <w:p w:rsidR="00F3056C" w:rsidRDefault="00F3056C">
            <w:pPr>
              <w:tabs>
                <w:tab w:val="left" w:pos="284"/>
                <w:tab w:val="left" w:pos="567"/>
              </w:tabs>
              <w:spacing w:after="0" w:line="360" w:lineRule="auto"/>
              <w:jc w:val="both"/>
              <w:rPr>
                <w:rFonts w:ascii="Arial" w:hAnsi="Arial" w:cs="Arial"/>
                <w:sz w:val="24"/>
              </w:rPr>
            </w:pPr>
          </w:p>
        </w:tc>
        <w:tc>
          <w:tcPr>
            <w:tcW w:w="3955" w:type="pct"/>
            <w:gridSpan w:val="4"/>
            <w:shd w:val="clear" w:color="auto" w:fill="auto"/>
            <w:tcMar>
              <w:top w:w="0" w:type="dxa"/>
              <w:left w:w="108" w:type="dxa"/>
              <w:bottom w:w="0" w:type="dxa"/>
              <w:right w:w="108" w:type="dxa"/>
            </w:tcMar>
          </w:tcPr>
          <w:p w:rsidR="00F3056C" w:rsidRDefault="00F3056C" w:rsidP="00D168CE">
            <w:pPr>
              <w:tabs>
                <w:tab w:val="left" w:pos="410"/>
              </w:tabs>
              <w:spacing w:after="0" w:line="360" w:lineRule="auto"/>
              <w:jc w:val="both"/>
              <w:rPr>
                <w:rFonts w:ascii="Arial" w:hAnsi="Arial" w:cs="Arial"/>
                <w:sz w:val="24"/>
              </w:rPr>
            </w:pPr>
          </w:p>
        </w:tc>
      </w:tr>
      <w:tr w:rsidR="004E0785" w:rsidTr="004312BE">
        <w:tc>
          <w:tcPr>
            <w:tcW w:w="1045" w:type="pct"/>
            <w:shd w:val="clear" w:color="auto" w:fill="auto"/>
            <w:tcMar>
              <w:top w:w="0" w:type="dxa"/>
              <w:left w:w="108" w:type="dxa"/>
              <w:bottom w:w="0" w:type="dxa"/>
              <w:right w:w="108" w:type="dxa"/>
            </w:tcMar>
          </w:tcPr>
          <w:p w:rsidR="004E0785" w:rsidRDefault="009D32DF">
            <w:pPr>
              <w:tabs>
                <w:tab w:val="left" w:pos="284"/>
                <w:tab w:val="left" w:pos="567"/>
              </w:tabs>
              <w:spacing w:after="0" w:line="360" w:lineRule="auto"/>
              <w:jc w:val="both"/>
              <w:rPr>
                <w:rFonts w:ascii="Arial" w:hAnsi="Arial" w:cs="Arial"/>
                <w:sz w:val="24"/>
              </w:rPr>
            </w:pPr>
            <w:r>
              <w:rPr>
                <w:rFonts w:ascii="Arial" w:hAnsi="Arial" w:cs="Arial"/>
                <w:sz w:val="24"/>
              </w:rPr>
              <w:t xml:space="preserve">Συνοπτικός </w:t>
            </w:r>
          </w:p>
          <w:p w:rsidR="004E0785" w:rsidRDefault="009D32DF">
            <w:pPr>
              <w:tabs>
                <w:tab w:val="left" w:pos="284"/>
                <w:tab w:val="left" w:pos="567"/>
              </w:tabs>
              <w:spacing w:after="0" w:line="360" w:lineRule="auto"/>
              <w:jc w:val="both"/>
              <w:rPr>
                <w:rFonts w:ascii="Arial" w:hAnsi="Arial" w:cs="Arial"/>
                <w:sz w:val="24"/>
              </w:rPr>
            </w:pPr>
            <w:r>
              <w:rPr>
                <w:rFonts w:ascii="Arial" w:hAnsi="Arial" w:cs="Arial"/>
                <w:sz w:val="24"/>
              </w:rPr>
              <w:t>τίτλος.</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94(Ι) του 2001</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60(Ι) του 2004</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34(Ι) του 2010</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79(Ι) του 2012</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205(Ι) του 2014</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88(Ι) του 2016</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49(Ι) του 2017</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48(Ι) του 2018</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86(Ι) του 2019</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130(Ι) του 2020</w:t>
            </w:r>
          </w:p>
          <w:p w:rsidR="009A599F" w:rsidRDefault="009A599F" w:rsidP="0065402C">
            <w:pPr>
              <w:tabs>
                <w:tab w:val="left" w:pos="284"/>
                <w:tab w:val="left" w:pos="567"/>
              </w:tabs>
              <w:spacing w:after="0" w:line="360" w:lineRule="auto"/>
              <w:ind w:right="113"/>
              <w:jc w:val="right"/>
              <w:rPr>
                <w:rFonts w:ascii="Arial" w:hAnsi="Arial" w:cs="Arial"/>
                <w:sz w:val="24"/>
              </w:rPr>
            </w:pPr>
            <w:r>
              <w:rPr>
                <w:rFonts w:ascii="Arial" w:hAnsi="Arial" w:cs="Arial"/>
                <w:sz w:val="24"/>
              </w:rPr>
              <w:t>16</w:t>
            </w:r>
            <w:r w:rsidR="003F363D">
              <w:rPr>
                <w:rFonts w:ascii="Arial" w:hAnsi="Arial" w:cs="Arial"/>
                <w:sz w:val="24"/>
              </w:rPr>
              <w:t>0</w:t>
            </w:r>
            <w:r>
              <w:rPr>
                <w:rFonts w:ascii="Arial" w:hAnsi="Arial" w:cs="Arial"/>
                <w:sz w:val="24"/>
              </w:rPr>
              <w:t>(Ι) του 2020</w:t>
            </w:r>
          </w:p>
          <w:p w:rsidR="004E0785" w:rsidRDefault="009A599F" w:rsidP="003338B8">
            <w:pPr>
              <w:tabs>
                <w:tab w:val="left" w:pos="284"/>
                <w:tab w:val="left" w:pos="567"/>
              </w:tabs>
              <w:spacing w:after="0" w:line="360" w:lineRule="auto"/>
              <w:ind w:right="41"/>
              <w:jc w:val="right"/>
              <w:rPr>
                <w:rFonts w:ascii="Arial" w:hAnsi="Arial" w:cs="Arial"/>
                <w:sz w:val="24"/>
              </w:rPr>
            </w:pPr>
            <w:r>
              <w:rPr>
                <w:rFonts w:ascii="Arial" w:hAnsi="Arial" w:cs="Arial"/>
                <w:sz w:val="24"/>
              </w:rPr>
              <w:t>161(Ι) του 2020</w:t>
            </w:r>
            <w:r w:rsidR="005F582C">
              <w:rPr>
                <w:rFonts w:ascii="Arial" w:hAnsi="Arial" w:cs="Arial"/>
                <w:sz w:val="24"/>
              </w:rPr>
              <w:t>.</w:t>
            </w:r>
          </w:p>
        </w:tc>
        <w:tc>
          <w:tcPr>
            <w:tcW w:w="3955" w:type="pct"/>
            <w:gridSpan w:val="4"/>
            <w:shd w:val="clear" w:color="auto" w:fill="auto"/>
            <w:tcMar>
              <w:top w:w="0" w:type="dxa"/>
              <w:left w:w="108" w:type="dxa"/>
              <w:bottom w:w="0" w:type="dxa"/>
              <w:right w:w="108" w:type="dxa"/>
            </w:tcMar>
          </w:tcPr>
          <w:p w:rsidR="004E0785" w:rsidRDefault="009D32DF" w:rsidP="00D168CE">
            <w:pPr>
              <w:tabs>
                <w:tab w:val="left" w:pos="410"/>
              </w:tabs>
              <w:spacing w:after="0" w:line="360" w:lineRule="auto"/>
              <w:jc w:val="both"/>
              <w:rPr>
                <w:rFonts w:ascii="Arial" w:hAnsi="Arial" w:cs="Arial"/>
                <w:sz w:val="24"/>
              </w:rPr>
            </w:pPr>
            <w:r>
              <w:rPr>
                <w:rFonts w:ascii="Arial" w:hAnsi="Arial" w:cs="Arial"/>
                <w:sz w:val="24"/>
              </w:rPr>
              <w:t>1.</w:t>
            </w:r>
            <w:r>
              <w:rPr>
                <w:rFonts w:ascii="Arial" w:hAnsi="Arial" w:cs="Arial"/>
                <w:sz w:val="24"/>
              </w:rPr>
              <w:tab/>
              <w:t xml:space="preserve">Ο παρών Νόμος θα αναφέρεται ως ο περί </w:t>
            </w:r>
            <w:r w:rsidR="00DA6FF8">
              <w:rPr>
                <w:rFonts w:ascii="Arial" w:hAnsi="Arial" w:cs="Arial"/>
                <w:sz w:val="24"/>
              </w:rPr>
              <w:t xml:space="preserve">Άδειας Οδήγησης </w:t>
            </w:r>
            <w:r>
              <w:rPr>
                <w:rFonts w:ascii="Arial" w:hAnsi="Arial" w:cs="Arial"/>
                <w:sz w:val="24"/>
              </w:rPr>
              <w:t xml:space="preserve">(Τροποποιητικός) Νόμος του 2022 και θα διαβάζεται μαζί με τους περί </w:t>
            </w:r>
            <w:r w:rsidR="00DA6FF8">
              <w:rPr>
                <w:rFonts w:ascii="Arial" w:hAnsi="Arial" w:cs="Arial"/>
                <w:sz w:val="24"/>
              </w:rPr>
              <w:t xml:space="preserve">Άδειας Οδήγησης </w:t>
            </w:r>
            <w:r>
              <w:rPr>
                <w:rFonts w:ascii="Arial" w:hAnsi="Arial" w:cs="Arial"/>
                <w:sz w:val="24"/>
              </w:rPr>
              <w:t>Νόμους του 20</w:t>
            </w:r>
            <w:r w:rsidR="005F582C">
              <w:rPr>
                <w:rFonts w:ascii="Arial" w:hAnsi="Arial" w:cs="Arial"/>
                <w:sz w:val="24"/>
              </w:rPr>
              <w:t>0</w:t>
            </w:r>
            <w:r>
              <w:rPr>
                <w:rFonts w:ascii="Arial" w:hAnsi="Arial" w:cs="Arial"/>
                <w:sz w:val="24"/>
              </w:rPr>
              <w:t>1 έως</w:t>
            </w:r>
            <w:r w:rsidR="00DA6FF8">
              <w:rPr>
                <w:rFonts w:ascii="Arial" w:hAnsi="Arial" w:cs="Arial"/>
                <w:sz w:val="24"/>
              </w:rPr>
              <w:t xml:space="preserve"> (Αρ.</w:t>
            </w:r>
            <w:r w:rsidR="00632AA3">
              <w:rPr>
                <w:rFonts w:ascii="Arial" w:hAnsi="Arial" w:cs="Arial"/>
                <w:sz w:val="24"/>
              </w:rPr>
              <w:t xml:space="preserve"> </w:t>
            </w:r>
            <w:r w:rsidR="00DA6FF8">
              <w:rPr>
                <w:rFonts w:ascii="Arial" w:hAnsi="Arial" w:cs="Arial"/>
                <w:sz w:val="24"/>
              </w:rPr>
              <w:t>3) του 2020</w:t>
            </w:r>
            <w:r>
              <w:rPr>
                <w:rFonts w:ascii="Arial" w:hAnsi="Arial" w:cs="Arial"/>
                <w:sz w:val="24"/>
              </w:rPr>
              <w:t xml:space="preserve"> (που στο εξής θα αναφέρονται ως «ο βασικός νόμος») και ο βασικός νόμος και ο παρών Νόμος θα αναφέρονται μαζί ως οι περί Άδειας </w:t>
            </w:r>
            <w:r w:rsidR="00E210B8">
              <w:rPr>
                <w:rFonts w:ascii="Arial" w:hAnsi="Arial" w:cs="Arial"/>
                <w:sz w:val="24"/>
              </w:rPr>
              <w:t>Οδήγησης</w:t>
            </w:r>
            <w:r>
              <w:rPr>
                <w:rFonts w:ascii="Arial" w:hAnsi="Arial" w:cs="Arial"/>
                <w:sz w:val="24"/>
              </w:rPr>
              <w:t xml:space="preserve"> Νόμοι του 20</w:t>
            </w:r>
            <w:r w:rsidR="005F582C">
              <w:rPr>
                <w:rFonts w:ascii="Arial" w:hAnsi="Arial" w:cs="Arial"/>
                <w:sz w:val="24"/>
              </w:rPr>
              <w:t>0</w:t>
            </w:r>
            <w:r>
              <w:rPr>
                <w:rFonts w:ascii="Arial" w:hAnsi="Arial" w:cs="Arial"/>
                <w:sz w:val="24"/>
              </w:rPr>
              <w:t xml:space="preserve">1 έως 2022. </w:t>
            </w:r>
          </w:p>
        </w:tc>
      </w:tr>
      <w:tr w:rsidR="004E0785" w:rsidTr="004312BE">
        <w:tc>
          <w:tcPr>
            <w:tcW w:w="1045" w:type="pct"/>
            <w:shd w:val="clear" w:color="auto" w:fill="auto"/>
            <w:tcMar>
              <w:top w:w="0" w:type="dxa"/>
              <w:left w:w="108" w:type="dxa"/>
              <w:bottom w:w="0" w:type="dxa"/>
              <w:right w:w="108" w:type="dxa"/>
            </w:tcMar>
          </w:tcPr>
          <w:p w:rsidR="004E0785" w:rsidRDefault="004E0785">
            <w:pPr>
              <w:tabs>
                <w:tab w:val="left" w:pos="284"/>
                <w:tab w:val="left" w:pos="567"/>
              </w:tabs>
              <w:spacing w:after="0" w:line="360" w:lineRule="auto"/>
              <w:jc w:val="both"/>
              <w:rPr>
                <w:rFonts w:ascii="Arial" w:hAnsi="Arial" w:cs="Arial"/>
                <w:sz w:val="24"/>
              </w:rPr>
            </w:pPr>
          </w:p>
        </w:tc>
        <w:tc>
          <w:tcPr>
            <w:tcW w:w="3955" w:type="pct"/>
            <w:gridSpan w:val="4"/>
            <w:shd w:val="clear" w:color="auto" w:fill="auto"/>
            <w:tcMar>
              <w:top w:w="0" w:type="dxa"/>
              <w:left w:w="108" w:type="dxa"/>
              <w:bottom w:w="0" w:type="dxa"/>
              <w:right w:w="108" w:type="dxa"/>
            </w:tcMar>
          </w:tcPr>
          <w:p w:rsidR="004E0785" w:rsidRDefault="004E0785">
            <w:pPr>
              <w:tabs>
                <w:tab w:val="left" w:pos="284"/>
                <w:tab w:val="left" w:pos="567"/>
              </w:tabs>
              <w:spacing w:after="0" w:line="360" w:lineRule="auto"/>
              <w:jc w:val="both"/>
              <w:rPr>
                <w:rFonts w:ascii="Arial" w:hAnsi="Arial" w:cs="Arial"/>
                <w:sz w:val="24"/>
              </w:rPr>
            </w:pPr>
          </w:p>
        </w:tc>
      </w:tr>
      <w:tr w:rsidR="004E0785" w:rsidTr="004312BE">
        <w:tc>
          <w:tcPr>
            <w:tcW w:w="1045" w:type="pct"/>
            <w:shd w:val="clear" w:color="auto" w:fill="auto"/>
            <w:tcMar>
              <w:top w:w="0" w:type="dxa"/>
              <w:left w:w="108" w:type="dxa"/>
              <w:bottom w:w="0" w:type="dxa"/>
              <w:right w:w="108" w:type="dxa"/>
            </w:tcMar>
          </w:tcPr>
          <w:p w:rsidR="00FD34E7" w:rsidRDefault="006B5CF8">
            <w:pPr>
              <w:tabs>
                <w:tab w:val="left" w:pos="284"/>
                <w:tab w:val="left" w:pos="567"/>
              </w:tabs>
              <w:spacing w:after="0" w:line="360" w:lineRule="auto"/>
              <w:rPr>
                <w:rFonts w:ascii="Arial" w:hAnsi="Arial" w:cs="Arial"/>
                <w:sz w:val="24"/>
              </w:rPr>
            </w:pPr>
            <w:r>
              <w:rPr>
                <w:rFonts w:ascii="Arial" w:hAnsi="Arial" w:cs="Arial"/>
                <w:sz w:val="24"/>
              </w:rPr>
              <w:t xml:space="preserve">Τροποποίηση </w:t>
            </w:r>
          </w:p>
          <w:p w:rsidR="00FD34E7" w:rsidRDefault="006B5CF8">
            <w:pPr>
              <w:tabs>
                <w:tab w:val="left" w:pos="284"/>
                <w:tab w:val="left" w:pos="567"/>
              </w:tabs>
              <w:spacing w:after="0" w:line="360" w:lineRule="auto"/>
              <w:rPr>
                <w:rFonts w:ascii="Arial" w:hAnsi="Arial" w:cs="Arial"/>
                <w:sz w:val="24"/>
              </w:rPr>
            </w:pPr>
            <w:r>
              <w:rPr>
                <w:rFonts w:ascii="Arial" w:hAnsi="Arial" w:cs="Arial"/>
                <w:sz w:val="24"/>
              </w:rPr>
              <w:t xml:space="preserve">του </w:t>
            </w:r>
            <w:r w:rsidR="001E5B94">
              <w:rPr>
                <w:rFonts w:ascii="Arial" w:hAnsi="Arial" w:cs="Arial"/>
                <w:sz w:val="24"/>
              </w:rPr>
              <w:t xml:space="preserve">άρθρου 4Α </w:t>
            </w:r>
            <w:r>
              <w:rPr>
                <w:rFonts w:ascii="Arial" w:hAnsi="Arial" w:cs="Arial"/>
                <w:sz w:val="24"/>
              </w:rPr>
              <w:t xml:space="preserve"> </w:t>
            </w:r>
          </w:p>
          <w:p w:rsidR="00FD34E7" w:rsidRDefault="001E5B94">
            <w:pPr>
              <w:tabs>
                <w:tab w:val="left" w:pos="284"/>
                <w:tab w:val="left" w:pos="567"/>
              </w:tabs>
              <w:spacing w:after="0" w:line="360" w:lineRule="auto"/>
              <w:rPr>
                <w:rFonts w:ascii="Arial" w:hAnsi="Arial" w:cs="Arial"/>
                <w:sz w:val="24"/>
              </w:rPr>
            </w:pPr>
            <w:r>
              <w:rPr>
                <w:rFonts w:ascii="Arial" w:hAnsi="Arial" w:cs="Arial"/>
                <w:sz w:val="24"/>
              </w:rPr>
              <w:t xml:space="preserve">του βασικού </w:t>
            </w:r>
          </w:p>
          <w:p w:rsidR="004E0785" w:rsidRDefault="001E5B94">
            <w:pPr>
              <w:tabs>
                <w:tab w:val="left" w:pos="284"/>
                <w:tab w:val="left" w:pos="567"/>
              </w:tabs>
              <w:spacing w:after="0" w:line="360" w:lineRule="auto"/>
              <w:rPr>
                <w:rFonts w:ascii="Arial" w:hAnsi="Arial" w:cs="Arial"/>
                <w:sz w:val="24"/>
              </w:rPr>
            </w:pPr>
            <w:r>
              <w:rPr>
                <w:rFonts w:ascii="Arial" w:hAnsi="Arial" w:cs="Arial"/>
                <w:sz w:val="24"/>
              </w:rPr>
              <w:t>νόμου</w:t>
            </w:r>
            <w:r w:rsidR="009D32DF">
              <w:rPr>
                <w:rFonts w:ascii="Arial" w:hAnsi="Arial" w:cs="Arial"/>
                <w:sz w:val="24"/>
              </w:rPr>
              <w:t>.</w:t>
            </w:r>
          </w:p>
        </w:tc>
        <w:tc>
          <w:tcPr>
            <w:tcW w:w="3955" w:type="pct"/>
            <w:gridSpan w:val="4"/>
            <w:shd w:val="clear" w:color="auto" w:fill="auto"/>
            <w:tcMar>
              <w:top w:w="0" w:type="dxa"/>
              <w:left w:w="108" w:type="dxa"/>
              <w:bottom w:w="0" w:type="dxa"/>
              <w:right w:w="108" w:type="dxa"/>
            </w:tcMar>
          </w:tcPr>
          <w:p w:rsidR="004E0785" w:rsidRDefault="009D32DF" w:rsidP="004E22A0">
            <w:pPr>
              <w:tabs>
                <w:tab w:val="left" w:pos="410"/>
              </w:tabs>
              <w:spacing w:after="0" w:line="360" w:lineRule="auto"/>
              <w:jc w:val="both"/>
              <w:rPr>
                <w:rFonts w:ascii="Arial" w:hAnsi="Arial" w:cs="Arial"/>
                <w:sz w:val="24"/>
              </w:rPr>
            </w:pPr>
            <w:r>
              <w:rPr>
                <w:rFonts w:ascii="Arial" w:hAnsi="Arial" w:cs="Arial"/>
                <w:sz w:val="24"/>
              </w:rPr>
              <w:t>2.</w:t>
            </w:r>
            <w:r w:rsidR="003B10E7">
              <w:rPr>
                <w:rFonts w:ascii="Arial" w:hAnsi="Arial" w:cs="Arial"/>
                <w:sz w:val="24"/>
              </w:rPr>
              <w:tab/>
            </w:r>
            <w:r w:rsidR="001E5B94">
              <w:rPr>
                <w:rFonts w:ascii="Arial" w:hAnsi="Arial" w:cs="Arial"/>
                <w:sz w:val="24"/>
              </w:rPr>
              <w:t xml:space="preserve">Το άρθρο 4Α του βασικού νόμου </w:t>
            </w:r>
            <w:r>
              <w:rPr>
                <w:rFonts w:ascii="Arial" w:hAnsi="Arial" w:cs="Arial"/>
                <w:sz w:val="24"/>
              </w:rPr>
              <w:t xml:space="preserve">τροποποιείται </w:t>
            </w:r>
            <w:r w:rsidR="001E5B94">
              <w:rPr>
                <w:rFonts w:ascii="Arial" w:hAnsi="Arial" w:cs="Arial"/>
                <w:sz w:val="24"/>
              </w:rPr>
              <w:t>ως ακολούθως:</w:t>
            </w:r>
          </w:p>
        </w:tc>
      </w:tr>
      <w:tr w:rsidR="00184CE4" w:rsidTr="004B1EEA">
        <w:tc>
          <w:tcPr>
            <w:tcW w:w="1045" w:type="pct"/>
            <w:shd w:val="clear" w:color="auto" w:fill="auto"/>
            <w:tcMar>
              <w:top w:w="0" w:type="dxa"/>
              <w:left w:w="108" w:type="dxa"/>
              <w:bottom w:w="0" w:type="dxa"/>
              <w:right w:w="108" w:type="dxa"/>
            </w:tcMar>
          </w:tcPr>
          <w:p w:rsidR="00184CE4" w:rsidRDefault="00184CE4">
            <w:pPr>
              <w:tabs>
                <w:tab w:val="left" w:pos="284"/>
                <w:tab w:val="left" w:pos="567"/>
              </w:tabs>
              <w:spacing w:after="0" w:line="360" w:lineRule="auto"/>
              <w:jc w:val="both"/>
              <w:rPr>
                <w:rFonts w:ascii="Arial" w:hAnsi="Arial" w:cs="Arial"/>
                <w:sz w:val="24"/>
              </w:rPr>
            </w:pPr>
          </w:p>
        </w:tc>
        <w:tc>
          <w:tcPr>
            <w:tcW w:w="960" w:type="pct"/>
            <w:shd w:val="clear" w:color="auto" w:fill="auto"/>
            <w:tcMar>
              <w:top w:w="0" w:type="dxa"/>
              <w:left w:w="108" w:type="dxa"/>
              <w:bottom w:w="0" w:type="dxa"/>
              <w:right w:w="108" w:type="dxa"/>
            </w:tcMar>
          </w:tcPr>
          <w:p w:rsidR="00184CE4" w:rsidRDefault="00184CE4">
            <w:pPr>
              <w:tabs>
                <w:tab w:val="left" w:pos="284"/>
                <w:tab w:val="left" w:pos="567"/>
              </w:tabs>
              <w:spacing w:after="0" w:line="360" w:lineRule="auto"/>
              <w:jc w:val="both"/>
              <w:rPr>
                <w:rFonts w:ascii="Arial" w:hAnsi="Arial" w:cs="Arial"/>
                <w:sz w:val="24"/>
              </w:rPr>
            </w:pPr>
          </w:p>
        </w:tc>
        <w:tc>
          <w:tcPr>
            <w:tcW w:w="2995" w:type="pct"/>
            <w:gridSpan w:val="3"/>
            <w:shd w:val="clear" w:color="auto" w:fill="auto"/>
          </w:tcPr>
          <w:p w:rsidR="00184CE4" w:rsidRDefault="00184CE4" w:rsidP="007C406A">
            <w:pPr>
              <w:tabs>
                <w:tab w:val="left" w:pos="484"/>
              </w:tabs>
              <w:spacing w:after="0" w:line="360" w:lineRule="auto"/>
              <w:ind w:left="498" w:right="86" w:hanging="498"/>
              <w:jc w:val="both"/>
              <w:rPr>
                <w:rFonts w:ascii="Arial" w:hAnsi="Arial" w:cs="Arial"/>
                <w:sz w:val="24"/>
              </w:rPr>
            </w:pPr>
            <w:r>
              <w:rPr>
                <w:rFonts w:ascii="Arial" w:hAnsi="Arial" w:cs="Arial"/>
                <w:sz w:val="24"/>
              </w:rPr>
              <w:t>(α)</w:t>
            </w:r>
            <w:r>
              <w:rPr>
                <w:rFonts w:ascii="Arial" w:hAnsi="Arial" w:cs="Arial"/>
                <w:sz w:val="24"/>
              </w:rPr>
              <w:tab/>
              <w:t>Με την αντικατάσταση του πλαγιότιτλου αυτού με τον ακόλουθο πλαγιότιτλο:</w:t>
            </w:r>
          </w:p>
        </w:tc>
      </w:tr>
      <w:tr w:rsidR="00184CE4" w:rsidTr="004B1EEA">
        <w:tc>
          <w:tcPr>
            <w:tcW w:w="1045" w:type="pct"/>
            <w:shd w:val="clear" w:color="auto" w:fill="auto"/>
            <w:tcMar>
              <w:top w:w="0" w:type="dxa"/>
              <w:left w:w="108" w:type="dxa"/>
              <w:bottom w:w="0" w:type="dxa"/>
              <w:right w:w="108" w:type="dxa"/>
            </w:tcMar>
          </w:tcPr>
          <w:p w:rsidR="00184CE4" w:rsidRDefault="00184CE4">
            <w:pPr>
              <w:tabs>
                <w:tab w:val="left" w:pos="284"/>
                <w:tab w:val="left" w:pos="567"/>
              </w:tabs>
              <w:spacing w:after="0" w:line="360" w:lineRule="auto"/>
              <w:jc w:val="both"/>
              <w:rPr>
                <w:rFonts w:ascii="Arial" w:hAnsi="Arial" w:cs="Arial"/>
                <w:sz w:val="24"/>
              </w:rPr>
            </w:pPr>
          </w:p>
        </w:tc>
        <w:tc>
          <w:tcPr>
            <w:tcW w:w="960" w:type="pct"/>
            <w:shd w:val="clear" w:color="auto" w:fill="auto"/>
            <w:tcMar>
              <w:top w:w="0" w:type="dxa"/>
              <w:left w:w="108" w:type="dxa"/>
              <w:bottom w:w="0" w:type="dxa"/>
              <w:right w:w="108" w:type="dxa"/>
            </w:tcMar>
          </w:tcPr>
          <w:p w:rsidR="00184CE4" w:rsidRDefault="00184CE4">
            <w:pPr>
              <w:tabs>
                <w:tab w:val="left" w:pos="284"/>
                <w:tab w:val="left" w:pos="567"/>
              </w:tabs>
              <w:spacing w:after="0" w:line="360" w:lineRule="auto"/>
              <w:jc w:val="both"/>
              <w:rPr>
                <w:rFonts w:ascii="Arial" w:hAnsi="Arial" w:cs="Arial"/>
                <w:sz w:val="24"/>
              </w:rPr>
            </w:pPr>
          </w:p>
        </w:tc>
        <w:tc>
          <w:tcPr>
            <w:tcW w:w="2995" w:type="pct"/>
            <w:gridSpan w:val="3"/>
            <w:shd w:val="clear" w:color="auto" w:fill="auto"/>
          </w:tcPr>
          <w:p w:rsidR="00184CE4" w:rsidRDefault="00184CE4">
            <w:pPr>
              <w:tabs>
                <w:tab w:val="left" w:pos="284"/>
                <w:tab w:val="left" w:pos="567"/>
              </w:tabs>
              <w:spacing w:after="0" w:line="360" w:lineRule="auto"/>
              <w:jc w:val="both"/>
              <w:rPr>
                <w:rFonts w:ascii="Arial" w:hAnsi="Arial" w:cs="Arial"/>
                <w:sz w:val="24"/>
              </w:rPr>
            </w:pPr>
          </w:p>
        </w:tc>
      </w:tr>
      <w:tr w:rsidR="00184CE4" w:rsidTr="004B1EEA">
        <w:tc>
          <w:tcPr>
            <w:tcW w:w="1045" w:type="pct"/>
            <w:shd w:val="clear" w:color="auto" w:fill="auto"/>
            <w:tcMar>
              <w:top w:w="0" w:type="dxa"/>
              <w:left w:w="108" w:type="dxa"/>
              <w:bottom w:w="0" w:type="dxa"/>
              <w:right w:w="108" w:type="dxa"/>
            </w:tcMar>
          </w:tcPr>
          <w:p w:rsidR="00184CE4" w:rsidRDefault="00184CE4">
            <w:pPr>
              <w:tabs>
                <w:tab w:val="left" w:pos="284"/>
                <w:tab w:val="left" w:pos="567"/>
              </w:tabs>
              <w:spacing w:after="0" w:line="360" w:lineRule="auto"/>
              <w:jc w:val="both"/>
              <w:rPr>
                <w:rFonts w:ascii="Arial" w:hAnsi="Arial" w:cs="Arial"/>
                <w:sz w:val="24"/>
              </w:rPr>
            </w:pPr>
          </w:p>
        </w:tc>
        <w:tc>
          <w:tcPr>
            <w:tcW w:w="960" w:type="pct"/>
            <w:shd w:val="clear" w:color="auto" w:fill="auto"/>
            <w:tcMar>
              <w:top w:w="0" w:type="dxa"/>
              <w:left w:w="108" w:type="dxa"/>
              <w:bottom w:w="0" w:type="dxa"/>
              <w:right w:w="108" w:type="dxa"/>
            </w:tcMar>
          </w:tcPr>
          <w:p w:rsidR="00184CE4" w:rsidRDefault="00184CE4">
            <w:pPr>
              <w:tabs>
                <w:tab w:val="left" w:pos="284"/>
                <w:tab w:val="left" w:pos="567"/>
              </w:tabs>
              <w:spacing w:after="0" w:line="360" w:lineRule="auto"/>
              <w:jc w:val="both"/>
              <w:rPr>
                <w:rFonts w:ascii="Arial" w:hAnsi="Arial" w:cs="Arial"/>
                <w:sz w:val="24"/>
              </w:rPr>
            </w:pPr>
          </w:p>
        </w:tc>
        <w:tc>
          <w:tcPr>
            <w:tcW w:w="2995" w:type="pct"/>
            <w:gridSpan w:val="3"/>
            <w:shd w:val="clear" w:color="auto" w:fill="auto"/>
          </w:tcPr>
          <w:p w:rsidR="00184CE4" w:rsidRDefault="009712D3" w:rsidP="007C406A">
            <w:pPr>
              <w:tabs>
                <w:tab w:val="left" w:pos="484"/>
              </w:tabs>
              <w:spacing w:after="0" w:line="360" w:lineRule="auto"/>
              <w:ind w:left="498" w:right="86" w:hanging="498"/>
              <w:jc w:val="both"/>
              <w:rPr>
                <w:rFonts w:ascii="Arial" w:hAnsi="Arial" w:cs="Arial"/>
                <w:sz w:val="24"/>
              </w:rPr>
            </w:pPr>
            <w:r>
              <w:rPr>
                <w:rFonts w:ascii="Arial" w:hAnsi="Arial" w:cs="Arial"/>
                <w:sz w:val="24"/>
              </w:rPr>
              <w:tab/>
            </w:r>
            <w:r w:rsidR="00184CE4">
              <w:rPr>
                <w:rFonts w:ascii="Arial" w:hAnsi="Arial" w:cs="Arial"/>
                <w:sz w:val="24"/>
              </w:rPr>
              <w:t>«Δήλωση για δωρεά οργάνων σε περίπτωση θανάτου του αιτητή ή/και δήλωση για εγγραφή στο αρχείο δοτών αίματος.»∙</w:t>
            </w:r>
          </w:p>
        </w:tc>
      </w:tr>
      <w:tr w:rsidR="003E26B9" w:rsidTr="004B1EEA">
        <w:tc>
          <w:tcPr>
            <w:tcW w:w="1045" w:type="pct"/>
            <w:shd w:val="clear" w:color="auto" w:fill="auto"/>
            <w:tcMar>
              <w:top w:w="0" w:type="dxa"/>
              <w:left w:w="108" w:type="dxa"/>
              <w:bottom w:w="0" w:type="dxa"/>
              <w:right w:w="108" w:type="dxa"/>
            </w:tcMar>
          </w:tcPr>
          <w:p w:rsidR="003E26B9" w:rsidRDefault="003E26B9">
            <w:pPr>
              <w:tabs>
                <w:tab w:val="left" w:pos="284"/>
                <w:tab w:val="left" w:pos="567"/>
              </w:tabs>
              <w:spacing w:after="0" w:line="360" w:lineRule="auto"/>
              <w:jc w:val="both"/>
              <w:rPr>
                <w:rFonts w:ascii="Arial" w:hAnsi="Arial" w:cs="Arial"/>
                <w:sz w:val="24"/>
              </w:rPr>
            </w:pPr>
          </w:p>
        </w:tc>
        <w:tc>
          <w:tcPr>
            <w:tcW w:w="960" w:type="pct"/>
            <w:shd w:val="clear" w:color="auto" w:fill="auto"/>
            <w:tcMar>
              <w:top w:w="0" w:type="dxa"/>
              <w:left w:w="108" w:type="dxa"/>
              <w:bottom w:w="0" w:type="dxa"/>
              <w:right w:w="108" w:type="dxa"/>
            </w:tcMar>
          </w:tcPr>
          <w:p w:rsidR="003E26B9" w:rsidRDefault="003E26B9">
            <w:pPr>
              <w:tabs>
                <w:tab w:val="left" w:pos="284"/>
                <w:tab w:val="left" w:pos="567"/>
              </w:tabs>
              <w:spacing w:after="0" w:line="360" w:lineRule="auto"/>
              <w:jc w:val="both"/>
              <w:rPr>
                <w:rFonts w:ascii="Arial" w:hAnsi="Arial" w:cs="Arial"/>
                <w:sz w:val="24"/>
              </w:rPr>
            </w:pPr>
          </w:p>
        </w:tc>
        <w:tc>
          <w:tcPr>
            <w:tcW w:w="2995" w:type="pct"/>
            <w:gridSpan w:val="3"/>
            <w:shd w:val="clear" w:color="auto" w:fill="auto"/>
          </w:tcPr>
          <w:p w:rsidR="003E26B9" w:rsidRDefault="003E26B9">
            <w:pPr>
              <w:tabs>
                <w:tab w:val="left" w:pos="284"/>
                <w:tab w:val="left" w:pos="567"/>
              </w:tabs>
              <w:spacing w:after="0" w:line="360" w:lineRule="auto"/>
              <w:jc w:val="both"/>
              <w:rPr>
                <w:rFonts w:ascii="Arial" w:hAnsi="Arial" w:cs="Arial"/>
                <w:sz w:val="24"/>
              </w:rPr>
            </w:pPr>
          </w:p>
        </w:tc>
      </w:tr>
      <w:tr w:rsidR="00767AD0" w:rsidTr="004B1EEA">
        <w:tc>
          <w:tcPr>
            <w:tcW w:w="1045" w:type="pct"/>
            <w:shd w:val="clear" w:color="auto" w:fill="auto"/>
            <w:tcMar>
              <w:top w:w="0" w:type="dxa"/>
              <w:left w:w="108" w:type="dxa"/>
              <w:bottom w:w="0" w:type="dxa"/>
              <w:right w:w="108" w:type="dxa"/>
            </w:tcMar>
          </w:tcPr>
          <w:p w:rsidR="00767AD0" w:rsidRDefault="00767AD0">
            <w:pPr>
              <w:tabs>
                <w:tab w:val="left" w:pos="284"/>
                <w:tab w:val="left" w:pos="567"/>
              </w:tabs>
              <w:spacing w:after="0" w:line="360" w:lineRule="auto"/>
              <w:jc w:val="both"/>
              <w:rPr>
                <w:rFonts w:ascii="Arial" w:hAnsi="Arial" w:cs="Arial"/>
                <w:sz w:val="24"/>
              </w:rPr>
            </w:pPr>
          </w:p>
        </w:tc>
        <w:tc>
          <w:tcPr>
            <w:tcW w:w="960" w:type="pct"/>
            <w:shd w:val="clear" w:color="auto" w:fill="auto"/>
            <w:tcMar>
              <w:top w:w="0" w:type="dxa"/>
              <w:left w:w="108" w:type="dxa"/>
              <w:bottom w:w="0" w:type="dxa"/>
              <w:right w:w="108" w:type="dxa"/>
            </w:tcMar>
          </w:tcPr>
          <w:p w:rsidR="00767AD0" w:rsidRDefault="00767AD0">
            <w:pPr>
              <w:tabs>
                <w:tab w:val="left" w:pos="284"/>
                <w:tab w:val="left" w:pos="567"/>
              </w:tabs>
              <w:spacing w:after="0" w:line="360" w:lineRule="auto"/>
              <w:jc w:val="both"/>
              <w:rPr>
                <w:rFonts w:ascii="Arial" w:hAnsi="Arial" w:cs="Arial"/>
                <w:sz w:val="24"/>
              </w:rPr>
            </w:pPr>
          </w:p>
          <w:p w:rsidR="00767AD0" w:rsidRDefault="00767AD0">
            <w:pPr>
              <w:tabs>
                <w:tab w:val="left" w:pos="284"/>
                <w:tab w:val="left" w:pos="567"/>
              </w:tabs>
              <w:spacing w:after="0" w:line="360" w:lineRule="auto"/>
              <w:jc w:val="both"/>
              <w:rPr>
                <w:rFonts w:ascii="Arial" w:hAnsi="Arial" w:cs="Arial"/>
                <w:sz w:val="24"/>
              </w:rPr>
            </w:pPr>
          </w:p>
          <w:p w:rsidR="00767AD0" w:rsidRDefault="00767AD0">
            <w:pPr>
              <w:tabs>
                <w:tab w:val="left" w:pos="284"/>
                <w:tab w:val="left" w:pos="567"/>
              </w:tabs>
              <w:spacing w:after="0" w:line="360" w:lineRule="auto"/>
              <w:jc w:val="both"/>
              <w:rPr>
                <w:rFonts w:ascii="Arial" w:hAnsi="Arial" w:cs="Arial"/>
                <w:sz w:val="24"/>
              </w:rPr>
            </w:pPr>
          </w:p>
          <w:p w:rsidR="00767AD0" w:rsidRDefault="00767AD0" w:rsidP="00767AD0">
            <w:pPr>
              <w:tabs>
                <w:tab w:val="left" w:pos="567"/>
                <w:tab w:val="left" w:pos="1054"/>
              </w:tabs>
              <w:spacing w:after="0" w:line="360" w:lineRule="auto"/>
              <w:ind w:left="-26"/>
              <w:rPr>
                <w:rFonts w:ascii="Arial" w:hAnsi="Arial" w:cs="Arial"/>
                <w:sz w:val="24"/>
              </w:rPr>
            </w:pPr>
            <w:r>
              <w:rPr>
                <w:rFonts w:ascii="Arial" w:hAnsi="Arial" w:cs="Arial"/>
                <w:sz w:val="24"/>
              </w:rPr>
              <w:t>Παράρτημα Ε1.</w:t>
            </w:r>
          </w:p>
          <w:p w:rsidR="007C406A" w:rsidRDefault="007C406A" w:rsidP="00767AD0">
            <w:pPr>
              <w:tabs>
                <w:tab w:val="left" w:pos="567"/>
                <w:tab w:val="left" w:pos="1054"/>
              </w:tabs>
              <w:spacing w:after="0" w:line="360" w:lineRule="auto"/>
              <w:ind w:left="-26"/>
              <w:rPr>
                <w:rFonts w:ascii="Arial" w:hAnsi="Arial" w:cs="Arial"/>
                <w:sz w:val="24"/>
              </w:rPr>
            </w:pPr>
          </w:p>
          <w:p w:rsidR="007C406A" w:rsidRDefault="007C406A" w:rsidP="00767AD0">
            <w:pPr>
              <w:tabs>
                <w:tab w:val="left" w:pos="567"/>
                <w:tab w:val="left" w:pos="1054"/>
              </w:tabs>
              <w:spacing w:after="0" w:line="360" w:lineRule="auto"/>
              <w:ind w:left="-26"/>
              <w:rPr>
                <w:rFonts w:ascii="Arial" w:hAnsi="Arial" w:cs="Arial"/>
                <w:sz w:val="24"/>
              </w:rPr>
            </w:pPr>
          </w:p>
          <w:p w:rsidR="004865CD" w:rsidRDefault="004865CD" w:rsidP="004865CD">
            <w:pPr>
              <w:tabs>
                <w:tab w:val="left" w:pos="1044"/>
              </w:tabs>
              <w:spacing w:after="0" w:line="360" w:lineRule="auto"/>
              <w:rPr>
                <w:rFonts w:ascii="Arial" w:hAnsi="Arial" w:cs="Arial"/>
                <w:sz w:val="24"/>
              </w:rPr>
            </w:pPr>
            <w:r>
              <w:rPr>
                <w:rFonts w:ascii="Arial" w:hAnsi="Arial" w:cs="Arial"/>
                <w:sz w:val="24"/>
              </w:rPr>
              <w:t xml:space="preserve">Επίσημη </w:t>
            </w:r>
          </w:p>
          <w:p w:rsidR="004865CD" w:rsidRDefault="004865CD" w:rsidP="004865CD">
            <w:pPr>
              <w:tabs>
                <w:tab w:val="left" w:pos="1044"/>
              </w:tabs>
              <w:spacing w:after="0" w:line="360" w:lineRule="auto"/>
              <w:rPr>
                <w:rFonts w:ascii="Arial" w:hAnsi="Arial" w:cs="Arial"/>
                <w:sz w:val="24"/>
              </w:rPr>
            </w:pPr>
            <w:r>
              <w:rPr>
                <w:rFonts w:ascii="Arial" w:hAnsi="Arial" w:cs="Arial"/>
                <w:sz w:val="24"/>
              </w:rPr>
              <w:t xml:space="preserve">Εφημερίδα, </w:t>
            </w:r>
          </w:p>
          <w:p w:rsidR="004865CD" w:rsidRDefault="004865CD" w:rsidP="004865CD">
            <w:pPr>
              <w:tabs>
                <w:tab w:val="left" w:pos="1044"/>
              </w:tabs>
              <w:spacing w:after="0" w:line="360" w:lineRule="auto"/>
              <w:rPr>
                <w:rFonts w:ascii="Arial" w:hAnsi="Arial" w:cs="Arial"/>
                <w:sz w:val="24"/>
              </w:rPr>
            </w:pPr>
            <w:r>
              <w:rPr>
                <w:rFonts w:ascii="Arial" w:hAnsi="Arial" w:cs="Arial"/>
                <w:sz w:val="24"/>
              </w:rPr>
              <w:t xml:space="preserve">Παράρτημα </w:t>
            </w:r>
          </w:p>
          <w:p w:rsidR="004865CD" w:rsidRDefault="004865CD" w:rsidP="004865CD">
            <w:pPr>
              <w:spacing w:after="0" w:line="360" w:lineRule="auto"/>
              <w:rPr>
                <w:rFonts w:ascii="Arial" w:hAnsi="Arial" w:cs="Arial"/>
                <w:sz w:val="24"/>
              </w:rPr>
            </w:pPr>
            <w:r>
              <w:rPr>
                <w:rFonts w:ascii="Arial" w:hAnsi="Arial" w:cs="Arial"/>
                <w:sz w:val="24"/>
              </w:rPr>
              <w:t>Τρίτο (Ι):</w:t>
            </w:r>
          </w:p>
          <w:p w:rsidR="002D098E" w:rsidRDefault="004865CD" w:rsidP="004865CD">
            <w:pPr>
              <w:spacing w:after="0" w:line="360" w:lineRule="auto"/>
              <w:jc w:val="both"/>
              <w:rPr>
                <w:rFonts w:ascii="Arial" w:hAnsi="Arial" w:cs="Arial"/>
                <w:sz w:val="24"/>
              </w:rPr>
            </w:pPr>
            <w:r>
              <w:rPr>
                <w:rFonts w:ascii="Arial" w:hAnsi="Arial" w:cs="Arial"/>
                <w:sz w:val="24"/>
              </w:rPr>
              <w:t>17.12.1999</w:t>
            </w:r>
          </w:p>
          <w:p w:rsidR="002D098E" w:rsidRDefault="002D098E" w:rsidP="004865CD">
            <w:pPr>
              <w:spacing w:after="0" w:line="360" w:lineRule="auto"/>
              <w:jc w:val="both"/>
              <w:rPr>
                <w:rFonts w:ascii="Arial" w:hAnsi="Arial" w:cs="Arial"/>
                <w:sz w:val="24"/>
              </w:rPr>
            </w:pPr>
            <w:r>
              <w:rPr>
                <w:rFonts w:ascii="Arial" w:hAnsi="Arial" w:cs="Arial"/>
                <w:sz w:val="24"/>
              </w:rPr>
              <w:t>30.4.2004</w:t>
            </w:r>
          </w:p>
          <w:p w:rsidR="002D098E" w:rsidRDefault="002D098E" w:rsidP="004865CD">
            <w:pPr>
              <w:spacing w:after="0" w:line="360" w:lineRule="auto"/>
              <w:jc w:val="both"/>
              <w:rPr>
                <w:rFonts w:ascii="Arial" w:hAnsi="Arial" w:cs="Arial"/>
                <w:sz w:val="24"/>
              </w:rPr>
            </w:pPr>
            <w:r>
              <w:rPr>
                <w:rFonts w:ascii="Arial" w:hAnsi="Arial" w:cs="Arial"/>
                <w:sz w:val="24"/>
              </w:rPr>
              <w:t>24.2.2006</w:t>
            </w:r>
          </w:p>
          <w:p w:rsidR="00767AD0" w:rsidRDefault="002D098E" w:rsidP="004865CD">
            <w:pPr>
              <w:spacing w:after="0" w:line="360" w:lineRule="auto"/>
              <w:jc w:val="both"/>
              <w:rPr>
                <w:rFonts w:ascii="Arial" w:hAnsi="Arial" w:cs="Arial"/>
                <w:sz w:val="24"/>
              </w:rPr>
            </w:pPr>
            <w:r>
              <w:rPr>
                <w:rFonts w:ascii="Arial" w:hAnsi="Arial" w:cs="Arial"/>
                <w:sz w:val="24"/>
              </w:rPr>
              <w:t>13.11.2015</w:t>
            </w:r>
            <w:r w:rsidR="004865CD">
              <w:rPr>
                <w:rFonts w:ascii="Arial" w:hAnsi="Arial" w:cs="Arial"/>
                <w:sz w:val="24"/>
              </w:rPr>
              <w:t>.</w:t>
            </w:r>
          </w:p>
        </w:tc>
        <w:tc>
          <w:tcPr>
            <w:tcW w:w="2995" w:type="pct"/>
            <w:gridSpan w:val="3"/>
            <w:shd w:val="clear" w:color="auto" w:fill="auto"/>
          </w:tcPr>
          <w:p w:rsidR="00767AD0" w:rsidRDefault="00767AD0" w:rsidP="007C406A">
            <w:pPr>
              <w:tabs>
                <w:tab w:val="left" w:pos="484"/>
              </w:tabs>
              <w:spacing w:after="0" w:line="360" w:lineRule="auto"/>
              <w:ind w:left="498" w:right="86" w:hanging="498"/>
              <w:jc w:val="both"/>
              <w:rPr>
                <w:rFonts w:ascii="Arial" w:hAnsi="Arial" w:cs="Arial"/>
                <w:sz w:val="24"/>
              </w:rPr>
            </w:pPr>
            <w:r>
              <w:rPr>
                <w:rFonts w:ascii="Arial" w:hAnsi="Arial" w:cs="Arial"/>
                <w:sz w:val="24"/>
              </w:rPr>
              <w:lastRenderedPageBreak/>
              <w:t>(β)</w:t>
            </w:r>
            <w:r>
              <w:rPr>
                <w:rFonts w:ascii="Arial" w:hAnsi="Arial" w:cs="Arial"/>
                <w:sz w:val="24"/>
              </w:rPr>
              <w:tab/>
              <w:t>με την προσθήκη, αμέσως μετά τη φράση «σε περίπτωση θανάτου του» (τέταρτη και πέμπτη γραμμή), της φράσης «</w:t>
            </w:r>
            <w:r w:rsidRPr="000631B0">
              <w:rPr>
                <w:rFonts w:ascii="Arial" w:hAnsi="Arial" w:cs="Arial"/>
                <w:sz w:val="24"/>
              </w:rPr>
              <w:t xml:space="preserve">και/ή δήλωση, όπως αυτή καθορίζεται στο Παράρτημα Ε1, στην οποία ο </w:t>
            </w:r>
            <w:r w:rsidRPr="000631B0">
              <w:rPr>
                <w:rFonts w:ascii="Arial" w:hAnsi="Arial" w:cs="Arial"/>
                <w:sz w:val="24"/>
              </w:rPr>
              <w:lastRenderedPageBreak/>
              <w:t>αιτητής δύναται να εκφράσει τη συγκατάθεσή του όπως εγγραφεί στο αρχείο των δοτών αίματος που</w:t>
            </w:r>
            <w:r w:rsidRPr="00BC5DFD">
              <w:rPr>
                <w:rFonts w:ascii="Arial" w:hAnsi="Arial" w:cs="Arial"/>
                <w:sz w:val="24"/>
              </w:rPr>
              <w:t xml:space="preserve"> προβλέπεται στους περί Αιμοδοσίας (Λήψη, Ασφάλεια, Έλεγχος και Μετάγγιση Αίματος) Κανονισμούς</w:t>
            </w:r>
            <w:r>
              <w:rPr>
                <w:rFonts w:ascii="Arial" w:hAnsi="Arial" w:cs="Arial"/>
                <w:sz w:val="24"/>
              </w:rPr>
              <w:t>»∙</w:t>
            </w:r>
          </w:p>
        </w:tc>
      </w:tr>
      <w:tr w:rsidR="001362D3" w:rsidTr="000522C6">
        <w:tc>
          <w:tcPr>
            <w:tcW w:w="1045" w:type="pct"/>
            <w:shd w:val="clear" w:color="auto" w:fill="auto"/>
            <w:tcMar>
              <w:top w:w="0" w:type="dxa"/>
              <w:left w:w="108" w:type="dxa"/>
              <w:bottom w:w="0" w:type="dxa"/>
              <w:right w:w="108" w:type="dxa"/>
            </w:tcMar>
          </w:tcPr>
          <w:p w:rsidR="001362D3" w:rsidRDefault="001362D3">
            <w:pPr>
              <w:tabs>
                <w:tab w:val="left" w:pos="284"/>
                <w:tab w:val="left" w:pos="567"/>
              </w:tabs>
              <w:spacing w:after="0" w:line="360" w:lineRule="auto"/>
              <w:jc w:val="both"/>
              <w:rPr>
                <w:rFonts w:ascii="Arial" w:hAnsi="Arial" w:cs="Arial"/>
                <w:sz w:val="24"/>
              </w:rPr>
            </w:pPr>
          </w:p>
        </w:tc>
        <w:tc>
          <w:tcPr>
            <w:tcW w:w="966" w:type="pct"/>
            <w:gridSpan w:val="2"/>
            <w:shd w:val="clear" w:color="auto" w:fill="auto"/>
            <w:tcMar>
              <w:top w:w="0" w:type="dxa"/>
              <w:left w:w="108" w:type="dxa"/>
              <w:bottom w:w="0" w:type="dxa"/>
              <w:right w:w="108" w:type="dxa"/>
            </w:tcMar>
          </w:tcPr>
          <w:p w:rsidR="001362D3" w:rsidRDefault="001362D3">
            <w:pPr>
              <w:tabs>
                <w:tab w:val="left" w:pos="284"/>
                <w:tab w:val="left" w:pos="567"/>
              </w:tabs>
              <w:spacing w:after="0" w:line="360" w:lineRule="auto"/>
              <w:jc w:val="both"/>
              <w:rPr>
                <w:rFonts w:ascii="Arial" w:hAnsi="Arial" w:cs="Arial"/>
                <w:sz w:val="24"/>
              </w:rPr>
            </w:pPr>
          </w:p>
        </w:tc>
        <w:tc>
          <w:tcPr>
            <w:tcW w:w="2989" w:type="pct"/>
            <w:gridSpan w:val="2"/>
            <w:shd w:val="clear" w:color="auto" w:fill="auto"/>
          </w:tcPr>
          <w:p w:rsidR="001362D3" w:rsidRDefault="001362D3" w:rsidP="000522C6">
            <w:pPr>
              <w:tabs>
                <w:tab w:val="left" w:pos="484"/>
              </w:tabs>
              <w:spacing w:after="0" w:line="360" w:lineRule="auto"/>
              <w:ind w:left="498" w:right="86" w:hanging="498"/>
              <w:jc w:val="both"/>
              <w:rPr>
                <w:rFonts w:ascii="Arial" w:hAnsi="Arial" w:cs="Arial"/>
                <w:sz w:val="24"/>
              </w:rPr>
            </w:pPr>
          </w:p>
        </w:tc>
      </w:tr>
      <w:tr w:rsidR="005607D4" w:rsidTr="000522C6">
        <w:tc>
          <w:tcPr>
            <w:tcW w:w="1045" w:type="pct"/>
            <w:shd w:val="clear" w:color="auto" w:fill="auto"/>
            <w:tcMar>
              <w:top w:w="0" w:type="dxa"/>
              <w:left w:w="108" w:type="dxa"/>
              <w:bottom w:w="0" w:type="dxa"/>
              <w:right w:w="108" w:type="dxa"/>
            </w:tcMar>
          </w:tcPr>
          <w:p w:rsidR="005607D4" w:rsidRDefault="005607D4">
            <w:pPr>
              <w:tabs>
                <w:tab w:val="left" w:pos="284"/>
                <w:tab w:val="left" w:pos="567"/>
              </w:tabs>
              <w:spacing w:after="0" w:line="360" w:lineRule="auto"/>
              <w:jc w:val="both"/>
              <w:rPr>
                <w:rFonts w:ascii="Arial" w:hAnsi="Arial" w:cs="Arial"/>
                <w:sz w:val="24"/>
              </w:rPr>
            </w:pPr>
          </w:p>
        </w:tc>
        <w:tc>
          <w:tcPr>
            <w:tcW w:w="966" w:type="pct"/>
            <w:gridSpan w:val="2"/>
            <w:shd w:val="clear" w:color="auto" w:fill="auto"/>
            <w:tcMar>
              <w:top w:w="0" w:type="dxa"/>
              <w:left w:w="108" w:type="dxa"/>
              <w:bottom w:w="0" w:type="dxa"/>
              <w:right w:w="108" w:type="dxa"/>
            </w:tcMar>
          </w:tcPr>
          <w:p w:rsidR="005607D4" w:rsidRDefault="005607D4">
            <w:pPr>
              <w:tabs>
                <w:tab w:val="left" w:pos="284"/>
                <w:tab w:val="left" w:pos="567"/>
              </w:tabs>
              <w:spacing w:after="0" w:line="360" w:lineRule="auto"/>
              <w:jc w:val="both"/>
              <w:rPr>
                <w:rFonts w:ascii="Arial" w:hAnsi="Arial" w:cs="Arial"/>
                <w:sz w:val="24"/>
              </w:rPr>
            </w:pPr>
          </w:p>
        </w:tc>
        <w:tc>
          <w:tcPr>
            <w:tcW w:w="2989" w:type="pct"/>
            <w:gridSpan w:val="2"/>
            <w:shd w:val="clear" w:color="auto" w:fill="auto"/>
          </w:tcPr>
          <w:p w:rsidR="005607D4" w:rsidRDefault="005607D4" w:rsidP="000522C6">
            <w:pPr>
              <w:tabs>
                <w:tab w:val="left" w:pos="484"/>
              </w:tabs>
              <w:spacing w:after="0" w:line="360" w:lineRule="auto"/>
              <w:ind w:left="498" w:right="86" w:hanging="498"/>
              <w:jc w:val="both"/>
              <w:rPr>
                <w:rFonts w:ascii="Arial" w:hAnsi="Arial" w:cs="Arial"/>
                <w:sz w:val="24"/>
              </w:rPr>
            </w:pPr>
            <w:r>
              <w:rPr>
                <w:rFonts w:ascii="Arial" w:hAnsi="Arial" w:cs="Arial"/>
                <w:sz w:val="24"/>
              </w:rPr>
              <w:t>(γ)</w:t>
            </w:r>
            <w:r>
              <w:rPr>
                <w:rFonts w:ascii="Arial" w:hAnsi="Arial" w:cs="Arial"/>
                <w:sz w:val="24"/>
              </w:rPr>
              <w:tab/>
              <w:t>με την αντικατάσταση του εδαφίου (2) αυτού με το ακόλουθο εδάφιο:</w:t>
            </w:r>
          </w:p>
        </w:tc>
      </w:tr>
      <w:tr w:rsidR="005607D4" w:rsidTr="000522C6">
        <w:tc>
          <w:tcPr>
            <w:tcW w:w="1045" w:type="pct"/>
            <w:shd w:val="clear" w:color="auto" w:fill="auto"/>
            <w:tcMar>
              <w:top w:w="0" w:type="dxa"/>
              <w:left w:w="108" w:type="dxa"/>
              <w:bottom w:w="0" w:type="dxa"/>
              <w:right w:w="108" w:type="dxa"/>
            </w:tcMar>
          </w:tcPr>
          <w:p w:rsidR="005607D4" w:rsidRDefault="005607D4">
            <w:pPr>
              <w:tabs>
                <w:tab w:val="left" w:pos="284"/>
                <w:tab w:val="left" w:pos="567"/>
              </w:tabs>
              <w:spacing w:after="0" w:line="360" w:lineRule="auto"/>
              <w:jc w:val="both"/>
              <w:rPr>
                <w:rFonts w:ascii="Arial" w:hAnsi="Arial" w:cs="Arial"/>
                <w:sz w:val="24"/>
              </w:rPr>
            </w:pPr>
          </w:p>
        </w:tc>
        <w:tc>
          <w:tcPr>
            <w:tcW w:w="966" w:type="pct"/>
            <w:gridSpan w:val="2"/>
            <w:shd w:val="clear" w:color="auto" w:fill="auto"/>
            <w:tcMar>
              <w:top w:w="0" w:type="dxa"/>
              <w:left w:w="108" w:type="dxa"/>
              <w:bottom w:w="0" w:type="dxa"/>
              <w:right w:w="108" w:type="dxa"/>
            </w:tcMar>
          </w:tcPr>
          <w:p w:rsidR="005607D4" w:rsidRDefault="005607D4">
            <w:pPr>
              <w:tabs>
                <w:tab w:val="left" w:pos="284"/>
                <w:tab w:val="left" w:pos="567"/>
              </w:tabs>
              <w:spacing w:after="0" w:line="360" w:lineRule="auto"/>
              <w:jc w:val="both"/>
              <w:rPr>
                <w:rFonts w:ascii="Arial" w:hAnsi="Arial" w:cs="Arial"/>
                <w:sz w:val="24"/>
              </w:rPr>
            </w:pPr>
          </w:p>
        </w:tc>
        <w:tc>
          <w:tcPr>
            <w:tcW w:w="2989" w:type="pct"/>
            <w:gridSpan w:val="2"/>
            <w:shd w:val="clear" w:color="auto" w:fill="auto"/>
          </w:tcPr>
          <w:p w:rsidR="005607D4" w:rsidRDefault="005607D4">
            <w:pPr>
              <w:tabs>
                <w:tab w:val="left" w:pos="284"/>
                <w:tab w:val="left" w:pos="567"/>
              </w:tabs>
              <w:spacing w:after="0" w:line="360" w:lineRule="auto"/>
              <w:jc w:val="both"/>
              <w:rPr>
                <w:rFonts w:ascii="Arial" w:hAnsi="Arial" w:cs="Arial"/>
                <w:sz w:val="24"/>
              </w:rPr>
            </w:pPr>
          </w:p>
        </w:tc>
      </w:tr>
      <w:tr w:rsidR="00C600A4" w:rsidTr="004B1EEA">
        <w:tc>
          <w:tcPr>
            <w:tcW w:w="1045" w:type="pct"/>
            <w:shd w:val="clear" w:color="auto" w:fill="auto"/>
            <w:tcMar>
              <w:top w:w="0" w:type="dxa"/>
              <w:left w:w="108" w:type="dxa"/>
              <w:bottom w:w="0" w:type="dxa"/>
              <w:right w:w="108" w:type="dxa"/>
            </w:tcMar>
          </w:tcPr>
          <w:p w:rsidR="00C600A4" w:rsidRDefault="00C600A4" w:rsidP="00C600A4">
            <w:pPr>
              <w:tabs>
                <w:tab w:val="left" w:pos="284"/>
                <w:tab w:val="left" w:pos="567"/>
              </w:tabs>
              <w:spacing w:after="0" w:line="360" w:lineRule="auto"/>
              <w:jc w:val="both"/>
              <w:rPr>
                <w:rFonts w:ascii="Arial" w:hAnsi="Arial" w:cs="Arial"/>
                <w:sz w:val="24"/>
              </w:rPr>
            </w:pPr>
          </w:p>
        </w:tc>
        <w:tc>
          <w:tcPr>
            <w:tcW w:w="966" w:type="pct"/>
            <w:gridSpan w:val="2"/>
            <w:shd w:val="clear" w:color="auto" w:fill="auto"/>
            <w:tcMar>
              <w:top w:w="0" w:type="dxa"/>
              <w:left w:w="108" w:type="dxa"/>
              <w:bottom w:w="0" w:type="dxa"/>
              <w:right w:w="108" w:type="dxa"/>
            </w:tcMar>
          </w:tcPr>
          <w:p w:rsidR="00C600A4" w:rsidRDefault="00C600A4" w:rsidP="00C600A4">
            <w:pPr>
              <w:tabs>
                <w:tab w:val="left" w:pos="284"/>
                <w:tab w:val="left" w:pos="567"/>
              </w:tabs>
              <w:spacing w:after="0" w:line="360" w:lineRule="auto"/>
              <w:jc w:val="both"/>
              <w:rPr>
                <w:rFonts w:ascii="Arial" w:hAnsi="Arial" w:cs="Arial"/>
                <w:sz w:val="24"/>
              </w:rPr>
            </w:pPr>
          </w:p>
        </w:tc>
        <w:tc>
          <w:tcPr>
            <w:tcW w:w="1250" w:type="pct"/>
            <w:shd w:val="clear" w:color="auto" w:fill="auto"/>
          </w:tcPr>
          <w:p w:rsidR="00AE1209" w:rsidRDefault="00AE1209" w:rsidP="00430465">
            <w:pPr>
              <w:tabs>
                <w:tab w:val="left" w:pos="567"/>
              </w:tabs>
              <w:spacing w:after="0" w:line="360" w:lineRule="auto"/>
              <w:ind w:right="84"/>
              <w:jc w:val="right"/>
              <w:rPr>
                <w:rFonts w:ascii="Arial" w:hAnsi="Arial" w:cs="Arial"/>
                <w:sz w:val="24"/>
              </w:rPr>
            </w:pPr>
          </w:p>
          <w:p w:rsidR="00C600A4" w:rsidRDefault="00C600A4" w:rsidP="00430465">
            <w:pPr>
              <w:tabs>
                <w:tab w:val="left" w:pos="567"/>
              </w:tabs>
              <w:spacing w:after="0" w:line="360" w:lineRule="auto"/>
              <w:ind w:right="84"/>
              <w:jc w:val="right"/>
              <w:rPr>
                <w:rFonts w:ascii="Arial" w:hAnsi="Arial" w:cs="Arial"/>
                <w:sz w:val="24"/>
              </w:rPr>
            </w:pPr>
            <w:r>
              <w:rPr>
                <w:rFonts w:ascii="Arial" w:hAnsi="Arial" w:cs="Arial"/>
                <w:sz w:val="24"/>
              </w:rPr>
              <w:t>125(Ι) του 2018</w:t>
            </w:r>
          </w:p>
          <w:p w:rsidR="00C600A4" w:rsidRDefault="00C600A4" w:rsidP="00430465">
            <w:pPr>
              <w:tabs>
                <w:tab w:val="left" w:pos="567"/>
              </w:tabs>
              <w:spacing w:after="0" w:line="360" w:lineRule="auto"/>
              <w:ind w:right="57"/>
              <w:jc w:val="right"/>
              <w:rPr>
                <w:rFonts w:ascii="Arial" w:hAnsi="Arial" w:cs="Arial"/>
                <w:sz w:val="24"/>
              </w:rPr>
            </w:pPr>
            <w:r>
              <w:rPr>
                <w:rFonts w:ascii="Arial" w:hAnsi="Arial" w:cs="Arial"/>
                <w:sz w:val="24"/>
              </w:rPr>
              <w:t>26(Ι) του 2022</w:t>
            </w:r>
            <w:r w:rsidRPr="00AF18FF">
              <w:rPr>
                <w:rFonts w:ascii="Arial" w:hAnsi="Arial" w:cs="Arial"/>
                <w:sz w:val="24"/>
              </w:rPr>
              <w:t>.</w:t>
            </w:r>
          </w:p>
          <w:p w:rsidR="00C600A4" w:rsidRDefault="00C600A4" w:rsidP="00430465">
            <w:pPr>
              <w:tabs>
                <w:tab w:val="left" w:pos="567"/>
              </w:tabs>
              <w:spacing w:after="0" w:line="360" w:lineRule="auto"/>
              <w:ind w:right="84"/>
              <w:jc w:val="right"/>
              <w:rPr>
                <w:rFonts w:ascii="Arial" w:hAnsi="Arial" w:cs="Arial"/>
                <w:sz w:val="24"/>
              </w:rPr>
            </w:pPr>
          </w:p>
          <w:p w:rsidR="00AE1209" w:rsidRDefault="00AE1209" w:rsidP="00430465">
            <w:pPr>
              <w:tabs>
                <w:tab w:val="left" w:pos="284"/>
                <w:tab w:val="left" w:pos="567"/>
              </w:tabs>
              <w:spacing w:after="0" w:line="360" w:lineRule="auto"/>
              <w:ind w:right="84"/>
              <w:jc w:val="right"/>
              <w:rPr>
                <w:rFonts w:ascii="Arial" w:hAnsi="Arial" w:cs="Arial"/>
                <w:sz w:val="24"/>
              </w:rPr>
            </w:pPr>
          </w:p>
          <w:p w:rsidR="00AE1209" w:rsidRDefault="00AE1209" w:rsidP="00430465">
            <w:pPr>
              <w:tabs>
                <w:tab w:val="left" w:pos="284"/>
                <w:tab w:val="left" w:pos="567"/>
              </w:tabs>
              <w:spacing w:after="0" w:line="360" w:lineRule="auto"/>
              <w:ind w:right="84"/>
              <w:jc w:val="right"/>
              <w:rPr>
                <w:rFonts w:ascii="Arial" w:hAnsi="Arial" w:cs="Arial"/>
                <w:sz w:val="24"/>
              </w:rPr>
            </w:pPr>
          </w:p>
          <w:p w:rsidR="00AE1209" w:rsidRDefault="00AE1209" w:rsidP="00430465">
            <w:pPr>
              <w:tabs>
                <w:tab w:val="left" w:pos="284"/>
                <w:tab w:val="left" w:pos="567"/>
              </w:tabs>
              <w:spacing w:after="0" w:line="360" w:lineRule="auto"/>
              <w:ind w:right="84"/>
              <w:jc w:val="right"/>
              <w:rPr>
                <w:rFonts w:ascii="Arial" w:hAnsi="Arial" w:cs="Arial"/>
                <w:sz w:val="24"/>
              </w:rPr>
            </w:pPr>
          </w:p>
          <w:p w:rsidR="00AE1209" w:rsidRDefault="00AE1209" w:rsidP="00430465">
            <w:pPr>
              <w:tabs>
                <w:tab w:val="left" w:pos="284"/>
                <w:tab w:val="left" w:pos="567"/>
              </w:tabs>
              <w:spacing w:after="0" w:line="360" w:lineRule="auto"/>
              <w:ind w:right="84"/>
              <w:jc w:val="right"/>
              <w:rPr>
                <w:rFonts w:ascii="Arial" w:hAnsi="Arial" w:cs="Arial"/>
                <w:sz w:val="24"/>
              </w:rPr>
            </w:pPr>
          </w:p>
          <w:p w:rsidR="00AE1209" w:rsidRDefault="00AE1209"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B52D6C" w:rsidRDefault="00B52D6C" w:rsidP="00430465">
            <w:pPr>
              <w:tabs>
                <w:tab w:val="left" w:pos="284"/>
                <w:tab w:val="left" w:pos="567"/>
              </w:tabs>
              <w:spacing w:after="0" w:line="360" w:lineRule="auto"/>
              <w:ind w:right="84"/>
              <w:jc w:val="right"/>
              <w:rPr>
                <w:rFonts w:ascii="Arial" w:hAnsi="Arial" w:cs="Arial"/>
                <w:sz w:val="24"/>
              </w:rPr>
            </w:pPr>
          </w:p>
          <w:p w:rsidR="00AE1209" w:rsidRDefault="00AE1209" w:rsidP="00430465">
            <w:pPr>
              <w:tabs>
                <w:tab w:val="left" w:pos="284"/>
                <w:tab w:val="left" w:pos="567"/>
              </w:tabs>
              <w:spacing w:after="0" w:line="360" w:lineRule="auto"/>
              <w:ind w:right="84"/>
              <w:jc w:val="right"/>
              <w:rPr>
                <w:rFonts w:ascii="Arial" w:hAnsi="Arial" w:cs="Arial"/>
                <w:sz w:val="24"/>
              </w:rPr>
            </w:pPr>
          </w:p>
          <w:p w:rsidR="00C600A4" w:rsidRPr="000F43B6" w:rsidRDefault="00C600A4" w:rsidP="00430465">
            <w:pPr>
              <w:tabs>
                <w:tab w:val="left" w:pos="284"/>
                <w:tab w:val="left" w:pos="567"/>
              </w:tabs>
              <w:spacing w:after="0" w:line="360" w:lineRule="auto"/>
              <w:ind w:right="84"/>
              <w:jc w:val="right"/>
              <w:rPr>
                <w:rFonts w:ascii="Arial" w:hAnsi="Arial" w:cs="Arial"/>
                <w:sz w:val="24"/>
              </w:rPr>
            </w:pPr>
            <w:r w:rsidRPr="000F43B6">
              <w:rPr>
                <w:rFonts w:ascii="Arial" w:hAnsi="Arial" w:cs="Arial"/>
                <w:sz w:val="24"/>
              </w:rPr>
              <w:t>127(Ι) του 2012</w:t>
            </w:r>
          </w:p>
          <w:p w:rsidR="00C600A4" w:rsidRPr="000F43B6" w:rsidRDefault="00C600A4" w:rsidP="00430465">
            <w:pPr>
              <w:tabs>
                <w:tab w:val="left" w:pos="284"/>
                <w:tab w:val="left" w:pos="567"/>
              </w:tabs>
              <w:spacing w:after="0" w:line="360" w:lineRule="auto"/>
              <w:ind w:right="84"/>
              <w:jc w:val="right"/>
              <w:rPr>
                <w:rFonts w:ascii="Arial" w:hAnsi="Arial" w:cs="Arial"/>
                <w:sz w:val="24"/>
              </w:rPr>
            </w:pPr>
            <w:r w:rsidRPr="000F43B6">
              <w:rPr>
                <w:rFonts w:ascii="Arial" w:hAnsi="Arial" w:cs="Arial"/>
                <w:sz w:val="24"/>
              </w:rPr>
              <w:t>102(Ι) του 2014</w:t>
            </w:r>
          </w:p>
          <w:p w:rsidR="00C600A4" w:rsidRPr="000F43B6" w:rsidRDefault="00C600A4" w:rsidP="004D468C">
            <w:pPr>
              <w:tabs>
                <w:tab w:val="left" w:pos="284"/>
                <w:tab w:val="left" w:pos="794"/>
              </w:tabs>
              <w:spacing w:after="0" w:line="360" w:lineRule="auto"/>
              <w:ind w:right="57" w:firstLine="511"/>
              <w:jc w:val="right"/>
              <w:rPr>
                <w:rFonts w:ascii="Arial" w:hAnsi="Arial" w:cs="Arial"/>
                <w:sz w:val="24"/>
              </w:rPr>
            </w:pPr>
            <w:r w:rsidRPr="000F43B6">
              <w:rPr>
                <w:rFonts w:ascii="Arial" w:hAnsi="Arial" w:cs="Arial"/>
                <w:sz w:val="24"/>
              </w:rPr>
              <w:t>160(Ι) του 2017.</w:t>
            </w:r>
          </w:p>
          <w:p w:rsidR="00C600A4" w:rsidRDefault="00C600A4" w:rsidP="00430465">
            <w:pPr>
              <w:tabs>
                <w:tab w:val="left" w:pos="567"/>
              </w:tabs>
              <w:spacing w:after="0" w:line="360" w:lineRule="auto"/>
              <w:ind w:right="84"/>
              <w:jc w:val="right"/>
              <w:rPr>
                <w:rFonts w:ascii="Arial" w:hAnsi="Arial" w:cs="Arial"/>
                <w:sz w:val="24"/>
              </w:rPr>
            </w:pPr>
          </w:p>
          <w:p w:rsidR="00C600A4" w:rsidRDefault="00C600A4" w:rsidP="00430465">
            <w:pPr>
              <w:tabs>
                <w:tab w:val="left" w:pos="567"/>
              </w:tabs>
              <w:spacing w:after="0" w:line="360" w:lineRule="auto"/>
              <w:ind w:right="84"/>
              <w:jc w:val="right"/>
              <w:rPr>
                <w:rFonts w:ascii="Arial" w:hAnsi="Arial" w:cs="Arial"/>
                <w:sz w:val="24"/>
              </w:rPr>
            </w:pPr>
          </w:p>
          <w:p w:rsidR="00B52D6C" w:rsidRDefault="00B52D6C" w:rsidP="00430465">
            <w:pPr>
              <w:tabs>
                <w:tab w:val="left" w:pos="567"/>
              </w:tabs>
              <w:spacing w:after="0" w:line="360" w:lineRule="auto"/>
              <w:ind w:right="84"/>
              <w:jc w:val="right"/>
              <w:rPr>
                <w:rFonts w:ascii="Arial" w:hAnsi="Arial" w:cs="Arial"/>
                <w:sz w:val="24"/>
              </w:rPr>
            </w:pPr>
          </w:p>
          <w:p w:rsidR="00B52D6C" w:rsidRDefault="00B52D6C" w:rsidP="00430465">
            <w:pPr>
              <w:tabs>
                <w:tab w:val="left" w:pos="567"/>
              </w:tabs>
              <w:spacing w:after="0" w:line="360" w:lineRule="auto"/>
              <w:ind w:right="84"/>
              <w:jc w:val="right"/>
              <w:rPr>
                <w:rFonts w:ascii="Arial" w:hAnsi="Arial" w:cs="Arial"/>
                <w:sz w:val="24"/>
              </w:rPr>
            </w:pPr>
          </w:p>
          <w:p w:rsidR="00B52D6C" w:rsidRDefault="00B52D6C" w:rsidP="00430465">
            <w:pPr>
              <w:tabs>
                <w:tab w:val="left" w:pos="567"/>
              </w:tabs>
              <w:spacing w:after="0" w:line="360" w:lineRule="auto"/>
              <w:ind w:right="84"/>
              <w:jc w:val="right"/>
              <w:rPr>
                <w:rFonts w:ascii="Arial" w:hAnsi="Arial" w:cs="Arial"/>
                <w:sz w:val="24"/>
              </w:rPr>
            </w:pPr>
          </w:p>
          <w:p w:rsidR="00B52D6C" w:rsidRDefault="00B52D6C" w:rsidP="00430465">
            <w:pPr>
              <w:tabs>
                <w:tab w:val="left" w:pos="567"/>
              </w:tabs>
              <w:spacing w:after="0" w:line="360" w:lineRule="auto"/>
              <w:ind w:right="84"/>
              <w:jc w:val="right"/>
              <w:rPr>
                <w:rFonts w:ascii="Arial" w:hAnsi="Arial" w:cs="Arial"/>
                <w:sz w:val="24"/>
              </w:rPr>
            </w:pPr>
          </w:p>
          <w:p w:rsidR="00C600A4" w:rsidRPr="000F43B6" w:rsidRDefault="00C600A4" w:rsidP="00430465">
            <w:pPr>
              <w:tabs>
                <w:tab w:val="left" w:pos="284"/>
                <w:tab w:val="left" w:pos="567"/>
              </w:tabs>
              <w:spacing w:after="0" w:line="360" w:lineRule="auto"/>
              <w:ind w:right="84"/>
              <w:jc w:val="right"/>
              <w:rPr>
                <w:rFonts w:ascii="Arial" w:hAnsi="Arial" w:cs="Arial"/>
                <w:sz w:val="24"/>
              </w:rPr>
            </w:pPr>
            <w:r w:rsidRPr="000F43B6">
              <w:rPr>
                <w:rFonts w:ascii="Arial" w:hAnsi="Arial" w:cs="Arial"/>
                <w:sz w:val="24"/>
              </w:rPr>
              <w:t>58(Ι) του 1997</w:t>
            </w:r>
          </w:p>
          <w:p w:rsidR="00C600A4" w:rsidRPr="000F43B6" w:rsidRDefault="00C600A4" w:rsidP="00430465">
            <w:pPr>
              <w:tabs>
                <w:tab w:val="left" w:pos="284"/>
                <w:tab w:val="left" w:pos="567"/>
              </w:tabs>
              <w:spacing w:after="0" w:line="360" w:lineRule="auto"/>
              <w:ind w:right="84"/>
              <w:jc w:val="right"/>
              <w:rPr>
                <w:rFonts w:ascii="Arial" w:hAnsi="Arial" w:cs="Arial"/>
                <w:sz w:val="24"/>
              </w:rPr>
            </w:pPr>
            <w:r w:rsidRPr="000F43B6">
              <w:rPr>
                <w:rFonts w:ascii="Arial" w:hAnsi="Arial" w:cs="Arial"/>
                <w:sz w:val="24"/>
              </w:rPr>
              <w:t>1</w:t>
            </w:r>
            <w:r w:rsidR="00905B93">
              <w:rPr>
                <w:rFonts w:ascii="Arial" w:hAnsi="Arial" w:cs="Arial"/>
                <w:sz w:val="24"/>
              </w:rPr>
              <w:t>6</w:t>
            </w:r>
            <w:r w:rsidRPr="000F43B6">
              <w:rPr>
                <w:rFonts w:ascii="Arial" w:hAnsi="Arial" w:cs="Arial"/>
                <w:sz w:val="24"/>
              </w:rPr>
              <w:t>1(Ι) του 2004</w:t>
            </w:r>
          </w:p>
          <w:p w:rsidR="00C600A4" w:rsidRPr="000F43B6" w:rsidRDefault="00C600A4" w:rsidP="00430465">
            <w:pPr>
              <w:tabs>
                <w:tab w:val="left" w:pos="284"/>
                <w:tab w:val="left" w:pos="567"/>
              </w:tabs>
              <w:spacing w:after="0" w:line="360" w:lineRule="auto"/>
              <w:ind w:right="84"/>
              <w:jc w:val="right"/>
              <w:rPr>
                <w:rFonts w:ascii="Arial" w:hAnsi="Arial" w:cs="Arial"/>
                <w:sz w:val="24"/>
              </w:rPr>
            </w:pPr>
            <w:r w:rsidRPr="000F43B6">
              <w:rPr>
                <w:rFonts w:ascii="Arial" w:hAnsi="Arial" w:cs="Arial"/>
                <w:sz w:val="24"/>
              </w:rPr>
              <w:t>3(Ι) του 2006</w:t>
            </w:r>
          </w:p>
          <w:p w:rsidR="00C600A4" w:rsidRPr="000F43B6" w:rsidRDefault="00C600A4" w:rsidP="00430465">
            <w:pPr>
              <w:tabs>
                <w:tab w:val="left" w:pos="284"/>
                <w:tab w:val="left" w:pos="567"/>
              </w:tabs>
              <w:spacing w:after="0" w:line="360" w:lineRule="auto"/>
              <w:ind w:right="84"/>
              <w:jc w:val="right"/>
              <w:rPr>
                <w:rFonts w:ascii="Arial" w:hAnsi="Arial" w:cs="Arial"/>
                <w:sz w:val="24"/>
              </w:rPr>
            </w:pPr>
            <w:r w:rsidRPr="000F43B6">
              <w:rPr>
                <w:rFonts w:ascii="Arial" w:hAnsi="Arial" w:cs="Arial"/>
                <w:sz w:val="24"/>
              </w:rPr>
              <w:t>10(Ι) του 2007</w:t>
            </w:r>
          </w:p>
          <w:p w:rsidR="00C600A4" w:rsidRPr="000F43B6" w:rsidRDefault="00C600A4" w:rsidP="00430465">
            <w:pPr>
              <w:tabs>
                <w:tab w:val="left" w:pos="284"/>
                <w:tab w:val="left" w:pos="567"/>
              </w:tabs>
              <w:spacing w:after="0" w:line="360" w:lineRule="auto"/>
              <w:ind w:right="84"/>
              <w:jc w:val="right"/>
              <w:rPr>
                <w:rFonts w:ascii="Arial" w:hAnsi="Arial" w:cs="Arial"/>
                <w:sz w:val="24"/>
              </w:rPr>
            </w:pPr>
            <w:r w:rsidRPr="000F43B6">
              <w:rPr>
                <w:rFonts w:ascii="Arial" w:hAnsi="Arial" w:cs="Arial"/>
                <w:sz w:val="24"/>
              </w:rPr>
              <w:t>135(Ι) του 2011</w:t>
            </w:r>
          </w:p>
          <w:p w:rsidR="00C600A4" w:rsidRPr="000F43B6" w:rsidRDefault="00C600A4" w:rsidP="00430465">
            <w:pPr>
              <w:tabs>
                <w:tab w:val="left" w:pos="284"/>
                <w:tab w:val="left" w:pos="567"/>
              </w:tabs>
              <w:spacing w:after="0" w:line="360" w:lineRule="auto"/>
              <w:ind w:right="84"/>
              <w:jc w:val="right"/>
              <w:rPr>
                <w:rFonts w:ascii="Arial" w:hAnsi="Arial" w:cs="Arial"/>
                <w:sz w:val="24"/>
              </w:rPr>
            </w:pPr>
            <w:r w:rsidRPr="000F43B6">
              <w:rPr>
                <w:rFonts w:ascii="Arial" w:hAnsi="Arial" w:cs="Arial"/>
                <w:sz w:val="24"/>
              </w:rPr>
              <w:t>19(Ι) του 2014</w:t>
            </w:r>
          </w:p>
          <w:p w:rsidR="00C600A4" w:rsidRDefault="00C600A4" w:rsidP="00117659">
            <w:pPr>
              <w:tabs>
                <w:tab w:val="left" w:pos="284"/>
                <w:tab w:val="left" w:pos="567"/>
              </w:tabs>
              <w:spacing w:after="0" w:line="360" w:lineRule="auto"/>
              <w:ind w:right="57"/>
              <w:jc w:val="right"/>
              <w:rPr>
                <w:rFonts w:ascii="Arial" w:hAnsi="Arial" w:cs="Arial"/>
                <w:sz w:val="24"/>
              </w:rPr>
            </w:pPr>
            <w:r w:rsidRPr="0065402C">
              <w:rPr>
                <w:rFonts w:ascii="Arial" w:hAnsi="Arial" w:cs="Arial"/>
                <w:sz w:val="24"/>
              </w:rPr>
              <w:t>46(Ι) του 2018.</w:t>
            </w:r>
          </w:p>
        </w:tc>
        <w:tc>
          <w:tcPr>
            <w:tcW w:w="1739" w:type="pct"/>
            <w:shd w:val="clear" w:color="auto" w:fill="auto"/>
          </w:tcPr>
          <w:p w:rsidR="00C600A4" w:rsidRDefault="0030124B" w:rsidP="00117659">
            <w:pPr>
              <w:tabs>
                <w:tab w:val="left" w:pos="566"/>
                <w:tab w:val="left" w:pos="942"/>
              </w:tabs>
              <w:spacing w:after="0" w:line="360" w:lineRule="auto"/>
              <w:ind w:left="188" w:right="85"/>
              <w:jc w:val="both"/>
              <w:rPr>
                <w:rFonts w:ascii="Arial" w:hAnsi="Arial" w:cs="Arial"/>
                <w:sz w:val="24"/>
              </w:rPr>
            </w:pPr>
            <w:r w:rsidRPr="0030124B">
              <w:rPr>
                <w:rFonts w:ascii="Arial" w:hAnsi="Arial" w:cs="Arial"/>
                <w:sz w:val="24"/>
              </w:rPr>
              <w:lastRenderedPageBreak/>
              <w:t xml:space="preserve">   </w:t>
            </w:r>
            <w:r w:rsidR="00905B93">
              <w:rPr>
                <w:rFonts w:ascii="Arial" w:hAnsi="Arial" w:cs="Arial"/>
                <w:sz w:val="24"/>
              </w:rPr>
              <w:t>«</w:t>
            </w:r>
            <w:r w:rsidR="00C600A4">
              <w:rPr>
                <w:rFonts w:ascii="Arial" w:hAnsi="Arial" w:cs="Arial"/>
                <w:sz w:val="24"/>
              </w:rPr>
              <w:t>(2)</w:t>
            </w:r>
            <w:r>
              <w:rPr>
                <w:rFonts w:ascii="Arial" w:hAnsi="Arial" w:cs="Arial"/>
                <w:sz w:val="24"/>
              </w:rPr>
              <w:tab/>
            </w:r>
            <w:r w:rsidR="00C600A4">
              <w:rPr>
                <w:rFonts w:ascii="Arial" w:hAnsi="Arial" w:cs="Arial"/>
                <w:sz w:val="24"/>
              </w:rPr>
              <w:t xml:space="preserve">Τηρουμένων των διατάξεων </w:t>
            </w:r>
            <w:r w:rsidR="00C600A4" w:rsidRPr="00966B7F">
              <w:rPr>
                <w:rFonts w:ascii="Arial" w:hAnsi="Arial" w:cs="Arial"/>
                <w:sz w:val="24"/>
              </w:rPr>
              <w:t>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C600A4" w:rsidRPr="000F43B6">
              <w:rPr>
                <w:rFonts w:ascii="Arial" w:hAnsi="Arial" w:cs="Arial"/>
                <w:sz w:val="24"/>
              </w:rPr>
              <w:t xml:space="preserve">, </w:t>
            </w:r>
            <w:r w:rsidR="00C600A4">
              <w:rPr>
                <w:rFonts w:ascii="Arial" w:hAnsi="Arial" w:cs="Arial"/>
                <w:sz w:val="24"/>
              </w:rPr>
              <w:t>σε περίπτωση που ο αιτητής δηλώσει ότι επιθυμεί να γίνει δωρητής οργάνων σε περίπτωση θανάτου του ή δηλώσει τη συγκατάθεσή του να εγγραφεί στο αρχείο δοτών αίματος</w:t>
            </w:r>
            <w:r w:rsidR="00C600A4" w:rsidRPr="000631B0">
              <w:rPr>
                <w:rFonts w:ascii="Arial" w:hAnsi="Arial" w:cs="Arial"/>
                <w:sz w:val="24"/>
              </w:rPr>
              <w:t xml:space="preserve"> που</w:t>
            </w:r>
            <w:r w:rsidR="00C600A4" w:rsidRPr="00BC5DFD">
              <w:rPr>
                <w:rFonts w:ascii="Arial" w:hAnsi="Arial" w:cs="Arial"/>
                <w:sz w:val="24"/>
              </w:rPr>
              <w:t xml:space="preserve"> προβλέπεται στους περί Αιμοδοσίας (Λήψη, Ασφάλεια, Έλεγχος και Μετάγγιση Αίματος) </w:t>
            </w:r>
            <w:r w:rsidR="00C600A4" w:rsidRPr="00BC5DFD">
              <w:rPr>
                <w:rFonts w:ascii="Arial" w:hAnsi="Arial" w:cs="Arial"/>
                <w:sz w:val="24"/>
              </w:rPr>
              <w:lastRenderedPageBreak/>
              <w:t>Κανονισμούς</w:t>
            </w:r>
            <w:r w:rsidR="00C600A4">
              <w:rPr>
                <w:rFonts w:ascii="Arial" w:hAnsi="Arial" w:cs="Arial"/>
                <w:sz w:val="24"/>
              </w:rPr>
              <w:t xml:space="preserve">, η ρητή δήλωση συγκατάθεσής του, ανάλογα με την περίπτωση, διαβιβάζεται από τον Έφορο στις αρμόδιες υπηρεσίες του Υπουργείου Υγείας, οι οποίες μεριμνούν για την καταχώριση στο Εθνικό Μητρώο Δυνητικών Δοτών, με βάση τις διατάξεις του περί Αφαιρέσεων και Μεταμοσχεύσεων των Οργάνων Ανθρώπινης Προελεύσεως Νόμου, και/ή </w:t>
            </w:r>
            <w:r w:rsidR="00905B93">
              <w:rPr>
                <w:rFonts w:ascii="Arial" w:hAnsi="Arial" w:cs="Arial"/>
                <w:sz w:val="24"/>
              </w:rPr>
              <w:t xml:space="preserve">μεριμνούν </w:t>
            </w:r>
            <w:r w:rsidR="00C600A4">
              <w:rPr>
                <w:rFonts w:ascii="Arial" w:hAnsi="Arial" w:cs="Arial"/>
                <w:sz w:val="24"/>
              </w:rPr>
              <w:t xml:space="preserve">για την προβλεπόμενη διαδικασία ενημέρωσης και εγγραφής στο αρχείο δοτών αίματος, σύμφωνα με τις διατάξεις </w:t>
            </w:r>
            <w:r w:rsidR="00C600A4" w:rsidRPr="00AE5C10">
              <w:rPr>
                <w:rFonts w:ascii="Arial" w:hAnsi="Arial" w:cs="Arial"/>
                <w:sz w:val="24"/>
              </w:rPr>
              <w:t>του περί Αιμοδοσίας Νόμου και των προνοιών των περί Αιμοδοσίας (Λήψη, Ασφάλεια, Έλεγχος και Μετάγγιση Αίματος) Κανονισμών</w:t>
            </w:r>
            <w:r w:rsidR="00C600A4">
              <w:rPr>
                <w:rFonts w:ascii="Arial" w:hAnsi="Arial" w:cs="Arial"/>
                <w:sz w:val="24"/>
              </w:rPr>
              <w:t>, ανάλογα με την περίπτωση:</w:t>
            </w:r>
          </w:p>
        </w:tc>
      </w:tr>
      <w:tr w:rsidR="006D78DA" w:rsidTr="004B1EEA">
        <w:tc>
          <w:tcPr>
            <w:tcW w:w="1045" w:type="pct"/>
            <w:shd w:val="clear" w:color="auto" w:fill="auto"/>
            <w:tcMar>
              <w:top w:w="0" w:type="dxa"/>
              <w:left w:w="108" w:type="dxa"/>
              <w:bottom w:w="0" w:type="dxa"/>
              <w:right w:w="108" w:type="dxa"/>
            </w:tcMar>
          </w:tcPr>
          <w:p w:rsidR="006D78DA" w:rsidRDefault="006D78DA" w:rsidP="00C600A4">
            <w:pPr>
              <w:tabs>
                <w:tab w:val="left" w:pos="284"/>
                <w:tab w:val="left" w:pos="567"/>
              </w:tabs>
              <w:spacing w:after="0" w:line="360" w:lineRule="auto"/>
              <w:jc w:val="both"/>
              <w:rPr>
                <w:rFonts w:ascii="Arial" w:hAnsi="Arial" w:cs="Arial"/>
                <w:sz w:val="24"/>
              </w:rPr>
            </w:pPr>
          </w:p>
        </w:tc>
        <w:tc>
          <w:tcPr>
            <w:tcW w:w="966" w:type="pct"/>
            <w:gridSpan w:val="2"/>
            <w:shd w:val="clear" w:color="auto" w:fill="auto"/>
            <w:tcMar>
              <w:top w:w="0" w:type="dxa"/>
              <w:left w:w="108" w:type="dxa"/>
              <w:bottom w:w="0" w:type="dxa"/>
              <w:right w:w="108" w:type="dxa"/>
            </w:tcMar>
          </w:tcPr>
          <w:p w:rsidR="006D78DA" w:rsidRDefault="006D78DA" w:rsidP="00C600A4">
            <w:pPr>
              <w:tabs>
                <w:tab w:val="left" w:pos="284"/>
                <w:tab w:val="left" w:pos="567"/>
              </w:tabs>
              <w:spacing w:after="0" w:line="360" w:lineRule="auto"/>
              <w:jc w:val="both"/>
              <w:rPr>
                <w:rFonts w:ascii="Arial" w:hAnsi="Arial" w:cs="Arial"/>
                <w:sz w:val="24"/>
              </w:rPr>
            </w:pPr>
          </w:p>
        </w:tc>
        <w:tc>
          <w:tcPr>
            <w:tcW w:w="1250" w:type="pct"/>
            <w:shd w:val="clear" w:color="auto" w:fill="auto"/>
          </w:tcPr>
          <w:p w:rsidR="006D78DA" w:rsidRDefault="006D78DA" w:rsidP="00C600A4">
            <w:pPr>
              <w:tabs>
                <w:tab w:val="left" w:pos="567"/>
              </w:tabs>
              <w:spacing w:after="0" w:line="360" w:lineRule="auto"/>
              <w:rPr>
                <w:rFonts w:ascii="Arial" w:hAnsi="Arial" w:cs="Arial"/>
                <w:sz w:val="24"/>
              </w:rPr>
            </w:pPr>
          </w:p>
        </w:tc>
        <w:tc>
          <w:tcPr>
            <w:tcW w:w="1739" w:type="pct"/>
            <w:shd w:val="clear" w:color="auto" w:fill="auto"/>
          </w:tcPr>
          <w:p w:rsidR="006D78DA" w:rsidRDefault="006D78DA" w:rsidP="00C600A4">
            <w:pPr>
              <w:tabs>
                <w:tab w:val="left" w:pos="284"/>
                <w:tab w:val="left" w:pos="567"/>
              </w:tabs>
              <w:spacing w:after="0" w:line="360" w:lineRule="auto"/>
              <w:jc w:val="both"/>
              <w:rPr>
                <w:rFonts w:ascii="Arial" w:hAnsi="Arial" w:cs="Arial"/>
                <w:sz w:val="24"/>
              </w:rPr>
            </w:pPr>
          </w:p>
        </w:tc>
      </w:tr>
      <w:tr w:rsidR="006D78DA" w:rsidTr="004B1EEA">
        <w:tc>
          <w:tcPr>
            <w:tcW w:w="1045" w:type="pct"/>
            <w:shd w:val="clear" w:color="auto" w:fill="auto"/>
            <w:tcMar>
              <w:top w:w="0" w:type="dxa"/>
              <w:left w:w="108" w:type="dxa"/>
              <w:bottom w:w="0" w:type="dxa"/>
              <w:right w:w="108" w:type="dxa"/>
            </w:tcMar>
          </w:tcPr>
          <w:p w:rsidR="006D78DA" w:rsidRDefault="006D78DA" w:rsidP="006D78DA">
            <w:pPr>
              <w:tabs>
                <w:tab w:val="left" w:pos="284"/>
                <w:tab w:val="left" w:pos="567"/>
              </w:tabs>
              <w:spacing w:after="0" w:line="360" w:lineRule="auto"/>
              <w:jc w:val="both"/>
              <w:rPr>
                <w:rFonts w:ascii="Arial" w:hAnsi="Arial" w:cs="Arial"/>
                <w:sz w:val="24"/>
              </w:rPr>
            </w:pPr>
          </w:p>
        </w:tc>
        <w:tc>
          <w:tcPr>
            <w:tcW w:w="966" w:type="pct"/>
            <w:gridSpan w:val="2"/>
            <w:shd w:val="clear" w:color="auto" w:fill="auto"/>
            <w:tcMar>
              <w:top w:w="0" w:type="dxa"/>
              <w:left w:w="108" w:type="dxa"/>
              <w:bottom w:w="0" w:type="dxa"/>
              <w:right w:w="108" w:type="dxa"/>
            </w:tcMar>
          </w:tcPr>
          <w:p w:rsidR="006D78DA" w:rsidRDefault="006D78DA" w:rsidP="006D78DA">
            <w:pPr>
              <w:tabs>
                <w:tab w:val="left" w:pos="284"/>
                <w:tab w:val="left" w:pos="567"/>
              </w:tabs>
              <w:spacing w:after="0" w:line="360" w:lineRule="auto"/>
              <w:jc w:val="both"/>
              <w:rPr>
                <w:rFonts w:ascii="Arial" w:hAnsi="Arial" w:cs="Arial"/>
                <w:sz w:val="24"/>
              </w:rPr>
            </w:pPr>
          </w:p>
        </w:tc>
        <w:tc>
          <w:tcPr>
            <w:tcW w:w="1250" w:type="pct"/>
            <w:shd w:val="clear" w:color="auto" w:fill="auto"/>
          </w:tcPr>
          <w:p w:rsidR="006D78DA" w:rsidRDefault="006D78DA" w:rsidP="006D78DA">
            <w:pPr>
              <w:tabs>
                <w:tab w:val="left" w:pos="567"/>
              </w:tabs>
              <w:spacing w:after="0" w:line="360" w:lineRule="auto"/>
              <w:rPr>
                <w:rFonts w:ascii="Arial" w:hAnsi="Arial" w:cs="Arial"/>
                <w:sz w:val="24"/>
              </w:rPr>
            </w:pPr>
          </w:p>
        </w:tc>
        <w:tc>
          <w:tcPr>
            <w:tcW w:w="1739" w:type="pct"/>
            <w:shd w:val="clear" w:color="auto" w:fill="auto"/>
          </w:tcPr>
          <w:p w:rsidR="006D78DA" w:rsidRDefault="00117659" w:rsidP="00117659">
            <w:pPr>
              <w:tabs>
                <w:tab w:val="left" w:pos="566"/>
                <w:tab w:val="left" w:pos="942"/>
              </w:tabs>
              <w:spacing w:after="0" w:line="360" w:lineRule="auto"/>
              <w:ind w:left="188" w:right="85"/>
              <w:jc w:val="both"/>
              <w:rPr>
                <w:rFonts w:ascii="Arial" w:hAnsi="Arial" w:cs="Arial"/>
                <w:sz w:val="24"/>
              </w:rPr>
            </w:pPr>
            <w:r>
              <w:rPr>
                <w:rFonts w:ascii="Arial" w:hAnsi="Arial" w:cs="Arial"/>
                <w:sz w:val="24"/>
              </w:rPr>
              <w:tab/>
            </w:r>
            <w:r>
              <w:rPr>
                <w:rFonts w:ascii="Arial" w:hAnsi="Arial" w:cs="Arial"/>
                <w:sz w:val="24"/>
              </w:rPr>
              <w:tab/>
            </w:r>
            <w:r w:rsidR="006D78DA">
              <w:rPr>
                <w:rFonts w:ascii="Arial" w:hAnsi="Arial" w:cs="Arial"/>
                <w:sz w:val="24"/>
              </w:rPr>
              <w:t xml:space="preserve">Νοείται ότι ο Έφορος διαβιβάζει στις αρμόδιες υπηρεσίες του Υπουργείου Υγείας και την τυχόν αρνητική δήλωση του αιτητή για τη μη συγκατάθεσή του να γίνει δωρητής οργάνων σε </w:t>
            </w:r>
            <w:r w:rsidR="006D78DA">
              <w:rPr>
                <w:rFonts w:ascii="Arial" w:hAnsi="Arial" w:cs="Arial"/>
                <w:sz w:val="24"/>
              </w:rPr>
              <w:lastRenderedPageBreak/>
              <w:t>περίπτωση θανάτου του.»∙ και</w:t>
            </w:r>
          </w:p>
        </w:tc>
      </w:tr>
      <w:tr w:rsidR="004B1EEA" w:rsidTr="004B1EEA">
        <w:tc>
          <w:tcPr>
            <w:tcW w:w="1045" w:type="pct"/>
            <w:shd w:val="clear" w:color="auto" w:fill="auto"/>
            <w:tcMar>
              <w:top w:w="0" w:type="dxa"/>
              <w:left w:w="108" w:type="dxa"/>
              <w:bottom w:w="0" w:type="dxa"/>
              <w:right w:w="108" w:type="dxa"/>
            </w:tcMar>
          </w:tcPr>
          <w:p w:rsidR="004B1EEA" w:rsidRDefault="004B1EEA" w:rsidP="006D78DA">
            <w:pPr>
              <w:tabs>
                <w:tab w:val="left" w:pos="284"/>
                <w:tab w:val="left" w:pos="567"/>
              </w:tabs>
              <w:spacing w:after="0" w:line="360" w:lineRule="auto"/>
              <w:jc w:val="both"/>
              <w:rPr>
                <w:rFonts w:ascii="Arial" w:hAnsi="Arial" w:cs="Arial"/>
                <w:sz w:val="24"/>
              </w:rPr>
            </w:pPr>
          </w:p>
        </w:tc>
        <w:tc>
          <w:tcPr>
            <w:tcW w:w="966" w:type="pct"/>
            <w:gridSpan w:val="2"/>
            <w:shd w:val="clear" w:color="auto" w:fill="auto"/>
            <w:tcMar>
              <w:top w:w="0" w:type="dxa"/>
              <w:left w:w="108" w:type="dxa"/>
              <w:bottom w:w="0" w:type="dxa"/>
              <w:right w:w="108" w:type="dxa"/>
            </w:tcMar>
          </w:tcPr>
          <w:p w:rsidR="004B1EEA" w:rsidRDefault="004B1EEA" w:rsidP="006D78DA">
            <w:pPr>
              <w:tabs>
                <w:tab w:val="left" w:pos="284"/>
                <w:tab w:val="left" w:pos="567"/>
              </w:tabs>
              <w:spacing w:after="0" w:line="360" w:lineRule="auto"/>
              <w:jc w:val="both"/>
              <w:rPr>
                <w:rFonts w:ascii="Arial" w:hAnsi="Arial" w:cs="Arial"/>
                <w:sz w:val="24"/>
              </w:rPr>
            </w:pPr>
          </w:p>
        </w:tc>
        <w:tc>
          <w:tcPr>
            <w:tcW w:w="1250" w:type="pct"/>
            <w:shd w:val="clear" w:color="auto" w:fill="auto"/>
          </w:tcPr>
          <w:p w:rsidR="004B1EEA" w:rsidRDefault="004B1EEA" w:rsidP="006D78DA">
            <w:pPr>
              <w:tabs>
                <w:tab w:val="left" w:pos="567"/>
              </w:tabs>
              <w:spacing w:after="0" w:line="360" w:lineRule="auto"/>
              <w:rPr>
                <w:rFonts w:ascii="Arial" w:hAnsi="Arial" w:cs="Arial"/>
                <w:sz w:val="24"/>
              </w:rPr>
            </w:pPr>
          </w:p>
        </w:tc>
        <w:tc>
          <w:tcPr>
            <w:tcW w:w="1739" w:type="pct"/>
            <w:shd w:val="clear" w:color="auto" w:fill="auto"/>
          </w:tcPr>
          <w:p w:rsidR="004B1EEA" w:rsidRDefault="004B1EEA" w:rsidP="007C406A">
            <w:pPr>
              <w:tabs>
                <w:tab w:val="left" w:pos="484"/>
              </w:tabs>
              <w:spacing w:after="0" w:line="360" w:lineRule="auto"/>
              <w:ind w:left="498" w:right="86" w:hanging="498"/>
              <w:jc w:val="both"/>
              <w:rPr>
                <w:rFonts w:ascii="Arial" w:hAnsi="Arial" w:cs="Arial"/>
                <w:sz w:val="24"/>
              </w:rPr>
            </w:pPr>
          </w:p>
        </w:tc>
      </w:tr>
      <w:tr w:rsidR="004B1EEA" w:rsidTr="004B1EEA">
        <w:tc>
          <w:tcPr>
            <w:tcW w:w="1045" w:type="pct"/>
            <w:shd w:val="clear" w:color="auto" w:fill="auto"/>
            <w:tcMar>
              <w:top w:w="0" w:type="dxa"/>
              <w:left w:w="108" w:type="dxa"/>
              <w:bottom w:w="0" w:type="dxa"/>
              <w:right w:w="108" w:type="dxa"/>
            </w:tcMar>
          </w:tcPr>
          <w:p w:rsidR="004B1EEA" w:rsidRDefault="004B1EEA" w:rsidP="006D78DA">
            <w:pPr>
              <w:tabs>
                <w:tab w:val="left" w:pos="284"/>
                <w:tab w:val="left" w:pos="567"/>
              </w:tabs>
              <w:spacing w:after="0" w:line="360" w:lineRule="auto"/>
              <w:jc w:val="both"/>
              <w:rPr>
                <w:rFonts w:ascii="Arial" w:hAnsi="Arial" w:cs="Arial"/>
                <w:sz w:val="24"/>
              </w:rPr>
            </w:pPr>
          </w:p>
        </w:tc>
        <w:tc>
          <w:tcPr>
            <w:tcW w:w="966" w:type="pct"/>
            <w:gridSpan w:val="2"/>
            <w:shd w:val="clear" w:color="auto" w:fill="auto"/>
            <w:tcMar>
              <w:top w:w="0" w:type="dxa"/>
              <w:left w:w="108" w:type="dxa"/>
              <w:bottom w:w="0" w:type="dxa"/>
              <w:right w:w="108" w:type="dxa"/>
            </w:tcMar>
          </w:tcPr>
          <w:p w:rsidR="004B1EEA" w:rsidRDefault="004B1EEA" w:rsidP="006D78DA">
            <w:pPr>
              <w:tabs>
                <w:tab w:val="left" w:pos="284"/>
                <w:tab w:val="left" w:pos="567"/>
              </w:tabs>
              <w:spacing w:after="0" w:line="360" w:lineRule="auto"/>
              <w:jc w:val="both"/>
              <w:rPr>
                <w:rFonts w:ascii="Arial" w:hAnsi="Arial" w:cs="Arial"/>
                <w:sz w:val="24"/>
              </w:rPr>
            </w:pPr>
          </w:p>
          <w:p w:rsidR="004B1EEA" w:rsidRDefault="004B1EEA" w:rsidP="006D78DA">
            <w:pPr>
              <w:tabs>
                <w:tab w:val="left" w:pos="284"/>
                <w:tab w:val="left" w:pos="567"/>
              </w:tabs>
              <w:spacing w:after="0" w:line="360" w:lineRule="auto"/>
              <w:jc w:val="both"/>
              <w:rPr>
                <w:rFonts w:ascii="Arial" w:hAnsi="Arial" w:cs="Arial"/>
                <w:sz w:val="24"/>
              </w:rPr>
            </w:pPr>
          </w:p>
          <w:p w:rsidR="004B1EEA" w:rsidRDefault="004B1EEA" w:rsidP="006D78DA">
            <w:pPr>
              <w:tabs>
                <w:tab w:val="left" w:pos="284"/>
                <w:tab w:val="left" w:pos="567"/>
              </w:tabs>
              <w:spacing w:after="0" w:line="360" w:lineRule="auto"/>
              <w:jc w:val="both"/>
              <w:rPr>
                <w:rFonts w:ascii="Arial" w:hAnsi="Arial" w:cs="Arial"/>
                <w:sz w:val="24"/>
              </w:rPr>
            </w:pPr>
          </w:p>
          <w:p w:rsidR="000522C6" w:rsidRDefault="000522C6" w:rsidP="006D78DA">
            <w:pPr>
              <w:tabs>
                <w:tab w:val="left" w:pos="284"/>
                <w:tab w:val="left" w:pos="567"/>
              </w:tabs>
              <w:spacing w:after="0" w:line="360" w:lineRule="auto"/>
              <w:jc w:val="both"/>
              <w:rPr>
                <w:rFonts w:ascii="Arial" w:hAnsi="Arial" w:cs="Arial"/>
                <w:sz w:val="24"/>
              </w:rPr>
            </w:pPr>
          </w:p>
          <w:p w:rsidR="004B1EEA" w:rsidRDefault="004B1EEA" w:rsidP="006D78DA">
            <w:pPr>
              <w:tabs>
                <w:tab w:val="left" w:pos="284"/>
                <w:tab w:val="left" w:pos="567"/>
              </w:tabs>
              <w:spacing w:after="0" w:line="360" w:lineRule="auto"/>
              <w:jc w:val="both"/>
              <w:rPr>
                <w:rFonts w:ascii="Arial" w:hAnsi="Arial" w:cs="Arial"/>
                <w:sz w:val="24"/>
              </w:rPr>
            </w:pPr>
            <w:r>
              <w:rPr>
                <w:rFonts w:ascii="Arial" w:hAnsi="Arial" w:cs="Arial"/>
                <w:sz w:val="24"/>
              </w:rPr>
              <w:t>Παράρτημα Ε1.</w:t>
            </w:r>
          </w:p>
        </w:tc>
        <w:tc>
          <w:tcPr>
            <w:tcW w:w="2989" w:type="pct"/>
            <w:gridSpan w:val="2"/>
            <w:shd w:val="clear" w:color="auto" w:fill="auto"/>
          </w:tcPr>
          <w:p w:rsidR="004B1EEA" w:rsidRDefault="004B1EEA" w:rsidP="007C406A">
            <w:pPr>
              <w:tabs>
                <w:tab w:val="left" w:pos="484"/>
              </w:tabs>
              <w:spacing w:after="0" w:line="360" w:lineRule="auto"/>
              <w:ind w:left="498" w:right="86" w:hanging="498"/>
              <w:jc w:val="both"/>
              <w:rPr>
                <w:rFonts w:ascii="Arial" w:hAnsi="Arial" w:cs="Arial"/>
                <w:sz w:val="24"/>
              </w:rPr>
            </w:pPr>
            <w:r>
              <w:rPr>
                <w:rFonts w:ascii="Arial" w:hAnsi="Arial" w:cs="Arial"/>
                <w:sz w:val="24"/>
              </w:rPr>
              <w:t>(δ)</w:t>
            </w:r>
            <w:r>
              <w:rPr>
                <w:rFonts w:ascii="Arial" w:hAnsi="Arial" w:cs="Arial"/>
                <w:sz w:val="24"/>
              </w:rPr>
              <w:tab/>
            </w:r>
            <w:r>
              <w:rPr>
                <w:rFonts w:ascii="Arial" w:hAnsi="Arial" w:cs="Arial"/>
                <w:sz w:val="24"/>
              </w:rPr>
              <w:tab/>
              <w:t>με την αντικατάσταση στο εδάφιο (3) αυτού της φράσης «της δήλωσης που καθορίζεται στο Παράρτημα Ε,» (δεύτερη γραμμή) με τη φράση «</w:t>
            </w:r>
            <w:r w:rsidRPr="003A2F19">
              <w:rPr>
                <w:rFonts w:ascii="Arial" w:hAnsi="Arial" w:cs="Arial"/>
                <w:sz w:val="24"/>
              </w:rPr>
              <w:t>των δηλώσεων που καθορίζονται στα Παραρτήματα Ε και Ε1</w:t>
            </w:r>
            <w:r>
              <w:rPr>
                <w:rFonts w:ascii="Arial" w:hAnsi="Arial" w:cs="Arial"/>
                <w:sz w:val="24"/>
              </w:rPr>
              <w:t>,».</w:t>
            </w:r>
          </w:p>
        </w:tc>
      </w:tr>
      <w:tr w:rsidR="006D78DA" w:rsidTr="004312BE">
        <w:tc>
          <w:tcPr>
            <w:tcW w:w="1045" w:type="pct"/>
            <w:shd w:val="clear" w:color="auto" w:fill="auto"/>
            <w:tcMar>
              <w:top w:w="0" w:type="dxa"/>
              <w:left w:w="108" w:type="dxa"/>
              <w:bottom w:w="0" w:type="dxa"/>
              <w:right w:w="108" w:type="dxa"/>
            </w:tcMar>
          </w:tcPr>
          <w:p w:rsidR="006D78DA" w:rsidRDefault="006D78DA" w:rsidP="006D78DA">
            <w:pPr>
              <w:tabs>
                <w:tab w:val="left" w:pos="284"/>
                <w:tab w:val="left" w:pos="567"/>
              </w:tabs>
              <w:spacing w:after="0" w:line="360" w:lineRule="auto"/>
              <w:jc w:val="both"/>
              <w:rPr>
                <w:rFonts w:ascii="Arial" w:hAnsi="Arial" w:cs="Arial"/>
                <w:sz w:val="24"/>
              </w:rPr>
            </w:pPr>
          </w:p>
        </w:tc>
        <w:tc>
          <w:tcPr>
            <w:tcW w:w="3955" w:type="pct"/>
            <w:gridSpan w:val="4"/>
            <w:shd w:val="clear" w:color="auto" w:fill="auto"/>
            <w:tcMar>
              <w:top w:w="0" w:type="dxa"/>
              <w:left w:w="108" w:type="dxa"/>
              <w:bottom w:w="0" w:type="dxa"/>
              <w:right w:w="108" w:type="dxa"/>
            </w:tcMar>
          </w:tcPr>
          <w:p w:rsidR="006D78DA" w:rsidRDefault="006D78DA" w:rsidP="006D78DA">
            <w:pPr>
              <w:tabs>
                <w:tab w:val="left" w:pos="284"/>
                <w:tab w:val="left" w:pos="567"/>
              </w:tabs>
              <w:spacing w:after="0" w:line="360" w:lineRule="auto"/>
              <w:jc w:val="both"/>
              <w:rPr>
                <w:rFonts w:ascii="Arial" w:hAnsi="Arial" w:cs="Arial"/>
                <w:sz w:val="24"/>
              </w:rPr>
            </w:pPr>
          </w:p>
        </w:tc>
      </w:tr>
      <w:tr w:rsidR="006D78DA" w:rsidTr="004312BE">
        <w:tc>
          <w:tcPr>
            <w:tcW w:w="1045" w:type="pct"/>
            <w:shd w:val="clear" w:color="auto" w:fill="auto"/>
            <w:tcMar>
              <w:top w:w="0" w:type="dxa"/>
              <w:left w:w="108" w:type="dxa"/>
              <w:bottom w:w="0" w:type="dxa"/>
              <w:right w:w="108" w:type="dxa"/>
            </w:tcMar>
          </w:tcPr>
          <w:p w:rsidR="006D78DA" w:rsidRDefault="006D78DA" w:rsidP="006D78DA">
            <w:pPr>
              <w:tabs>
                <w:tab w:val="left" w:pos="284"/>
                <w:tab w:val="left" w:pos="567"/>
              </w:tabs>
              <w:spacing w:after="0" w:line="360" w:lineRule="auto"/>
              <w:rPr>
                <w:rFonts w:ascii="Arial" w:hAnsi="Arial" w:cs="Arial"/>
                <w:sz w:val="24"/>
              </w:rPr>
            </w:pPr>
            <w:r>
              <w:rPr>
                <w:rFonts w:ascii="Arial" w:hAnsi="Arial" w:cs="Arial"/>
                <w:sz w:val="24"/>
              </w:rPr>
              <w:t xml:space="preserve">Τροποποίηση </w:t>
            </w:r>
          </w:p>
          <w:p w:rsidR="006D78DA" w:rsidRDefault="006D78DA" w:rsidP="006D78DA">
            <w:pPr>
              <w:tabs>
                <w:tab w:val="left" w:pos="284"/>
                <w:tab w:val="left" w:pos="567"/>
              </w:tabs>
              <w:spacing w:after="0" w:line="360" w:lineRule="auto"/>
              <w:rPr>
                <w:rFonts w:ascii="Arial" w:hAnsi="Arial" w:cs="Arial"/>
                <w:sz w:val="24"/>
              </w:rPr>
            </w:pPr>
            <w:r>
              <w:rPr>
                <w:rFonts w:ascii="Arial" w:hAnsi="Arial" w:cs="Arial"/>
                <w:sz w:val="24"/>
              </w:rPr>
              <w:t xml:space="preserve">του βασικού </w:t>
            </w:r>
          </w:p>
          <w:p w:rsidR="006D78DA" w:rsidRDefault="006D78DA" w:rsidP="006D78DA">
            <w:pPr>
              <w:tabs>
                <w:tab w:val="left" w:pos="284"/>
                <w:tab w:val="left" w:pos="567"/>
              </w:tabs>
              <w:spacing w:after="0" w:line="360" w:lineRule="auto"/>
              <w:rPr>
                <w:rFonts w:ascii="Arial" w:hAnsi="Arial" w:cs="Arial"/>
                <w:sz w:val="24"/>
              </w:rPr>
            </w:pPr>
            <w:r>
              <w:rPr>
                <w:rFonts w:ascii="Arial" w:hAnsi="Arial" w:cs="Arial"/>
                <w:sz w:val="24"/>
              </w:rPr>
              <w:t xml:space="preserve">νόμου με την προσθήκη </w:t>
            </w:r>
          </w:p>
          <w:p w:rsidR="006D78DA" w:rsidRDefault="006D78DA" w:rsidP="006D78DA">
            <w:pPr>
              <w:tabs>
                <w:tab w:val="left" w:pos="284"/>
                <w:tab w:val="left" w:pos="567"/>
              </w:tabs>
              <w:spacing w:after="0" w:line="360" w:lineRule="auto"/>
              <w:rPr>
                <w:rFonts w:ascii="Arial" w:hAnsi="Arial" w:cs="Arial"/>
                <w:sz w:val="24"/>
              </w:rPr>
            </w:pPr>
            <w:r>
              <w:rPr>
                <w:rFonts w:ascii="Arial" w:hAnsi="Arial" w:cs="Arial"/>
                <w:sz w:val="24"/>
              </w:rPr>
              <w:t xml:space="preserve">του νέου Παραρτήματος </w:t>
            </w:r>
          </w:p>
          <w:p w:rsidR="006D78DA" w:rsidRDefault="006D78DA" w:rsidP="006D78DA">
            <w:pPr>
              <w:tabs>
                <w:tab w:val="left" w:pos="284"/>
                <w:tab w:val="left" w:pos="567"/>
              </w:tabs>
              <w:spacing w:after="0" w:line="360" w:lineRule="auto"/>
              <w:rPr>
                <w:rFonts w:ascii="Arial" w:hAnsi="Arial" w:cs="Arial"/>
                <w:sz w:val="24"/>
              </w:rPr>
            </w:pPr>
            <w:r>
              <w:rPr>
                <w:rFonts w:ascii="Arial" w:hAnsi="Arial" w:cs="Arial"/>
                <w:sz w:val="24"/>
              </w:rPr>
              <w:t>Ε1.</w:t>
            </w:r>
          </w:p>
        </w:tc>
        <w:tc>
          <w:tcPr>
            <w:tcW w:w="3955" w:type="pct"/>
            <w:gridSpan w:val="4"/>
            <w:shd w:val="clear" w:color="auto" w:fill="auto"/>
            <w:tcMar>
              <w:top w:w="0" w:type="dxa"/>
              <w:left w:w="108" w:type="dxa"/>
              <w:bottom w:w="0" w:type="dxa"/>
              <w:right w:w="108" w:type="dxa"/>
            </w:tcMar>
          </w:tcPr>
          <w:p w:rsidR="006D78DA" w:rsidRDefault="006D78DA" w:rsidP="006D78DA">
            <w:pPr>
              <w:tabs>
                <w:tab w:val="left" w:pos="408"/>
              </w:tabs>
              <w:spacing w:after="0" w:line="360" w:lineRule="auto"/>
              <w:jc w:val="both"/>
              <w:rPr>
                <w:rFonts w:ascii="Arial" w:hAnsi="Arial" w:cs="Arial"/>
                <w:sz w:val="24"/>
              </w:rPr>
            </w:pPr>
            <w:r>
              <w:rPr>
                <w:rFonts w:ascii="Arial" w:hAnsi="Arial" w:cs="Arial"/>
                <w:sz w:val="24"/>
              </w:rPr>
              <w:t>3.</w:t>
            </w:r>
            <w:r>
              <w:rPr>
                <w:rFonts w:ascii="Arial" w:hAnsi="Arial" w:cs="Arial"/>
                <w:sz w:val="24"/>
              </w:rPr>
              <w:tab/>
              <w:t>Ο βασικός νόμος τροποποιείται με την προσθήκη, αμέσως μετά το Παράρτημα Ε, του ακόλουθου νέου Παραρτήματος</w:t>
            </w:r>
            <w:bookmarkStart w:id="0" w:name="_GoBack"/>
            <w:bookmarkEnd w:id="0"/>
            <w:r>
              <w:rPr>
                <w:rFonts w:ascii="Arial" w:hAnsi="Arial" w:cs="Arial"/>
                <w:sz w:val="24"/>
              </w:rPr>
              <w:t>:</w:t>
            </w:r>
          </w:p>
          <w:p w:rsidR="006D78DA" w:rsidRDefault="006D78DA" w:rsidP="006D78DA">
            <w:pPr>
              <w:spacing w:after="0" w:line="360" w:lineRule="auto"/>
              <w:ind w:left="128"/>
              <w:jc w:val="both"/>
              <w:rPr>
                <w:rFonts w:ascii="Arial" w:hAnsi="Arial" w:cs="Arial"/>
                <w:sz w:val="24"/>
              </w:rPr>
            </w:pPr>
          </w:p>
        </w:tc>
      </w:tr>
      <w:tr w:rsidR="006D78DA" w:rsidTr="004312BE">
        <w:tc>
          <w:tcPr>
            <w:tcW w:w="1045" w:type="pct"/>
            <w:shd w:val="clear" w:color="auto" w:fill="auto"/>
            <w:tcMar>
              <w:top w:w="0" w:type="dxa"/>
              <w:left w:w="108" w:type="dxa"/>
              <w:bottom w:w="0" w:type="dxa"/>
              <w:right w:w="108" w:type="dxa"/>
            </w:tcMar>
          </w:tcPr>
          <w:p w:rsidR="006D78DA" w:rsidRDefault="006D78DA" w:rsidP="006D78DA">
            <w:pPr>
              <w:tabs>
                <w:tab w:val="left" w:pos="284"/>
                <w:tab w:val="left" w:pos="567"/>
              </w:tabs>
              <w:spacing w:after="0" w:line="360" w:lineRule="auto"/>
              <w:rPr>
                <w:rFonts w:ascii="Arial" w:hAnsi="Arial" w:cs="Arial"/>
                <w:sz w:val="24"/>
              </w:rPr>
            </w:pPr>
          </w:p>
        </w:tc>
        <w:tc>
          <w:tcPr>
            <w:tcW w:w="3955" w:type="pct"/>
            <w:gridSpan w:val="4"/>
            <w:shd w:val="clear" w:color="auto" w:fill="auto"/>
            <w:tcMar>
              <w:top w:w="0" w:type="dxa"/>
              <w:left w:w="108" w:type="dxa"/>
              <w:bottom w:w="0" w:type="dxa"/>
              <w:right w:w="108" w:type="dxa"/>
            </w:tcMar>
          </w:tcPr>
          <w:p w:rsidR="006D78DA" w:rsidRDefault="006D78DA" w:rsidP="006D78DA">
            <w:pPr>
              <w:spacing w:after="0" w:line="360" w:lineRule="auto"/>
              <w:ind w:left="1971"/>
              <w:rPr>
                <w:rFonts w:ascii="Arial" w:hAnsi="Arial" w:cs="Arial"/>
                <w:sz w:val="24"/>
              </w:rPr>
            </w:pPr>
          </w:p>
        </w:tc>
      </w:tr>
    </w:tbl>
    <w:p w:rsidR="00550485" w:rsidRDefault="00550485"/>
    <w:p w:rsidR="006B5F77" w:rsidRDefault="006B5F77" w:rsidP="00914FC9">
      <w:pPr>
        <w:suppressAutoHyphens w:val="0"/>
        <w:spacing w:line="240" w:lineRule="auto"/>
        <w:rPr>
          <w:rFonts w:ascii="Arial" w:hAnsi="Arial" w:cs="Arial"/>
          <w:sz w:val="24"/>
          <w:szCs w:val="24"/>
        </w:rPr>
      </w:pPr>
    </w:p>
    <w:p w:rsidR="00913A73" w:rsidRPr="00EC0D24" w:rsidRDefault="00913A73" w:rsidP="00913A73">
      <w:pPr>
        <w:suppressAutoHyphens w:val="0"/>
        <w:spacing w:line="240" w:lineRule="auto"/>
        <w:rPr>
          <w:rFonts w:ascii="Arial" w:hAnsi="Arial" w:cs="Arial"/>
          <w:sz w:val="12"/>
          <w:szCs w:val="12"/>
        </w:rPr>
      </w:pPr>
      <w:r w:rsidRPr="006B5F77">
        <w:rPr>
          <w:rFonts w:ascii="Arial" w:hAnsi="Arial" w:cs="Arial"/>
          <w:sz w:val="24"/>
          <w:szCs w:val="24"/>
        </w:rPr>
        <w:t xml:space="preserve">Αρ. Φακ.:  23.02.063.112-2022  </w:t>
      </w:r>
    </w:p>
    <w:p w:rsidR="006B5F77" w:rsidRDefault="00913A73" w:rsidP="00913A73">
      <w:pPr>
        <w:suppressAutoHyphens w:val="0"/>
        <w:spacing w:after="0" w:line="240" w:lineRule="auto"/>
        <w:rPr>
          <w:rFonts w:ascii="Arial" w:hAnsi="Arial" w:cs="Arial"/>
          <w:sz w:val="24"/>
          <w:szCs w:val="24"/>
        </w:rPr>
      </w:pPr>
      <w:r w:rsidRPr="00C8488C">
        <w:rPr>
          <w:rFonts w:ascii="Arial" w:hAnsi="Arial" w:cs="Arial"/>
        </w:rPr>
        <w:t>ΑΔ/</w:t>
      </w:r>
      <w:r>
        <w:rPr>
          <w:rFonts w:ascii="Arial" w:hAnsi="Arial" w:cs="Arial"/>
        </w:rPr>
        <w:t>ΣΓΘ, ΑΓ/</w:t>
      </w:r>
      <w:r w:rsidRPr="00C8488C">
        <w:rPr>
          <w:rFonts w:ascii="Arial" w:hAnsi="Arial" w:cs="Arial"/>
          <w:lang w:val="en-US"/>
        </w:rPr>
        <w:t>MV</w:t>
      </w:r>
    </w:p>
    <w:p w:rsidR="00F20805" w:rsidRDefault="00F20805" w:rsidP="00AC30A2">
      <w:pPr>
        <w:suppressAutoHyphens w:val="0"/>
        <w:rPr>
          <w:rFonts w:ascii="Arial" w:hAnsi="Arial" w:cs="Arial"/>
          <w:sz w:val="24"/>
        </w:rPr>
      </w:pPr>
      <w:r>
        <w:rPr>
          <w:rFonts w:ascii="Arial" w:hAnsi="Arial" w:cs="Arial"/>
          <w:sz w:val="24"/>
        </w:rPr>
        <w:br w:type="page"/>
      </w:r>
    </w:p>
    <w:p w:rsidR="00F20805" w:rsidRDefault="00F20805" w:rsidP="00F20805">
      <w:pPr>
        <w:jc w:val="center"/>
        <w:rPr>
          <w:rFonts w:ascii="Arial" w:hAnsi="Arial" w:cs="Arial"/>
          <w:sz w:val="24"/>
        </w:rPr>
      </w:pPr>
      <w:r>
        <w:rPr>
          <w:rFonts w:ascii="Arial" w:hAnsi="Arial" w:cs="Arial"/>
          <w:sz w:val="24"/>
        </w:rPr>
        <w:lastRenderedPageBreak/>
        <w:t>«ΠΑΡΑΡΤΗΜΑ Ε1</w:t>
      </w:r>
    </w:p>
    <w:p w:rsidR="00F20805" w:rsidRDefault="00F20805" w:rsidP="00F20805">
      <w:pPr>
        <w:jc w:val="center"/>
        <w:rPr>
          <w:rFonts w:ascii="Arial" w:hAnsi="Arial" w:cs="Arial"/>
          <w:sz w:val="24"/>
        </w:rPr>
      </w:pPr>
      <w:r>
        <w:rPr>
          <w:rFonts w:ascii="Arial" w:hAnsi="Arial" w:cs="Arial"/>
          <w:sz w:val="24"/>
        </w:rPr>
        <w:t>(Άρθρο 4Α)</w:t>
      </w:r>
    </w:p>
    <w:p w:rsidR="004E0785" w:rsidRDefault="00651C2F">
      <w:pPr>
        <w:rPr>
          <w:rFonts w:ascii="Arial" w:hAnsi="Arial" w:cs="Arial"/>
          <w:sz w:val="24"/>
        </w:rPr>
      </w:pPr>
      <w:r>
        <w:rPr>
          <w:rFonts w:ascii="Arial" w:hAnsi="Arial" w:cs="Arial"/>
          <w:sz w:val="24"/>
        </w:rPr>
        <w:tab/>
      </w:r>
    </w:p>
    <w:p w:rsidR="004E0785" w:rsidRDefault="004877B7" w:rsidP="008A7C5D">
      <w:pPr>
        <w:ind w:left="720"/>
        <w:jc w:val="center"/>
        <w:rPr>
          <w:rFonts w:ascii="Arial" w:hAnsi="Arial" w:cs="Arial"/>
          <w:b/>
        </w:rPr>
      </w:pPr>
      <w:r w:rsidRPr="004877B7">
        <w:rPr>
          <w:rFonts w:ascii="Arial" w:hAnsi="Arial" w:cs="Arial"/>
          <w:b/>
        </w:rPr>
        <w:t xml:space="preserve">ΕΓΓΡΑΦΗ ΣΤΟ </w:t>
      </w:r>
      <w:r w:rsidR="002D098E">
        <w:rPr>
          <w:rFonts w:ascii="Arial" w:hAnsi="Arial" w:cs="Arial"/>
          <w:b/>
        </w:rPr>
        <w:t>ΑΡΧΕΙΟ</w:t>
      </w:r>
      <w:r w:rsidR="002D098E" w:rsidRPr="004877B7">
        <w:rPr>
          <w:rFonts w:ascii="Arial" w:hAnsi="Arial" w:cs="Arial"/>
          <w:b/>
        </w:rPr>
        <w:t xml:space="preserve"> </w:t>
      </w:r>
      <w:r w:rsidRPr="004877B7">
        <w:rPr>
          <w:rFonts w:ascii="Arial" w:hAnsi="Arial" w:cs="Arial"/>
          <w:b/>
        </w:rPr>
        <w:t>ΔΟΤΩΝ ΑΙΜΑΤΟΣ</w:t>
      </w:r>
    </w:p>
    <w:p w:rsidR="008A7C5D" w:rsidRDefault="008A7C5D" w:rsidP="008A7C5D">
      <w:pPr>
        <w:spacing w:after="0"/>
        <w:ind w:left="720"/>
        <w:rPr>
          <w:rFonts w:ascii="Arial" w:hAnsi="Arial" w:cs="Arial"/>
          <w:b/>
        </w:rPr>
      </w:pPr>
    </w:p>
    <w:p w:rsidR="004877B7" w:rsidRPr="008A7C5D" w:rsidRDefault="004877B7" w:rsidP="00A95E4B">
      <w:pPr>
        <w:spacing w:after="240" w:line="250" w:lineRule="auto"/>
        <w:ind w:left="720"/>
        <w:rPr>
          <w:rFonts w:ascii="Arial" w:hAnsi="Arial" w:cs="Arial"/>
          <w:b/>
          <w:sz w:val="18"/>
        </w:rPr>
      </w:pPr>
      <w:r w:rsidRPr="008A7C5D">
        <w:rPr>
          <w:rFonts w:ascii="Arial" w:hAnsi="Arial" w:cs="Arial"/>
          <w:b/>
          <w:sz w:val="18"/>
        </w:rPr>
        <w:t>(</w:t>
      </w:r>
      <w:r w:rsidR="008A7C5D" w:rsidRPr="008A7C5D">
        <w:rPr>
          <w:rFonts w:ascii="Arial" w:hAnsi="Arial" w:cs="Arial"/>
          <w:b/>
          <w:sz w:val="18"/>
        </w:rPr>
        <w:t>Σ</w:t>
      </w:r>
      <w:r w:rsidRPr="008A7C5D">
        <w:rPr>
          <w:rFonts w:ascii="Arial" w:hAnsi="Arial" w:cs="Arial"/>
          <w:b/>
          <w:sz w:val="18"/>
        </w:rPr>
        <w:t xml:space="preserve">ημειώστε με √ </w:t>
      </w:r>
      <w:r w:rsidR="002D098E">
        <w:rPr>
          <w:rFonts w:ascii="Arial" w:hAnsi="Arial" w:cs="Arial"/>
          <w:b/>
          <w:sz w:val="18"/>
        </w:rPr>
        <w:t>εάν επιθυμείτε να εγγραφείτε στο αρχείο δοτών αίματος</w:t>
      </w:r>
      <w:r w:rsidRPr="008A7C5D">
        <w:rPr>
          <w:rFonts w:ascii="Arial" w:hAnsi="Arial" w:cs="Arial"/>
          <w:b/>
          <w:sz w:val="18"/>
        </w:rPr>
        <w:t>)</w:t>
      </w:r>
      <w:r w:rsidR="008C105E" w:rsidRPr="008A7C5D">
        <w:rPr>
          <w:rFonts w:ascii="Arial" w:hAnsi="Arial" w:cs="Arial"/>
          <w:b/>
          <w:sz w:val="18"/>
        </w:rPr>
        <w:t>*</w:t>
      </w:r>
    </w:p>
    <w:p w:rsidR="008E79E7" w:rsidRPr="008E79E7" w:rsidRDefault="00430D5F" w:rsidP="002D098E">
      <w:pPr>
        <w:pStyle w:val="ListParagraph"/>
        <w:numPr>
          <w:ilvl w:val="0"/>
          <w:numId w:val="4"/>
        </w:numPr>
        <w:rPr>
          <w:rFonts w:ascii="Arial" w:hAnsi="Arial" w:cs="Arial"/>
          <w:b/>
        </w:rPr>
      </w:pPr>
      <w:r>
        <w:rPr>
          <w:rFonts w:ascii="Arial" w:hAnsi="Arial" w:cs="Arial"/>
        </w:rPr>
        <w:t>Συγκατατίθεμαι να γίνω εθελοντής αιμοδότης</w:t>
      </w:r>
      <w:r w:rsidR="004877B7" w:rsidRPr="008E79E7">
        <w:rPr>
          <w:rFonts w:ascii="Arial" w:hAnsi="Arial" w:cs="Arial"/>
        </w:rPr>
        <w:t xml:space="preserve"> </w:t>
      </w:r>
      <w:r w:rsidR="004877B7" w:rsidRPr="002D098E">
        <w:rPr>
          <w:rFonts w:ascii="Arial" w:hAnsi="Arial" w:cs="Arial"/>
          <w:sz w:val="32"/>
        </w:rPr>
        <w:sym w:font="Wingdings" w:char="F06F"/>
      </w:r>
      <w:r w:rsidR="008E79E7" w:rsidRPr="002D098E">
        <w:rPr>
          <w:rFonts w:ascii="Arial" w:hAnsi="Arial" w:cs="Arial"/>
          <w:sz w:val="32"/>
        </w:rPr>
        <w:t xml:space="preserve"> </w:t>
      </w:r>
    </w:p>
    <w:p w:rsidR="008E79E7" w:rsidRPr="008E79E7" w:rsidRDefault="008E79E7" w:rsidP="008E79E7">
      <w:pPr>
        <w:pStyle w:val="ListParagraph"/>
        <w:ind w:left="1440"/>
        <w:rPr>
          <w:rFonts w:ascii="Arial" w:hAnsi="Arial" w:cs="Arial"/>
          <w:b/>
        </w:rPr>
      </w:pPr>
    </w:p>
    <w:p w:rsidR="004877B7" w:rsidRDefault="004877B7" w:rsidP="004877B7">
      <w:pPr>
        <w:ind w:left="720"/>
        <w:rPr>
          <w:rFonts w:ascii="Arial" w:hAnsi="Arial" w:cs="Arial"/>
          <w:b/>
        </w:rPr>
      </w:pPr>
    </w:p>
    <w:p w:rsidR="008E79E7" w:rsidRDefault="008E79E7" w:rsidP="008E79E7">
      <w:pPr>
        <w:ind w:left="720"/>
        <w:rPr>
          <w:rFonts w:ascii="Arial" w:hAnsi="Arial" w:cs="Arial"/>
        </w:rPr>
      </w:pPr>
      <w:r>
        <w:rPr>
          <w:rFonts w:ascii="Arial" w:hAnsi="Arial" w:cs="Arial"/>
        </w:rPr>
        <w:t>Σε περίπτωση που σημειώσατε</w:t>
      </w:r>
      <w:r w:rsidR="002D098E">
        <w:rPr>
          <w:rFonts w:ascii="Arial" w:hAnsi="Arial" w:cs="Arial"/>
        </w:rPr>
        <w:t xml:space="preserve"> </w:t>
      </w:r>
      <w:r w:rsidR="002D098E" w:rsidRPr="008A7C5D">
        <w:rPr>
          <w:rFonts w:ascii="Arial" w:hAnsi="Arial" w:cs="Arial"/>
          <w:b/>
          <w:sz w:val="18"/>
        </w:rPr>
        <w:t>√</w:t>
      </w:r>
      <w:r>
        <w:rPr>
          <w:rFonts w:ascii="Arial" w:hAnsi="Arial" w:cs="Arial"/>
        </w:rPr>
        <w:t xml:space="preserve"> </w:t>
      </w:r>
      <w:r w:rsidR="002D098E">
        <w:rPr>
          <w:rFonts w:ascii="Arial" w:hAnsi="Arial" w:cs="Arial"/>
        </w:rPr>
        <w:t xml:space="preserve"> πιο πάνω</w:t>
      </w:r>
      <w:r>
        <w:rPr>
          <w:rFonts w:ascii="Arial" w:hAnsi="Arial" w:cs="Arial"/>
        </w:rPr>
        <w:t>, συμπληρώστε τα πιο κάτω στοιχεία επικοινωνίας**</w:t>
      </w:r>
    </w:p>
    <w:p w:rsidR="008E79E7" w:rsidRDefault="008E79E7" w:rsidP="008E79E7">
      <w:pPr>
        <w:ind w:left="720"/>
        <w:rPr>
          <w:rFonts w:ascii="Arial" w:hAnsi="Arial" w:cs="Arial"/>
        </w:rPr>
      </w:pPr>
      <w:r>
        <w:rPr>
          <w:rFonts w:ascii="Arial" w:hAnsi="Arial" w:cs="Arial"/>
        </w:rPr>
        <w:t>Ονοματεπώνυμο:</w:t>
      </w:r>
      <w:r w:rsidR="00CD322F">
        <w:rPr>
          <w:rFonts w:ascii="Arial" w:hAnsi="Arial" w:cs="Arial"/>
        </w:rPr>
        <w:t>……………………………………………………………………………….</w:t>
      </w:r>
    </w:p>
    <w:p w:rsidR="008E79E7" w:rsidRDefault="008E79E7" w:rsidP="008E79E7">
      <w:pPr>
        <w:ind w:left="720"/>
        <w:rPr>
          <w:rFonts w:ascii="Arial" w:hAnsi="Arial" w:cs="Arial"/>
        </w:rPr>
      </w:pPr>
      <w:r>
        <w:rPr>
          <w:rFonts w:ascii="Arial" w:hAnsi="Arial" w:cs="Arial"/>
        </w:rPr>
        <w:t xml:space="preserve">Αριθμός κινητού τηλεφώνου: </w:t>
      </w:r>
      <w:r w:rsidR="00CD322F">
        <w:rPr>
          <w:rFonts w:ascii="Arial" w:hAnsi="Arial" w:cs="Arial"/>
        </w:rPr>
        <w:t>…………………………………………………………………</w:t>
      </w:r>
    </w:p>
    <w:p w:rsidR="008E79E7" w:rsidRDefault="008E79E7" w:rsidP="008E79E7">
      <w:pPr>
        <w:ind w:left="720"/>
        <w:rPr>
          <w:rFonts w:ascii="Arial" w:hAnsi="Arial" w:cs="Arial"/>
        </w:rPr>
      </w:pPr>
      <w:r>
        <w:rPr>
          <w:rFonts w:ascii="Arial" w:hAnsi="Arial" w:cs="Arial"/>
        </w:rPr>
        <w:t>Διεύθυνση ηλεκτρονικής αλληλογραφίας:</w:t>
      </w:r>
      <w:r w:rsidR="00CD322F" w:rsidRPr="00CD322F">
        <w:rPr>
          <w:rFonts w:ascii="Arial" w:hAnsi="Arial" w:cs="Arial"/>
        </w:rPr>
        <w:t xml:space="preserve"> </w:t>
      </w:r>
      <w:r w:rsidR="00CD322F">
        <w:rPr>
          <w:rFonts w:ascii="Arial" w:hAnsi="Arial" w:cs="Arial"/>
        </w:rPr>
        <w:t>…………………………………………………..</w:t>
      </w:r>
    </w:p>
    <w:p w:rsidR="008E5F5B" w:rsidRDefault="008E5F5B" w:rsidP="008E79E7">
      <w:pPr>
        <w:ind w:left="720"/>
        <w:rPr>
          <w:rFonts w:ascii="Arial" w:hAnsi="Arial" w:cs="Arial"/>
        </w:rPr>
      </w:pPr>
      <w:r>
        <w:rPr>
          <w:rFonts w:ascii="Arial" w:hAnsi="Arial" w:cs="Arial"/>
        </w:rPr>
        <w:t>Διεύθυνση Διαμονής: ………………………………………………………………………….</w:t>
      </w:r>
    </w:p>
    <w:p w:rsidR="008C105E" w:rsidRDefault="008C105E" w:rsidP="004877B7">
      <w:pPr>
        <w:ind w:left="720" w:firstLine="284"/>
        <w:rPr>
          <w:rFonts w:ascii="Arial" w:hAnsi="Arial" w:cs="Arial"/>
        </w:rPr>
      </w:pPr>
    </w:p>
    <w:p w:rsidR="004877B7" w:rsidRDefault="004877B7" w:rsidP="004877B7">
      <w:pPr>
        <w:ind w:left="720" w:firstLine="284"/>
        <w:rPr>
          <w:rFonts w:ascii="Arial" w:hAnsi="Arial" w:cs="Arial"/>
        </w:rPr>
      </w:pPr>
      <w:r>
        <w:rPr>
          <w:rFonts w:ascii="Arial" w:hAnsi="Arial" w:cs="Arial"/>
        </w:rPr>
        <w:t>Γνωρίζω ότι μπορώ να ανακαλέσω οποτεδήποτε επιθυμώ τη συναίνεση ή την άρνησή μου ή να ζητήσω να διαγραφεί το όνομά μου από το αρχείο δοτών</w:t>
      </w:r>
      <w:r w:rsidR="00905B93">
        <w:rPr>
          <w:rFonts w:ascii="Arial" w:hAnsi="Arial" w:cs="Arial"/>
        </w:rPr>
        <w:t xml:space="preserve"> αίματος</w:t>
      </w:r>
      <w:r>
        <w:rPr>
          <w:rFonts w:ascii="Arial" w:hAnsi="Arial" w:cs="Arial"/>
        </w:rPr>
        <w:t xml:space="preserve">. </w:t>
      </w:r>
    </w:p>
    <w:p w:rsidR="008C105E" w:rsidRDefault="008C105E" w:rsidP="004877B7">
      <w:pPr>
        <w:ind w:left="720" w:firstLine="284"/>
        <w:rPr>
          <w:rFonts w:ascii="Arial" w:hAnsi="Arial" w:cs="Arial"/>
        </w:rPr>
      </w:pPr>
    </w:p>
    <w:p w:rsidR="008C105E" w:rsidRDefault="008C105E" w:rsidP="004877B7">
      <w:pPr>
        <w:ind w:left="720" w:firstLine="284"/>
        <w:rPr>
          <w:rFonts w:ascii="Arial" w:hAnsi="Arial" w:cs="Arial"/>
        </w:rPr>
      </w:pPr>
      <w:r>
        <w:rPr>
          <w:rFonts w:ascii="Arial" w:hAnsi="Arial" w:cs="Arial"/>
        </w:rPr>
        <w:t>Υπογραφή:…………………….</w:t>
      </w:r>
    </w:p>
    <w:p w:rsidR="008C105E" w:rsidRDefault="008C105E" w:rsidP="004877B7">
      <w:pPr>
        <w:ind w:left="720" w:firstLine="284"/>
        <w:rPr>
          <w:rFonts w:ascii="Arial" w:hAnsi="Arial" w:cs="Arial"/>
        </w:rPr>
      </w:pPr>
      <w:r>
        <w:rPr>
          <w:rFonts w:ascii="Arial" w:hAnsi="Arial" w:cs="Arial"/>
        </w:rPr>
        <w:t>Ονοματεπώνυμο:……………………………</w:t>
      </w:r>
    </w:p>
    <w:p w:rsidR="008C105E" w:rsidRDefault="008C105E" w:rsidP="004877B7">
      <w:pPr>
        <w:ind w:left="720" w:firstLine="284"/>
        <w:rPr>
          <w:rFonts w:ascii="Arial" w:hAnsi="Arial" w:cs="Arial"/>
        </w:rPr>
      </w:pPr>
      <w:r>
        <w:rPr>
          <w:rFonts w:ascii="Arial" w:hAnsi="Arial" w:cs="Arial"/>
        </w:rPr>
        <w:t>Ημερομηνία:…………………………</w:t>
      </w:r>
    </w:p>
    <w:p w:rsidR="008E79E7" w:rsidRDefault="008E79E7" w:rsidP="004877B7">
      <w:pPr>
        <w:ind w:left="720" w:firstLine="284"/>
        <w:rPr>
          <w:rFonts w:ascii="Arial" w:hAnsi="Arial" w:cs="Arial"/>
        </w:rPr>
      </w:pPr>
    </w:p>
    <w:p w:rsidR="008E79E7" w:rsidRDefault="004877B7" w:rsidP="004877B7">
      <w:pPr>
        <w:ind w:left="720"/>
        <w:jc w:val="both"/>
        <w:rPr>
          <w:rFonts w:ascii="Arial" w:hAnsi="Arial" w:cs="Arial"/>
          <w:sz w:val="18"/>
        </w:rPr>
      </w:pPr>
      <w:r w:rsidRPr="008E79E7">
        <w:rPr>
          <w:rFonts w:ascii="Arial" w:hAnsi="Arial" w:cs="Arial"/>
          <w:sz w:val="20"/>
        </w:rPr>
        <w:t>*</w:t>
      </w:r>
      <w:r w:rsidR="008E79E7" w:rsidRPr="008E79E7">
        <w:rPr>
          <w:rFonts w:ascii="Arial" w:hAnsi="Arial" w:cs="Arial"/>
          <w:sz w:val="18"/>
        </w:rPr>
        <w:t xml:space="preserve">Σημείωση: </w:t>
      </w:r>
      <w:r w:rsidR="002D098E">
        <w:rPr>
          <w:rFonts w:ascii="Arial" w:hAnsi="Arial" w:cs="Arial"/>
          <w:sz w:val="18"/>
        </w:rPr>
        <w:t>Τυχόν μη</w:t>
      </w:r>
      <w:r w:rsidR="008E79E7" w:rsidRPr="008E79E7">
        <w:rPr>
          <w:rFonts w:ascii="Arial" w:hAnsi="Arial" w:cs="Arial"/>
          <w:sz w:val="18"/>
        </w:rPr>
        <w:t xml:space="preserve"> συμπλήρωση της δήλωσης</w:t>
      </w:r>
      <w:r w:rsidR="002D098E">
        <w:rPr>
          <w:rFonts w:ascii="Arial" w:hAnsi="Arial" w:cs="Arial"/>
          <w:sz w:val="18"/>
        </w:rPr>
        <w:t xml:space="preserve"> από τον αιτητή</w:t>
      </w:r>
      <w:r w:rsidR="008E79E7" w:rsidRPr="008E79E7">
        <w:rPr>
          <w:rFonts w:ascii="Arial" w:hAnsi="Arial" w:cs="Arial"/>
          <w:sz w:val="18"/>
        </w:rPr>
        <w:t xml:space="preserve"> δεν επηρεάζει την εξέταση της αίτησης για την απόκτηση άδειας οδήγησης ή την έκδοση ή μη της άδειας οδήγησης. </w:t>
      </w:r>
    </w:p>
    <w:p w:rsidR="004877B7" w:rsidRPr="008E79E7" w:rsidRDefault="008E79E7" w:rsidP="004877B7">
      <w:pPr>
        <w:ind w:left="720"/>
        <w:jc w:val="both"/>
        <w:rPr>
          <w:rFonts w:ascii="Arial" w:hAnsi="Arial" w:cs="Arial"/>
          <w:sz w:val="18"/>
        </w:rPr>
      </w:pPr>
      <w:r>
        <w:rPr>
          <w:rFonts w:ascii="Arial" w:hAnsi="Arial" w:cs="Arial"/>
          <w:sz w:val="18"/>
        </w:rPr>
        <w:t>**</w:t>
      </w:r>
      <w:r w:rsidR="004877B7" w:rsidRPr="008E79E7">
        <w:rPr>
          <w:rFonts w:ascii="Arial" w:hAnsi="Arial" w:cs="Arial"/>
          <w:sz w:val="18"/>
        </w:rPr>
        <w:t>Σημείωση: Η υποβολή της παρούσας δήλωσης δε συνεπάγεται την εγγραφή στο αρχείο δοτών</w:t>
      </w:r>
      <w:r w:rsidR="008C105E">
        <w:rPr>
          <w:rFonts w:ascii="Arial" w:hAnsi="Arial" w:cs="Arial"/>
          <w:sz w:val="18"/>
        </w:rPr>
        <w:t>.  Για την εγγραφή στο αρχείο δοτών</w:t>
      </w:r>
      <w:r>
        <w:rPr>
          <w:rFonts w:ascii="Arial" w:hAnsi="Arial" w:cs="Arial"/>
          <w:sz w:val="18"/>
        </w:rPr>
        <w:t xml:space="preserve"> απαιτείται προηγουμένως η </w:t>
      </w:r>
      <w:r w:rsidRPr="008E79E7">
        <w:rPr>
          <w:rFonts w:ascii="Arial" w:hAnsi="Arial" w:cs="Arial"/>
          <w:sz w:val="18"/>
        </w:rPr>
        <w:t>υποβολή συμπληρωμένου γραπτού ερωτηματολογίου και προσωπικής συνέντευξης σύμφωνα με τις πρόνοιες</w:t>
      </w:r>
      <w:r w:rsidR="004877B7" w:rsidRPr="008E79E7">
        <w:rPr>
          <w:rFonts w:ascii="Arial" w:hAnsi="Arial" w:cs="Arial"/>
          <w:sz w:val="18"/>
        </w:rPr>
        <w:t xml:space="preserve"> </w:t>
      </w:r>
      <w:r w:rsidRPr="008E79E7">
        <w:rPr>
          <w:rFonts w:ascii="Arial" w:hAnsi="Arial" w:cs="Arial"/>
          <w:sz w:val="18"/>
        </w:rPr>
        <w:t xml:space="preserve">των </w:t>
      </w:r>
      <w:r w:rsidR="004877B7" w:rsidRPr="008E79E7">
        <w:rPr>
          <w:rFonts w:ascii="Arial" w:hAnsi="Arial" w:cs="Arial"/>
          <w:sz w:val="18"/>
        </w:rPr>
        <w:t>περί Αιμοδοσίας (Λήψη, Ασφάλεια, Έλεγχος και Μετάγγιση Αίματος) Κανονισμών</w:t>
      </w:r>
      <w:r w:rsidRPr="008E79E7">
        <w:rPr>
          <w:rFonts w:ascii="Arial" w:hAnsi="Arial" w:cs="Arial"/>
          <w:sz w:val="18"/>
        </w:rPr>
        <w:t xml:space="preserve">, για </w:t>
      </w:r>
      <w:r w:rsidR="008C105E">
        <w:rPr>
          <w:rFonts w:ascii="Arial" w:hAnsi="Arial" w:cs="Arial"/>
          <w:sz w:val="18"/>
        </w:rPr>
        <w:t xml:space="preserve">τις οποίες διαδικασίες </w:t>
      </w:r>
      <w:r w:rsidRPr="008E79E7">
        <w:rPr>
          <w:rFonts w:ascii="Arial" w:hAnsi="Arial" w:cs="Arial"/>
          <w:sz w:val="18"/>
        </w:rPr>
        <w:t>ο αιτητής θα ενημερωθεί σε μεταγενέστερο χρόνο</w:t>
      </w:r>
      <w:r>
        <w:rPr>
          <w:rFonts w:ascii="Arial" w:hAnsi="Arial" w:cs="Arial"/>
          <w:sz w:val="18"/>
        </w:rPr>
        <w:t>, μέσω των στοιχείων επικοινωνίας που παρέχει πιο πάνω.</w:t>
      </w:r>
      <w:r w:rsidR="008C105E">
        <w:rPr>
          <w:rFonts w:ascii="Arial" w:hAnsi="Arial" w:cs="Arial"/>
          <w:sz w:val="18"/>
        </w:rPr>
        <w:t>».</w:t>
      </w:r>
    </w:p>
    <w:p w:rsidR="008C105E" w:rsidRDefault="008C105E">
      <w:pPr>
        <w:jc w:val="center"/>
        <w:rPr>
          <w:rFonts w:ascii="Arial" w:hAnsi="Arial" w:cs="Arial"/>
          <w:b/>
          <w:sz w:val="24"/>
        </w:rPr>
      </w:pPr>
    </w:p>
    <w:p w:rsidR="004E0785" w:rsidRDefault="004E0785" w:rsidP="00905B93">
      <w:pPr>
        <w:suppressAutoHyphens w:val="0"/>
        <w:rPr>
          <w:rFonts w:ascii="Arial" w:hAnsi="Arial" w:cs="Arial"/>
          <w:sz w:val="24"/>
        </w:rPr>
      </w:pPr>
    </w:p>
    <w:sectPr w:rsidR="004E0785" w:rsidSect="0065402C">
      <w:headerReference w:type="default" r:id="rId8"/>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2F6" w:rsidRDefault="00B102F6">
      <w:pPr>
        <w:spacing w:after="0" w:line="240" w:lineRule="auto"/>
      </w:pPr>
      <w:r>
        <w:separator/>
      </w:r>
    </w:p>
  </w:endnote>
  <w:endnote w:type="continuationSeparator" w:id="0">
    <w:p w:rsidR="00B102F6" w:rsidRDefault="00B1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2F6" w:rsidRDefault="00B102F6">
      <w:pPr>
        <w:spacing w:after="0" w:line="240" w:lineRule="auto"/>
      </w:pPr>
      <w:r>
        <w:rPr>
          <w:color w:val="000000"/>
        </w:rPr>
        <w:separator/>
      </w:r>
    </w:p>
  </w:footnote>
  <w:footnote w:type="continuationSeparator" w:id="0">
    <w:p w:rsidR="00B102F6" w:rsidRDefault="00B1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62" w:rsidRDefault="009D32DF">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rsidR="00E97A62" w:rsidRDefault="00B1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0EA"/>
    <w:multiLevelType w:val="hybridMultilevel"/>
    <w:tmpl w:val="19260E84"/>
    <w:lvl w:ilvl="0" w:tplc="92B008E2">
      <w:start w:val="1"/>
      <w:numFmt w:val="lowerRoman"/>
      <w:lvlText w:val="(%1)"/>
      <w:lvlJc w:val="left"/>
      <w:pPr>
        <w:ind w:left="862"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D610D5E"/>
    <w:multiLevelType w:val="hybridMultilevel"/>
    <w:tmpl w:val="38487A9A"/>
    <w:lvl w:ilvl="0" w:tplc="0B24D454">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36EB0CDE"/>
    <w:multiLevelType w:val="hybridMultilevel"/>
    <w:tmpl w:val="4AC86248"/>
    <w:lvl w:ilvl="0" w:tplc="E40A0B8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08769C"/>
    <w:multiLevelType w:val="hybridMultilevel"/>
    <w:tmpl w:val="5D9EF072"/>
    <w:lvl w:ilvl="0" w:tplc="BC3A85FA">
      <w:start w:val="1"/>
      <w:numFmt w:val="bullet"/>
      <w:lvlText w:val="-"/>
      <w:lvlJc w:val="left"/>
      <w:pPr>
        <w:ind w:left="1800" w:hanging="360"/>
      </w:pPr>
      <w:rPr>
        <w:rFonts w:ascii="Arial" w:eastAsia="Calibri" w:hAnsi="Arial" w:cs="Arial" w:hint="default"/>
        <w:b w:val="0"/>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85"/>
    <w:rsid w:val="00023B02"/>
    <w:rsid w:val="00023D9D"/>
    <w:rsid w:val="000522C6"/>
    <w:rsid w:val="00057615"/>
    <w:rsid w:val="000631B0"/>
    <w:rsid w:val="00081CE0"/>
    <w:rsid w:val="00093135"/>
    <w:rsid w:val="000B7C77"/>
    <w:rsid w:val="000E160C"/>
    <w:rsid w:val="000F43B6"/>
    <w:rsid w:val="00117659"/>
    <w:rsid w:val="001362D3"/>
    <w:rsid w:val="001460E9"/>
    <w:rsid w:val="00147666"/>
    <w:rsid w:val="00181059"/>
    <w:rsid w:val="00184CE4"/>
    <w:rsid w:val="00197D69"/>
    <w:rsid w:val="001D3412"/>
    <w:rsid w:val="001E5B94"/>
    <w:rsid w:val="00254461"/>
    <w:rsid w:val="002A1456"/>
    <w:rsid w:val="002B21C9"/>
    <w:rsid w:val="002C4B03"/>
    <w:rsid w:val="002D098E"/>
    <w:rsid w:val="002D2072"/>
    <w:rsid w:val="002E5809"/>
    <w:rsid w:val="0030124B"/>
    <w:rsid w:val="0031023A"/>
    <w:rsid w:val="00321E7D"/>
    <w:rsid w:val="003338B8"/>
    <w:rsid w:val="00334952"/>
    <w:rsid w:val="00357091"/>
    <w:rsid w:val="003A2F19"/>
    <w:rsid w:val="003B10E7"/>
    <w:rsid w:val="003C1B04"/>
    <w:rsid w:val="003C3905"/>
    <w:rsid w:val="003D699B"/>
    <w:rsid w:val="003E0BCD"/>
    <w:rsid w:val="003E26B9"/>
    <w:rsid w:val="003F362C"/>
    <w:rsid w:val="003F363D"/>
    <w:rsid w:val="003F4A52"/>
    <w:rsid w:val="0040275C"/>
    <w:rsid w:val="00403985"/>
    <w:rsid w:val="004100A8"/>
    <w:rsid w:val="00430465"/>
    <w:rsid w:val="00430D5F"/>
    <w:rsid w:val="004312BE"/>
    <w:rsid w:val="00443C99"/>
    <w:rsid w:val="0045714B"/>
    <w:rsid w:val="004744E0"/>
    <w:rsid w:val="00475DA7"/>
    <w:rsid w:val="00481B90"/>
    <w:rsid w:val="004865CD"/>
    <w:rsid w:val="004877B7"/>
    <w:rsid w:val="004B1EEA"/>
    <w:rsid w:val="004C0DEA"/>
    <w:rsid w:val="004D12B5"/>
    <w:rsid w:val="004D2CBA"/>
    <w:rsid w:val="004D468C"/>
    <w:rsid w:val="004E0785"/>
    <w:rsid w:val="004E22A0"/>
    <w:rsid w:val="004E7BEA"/>
    <w:rsid w:val="00524F41"/>
    <w:rsid w:val="0052571F"/>
    <w:rsid w:val="005405F6"/>
    <w:rsid w:val="00550485"/>
    <w:rsid w:val="00550A3E"/>
    <w:rsid w:val="005607D4"/>
    <w:rsid w:val="00575D6B"/>
    <w:rsid w:val="00582AF7"/>
    <w:rsid w:val="005851AC"/>
    <w:rsid w:val="005D75C0"/>
    <w:rsid w:val="005E06F5"/>
    <w:rsid w:val="005E549B"/>
    <w:rsid w:val="005F4986"/>
    <w:rsid w:val="005F582C"/>
    <w:rsid w:val="006219E0"/>
    <w:rsid w:val="00632AA3"/>
    <w:rsid w:val="00651C2F"/>
    <w:rsid w:val="0065402C"/>
    <w:rsid w:val="00674604"/>
    <w:rsid w:val="006B5CF8"/>
    <w:rsid w:val="006B5F77"/>
    <w:rsid w:val="006D52F8"/>
    <w:rsid w:val="006D78DA"/>
    <w:rsid w:val="006E0B32"/>
    <w:rsid w:val="006E3B7A"/>
    <w:rsid w:val="00727321"/>
    <w:rsid w:val="00745914"/>
    <w:rsid w:val="00761222"/>
    <w:rsid w:val="00767AD0"/>
    <w:rsid w:val="00791BC5"/>
    <w:rsid w:val="00797D38"/>
    <w:rsid w:val="007A15F7"/>
    <w:rsid w:val="007A32C9"/>
    <w:rsid w:val="007B7DE6"/>
    <w:rsid w:val="007C406A"/>
    <w:rsid w:val="007C78C3"/>
    <w:rsid w:val="007E1278"/>
    <w:rsid w:val="007E2B29"/>
    <w:rsid w:val="007F608B"/>
    <w:rsid w:val="0080340F"/>
    <w:rsid w:val="0082087F"/>
    <w:rsid w:val="008263C3"/>
    <w:rsid w:val="008326E7"/>
    <w:rsid w:val="00851145"/>
    <w:rsid w:val="00854B74"/>
    <w:rsid w:val="00874EE3"/>
    <w:rsid w:val="008A7C5D"/>
    <w:rsid w:val="008B74B7"/>
    <w:rsid w:val="008C105E"/>
    <w:rsid w:val="008D64B6"/>
    <w:rsid w:val="008E5F5B"/>
    <w:rsid w:val="008E79E7"/>
    <w:rsid w:val="008F0D79"/>
    <w:rsid w:val="008F27F0"/>
    <w:rsid w:val="00905B93"/>
    <w:rsid w:val="00913A73"/>
    <w:rsid w:val="00914FC9"/>
    <w:rsid w:val="00966B7F"/>
    <w:rsid w:val="009712D3"/>
    <w:rsid w:val="009717EE"/>
    <w:rsid w:val="009A599F"/>
    <w:rsid w:val="009D32DF"/>
    <w:rsid w:val="009D5B37"/>
    <w:rsid w:val="009E679A"/>
    <w:rsid w:val="00A2513B"/>
    <w:rsid w:val="00A95E4B"/>
    <w:rsid w:val="00AC00E9"/>
    <w:rsid w:val="00AC30A2"/>
    <w:rsid w:val="00AC33E1"/>
    <w:rsid w:val="00AD64B2"/>
    <w:rsid w:val="00AE1209"/>
    <w:rsid w:val="00AE1B03"/>
    <w:rsid w:val="00AE5C10"/>
    <w:rsid w:val="00AF18FF"/>
    <w:rsid w:val="00B102F6"/>
    <w:rsid w:val="00B52D6C"/>
    <w:rsid w:val="00B74520"/>
    <w:rsid w:val="00BA27D4"/>
    <w:rsid w:val="00BC5DFD"/>
    <w:rsid w:val="00C502E6"/>
    <w:rsid w:val="00C600A4"/>
    <w:rsid w:val="00C8488C"/>
    <w:rsid w:val="00CA12B5"/>
    <w:rsid w:val="00CA33E7"/>
    <w:rsid w:val="00CB438D"/>
    <w:rsid w:val="00CD322F"/>
    <w:rsid w:val="00D168CE"/>
    <w:rsid w:val="00D229FB"/>
    <w:rsid w:val="00D54356"/>
    <w:rsid w:val="00D77097"/>
    <w:rsid w:val="00D8056F"/>
    <w:rsid w:val="00D84C74"/>
    <w:rsid w:val="00DA6FF8"/>
    <w:rsid w:val="00E04B64"/>
    <w:rsid w:val="00E210B8"/>
    <w:rsid w:val="00E237A2"/>
    <w:rsid w:val="00E41017"/>
    <w:rsid w:val="00E5169E"/>
    <w:rsid w:val="00EA1959"/>
    <w:rsid w:val="00EA5449"/>
    <w:rsid w:val="00EA6B29"/>
    <w:rsid w:val="00EA7B0B"/>
    <w:rsid w:val="00EC0D24"/>
    <w:rsid w:val="00EC2AD6"/>
    <w:rsid w:val="00EC3F6F"/>
    <w:rsid w:val="00EC5277"/>
    <w:rsid w:val="00F07ADB"/>
    <w:rsid w:val="00F206AF"/>
    <w:rsid w:val="00F20805"/>
    <w:rsid w:val="00F3056C"/>
    <w:rsid w:val="00F3244D"/>
    <w:rsid w:val="00F8582F"/>
    <w:rsid w:val="00F87D95"/>
    <w:rsid w:val="00F903E0"/>
    <w:rsid w:val="00FA3676"/>
    <w:rsid w:val="00FB72B6"/>
    <w:rsid w:val="00FD34E7"/>
    <w:rsid w:val="00FE2464"/>
    <w:rsid w:val="00FE4A41"/>
    <w:rsid w:val="00FF5D8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DD22"/>
  <w15:docId w15:val="{E2F4F010-95FC-4326-B789-65860A79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F8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2F"/>
    <w:rPr>
      <w:rFonts w:ascii="Segoe UI" w:hAnsi="Segoe UI" w:cs="Segoe UI"/>
      <w:sz w:val="18"/>
      <w:szCs w:val="18"/>
    </w:rPr>
  </w:style>
  <w:style w:type="paragraph" w:styleId="Revision">
    <w:name w:val="Revision"/>
    <w:hidden/>
    <w:uiPriority w:val="99"/>
    <w:semiHidden/>
    <w:rsid w:val="00430D5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7C33-D7A2-4E30-B8D6-A4EA9135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dc:description/>
  <cp:lastModifiedBy>Aquilina Demetriadi</cp:lastModifiedBy>
  <cp:revision>1</cp:revision>
  <cp:lastPrinted>2022-10-31T07:22:00Z</cp:lastPrinted>
  <dcterms:created xsi:type="dcterms:W3CDTF">2022-10-31T07:50:00Z</dcterms:created>
  <dcterms:modified xsi:type="dcterms:W3CDTF">2022-10-31T07:51:00Z</dcterms:modified>
</cp:coreProperties>
</file>