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C619C" w14:textId="69D3172C" w:rsidR="00F9432A" w:rsidRPr="00935731" w:rsidRDefault="00F23698" w:rsidP="00935731">
      <w:pPr>
        <w:ind w:right="-630"/>
        <w:rPr>
          <w:rFonts w:ascii="Arial" w:hAnsi="Arial" w:cs="Arial"/>
          <w:lang w:val="el-GR"/>
        </w:rPr>
      </w:pPr>
      <w:r w:rsidRPr="00935731">
        <w:rPr>
          <w:rFonts w:ascii="Arial" w:hAnsi="Arial" w:cs="Arial"/>
          <w:lang w:val="el-GR"/>
        </w:rPr>
        <w:t xml:space="preserve"> </w:t>
      </w:r>
      <w:r w:rsidR="00F876E8">
        <w:rPr>
          <w:rFonts w:ascii="Arial" w:hAnsi="Arial" w:cs="Arial"/>
          <w:lang w:val="el-GR"/>
        </w:rPr>
        <w:t>(Υ.Ε.</w:t>
      </w:r>
      <w:r w:rsidR="00106F22">
        <w:rPr>
          <w:rFonts w:ascii="Arial" w:hAnsi="Arial" w:cs="Arial"/>
          <w:lang w:val="el-GR"/>
        </w:rPr>
        <w:t xml:space="preserve"> </w:t>
      </w:r>
      <w:r w:rsidR="00106F22" w:rsidRPr="00F533E4">
        <w:rPr>
          <w:rFonts w:ascii="Arial" w:hAnsi="Arial" w:cs="Arial"/>
          <w:lang w:val="el-GR"/>
        </w:rPr>
        <w:t>15.42.004</w:t>
      </w:r>
      <w:r w:rsidR="007C280A" w:rsidRPr="00935731">
        <w:rPr>
          <w:rFonts w:ascii="Arial" w:hAnsi="Arial" w:cs="Arial"/>
          <w:lang w:val="el-GR"/>
        </w:rPr>
        <w:t>)</w:t>
      </w:r>
    </w:p>
    <w:p w14:paraId="613959D6" w14:textId="21126655" w:rsidR="00F9432A" w:rsidRDefault="00F9432A" w:rsidP="00B60455">
      <w:pPr>
        <w:ind w:right="-630"/>
        <w:jc w:val="center"/>
        <w:rPr>
          <w:rFonts w:ascii="Arial" w:hAnsi="Arial" w:cs="Arial"/>
          <w:b/>
          <w:u w:val="single"/>
          <w:lang w:val="el-GR"/>
        </w:rPr>
      </w:pPr>
    </w:p>
    <w:p w14:paraId="70386179" w14:textId="4B4785C8" w:rsidR="002F6A73" w:rsidRPr="00935731" w:rsidRDefault="00DD571D" w:rsidP="00F000BB">
      <w:pPr>
        <w:spacing w:line="360" w:lineRule="auto"/>
        <w:ind w:right="-630"/>
        <w:jc w:val="center"/>
        <w:rPr>
          <w:rFonts w:ascii="Arial" w:hAnsi="Arial" w:cs="Arial"/>
          <w:b/>
          <w:u w:val="single"/>
          <w:lang w:val="el-GR"/>
        </w:rPr>
      </w:pPr>
      <w:r>
        <w:rPr>
          <w:rFonts w:ascii="Arial" w:hAnsi="Arial" w:cs="Arial"/>
          <w:b/>
          <w:u w:val="single"/>
          <w:lang w:val="el-GR"/>
        </w:rPr>
        <w:t>ΕΠΕΞΗΓΗΜΑΤΙΚΟ ΣΗΜΕΙΩΜΑ</w:t>
      </w:r>
    </w:p>
    <w:p w14:paraId="3E004D07" w14:textId="77777777" w:rsidR="00CD189F" w:rsidRPr="00935731" w:rsidRDefault="00CD189F" w:rsidP="00F000BB">
      <w:pPr>
        <w:spacing w:line="360" w:lineRule="auto"/>
        <w:ind w:right="-630"/>
        <w:jc w:val="center"/>
        <w:rPr>
          <w:rFonts w:ascii="Arial" w:hAnsi="Arial" w:cs="Arial"/>
          <w:b/>
          <w:u w:val="single"/>
          <w:lang w:val="el-GR"/>
        </w:rPr>
      </w:pPr>
    </w:p>
    <w:p w14:paraId="1CA69947" w14:textId="77777777" w:rsidR="00D37323" w:rsidRPr="00D37323" w:rsidRDefault="00D37323" w:rsidP="00D37323">
      <w:pPr>
        <w:spacing w:line="360" w:lineRule="auto"/>
        <w:ind w:right="-630"/>
        <w:jc w:val="center"/>
        <w:rPr>
          <w:rFonts w:ascii="Arial" w:hAnsi="Arial" w:cs="Arial"/>
          <w:b/>
          <w:lang w:val="el-GR"/>
        </w:rPr>
      </w:pPr>
      <w:r w:rsidRPr="00D37323">
        <w:rPr>
          <w:rFonts w:ascii="Arial" w:hAnsi="Arial" w:cs="Arial"/>
          <w:b/>
          <w:lang w:val="el-GR"/>
        </w:rPr>
        <w:t>Οι περί Τμήματος Κτηματολογίου και Χωρομετρίας (Σχέδια Υπηρεσίας) –</w:t>
      </w:r>
    </w:p>
    <w:p w14:paraId="3136A170" w14:textId="77777777" w:rsidR="00E21CFD" w:rsidRDefault="00301F9F" w:rsidP="00D37323">
      <w:pPr>
        <w:spacing w:line="360" w:lineRule="auto"/>
        <w:ind w:right="-630"/>
        <w:jc w:val="center"/>
        <w:rPr>
          <w:rFonts w:ascii="Arial" w:hAnsi="Arial" w:cs="Arial"/>
          <w:b/>
          <w:lang w:val="el-GR"/>
        </w:rPr>
      </w:pPr>
      <w:r w:rsidRPr="00301F9F">
        <w:rPr>
          <w:rFonts w:ascii="Arial" w:hAnsi="Arial" w:cs="Arial"/>
          <w:b/>
          <w:lang w:val="el-GR"/>
        </w:rPr>
        <w:t xml:space="preserve"> </w:t>
      </w:r>
      <w:r w:rsidR="00764C9B" w:rsidRPr="00764C9B">
        <w:rPr>
          <w:rFonts w:ascii="Arial" w:hAnsi="Arial" w:cs="Arial"/>
          <w:b/>
          <w:lang w:val="el-GR"/>
        </w:rPr>
        <w:t xml:space="preserve">Θέση Ανώτερου Τεχνικού Μηχανικού Χαρτογραφίας/Φωτολιθογραφίας </w:t>
      </w:r>
    </w:p>
    <w:p w14:paraId="020F3ABB" w14:textId="445FFB40" w:rsidR="008818D9" w:rsidRPr="00935731" w:rsidRDefault="00764C9B" w:rsidP="00D37323">
      <w:pPr>
        <w:spacing w:line="360" w:lineRule="auto"/>
        <w:ind w:right="-630"/>
        <w:jc w:val="center"/>
        <w:rPr>
          <w:rFonts w:ascii="Arial" w:hAnsi="Arial" w:cs="Arial"/>
          <w:b/>
          <w:u w:val="single"/>
          <w:lang w:val="el-GR"/>
        </w:rPr>
      </w:pPr>
      <w:r w:rsidRPr="00764C9B">
        <w:rPr>
          <w:rFonts w:ascii="Arial" w:hAnsi="Arial" w:cs="Arial"/>
          <w:b/>
          <w:lang w:val="el-GR"/>
        </w:rPr>
        <w:t>Κανονισμοί του 2022</w:t>
      </w:r>
    </w:p>
    <w:p w14:paraId="7A907606" w14:textId="6E8A4079" w:rsidR="009C6F33" w:rsidRPr="00AA6142" w:rsidRDefault="00F000BB" w:rsidP="00EA0ED9">
      <w:pPr>
        <w:pStyle w:val="ListParagraph"/>
        <w:spacing w:line="300" w:lineRule="auto"/>
        <w:ind w:right="-291"/>
        <w:jc w:val="both"/>
        <w:rPr>
          <w:rFonts w:ascii="Arial" w:hAnsi="Arial" w:cs="Arial"/>
          <w:lang w:val="el-GR"/>
        </w:rPr>
      </w:pPr>
      <w:r>
        <w:rPr>
          <w:noProof/>
          <w:lang w:val="en-GB" w:eastAsia="en-GB"/>
        </w:rPr>
        <mc:AlternateContent>
          <mc:Choice Requires="wps">
            <w:drawing>
              <wp:anchor distT="0" distB="0" distL="114300" distR="114300" simplePos="0" relativeHeight="251659264" behindDoc="0" locked="0" layoutInCell="1" allowOverlap="1" wp14:anchorId="34C48EB9" wp14:editId="20985224">
                <wp:simplePos x="0" y="0"/>
                <wp:positionH relativeFrom="leftMargin">
                  <wp:align>right</wp:align>
                </wp:positionH>
                <wp:positionV relativeFrom="paragraph">
                  <wp:posOffset>1430655</wp:posOffset>
                </wp:positionV>
                <wp:extent cx="3352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6477C0"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24.8pt,112.65pt" to="1.6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mUtgEAAMIDAAAOAAAAZHJzL2Uyb0RvYy54bWysU8GOEzEMvSPxD1HudKatQK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" strokecolor="#4579b8 [3044]">
                <w10:wrap anchorx="margin"/>
              </v:line>
            </w:pict>
          </mc:Fallback>
        </mc:AlternateContent>
      </w:r>
      <w:r w:rsidR="00EA0ED9">
        <w:rPr>
          <w:rFonts w:ascii="Arial" w:hAnsi="Arial" w:cs="Arial"/>
          <w:lang w:val="el-GR"/>
        </w:rPr>
        <w:t xml:space="preserve">1. </w:t>
      </w:r>
      <w:r w:rsidR="00764C9B" w:rsidRPr="00764C9B">
        <w:rPr>
          <w:rFonts w:ascii="Arial" w:hAnsi="Arial" w:cs="Arial"/>
          <w:lang w:val="el-GR"/>
        </w:rPr>
        <w:t>Το Υπουργείο Εσωτερικών, σε συνεργασία με το Τμήμα Δημόσιας Διοίκησης και Προσωπικού, προέβη στην ετοιμασία του Σχεδίου Υπηρεσίας για την υπό αναφορά θέση Ανώτερου Τεχνικού Μηχανικού Χαρτογραφίας/Φωτολιθογραφίας (Κλ. Α10(i)) στο Τμήμα Κτηματολογίου και Χωρομετρίας, το οποίο συζητήθηκε και συμφωνήθηκε από την αρμόδια Υποεπιτροπή της Μικτής Επιτροπής Προσωπικού για Σχέδια Υπηρεσίας και έτυχε νομοτεχνικού ελέγχου από τη Νομική Υπηρεσία της Δημοκρατίας. Αντίγραφο του προτεινόμενου Σχεδίου Υπηρεσίας σε μορφή Κανονισμών επισυνάπτεται, ως ΠΑΡΑΡΤΗΜΑ 1.</w:t>
      </w:r>
    </w:p>
    <w:p w14:paraId="68EB56F9" w14:textId="77777777" w:rsidR="009C6F33" w:rsidRPr="00D37323" w:rsidRDefault="009C6F33" w:rsidP="009C6F33">
      <w:pPr>
        <w:pStyle w:val="ListParagraph"/>
        <w:spacing w:line="300" w:lineRule="auto"/>
        <w:ind w:right="-291"/>
        <w:jc w:val="both"/>
        <w:rPr>
          <w:rFonts w:ascii="Arial" w:hAnsi="Arial" w:cs="Arial"/>
          <w:lang w:val="el-GR"/>
        </w:rPr>
      </w:pPr>
    </w:p>
    <w:p w14:paraId="17C64391" w14:textId="03C4DC25" w:rsidR="00CC673E" w:rsidRDefault="00EA0ED9" w:rsidP="00EA0ED9">
      <w:pPr>
        <w:pStyle w:val="ListParagraph"/>
        <w:spacing w:line="300" w:lineRule="auto"/>
        <w:ind w:right="-291"/>
        <w:jc w:val="both"/>
        <w:rPr>
          <w:rFonts w:ascii="Arial" w:hAnsi="Arial" w:cs="Arial"/>
          <w:lang w:val="el-GR"/>
        </w:rPr>
      </w:pPr>
      <w:r>
        <w:rPr>
          <w:rFonts w:ascii="Arial" w:hAnsi="Arial" w:cs="Arial"/>
          <w:lang w:val="el-GR"/>
        </w:rPr>
        <w:t xml:space="preserve">2. </w:t>
      </w:r>
      <w:r w:rsidRPr="00EA0ED9">
        <w:rPr>
          <w:rFonts w:ascii="Arial" w:hAnsi="Arial" w:cs="Arial"/>
          <w:lang w:val="el-GR"/>
        </w:rPr>
        <w:t>Με το Συμπληρωματικό Προϋπολογισμό του 2007 δημιουργήθηκε η νέα θέση Προαγωγής Ανώτερου Τεχνικού Μηχανικού Χαρτογραφίας/Φωτολιθογραφίας (Κλ. Α10(i)), στο Τμήμα Κτηματολογίου και Χωρομετρίας, Υπουργείο Εσωτερικών, χωρίς ωστόσο να δημιουργηθεί αντίστοιχος αριθμός θέσεων. Στο πλαίσιο σταδιακής εφαρμογής της νέας δομής των Τεχνικών Μηχανικών στο Τμήμα Κτηματολογίου και Χωρομετρίας δημιουργήθηκαν με τον περί Προϋπολογισμού του 2021 Νόμο του 2021 (Ν. 2(ΙΙ)/2021), τρεις (3) νέες θέσεις Ανώτερου Τεχνικού Μηχανικού Χαρτογραφίας/Φωτολιθογραφίας, σε αντικατάσταση τριών (3) θέσεων Κτηματολογικού Λειτουργού 2ας Τάξεως (Κλ. Α10(i)).</w:t>
      </w:r>
      <w:r w:rsidR="00130725">
        <w:rPr>
          <w:rFonts w:ascii="Arial" w:hAnsi="Arial" w:cs="Arial"/>
          <w:lang w:val="el-GR"/>
        </w:rPr>
        <w:t xml:space="preserve"> Ως εκ τούτου, προέκυψε η ανάγκη ετοιμασίας του προαναφερόμενου Σχεδίου Υπηρεσίας.</w:t>
      </w:r>
    </w:p>
    <w:p w14:paraId="7051DE80" w14:textId="0FD1BB88" w:rsidR="00B52B32" w:rsidRPr="00177637" w:rsidRDefault="00B52B32" w:rsidP="00177637">
      <w:pPr>
        <w:spacing w:line="300" w:lineRule="auto"/>
        <w:ind w:right="-291"/>
        <w:jc w:val="both"/>
        <w:rPr>
          <w:rFonts w:ascii="Arial" w:eastAsia="SimSun" w:hAnsi="Arial" w:cs="Arial"/>
          <w:lang w:val="el-GR" w:eastAsia="zh-CN"/>
        </w:rPr>
      </w:pPr>
    </w:p>
    <w:p w14:paraId="347D8656" w14:textId="77777777" w:rsidR="00B52B32" w:rsidRPr="00B52B32" w:rsidRDefault="00B52B32" w:rsidP="00B52B32">
      <w:pPr>
        <w:pStyle w:val="ListParagraph"/>
        <w:spacing w:line="300" w:lineRule="auto"/>
        <w:ind w:right="-291"/>
        <w:jc w:val="both"/>
        <w:rPr>
          <w:rFonts w:ascii="Arial" w:eastAsia="SimSun" w:hAnsi="Arial" w:cs="Arial"/>
          <w:lang w:val="el-GR" w:eastAsia="zh-CN"/>
        </w:rPr>
      </w:pPr>
    </w:p>
    <w:p w14:paraId="68B76892" w14:textId="3FBB777F" w:rsidR="00DD571D" w:rsidRPr="00DD571D" w:rsidRDefault="00130725" w:rsidP="00DD571D">
      <w:pPr>
        <w:pStyle w:val="ListParagraph"/>
        <w:spacing w:line="300" w:lineRule="auto"/>
        <w:ind w:right="-291"/>
        <w:jc w:val="both"/>
        <w:rPr>
          <w:rFonts w:ascii="Arial" w:hAnsi="Arial" w:cs="Arial"/>
          <w:lang w:val="el-GR"/>
        </w:rPr>
      </w:pPr>
      <w:r>
        <w:rPr>
          <w:rFonts w:ascii="Arial" w:eastAsia="SimSun" w:hAnsi="Arial" w:cs="Arial"/>
          <w:noProof/>
          <w:lang w:val="en-GB" w:eastAsia="en-GB"/>
        </w:rPr>
        <mc:AlternateContent>
          <mc:Choice Requires="wps">
            <w:drawing>
              <wp:anchor distT="0" distB="0" distL="114300" distR="114300" simplePos="0" relativeHeight="251660288" behindDoc="0" locked="0" layoutInCell="1" allowOverlap="1" wp14:anchorId="07A64D73" wp14:editId="4B109128">
                <wp:simplePos x="0" y="0"/>
                <wp:positionH relativeFrom="column">
                  <wp:posOffset>-300640</wp:posOffset>
                </wp:positionH>
                <wp:positionV relativeFrom="paragraph">
                  <wp:posOffset>1875842</wp:posOffset>
                </wp:positionV>
                <wp:extent cx="4530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53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0B871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65pt,147.7pt" to="12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" strokecolor="#4579b8 [3044]"/>
            </w:pict>
          </mc:Fallback>
        </mc:AlternateContent>
      </w:r>
      <w:r>
        <w:rPr>
          <w:rFonts w:ascii="Arial" w:eastAsia="SimSun" w:hAnsi="Arial" w:cs="Arial"/>
          <w:lang w:val="el-GR" w:eastAsia="zh-CN"/>
        </w:rPr>
        <w:t>3</w:t>
      </w:r>
      <w:r w:rsidR="00DD571D">
        <w:rPr>
          <w:rFonts w:ascii="Arial" w:eastAsia="SimSun" w:hAnsi="Arial" w:cs="Arial"/>
          <w:lang w:val="el-GR" w:eastAsia="zh-CN"/>
        </w:rPr>
        <w:t>.</w:t>
      </w:r>
      <w:r w:rsidR="00EA0ED9">
        <w:rPr>
          <w:rFonts w:ascii="Arial" w:eastAsia="SimSun" w:hAnsi="Arial" w:cs="Arial"/>
          <w:lang w:val="el-GR" w:eastAsia="zh-CN"/>
        </w:rPr>
        <w:t xml:space="preserve"> </w:t>
      </w:r>
      <w:r w:rsidR="00DD571D" w:rsidRPr="00DD571D">
        <w:rPr>
          <w:rFonts w:ascii="Arial" w:hAnsi="Arial" w:cs="Arial"/>
          <w:lang w:val="el-GR"/>
        </w:rPr>
        <w:t xml:space="preserve">Το Υπουργικό Συμβούλιο κατά τη συνεδρία του στις </w:t>
      </w:r>
      <w:r w:rsidR="00EA0ED9">
        <w:rPr>
          <w:rFonts w:ascii="Arial" w:hAnsi="Arial" w:cs="Arial"/>
          <w:lang w:val="el-GR"/>
        </w:rPr>
        <w:t>12/01/2022 ενέκρινε, σύμφωνα με</w:t>
      </w:r>
      <w:r w:rsidR="00CF6595">
        <w:rPr>
          <w:rFonts w:ascii="Arial" w:hAnsi="Arial" w:cs="Arial"/>
          <w:lang w:val="el-GR"/>
        </w:rPr>
        <w:t xml:space="preserve"> το άρθρο</w:t>
      </w:r>
      <w:r w:rsidR="00DD571D" w:rsidRPr="00DD571D">
        <w:rPr>
          <w:rFonts w:ascii="Arial" w:hAnsi="Arial" w:cs="Arial"/>
          <w:lang w:val="el-GR"/>
        </w:rPr>
        <w:t xml:space="preserve"> 27 των περί Δημόσιας Υπηρεσίας Νόμων του 1990 έως 20</w:t>
      </w:r>
      <w:r w:rsidR="005123A7">
        <w:rPr>
          <w:rFonts w:ascii="Arial" w:hAnsi="Arial" w:cs="Arial"/>
          <w:lang w:val="el-GR"/>
        </w:rPr>
        <w:t>22</w:t>
      </w:r>
      <w:r w:rsidR="00DD571D" w:rsidRPr="00DD571D">
        <w:rPr>
          <w:rFonts w:ascii="Arial" w:hAnsi="Arial" w:cs="Arial"/>
          <w:lang w:val="el-GR"/>
        </w:rPr>
        <w:t xml:space="preserve">, </w:t>
      </w:r>
      <w:r w:rsidR="00DD571D">
        <w:rPr>
          <w:rFonts w:ascii="Arial" w:hAnsi="Arial" w:cs="Arial"/>
          <w:lang w:val="el-GR"/>
        </w:rPr>
        <w:t xml:space="preserve">τους </w:t>
      </w:r>
      <w:r w:rsidR="00DD571D" w:rsidRPr="00DD571D">
        <w:rPr>
          <w:rFonts w:ascii="Arial" w:hAnsi="Arial" w:cs="Arial"/>
          <w:lang w:val="el-GR"/>
        </w:rPr>
        <w:t xml:space="preserve">περί Τμήματος Κτηματολογίου και Χωρομετρίας </w:t>
      </w:r>
      <w:r w:rsidR="00B422CE">
        <w:rPr>
          <w:rFonts w:ascii="Arial" w:hAnsi="Arial" w:cs="Arial"/>
          <w:lang w:val="el-GR"/>
        </w:rPr>
        <w:t>(Σχέδια Υπηρεσίας) – Θέση</w:t>
      </w:r>
      <w:r w:rsidR="00DD571D" w:rsidRPr="00DD571D">
        <w:rPr>
          <w:rFonts w:ascii="Arial" w:hAnsi="Arial" w:cs="Arial"/>
          <w:lang w:val="el-GR"/>
        </w:rPr>
        <w:t xml:space="preserve"> </w:t>
      </w:r>
      <w:r w:rsidR="00EA0ED9">
        <w:rPr>
          <w:rFonts w:ascii="Arial" w:hAnsi="Arial" w:cs="Arial"/>
          <w:lang w:val="el-GR"/>
        </w:rPr>
        <w:t xml:space="preserve">Ανώτερου Τεχνικού Μηχανικού Χαρτογραφίας/Φωτολιθογραφίας </w:t>
      </w:r>
      <w:r w:rsidR="00DD571D" w:rsidRPr="00DD571D">
        <w:rPr>
          <w:rFonts w:ascii="Arial" w:hAnsi="Arial" w:cs="Arial"/>
          <w:lang w:val="el-GR"/>
        </w:rPr>
        <w:t>Κανονισμο</w:t>
      </w:r>
      <w:r w:rsidR="00C06668">
        <w:rPr>
          <w:rFonts w:ascii="Arial" w:hAnsi="Arial" w:cs="Arial"/>
          <w:lang w:val="el-GR"/>
        </w:rPr>
        <w:t>ύς</w:t>
      </w:r>
      <w:r w:rsidR="00B422CE">
        <w:rPr>
          <w:rFonts w:ascii="Arial" w:hAnsi="Arial" w:cs="Arial"/>
          <w:lang w:val="el-GR"/>
        </w:rPr>
        <w:t xml:space="preserve"> του 202</w:t>
      </w:r>
      <w:r w:rsidR="00F37D6F">
        <w:rPr>
          <w:rFonts w:ascii="Arial" w:hAnsi="Arial" w:cs="Arial"/>
          <w:lang w:val="el-GR"/>
        </w:rPr>
        <w:t>2</w:t>
      </w:r>
      <w:r w:rsidR="00DD571D">
        <w:rPr>
          <w:rFonts w:ascii="Arial" w:hAnsi="Arial" w:cs="Arial"/>
          <w:lang w:val="el-GR"/>
        </w:rPr>
        <w:t xml:space="preserve"> </w:t>
      </w:r>
      <w:r w:rsidR="00DD571D" w:rsidRPr="00DD571D">
        <w:rPr>
          <w:rFonts w:ascii="Arial" w:hAnsi="Arial" w:cs="Arial"/>
          <w:lang w:val="el-GR"/>
        </w:rPr>
        <w:t xml:space="preserve">και εξουσιοδότησε τον Υπουργό Εσωτερικών να τους καταθέσει στη Βουλή των Αντιπροσώπων σύμφωνα με τις πρόνοιες του άρθρου 87(4) των προαναφερθέντων Νόμων και να επιφέρει οποιεσδήποτε αλλαγές κρίνει σκόπιμες κατά το στάδιο επεξεργασίας και συζήτησης των Κανονισμών στη Βουλή των Αντιπροσώπων, άνευ επαναφοράς του θέματος στο Συμβούλιο. </w:t>
      </w:r>
      <w:r w:rsidR="00F37D6F" w:rsidRPr="00DD571D">
        <w:rPr>
          <w:rFonts w:ascii="Arial" w:hAnsi="Arial" w:cs="Arial"/>
          <w:lang w:val="el-GR"/>
        </w:rPr>
        <w:t>Αντίγραφ</w:t>
      </w:r>
      <w:r>
        <w:rPr>
          <w:rFonts w:ascii="Arial" w:hAnsi="Arial" w:cs="Arial"/>
          <w:lang w:val="el-GR"/>
        </w:rPr>
        <w:t>ο</w:t>
      </w:r>
      <w:r w:rsidR="007C31F6" w:rsidRPr="00ED3E02">
        <w:rPr>
          <w:rFonts w:ascii="Arial" w:hAnsi="Arial" w:cs="Arial"/>
          <w:lang w:val="el-GR"/>
        </w:rPr>
        <w:t xml:space="preserve">   </w:t>
      </w:r>
      <w:r>
        <w:rPr>
          <w:rFonts w:ascii="Arial" w:hAnsi="Arial" w:cs="Arial"/>
          <w:lang w:val="el-GR"/>
        </w:rPr>
        <w:t>της</w:t>
      </w:r>
      <w:r w:rsidRPr="00DD571D">
        <w:rPr>
          <w:rFonts w:ascii="Arial" w:hAnsi="Arial" w:cs="Arial"/>
          <w:lang w:val="el-GR"/>
        </w:rPr>
        <w:t xml:space="preserve"> σχετικ</w:t>
      </w:r>
      <w:r>
        <w:rPr>
          <w:rFonts w:ascii="Arial" w:hAnsi="Arial" w:cs="Arial"/>
          <w:lang w:val="el-GR"/>
        </w:rPr>
        <w:t xml:space="preserve">ής </w:t>
      </w:r>
      <w:r w:rsidRPr="00DD571D">
        <w:rPr>
          <w:rFonts w:ascii="Arial" w:hAnsi="Arial" w:cs="Arial"/>
          <w:lang w:val="el-GR"/>
        </w:rPr>
        <w:t>Απ</w:t>
      </w:r>
      <w:r>
        <w:rPr>
          <w:rFonts w:ascii="Arial" w:hAnsi="Arial" w:cs="Arial"/>
          <w:lang w:val="el-GR"/>
        </w:rPr>
        <w:t xml:space="preserve">όφασης </w:t>
      </w:r>
      <w:r w:rsidR="00DD571D" w:rsidRPr="00DD571D">
        <w:rPr>
          <w:rFonts w:ascii="Arial" w:hAnsi="Arial" w:cs="Arial"/>
          <w:lang w:val="el-GR"/>
        </w:rPr>
        <w:t>επισυνάπτ</w:t>
      </w:r>
      <w:r>
        <w:rPr>
          <w:rFonts w:ascii="Arial" w:hAnsi="Arial" w:cs="Arial"/>
          <w:lang w:val="el-GR"/>
        </w:rPr>
        <w:t>ε</w:t>
      </w:r>
      <w:r w:rsidR="00F37D6F">
        <w:rPr>
          <w:rFonts w:ascii="Arial" w:hAnsi="Arial" w:cs="Arial"/>
          <w:lang w:val="el-GR"/>
        </w:rPr>
        <w:t>ται</w:t>
      </w:r>
      <w:r w:rsidR="008A5FAC">
        <w:rPr>
          <w:rFonts w:ascii="Arial" w:hAnsi="Arial" w:cs="Arial"/>
          <w:lang w:val="el-GR"/>
        </w:rPr>
        <w:t>, ως ΠΑΡΑΡΤΗΜΑ 2.</w:t>
      </w:r>
    </w:p>
    <w:p w14:paraId="5789B3E4" w14:textId="77777777" w:rsidR="00DD571D" w:rsidRDefault="00DD571D" w:rsidP="00DD571D">
      <w:pPr>
        <w:pStyle w:val="ListParagraph"/>
        <w:spacing w:line="300" w:lineRule="auto"/>
        <w:ind w:right="-291"/>
        <w:jc w:val="both"/>
        <w:rPr>
          <w:rFonts w:ascii="Arial" w:hAnsi="Arial" w:cs="Arial"/>
          <w:lang w:val="el-GR"/>
        </w:rPr>
      </w:pPr>
    </w:p>
    <w:p w14:paraId="6DD15F10" w14:textId="4B996831" w:rsidR="00465E69" w:rsidRPr="00DD571D" w:rsidRDefault="00130725" w:rsidP="00DD571D">
      <w:pPr>
        <w:pStyle w:val="ListParagraph"/>
        <w:spacing w:line="300" w:lineRule="auto"/>
        <w:ind w:right="-291"/>
        <w:jc w:val="both"/>
        <w:rPr>
          <w:rFonts w:ascii="Arial" w:hAnsi="Arial" w:cs="Arial"/>
          <w:lang w:val="el-GR"/>
        </w:rPr>
      </w:pPr>
      <w:r>
        <w:rPr>
          <w:rFonts w:ascii="Arial" w:hAnsi="Arial" w:cs="Arial"/>
          <w:lang w:val="el-GR"/>
        </w:rPr>
        <w:lastRenderedPageBreak/>
        <w:t>4</w:t>
      </w:r>
      <w:r w:rsidR="00DD571D">
        <w:rPr>
          <w:rFonts w:ascii="Arial" w:hAnsi="Arial" w:cs="Arial"/>
          <w:lang w:val="el-GR"/>
        </w:rPr>
        <w:t>.</w:t>
      </w:r>
      <w:r w:rsidR="00DD571D">
        <w:rPr>
          <w:rFonts w:ascii="Arial" w:hAnsi="Arial" w:cs="Arial"/>
          <w:lang w:val="el-GR"/>
        </w:rPr>
        <w:tab/>
      </w:r>
      <w:r w:rsidR="00DD571D" w:rsidRPr="00DD571D">
        <w:rPr>
          <w:rFonts w:ascii="Arial" w:hAnsi="Arial" w:cs="Arial"/>
          <w:lang w:val="el-GR"/>
        </w:rPr>
        <w:t xml:space="preserve">Ο Υπουργός Εσωτερικών με την παρούσα Εισηγητική Έκθεση, καταθέτει στη Βουλή των Αντιπροσώπων για έγκριση τους περί Τμήματος Κτηματολογίου και Χωρομετρίας </w:t>
      </w:r>
      <w:r w:rsidR="00EB2CF3" w:rsidRPr="00EB2CF3">
        <w:rPr>
          <w:rFonts w:ascii="Arial" w:hAnsi="Arial" w:cs="Arial"/>
          <w:lang w:val="el-GR"/>
        </w:rPr>
        <w:t>(Σχέδια Υπηρεσίας) – Θ</w:t>
      </w:r>
      <w:r w:rsidR="00EB2CF3">
        <w:rPr>
          <w:rFonts w:ascii="Arial" w:hAnsi="Arial" w:cs="Arial"/>
          <w:lang w:val="el-GR"/>
        </w:rPr>
        <w:t xml:space="preserve">έση Ανώτερου Τεχνικού Μηχανικού </w:t>
      </w:r>
      <w:r w:rsidR="00EB2CF3" w:rsidRPr="00EB2CF3">
        <w:rPr>
          <w:rFonts w:ascii="Arial" w:hAnsi="Arial" w:cs="Arial"/>
          <w:lang w:val="el-GR"/>
        </w:rPr>
        <w:t>Χαρτογραφίας/</w:t>
      </w:r>
      <w:r w:rsidR="00EB2CF3">
        <w:rPr>
          <w:rFonts w:ascii="Arial" w:hAnsi="Arial" w:cs="Arial"/>
          <w:lang w:val="el-GR"/>
        </w:rPr>
        <w:t xml:space="preserve"> </w:t>
      </w:r>
      <w:r w:rsidR="00EB2CF3" w:rsidRPr="00EB2CF3">
        <w:rPr>
          <w:rFonts w:ascii="Arial" w:hAnsi="Arial" w:cs="Arial"/>
          <w:lang w:val="el-GR"/>
        </w:rPr>
        <w:t>Φωτολιθογραφίας Κανονισμούς του 2022, σύμφωνα με τις πρόνοιες του άρθρου 87(4) των περί Δημόσιας Υπηρεσίας Νόμων του 1990 έως 2022.</w:t>
      </w:r>
    </w:p>
    <w:tbl>
      <w:tblPr>
        <w:tblpPr w:leftFromText="180" w:rightFromText="180" w:vertAnchor="text" w:tblpX="4158" w:tblpY="1"/>
        <w:tblOverlap w:val="never"/>
        <w:tblW w:w="6052" w:type="dxa"/>
        <w:tblLook w:val="01E0" w:firstRow="1" w:lastRow="1" w:firstColumn="1" w:lastColumn="1" w:noHBand="0" w:noVBand="0"/>
      </w:tblPr>
      <w:tblGrid>
        <w:gridCol w:w="347"/>
        <w:gridCol w:w="5705"/>
      </w:tblGrid>
      <w:tr w:rsidR="00C4092F" w:rsidRPr="00935731" w14:paraId="4CA8940A" w14:textId="77777777" w:rsidTr="001A1E14">
        <w:trPr>
          <w:trHeight w:val="960"/>
        </w:trPr>
        <w:tc>
          <w:tcPr>
            <w:tcW w:w="347" w:type="dxa"/>
          </w:tcPr>
          <w:p w14:paraId="1438CF05" w14:textId="77777777" w:rsidR="00C4092F" w:rsidRPr="00935731" w:rsidRDefault="00C4092F" w:rsidP="001A1E14">
            <w:pPr>
              <w:spacing w:line="360" w:lineRule="auto"/>
              <w:jc w:val="both"/>
              <w:rPr>
                <w:rFonts w:ascii="Arial" w:hAnsi="Arial" w:cs="Arial"/>
                <w:lang w:val="el-GR"/>
              </w:rPr>
            </w:pPr>
          </w:p>
        </w:tc>
        <w:tc>
          <w:tcPr>
            <w:tcW w:w="5705" w:type="dxa"/>
          </w:tcPr>
          <w:p w14:paraId="77303251" w14:textId="77777777" w:rsidR="00C4092F" w:rsidRDefault="00C4092F" w:rsidP="00DD571D">
            <w:pPr>
              <w:spacing w:line="360" w:lineRule="auto"/>
              <w:rPr>
                <w:rFonts w:ascii="Arial" w:hAnsi="Arial" w:cs="Arial"/>
                <w:b/>
                <w:lang w:val="el-GR"/>
              </w:rPr>
            </w:pPr>
          </w:p>
          <w:p w14:paraId="56D1D4E0" w14:textId="77777777" w:rsidR="00B422CE" w:rsidRPr="00935731" w:rsidRDefault="00B422CE" w:rsidP="00DD571D">
            <w:pPr>
              <w:spacing w:line="360" w:lineRule="auto"/>
              <w:rPr>
                <w:rFonts w:ascii="Arial" w:hAnsi="Arial" w:cs="Arial"/>
                <w:b/>
                <w:lang w:val="el-GR"/>
              </w:rPr>
            </w:pPr>
          </w:p>
          <w:p w14:paraId="0F0739ED" w14:textId="77777777" w:rsidR="00C4092F" w:rsidRPr="00935731" w:rsidRDefault="00C4092F" w:rsidP="001A1E14">
            <w:pPr>
              <w:spacing w:line="360" w:lineRule="auto"/>
              <w:jc w:val="center"/>
              <w:rPr>
                <w:rFonts w:ascii="Arial" w:hAnsi="Arial" w:cs="Arial"/>
                <w:lang w:val="el-GR"/>
              </w:rPr>
            </w:pPr>
            <w:r w:rsidRPr="00935731">
              <w:rPr>
                <w:rFonts w:ascii="Arial" w:hAnsi="Arial" w:cs="Arial"/>
                <w:lang w:val="el-GR"/>
              </w:rPr>
              <w:t xml:space="preserve">ΥΠΟΥΡΓΕΙΟ </w:t>
            </w:r>
            <w:r w:rsidR="00A129C0" w:rsidRPr="00935731">
              <w:rPr>
                <w:rFonts w:ascii="Arial" w:hAnsi="Arial" w:cs="Arial"/>
                <w:lang w:val="el-GR"/>
              </w:rPr>
              <w:t>ΕΣΩΤΕΡΙΚΩΝ</w:t>
            </w:r>
          </w:p>
          <w:p w14:paraId="2345ED2D" w14:textId="77777777" w:rsidR="00C4092F" w:rsidRPr="00935731" w:rsidRDefault="00C4092F" w:rsidP="001A1E14">
            <w:pPr>
              <w:spacing w:line="360" w:lineRule="auto"/>
              <w:jc w:val="center"/>
              <w:rPr>
                <w:rFonts w:ascii="Arial" w:hAnsi="Arial" w:cs="Arial"/>
                <w:b/>
                <w:lang w:val="el-GR"/>
              </w:rPr>
            </w:pPr>
            <w:r w:rsidRPr="00935731">
              <w:rPr>
                <w:rFonts w:ascii="Arial" w:hAnsi="Arial" w:cs="Arial"/>
                <w:lang w:val="el-GR"/>
              </w:rPr>
              <w:t>ΛΕΥΚΩΣΙΑ</w:t>
            </w:r>
          </w:p>
        </w:tc>
      </w:tr>
    </w:tbl>
    <w:p w14:paraId="7A44226A" w14:textId="77777777" w:rsidR="00C4092F" w:rsidRPr="00935731" w:rsidRDefault="001A1E14" w:rsidP="00F533E4">
      <w:pPr>
        <w:spacing w:line="360" w:lineRule="auto"/>
        <w:jc w:val="both"/>
        <w:rPr>
          <w:rFonts w:ascii="Arial" w:hAnsi="Arial" w:cs="Arial"/>
          <w:lang w:val="el-GR"/>
        </w:rPr>
      </w:pPr>
      <w:r>
        <w:rPr>
          <w:rFonts w:ascii="Arial" w:hAnsi="Arial" w:cs="Arial"/>
          <w:lang w:val="el-GR"/>
        </w:rPr>
        <w:br w:type="textWrapping" w:clear="all"/>
      </w:r>
    </w:p>
    <w:p w14:paraId="2538976D" w14:textId="121E6CA7" w:rsidR="008818D9" w:rsidRDefault="008A5FAC" w:rsidP="00B771D1">
      <w:pPr>
        <w:spacing w:line="360" w:lineRule="auto"/>
        <w:ind w:left="720" w:hanging="720"/>
        <w:jc w:val="both"/>
        <w:rPr>
          <w:rFonts w:ascii="Arial" w:hAnsi="Arial" w:cs="Arial"/>
          <w:lang w:val="el-GR"/>
        </w:rPr>
      </w:pPr>
      <w:r>
        <w:rPr>
          <w:rFonts w:ascii="Arial" w:hAnsi="Arial" w:cs="Arial"/>
          <w:lang w:val="el-GR"/>
        </w:rPr>
        <w:t>29 Απριλίου</w:t>
      </w:r>
      <w:bookmarkStart w:id="0" w:name="_GoBack"/>
      <w:bookmarkEnd w:id="0"/>
      <w:r w:rsidR="00B422CE">
        <w:rPr>
          <w:rFonts w:ascii="Arial" w:hAnsi="Arial" w:cs="Arial"/>
          <w:lang w:val="el-GR"/>
        </w:rPr>
        <w:t>, 2022</w:t>
      </w:r>
    </w:p>
    <w:p w14:paraId="5BB71C19" w14:textId="77777777" w:rsidR="00ED3E02" w:rsidRDefault="00ED3E02" w:rsidP="00B771D1">
      <w:pPr>
        <w:spacing w:line="360" w:lineRule="auto"/>
        <w:ind w:left="720" w:hanging="720"/>
        <w:jc w:val="both"/>
        <w:rPr>
          <w:rFonts w:ascii="Arial" w:hAnsi="Arial" w:cs="Arial"/>
          <w:lang w:val="el-GR"/>
        </w:rPr>
      </w:pPr>
    </w:p>
    <w:p w14:paraId="04546573" w14:textId="3B651333" w:rsidR="00E50EBF" w:rsidRPr="00B771D1" w:rsidRDefault="00E50EBF" w:rsidP="00B771D1">
      <w:pPr>
        <w:spacing w:line="360" w:lineRule="auto"/>
        <w:ind w:left="720" w:hanging="720"/>
        <w:jc w:val="both"/>
        <w:rPr>
          <w:rFonts w:ascii="Arial" w:hAnsi="Arial" w:cs="Arial"/>
          <w:sz w:val="18"/>
          <w:szCs w:val="18"/>
          <w:lang w:val="el-GR"/>
        </w:rPr>
      </w:pPr>
    </w:p>
    <w:sectPr w:rsidR="00E50EBF" w:rsidRPr="00B771D1" w:rsidSect="008818D9">
      <w:footerReference w:type="even" r:id="rId8"/>
      <w:footerReference w:type="default" r:id="rId9"/>
      <w:pgSz w:w="12240" w:h="15840"/>
      <w:pgMar w:top="1304" w:right="1134"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2966" w14:textId="77777777" w:rsidR="0099012C" w:rsidRDefault="0099012C">
      <w:r>
        <w:separator/>
      </w:r>
    </w:p>
  </w:endnote>
  <w:endnote w:type="continuationSeparator" w:id="0">
    <w:p w14:paraId="3E22665D" w14:textId="77777777" w:rsidR="0099012C" w:rsidRDefault="0099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F863" w14:textId="77777777" w:rsidR="00270DF2" w:rsidRDefault="00270DF2" w:rsidP="00420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0C482" w14:textId="77777777" w:rsidR="00270DF2" w:rsidRDefault="00270DF2" w:rsidP="00BE2D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506D" w14:textId="77777777" w:rsidR="001A1E14" w:rsidRPr="001A1E14" w:rsidRDefault="001A1E14" w:rsidP="00BE2DFE">
    <w:pPr>
      <w:pStyle w:val="Footer"/>
      <w:ind w:right="360"/>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ED446" w14:textId="77777777" w:rsidR="0099012C" w:rsidRDefault="0099012C">
      <w:r>
        <w:separator/>
      </w:r>
    </w:p>
  </w:footnote>
  <w:footnote w:type="continuationSeparator" w:id="0">
    <w:p w14:paraId="358C36B6" w14:textId="77777777" w:rsidR="0099012C" w:rsidRDefault="00990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500BE"/>
    <w:multiLevelType w:val="hybridMultilevel"/>
    <w:tmpl w:val="79DC7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1E2CF9"/>
    <w:multiLevelType w:val="hybridMultilevel"/>
    <w:tmpl w:val="07E0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E5136"/>
    <w:multiLevelType w:val="hybridMultilevel"/>
    <w:tmpl w:val="4D42577E"/>
    <w:lvl w:ilvl="0" w:tplc="0409000F">
      <w:start w:val="5"/>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7665A"/>
    <w:multiLevelType w:val="hybridMultilevel"/>
    <w:tmpl w:val="8DD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978D9"/>
    <w:multiLevelType w:val="hybridMultilevel"/>
    <w:tmpl w:val="CBA63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8B675D"/>
    <w:multiLevelType w:val="hybridMultilevel"/>
    <w:tmpl w:val="3AB2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64FD8"/>
    <w:multiLevelType w:val="hybridMultilevel"/>
    <w:tmpl w:val="A09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36E5D"/>
    <w:multiLevelType w:val="hybridMultilevel"/>
    <w:tmpl w:val="7B20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225AB"/>
    <w:multiLevelType w:val="hybridMultilevel"/>
    <w:tmpl w:val="801A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34455"/>
    <w:multiLevelType w:val="hybridMultilevel"/>
    <w:tmpl w:val="442CBD36"/>
    <w:lvl w:ilvl="0" w:tplc="385C85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04845"/>
    <w:multiLevelType w:val="hybridMultilevel"/>
    <w:tmpl w:val="659EC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9A21918"/>
    <w:multiLevelType w:val="hybridMultilevel"/>
    <w:tmpl w:val="D5D045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4"/>
  </w:num>
  <w:num w:numId="6">
    <w:abstractNumId w:val="1"/>
  </w:num>
  <w:num w:numId="7">
    <w:abstractNumId w:val="11"/>
  </w:num>
  <w:num w:numId="8">
    <w:abstractNumId w:val="10"/>
  </w:num>
  <w:num w:numId="9">
    <w:abstractNumId w:val="0"/>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F4"/>
    <w:rsid w:val="000102DD"/>
    <w:rsid w:val="000106B1"/>
    <w:rsid w:val="000112B8"/>
    <w:rsid w:val="000149DC"/>
    <w:rsid w:val="0001570E"/>
    <w:rsid w:val="00016A05"/>
    <w:rsid w:val="00017140"/>
    <w:rsid w:val="00022A68"/>
    <w:rsid w:val="00023705"/>
    <w:rsid w:val="00036E6D"/>
    <w:rsid w:val="00051709"/>
    <w:rsid w:val="0005192F"/>
    <w:rsid w:val="00054B42"/>
    <w:rsid w:val="000554D6"/>
    <w:rsid w:val="00063E0F"/>
    <w:rsid w:val="00086E89"/>
    <w:rsid w:val="00092785"/>
    <w:rsid w:val="000A254D"/>
    <w:rsid w:val="000B1D4E"/>
    <w:rsid w:val="000B298D"/>
    <w:rsid w:val="000D0E00"/>
    <w:rsid w:val="000F61E3"/>
    <w:rsid w:val="000F6BD4"/>
    <w:rsid w:val="00103C98"/>
    <w:rsid w:val="00106F22"/>
    <w:rsid w:val="00120FA5"/>
    <w:rsid w:val="0012418E"/>
    <w:rsid w:val="00130725"/>
    <w:rsid w:val="00134DE3"/>
    <w:rsid w:val="001401C2"/>
    <w:rsid w:val="0014563D"/>
    <w:rsid w:val="00153D50"/>
    <w:rsid w:val="0016063E"/>
    <w:rsid w:val="0016361F"/>
    <w:rsid w:val="001649C6"/>
    <w:rsid w:val="00177637"/>
    <w:rsid w:val="001846A4"/>
    <w:rsid w:val="001850EE"/>
    <w:rsid w:val="001951B0"/>
    <w:rsid w:val="001A1E14"/>
    <w:rsid w:val="001A2469"/>
    <w:rsid w:val="001A5017"/>
    <w:rsid w:val="001B2158"/>
    <w:rsid w:val="001C06BD"/>
    <w:rsid w:val="001C6DFB"/>
    <w:rsid w:val="001C7B6B"/>
    <w:rsid w:val="001D0A52"/>
    <w:rsid w:val="001F0B86"/>
    <w:rsid w:val="001F2E06"/>
    <w:rsid w:val="00201DD7"/>
    <w:rsid w:val="002060F4"/>
    <w:rsid w:val="0021590D"/>
    <w:rsid w:val="00217A34"/>
    <w:rsid w:val="00220EFA"/>
    <w:rsid w:val="002228E0"/>
    <w:rsid w:val="00231B58"/>
    <w:rsid w:val="0023745C"/>
    <w:rsid w:val="002418B3"/>
    <w:rsid w:val="00245311"/>
    <w:rsid w:val="00265BE4"/>
    <w:rsid w:val="00270DF2"/>
    <w:rsid w:val="002919C6"/>
    <w:rsid w:val="002A1B9E"/>
    <w:rsid w:val="002B184D"/>
    <w:rsid w:val="002B2CDF"/>
    <w:rsid w:val="002B6A3B"/>
    <w:rsid w:val="002D0807"/>
    <w:rsid w:val="002D6D76"/>
    <w:rsid w:val="002E5794"/>
    <w:rsid w:val="002E6F18"/>
    <w:rsid w:val="002F08E7"/>
    <w:rsid w:val="002F141C"/>
    <w:rsid w:val="002F6A73"/>
    <w:rsid w:val="00301F9F"/>
    <w:rsid w:val="00303059"/>
    <w:rsid w:val="00304974"/>
    <w:rsid w:val="00324348"/>
    <w:rsid w:val="00340FD7"/>
    <w:rsid w:val="00353FEA"/>
    <w:rsid w:val="00355CCC"/>
    <w:rsid w:val="00360299"/>
    <w:rsid w:val="00360DE9"/>
    <w:rsid w:val="003615CB"/>
    <w:rsid w:val="00380154"/>
    <w:rsid w:val="00381840"/>
    <w:rsid w:val="00385C33"/>
    <w:rsid w:val="00391274"/>
    <w:rsid w:val="003953E1"/>
    <w:rsid w:val="00397CDB"/>
    <w:rsid w:val="003A2D71"/>
    <w:rsid w:val="003B4578"/>
    <w:rsid w:val="003B4803"/>
    <w:rsid w:val="003B7940"/>
    <w:rsid w:val="003C21F0"/>
    <w:rsid w:val="003D701D"/>
    <w:rsid w:val="003E5D1D"/>
    <w:rsid w:val="0040415F"/>
    <w:rsid w:val="004203B0"/>
    <w:rsid w:val="004204E2"/>
    <w:rsid w:val="004308C3"/>
    <w:rsid w:val="004425ED"/>
    <w:rsid w:val="00445122"/>
    <w:rsid w:val="004514B5"/>
    <w:rsid w:val="00455722"/>
    <w:rsid w:val="004616E9"/>
    <w:rsid w:val="00464E4A"/>
    <w:rsid w:val="0046510B"/>
    <w:rsid w:val="00465E69"/>
    <w:rsid w:val="00472C1E"/>
    <w:rsid w:val="00480029"/>
    <w:rsid w:val="0048115A"/>
    <w:rsid w:val="00493D72"/>
    <w:rsid w:val="00496DCD"/>
    <w:rsid w:val="004A721C"/>
    <w:rsid w:val="004D33AB"/>
    <w:rsid w:val="004D599F"/>
    <w:rsid w:val="004E1446"/>
    <w:rsid w:val="005020E9"/>
    <w:rsid w:val="005064F1"/>
    <w:rsid w:val="00507191"/>
    <w:rsid w:val="005123A7"/>
    <w:rsid w:val="00514269"/>
    <w:rsid w:val="00520431"/>
    <w:rsid w:val="00530820"/>
    <w:rsid w:val="00540909"/>
    <w:rsid w:val="00540DC5"/>
    <w:rsid w:val="00541E00"/>
    <w:rsid w:val="00554B84"/>
    <w:rsid w:val="0057370D"/>
    <w:rsid w:val="00584D4B"/>
    <w:rsid w:val="005A2DE4"/>
    <w:rsid w:val="005A7917"/>
    <w:rsid w:val="005D148B"/>
    <w:rsid w:val="005D2BB7"/>
    <w:rsid w:val="005D64B3"/>
    <w:rsid w:val="005D73A9"/>
    <w:rsid w:val="005E7AE1"/>
    <w:rsid w:val="0060272D"/>
    <w:rsid w:val="0060366B"/>
    <w:rsid w:val="00605DED"/>
    <w:rsid w:val="00606251"/>
    <w:rsid w:val="006127DC"/>
    <w:rsid w:val="00617A06"/>
    <w:rsid w:val="00624541"/>
    <w:rsid w:val="00632A46"/>
    <w:rsid w:val="00632BC1"/>
    <w:rsid w:val="00636254"/>
    <w:rsid w:val="00641CB3"/>
    <w:rsid w:val="00647163"/>
    <w:rsid w:val="006532A1"/>
    <w:rsid w:val="00653C29"/>
    <w:rsid w:val="00664817"/>
    <w:rsid w:val="00664DAA"/>
    <w:rsid w:val="0067039B"/>
    <w:rsid w:val="00677513"/>
    <w:rsid w:val="006832A4"/>
    <w:rsid w:val="006912BD"/>
    <w:rsid w:val="006B1821"/>
    <w:rsid w:val="006B326A"/>
    <w:rsid w:val="006B51EE"/>
    <w:rsid w:val="006C5B04"/>
    <w:rsid w:val="006E4623"/>
    <w:rsid w:val="00703B12"/>
    <w:rsid w:val="007059C5"/>
    <w:rsid w:val="007065DA"/>
    <w:rsid w:val="007412A8"/>
    <w:rsid w:val="00745B78"/>
    <w:rsid w:val="00746D6F"/>
    <w:rsid w:val="00762E24"/>
    <w:rsid w:val="00764C9B"/>
    <w:rsid w:val="00766E23"/>
    <w:rsid w:val="007952DF"/>
    <w:rsid w:val="007A1CC6"/>
    <w:rsid w:val="007C280A"/>
    <w:rsid w:val="007C31F6"/>
    <w:rsid w:val="007C3E79"/>
    <w:rsid w:val="007D0ACC"/>
    <w:rsid w:val="007E69FC"/>
    <w:rsid w:val="007F68E7"/>
    <w:rsid w:val="008018F5"/>
    <w:rsid w:val="0081002A"/>
    <w:rsid w:val="008133AF"/>
    <w:rsid w:val="0082404B"/>
    <w:rsid w:val="00824BAA"/>
    <w:rsid w:val="00826364"/>
    <w:rsid w:val="00831016"/>
    <w:rsid w:val="00831159"/>
    <w:rsid w:val="00832B65"/>
    <w:rsid w:val="00837F06"/>
    <w:rsid w:val="00843C6C"/>
    <w:rsid w:val="0085071C"/>
    <w:rsid w:val="008513C7"/>
    <w:rsid w:val="008617DA"/>
    <w:rsid w:val="008650E0"/>
    <w:rsid w:val="00877741"/>
    <w:rsid w:val="008818D9"/>
    <w:rsid w:val="00886B04"/>
    <w:rsid w:val="00892303"/>
    <w:rsid w:val="0089246F"/>
    <w:rsid w:val="00896E74"/>
    <w:rsid w:val="008A14AA"/>
    <w:rsid w:val="008A5FAC"/>
    <w:rsid w:val="008A652B"/>
    <w:rsid w:val="008B25C0"/>
    <w:rsid w:val="008C30C5"/>
    <w:rsid w:val="008D3DEF"/>
    <w:rsid w:val="008E2D52"/>
    <w:rsid w:val="008E62C2"/>
    <w:rsid w:val="008F15BF"/>
    <w:rsid w:val="008F4247"/>
    <w:rsid w:val="00902D06"/>
    <w:rsid w:val="00903A3C"/>
    <w:rsid w:val="00910D98"/>
    <w:rsid w:val="009306CF"/>
    <w:rsid w:val="00935731"/>
    <w:rsid w:val="00942F44"/>
    <w:rsid w:val="00954B90"/>
    <w:rsid w:val="00956D80"/>
    <w:rsid w:val="00961198"/>
    <w:rsid w:val="00964F3B"/>
    <w:rsid w:val="00972177"/>
    <w:rsid w:val="00981369"/>
    <w:rsid w:val="00984AE5"/>
    <w:rsid w:val="00986DC4"/>
    <w:rsid w:val="0099012C"/>
    <w:rsid w:val="009976FA"/>
    <w:rsid w:val="009A16E3"/>
    <w:rsid w:val="009A251C"/>
    <w:rsid w:val="009A388E"/>
    <w:rsid w:val="009B55AE"/>
    <w:rsid w:val="009C08EF"/>
    <w:rsid w:val="009C379E"/>
    <w:rsid w:val="009C6F33"/>
    <w:rsid w:val="009D0F1A"/>
    <w:rsid w:val="009D44E5"/>
    <w:rsid w:val="009D4567"/>
    <w:rsid w:val="009D5280"/>
    <w:rsid w:val="009E0C6E"/>
    <w:rsid w:val="009F6C59"/>
    <w:rsid w:val="00A0654A"/>
    <w:rsid w:val="00A129C0"/>
    <w:rsid w:val="00A27115"/>
    <w:rsid w:val="00A314F5"/>
    <w:rsid w:val="00A411E2"/>
    <w:rsid w:val="00A41955"/>
    <w:rsid w:val="00A452E6"/>
    <w:rsid w:val="00A57D83"/>
    <w:rsid w:val="00A7346B"/>
    <w:rsid w:val="00A97299"/>
    <w:rsid w:val="00AA6142"/>
    <w:rsid w:val="00AB5D8C"/>
    <w:rsid w:val="00AC363C"/>
    <w:rsid w:val="00AD1B63"/>
    <w:rsid w:val="00AD2152"/>
    <w:rsid w:val="00AE45D6"/>
    <w:rsid w:val="00AF0A16"/>
    <w:rsid w:val="00AF26AA"/>
    <w:rsid w:val="00AF5A11"/>
    <w:rsid w:val="00B17272"/>
    <w:rsid w:val="00B21B6C"/>
    <w:rsid w:val="00B25659"/>
    <w:rsid w:val="00B2574D"/>
    <w:rsid w:val="00B377D3"/>
    <w:rsid w:val="00B4056E"/>
    <w:rsid w:val="00B413A4"/>
    <w:rsid w:val="00B422CE"/>
    <w:rsid w:val="00B52B32"/>
    <w:rsid w:val="00B56851"/>
    <w:rsid w:val="00B57D77"/>
    <w:rsid w:val="00B60455"/>
    <w:rsid w:val="00B62C6D"/>
    <w:rsid w:val="00B73945"/>
    <w:rsid w:val="00B74136"/>
    <w:rsid w:val="00B751AC"/>
    <w:rsid w:val="00B771D1"/>
    <w:rsid w:val="00B8285E"/>
    <w:rsid w:val="00B828AE"/>
    <w:rsid w:val="00B8626E"/>
    <w:rsid w:val="00B87B4F"/>
    <w:rsid w:val="00B87F89"/>
    <w:rsid w:val="00B9436B"/>
    <w:rsid w:val="00BC1D6D"/>
    <w:rsid w:val="00BC4AC4"/>
    <w:rsid w:val="00BD1CD5"/>
    <w:rsid w:val="00BE1381"/>
    <w:rsid w:val="00BE253B"/>
    <w:rsid w:val="00BE2DFE"/>
    <w:rsid w:val="00BF5F00"/>
    <w:rsid w:val="00C06668"/>
    <w:rsid w:val="00C07C37"/>
    <w:rsid w:val="00C14F6E"/>
    <w:rsid w:val="00C14FC8"/>
    <w:rsid w:val="00C15A8B"/>
    <w:rsid w:val="00C203AA"/>
    <w:rsid w:val="00C324BD"/>
    <w:rsid w:val="00C34F6A"/>
    <w:rsid w:val="00C4092F"/>
    <w:rsid w:val="00C57757"/>
    <w:rsid w:val="00C60F40"/>
    <w:rsid w:val="00C7164A"/>
    <w:rsid w:val="00C7351F"/>
    <w:rsid w:val="00C81034"/>
    <w:rsid w:val="00C86F39"/>
    <w:rsid w:val="00CA2DF5"/>
    <w:rsid w:val="00CB263D"/>
    <w:rsid w:val="00CB2889"/>
    <w:rsid w:val="00CC18AA"/>
    <w:rsid w:val="00CC5F67"/>
    <w:rsid w:val="00CC673E"/>
    <w:rsid w:val="00CC7078"/>
    <w:rsid w:val="00CD189F"/>
    <w:rsid w:val="00CD3CC5"/>
    <w:rsid w:val="00CF0312"/>
    <w:rsid w:val="00CF6595"/>
    <w:rsid w:val="00CF7619"/>
    <w:rsid w:val="00D01F7A"/>
    <w:rsid w:val="00D027C7"/>
    <w:rsid w:val="00D27E3A"/>
    <w:rsid w:val="00D37323"/>
    <w:rsid w:val="00D37612"/>
    <w:rsid w:val="00D47D83"/>
    <w:rsid w:val="00D628E1"/>
    <w:rsid w:val="00D71A85"/>
    <w:rsid w:val="00D7377B"/>
    <w:rsid w:val="00D748FF"/>
    <w:rsid w:val="00D97D35"/>
    <w:rsid w:val="00DA2F61"/>
    <w:rsid w:val="00DA322A"/>
    <w:rsid w:val="00DA77C2"/>
    <w:rsid w:val="00DB20D7"/>
    <w:rsid w:val="00DC1D86"/>
    <w:rsid w:val="00DC227D"/>
    <w:rsid w:val="00DD571D"/>
    <w:rsid w:val="00DE5EE1"/>
    <w:rsid w:val="00E04302"/>
    <w:rsid w:val="00E12B5D"/>
    <w:rsid w:val="00E20FF4"/>
    <w:rsid w:val="00E21CFD"/>
    <w:rsid w:val="00E23C8E"/>
    <w:rsid w:val="00E43C3A"/>
    <w:rsid w:val="00E47E4C"/>
    <w:rsid w:val="00E50EBF"/>
    <w:rsid w:val="00E518F5"/>
    <w:rsid w:val="00E80285"/>
    <w:rsid w:val="00E80E9D"/>
    <w:rsid w:val="00E930C1"/>
    <w:rsid w:val="00EA0ED9"/>
    <w:rsid w:val="00EB2CF3"/>
    <w:rsid w:val="00EB5002"/>
    <w:rsid w:val="00EB6762"/>
    <w:rsid w:val="00EB74F6"/>
    <w:rsid w:val="00ED2626"/>
    <w:rsid w:val="00ED3E02"/>
    <w:rsid w:val="00ED5BB9"/>
    <w:rsid w:val="00EE031C"/>
    <w:rsid w:val="00EF1A1D"/>
    <w:rsid w:val="00F000BB"/>
    <w:rsid w:val="00F135B8"/>
    <w:rsid w:val="00F1436A"/>
    <w:rsid w:val="00F16F89"/>
    <w:rsid w:val="00F23698"/>
    <w:rsid w:val="00F34504"/>
    <w:rsid w:val="00F37D6F"/>
    <w:rsid w:val="00F533E4"/>
    <w:rsid w:val="00F565C8"/>
    <w:rsid w:val="00F62691"/>
    <w:rsid w:val="00F719F9"/>
    <w:rsid w:val="00F72592"/>
    <w:rsid w:val="00F775BC"/>
    <w:rsid w:val="00F876E8"/>
    <w:rsid w:val="00F92B0B"/>
    <w:rsid w:val="00F940A9"/>
    <w:rsid w:val="00F9432A"/>
    <w:rsid w:val="00F96A17"/>
    <w:rsid w:val="00FA20B3"/>
    <w:rsid w:val="00FA64DC"/>
    <w:rsid w:val="00FB7AFB"/>
    <w:rsid w:val="00FC548F"/>
    <w:rsid w:val="00FD64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2E491"/>
  <w15:docId w15:val="{19935A84-9868-4840-9A27-716A5AC8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4B90"/>
    <w:pPr>
      <w:tabs>
        <w:tab w:val="center" w:pos="4320"/>
        <w:tab w:val="right" w:pos="8640"/>
      </w:tabs>
    </w:pPr>
  </w:style>
  <w:style w:type="paragraph" w:styleId="Footer">
    <w:name w:val="footer"/>
    <w:basedOn w:val="Normal"/>
    <w:rsid w:val="00954B90"/>
    <w:pPr>
      <w:tabs>
        <w:tab w:val="center" w:pos="4320"/>
        <w:tab w:val="right" w:pos="8640"/>
      </w:tabs>
    </w:pPr>
  </w:style>
  <w:style w:type="paragraph" w:styleId="BalloonText">
    <w:name w:val="Balloon Text"/>
    <w:basedOn w:val="Normal"/>
    <w:semiHidden/>
    <w:rsid w:val="00606251"/>
    <w:rPr>
      <w:rFonts w:ascii="Tahoma" w:hAnsi="Tahoma" w:cs="Tahoma"/>
      <w:sz w:val="16"/>
      <w:szCs w:val="16"/>
    </w:rPr>
  </w:style>
  <w:style w:type="character" w:styleId="PageNumber">
    <w:name w:val="page number"/>
    <w:basedOn w:val="DefaultParagraphFont"/>
    <w:rsid w:val="00BE2DFE"/>
  </w:style>
  <w:style w:type="paragraph" w:styleId="ListParagraph">
    <w:name w:val="List Paragraph"/>
    <w:basedOn w:val="Normal"/>
    <w:uiPriority w:val="34"/>
    <w:qFormat/>
    <w:rsid w:val="00605DED"/>
    <w:pPr>
      <w:ind w:left="720"/>
    </w:pPr>
  </w:style>
  <w:style w:type="paragraph" w:styleId="Revision">
    <w:name w:val="Revision"/>
    <w:hidden/>
    <w:uiPriority w:val="99"/>
    <w:semiHidden/>
    <w:rsid w:val="00DC1D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D138-3A9C-459C-8534-AA01D283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ΠΡΟΤΑΣΗ ΠΡΟΣ ΤΟ ΥΠΟΥΡΓΙΚΟ ΣΥΜΒΟΥΛΙΟ</vt:lpstr>
    </vt:vector>
  </TitlesOfParts>
  <Company>Hewlett-Packard Company</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ΠΡΟΤΑΣΗ ΠΡΟΣ ΤΟ ΥΠΟΥΡΓΙΚΟ ΣΥΜΒΟΥΛΙΟ</dc:title>
  <dc:creator>EPALAZIDOU</dc:creator>
  <cp:lastModifiedBy>Yiannis Pambakas</cp:lastModifiedBy>
  <cp:revision>8</cp:revision>
  <cp:lastPrinted>2022-05-03T05:18:00Z</cp:lastPrinted>
  <dcterms:created xsi:type="dcterms:W3CDTF">2022-01-25T10:24:00Z</dcterms:created>
  <dcterms:modified xsi:type="dcterms:W3CDTF">2022-05-03T05:24:00Z</dcterms:modified>
</cp:coreProperties>
</file>