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34A0" w14:textId="12D8C6A7" w:rsidR="004B337D" w:rsidRDefault="00210E0C" w:rsidP="004B337D">
      <w:pPr>
        <w:tabs>
          <w:tab w:val="left" w:pos="567"/>
          <w:tab w:val="left" w:pos="720"/>
        </w:tabs>
        <w:spacing w:after="0" w:line="480" w:lineRule="auto"/>
        <w:jc w:val="center"/>
        <w:rPr>
          <w:rFonts w:ascii="Arial" w:hAnsi="Arial" w:cs="Arial"/>
          <w:b/>
          <w:bCs/>
          <w:iCs/>
          <w:sz w:val="24"/>
          <w:szCs w:val="24"/>
        </w:rPr>
      </w:pPr>
      <w:r w:rsidRPr="00210E0C">
        <w:rPr>
          <w:rFonts w:ascii="Arial" w:hAnsi="Arial" w:cs="Arial"/>
          <w:b/>
          <w:bCs/>
          <w:iCs/>
          <w:sz w:val="24"/>
          <w:szCs w:val="24"/>
        </w:rPr>
        <w:t xml:space="preserve">Έκθεση της </w:t>
      </w:r>
      <w:bookmarkStart w:id="0" w:name="_Hlk46989035"/>
      <w:r w:rsidRPr="00210E0C">
        <w:rPr>
          <w:rFonts w:ascii="Arial" w:hAnsi="Arial" w:cs="Arial"/>
          <w:b/>
          <w:bCs/>
          <w:iCs/>
          <w:sz w:val="24"/>
          <w:szCs w:val="24"/>
        </w:rPr>
        <w:t xml:space="preserve">Κοινοβουλευτικής Επιτροπής Ενέργειας, Εμπορίου, Βιομηχανίας και Τουρισμού </w:t>
      </w:r>
      <w:bookmarkEnd w:id="0"/>
      <w:r w:rsidRPr="00210E0C">
        <w:rPr>
          <w:rFonts w:ascii="Arial" w:hAnsi="Arial" w:cs="Arial"/>
          <w:b/>
          <w:bCs/>
          <w:iCs/>
          <w:sz w:val="24"/>
          <w:szCs w:val="24"/>
        </w:rPr>
        <w:t xml:space="preserve">για </w:t>
      </w:r>
      <w:r>
        <w:rPr>
          <w:rFonts w:ascii="Arial" w:hAnsi="Arial" w:cs="Arial"/>
          <w:b/>
          <w:bCs/>
          <w:iCs/>
          <w:sz w:val="24"/>
          <w:szCs w:val="24"/>
        </w:rPr>
        <w:t>την πρόταση νόμου «</w:t>
      </w:r>
      <w:r w:rsidR="00F82781">
        <w:rPr>
          <w:rFonts w:ascii="Arial" w:hAnsi="Arial" w:cs="Arial"/>
          <w:b/>
          <w:bCs/>
          <w:iCs/>
          <w:sz w:val="24"/>
          <w:szCs w:val="24"/>
        </w:rPr>
        <w:t>Ο</w:t>
      </w:r>
      <w:r w:rsidR="00F82781" w:rsidRPr="00F82781">
        <w:rPr>
          <w:rFonts w:ascii="Arial" w:hAnsi="Arial" w:cs="Arial"/>
          <w:b/>
          <w:bCs/>
          <w:iCs/>
          <w:sz w:val="24"/>
          <w:szCs w:val="24"/>
        </w:rPr>
        <w:t xml:space="preserve"> περί Πετρελαιοειδών</w:t>
      </w:r>
      <w:r w:rsidR="004B337D">
        <w:rPr>
          <w:rFonts w:ascii="Arial" w:hAnsi="Arial" w:cs="Arial"/>
          <w:b/>
          <w:bCs/>
          <w:iCs/>
          <w:sz w:val="24"/>
          <w:szCs w:val="24"/>
        </w:rPr>
        <w:t xml:space="preserve"> </w:t>
      </w:r>
      <w:r w:rsidR="00F82781" w:rsidRPr="00F82781">
        <w:rPr>
          <w:rFonts w:ascii="Arial" w:hAnsi="Arial" w:cs="Arial"/>
          <w:b/>
          <w:bCs/>
          <w:iCs/>
          <w:sz w:val="24"/>
          <w:szCs w:val="24"/>
        </w:rPr>
        <w:t>(Καθορισμός Ανωτάτων Τιμών Πώλησης σε Ειδικές</w:t>
      </w:r>
      <w:r w:rsidR="004B337D">
        <w:rPr>
          <w:rFonts w:ascii="Arial" w:hAnsi="Arial" w:cs="Arial"/>
          <w:b/>
          <w:bCs/>
          <w:iCs/>
          <w:sz w:val="24"/>
          <w:szCs w:val="24"/>
        </w:rPr>
        <w:t xml:space="preserve"> </w:t>
      </w:r>
      <w:r w:rsidR="00F82781" w:rsidRPr="00F82781">
        <w:rPr>
          <w:rFonts w:ascii="Arial" w:hAnsi="Arial" w:cs="Arial"/>
          <w:b/>
          <w:bCs/>
          <w:iCs/>
          <w:sz w:val="24"/>
          <w:szCs w:val="24"/>
        </w:rPr>
        <w:t>Περιπτώσεις)</w:t>
      </w:r>
    </w:p>
    <w:p w14:paraId="6495881C" w14:textId="2B37A46A" w:rsidR="00210E0C" w:rsidRPr="00210E0C" w:rsidRDefault="00F82781" w:rsidP="004B337D">
      <w:pPr>
        <w:tabs>
          <w:tab w:val="left" w:pos="567"/>
          <w:tab w:val="left" w:pos="720"/>
        </w:tabs>
        <w:spacing w:after="0" w:line="480" w:lineRule="auto"/>
        <w:jc w:val="center"/>
        <w:rPr>
          <w:rFonts w:ascii="Arial" w:hAnsi="Arial" w:cs="Arial"/>
          <w:b/>
          <w:bCs/>
          <w:iCs/>
          <w:sz w:val="24"/>
          <w:szCs w:val="24"/>
        </w:rPr>
      </w:pPr>
      <w:r w:rsidRPr="00F82781">
        <w:rPr>
          <w:rFonts w:ascii="Arial" w:hAnsi="Arial" w:cs="Arial"/>
          <w:b/>
          <w:bCs/>
          <w:iCs/>
          <w:sz w:val="24"/>
          <w:szCs w:val="24"/>
        </w:rPr>
        <w:t>(Τροποποιητικός) Νόμος του 2022</w:t>
      </w:r>
      <w:r w:rsidR="00210E0C">
        <w:rPr>
          <w:rFonts w:ascii="Arial" w:hAnsi="Arial" w:cs="Arial"/>
          <w:b/>
          <w:bCs/>
          <w:iCs/>
          <w:sz w:val="24"/>
          <w:szCs w:val="24"/>
        </w:rPr>
        <w:t>»</w:t>
      </w:r>
    </w:p>
    <w:p w14:paraId="50745623" w14:textId="2743F618" w:rsidR="00210E0C" w:rsidRPr="006426EC" w:rsidRDefault="00210E0C" w:rsidP="006426EC">
      <w:pPr>
        <w:tabs>
          <w:tab w:val="left" w:pos="567"/>
          <w:tab w:val="left" w:pos="720"/>
          <w:tab w:val="left" w:pos="4961"/>
        </w:tabs>
        <w:spacing w:after="0" w:line="480" w:lineRule="auto"/>
        <w:jc w:val="both"/>
        <w:rPr>
          <w:rFonts w:ascii="Arial" w:hAnsi="Arial" w:cs="Arial"/>
          <w:b/>
          <w:bCs/>
          <w:iCs/>
          <w:sz w:val="24"/>
          <w:szCs w:val="24"/>
        </w:rPr>
      </w:pPr>
      <w:r w:rsidRPr="00210E0C">
        <w:rPr>
          <w:rFonts w:ascii="Arial" w:hAnsi="Arial" w:cs="Arial"/>
          <w:b/>
          <w:bCs/>
          <w:iCs/>
          <w:sz w:val="24"/>
          <w:szCs w:val="24"/>
        </w:rPr>
        <w:t>Παρόντες:</w:t>
      </w:r>
      <w:bookmarkStart w:id="1" w:name="_Hlk46935388"/>
      <w:r w:rsidR="00BA0A4B">
        <w:rPr>
          <w:rFonts w:ascii="Arial" w:hAnsi="Arial" w:cs="Arial"/>
          <w:bCs/>
          <w:iCs/>
          <w:sz w:val="24"/>
          <w:szCs w:val="24"/>
        </w:rPr>
        <w:tab/>
      </w:r>
    </w:p>
    <w:p w14:paraId="1A196A7D" w14:textId="68CA62B9" w:rsidR="00210E0C" w:rsidRDefault="00210E0C" w:rsidP="004C6019">
      <w:pPr>
        <w:tabs>
          <w:tab w:val="left" w:pos="567"/>
          <w:tab w:val="left" w:pos="720"/>
          <w:tab w:val="left" w:pos="4961"/>
        </w:tabs>
        <w:spacing w:after="0" w:line="480" w:lineRule="auto"/>
        <w:jc w:val="both"/>
        <w:rPr>
          <w:rFonts w:ascii="Arial" w:hAnsi="Arial" w:cs="Arial"/>
          <w:bCs/>
          <w:iCs/>
          <w:sz w:val="24"/>
          <w:szCs w:val="24"/>
        </w:rPr>
      </w:pPr>
      <w:r w:rsidRPr="00210E0C">
        <w:rPr>
          <w:rFonts w:ascii="Arial" w:hAnsi="Arial" w:cs="Arial"/>
          <w:bCs/>
          <w:iCs/>
          <w:sz w:val="24"/>
          <w:szCs w:val="24"/>
        </w:rPr>
        <w:tab/>
        <w:t>Ονούφριος Κουλλά</w:t>
      </w:r>
      <w:r w:rsidR="00937C21">
        <w:rPr>
          <w:rFonts w:ascii="Arial" w:hAnsi="Arial" w:cs="Arial"/>
          <w:bCs/>
          <w:iCs/>
          <w:sz w:val="24"/>
          <w:szCs w:val="24"/>
        </w:rPr>
        <w:t>, αναπλ. πρόεδρος</w:t>
      </w:r>
      <w:r w:rsidRPr="00210E0C">
        <w:rPr>
          <w:rFonts w:ascii="Arial" w:hAnsi="Arial" w:cs="Arial"/>
          <w:bCs/>
          <w:iCs/>
          <w:sz w:val="24"/>
          <w:szCs w:val="24"/>
        </w:rPr>
        <w:tab/>
      </w:r>
      <w:r w:rsidR="00CE4350" w:rsidRPr="00CE4350">
        <w:rPr>
          <w:rFonts w:ascii="Arial" w:hAnsi="Arial" w:cs="Arial"/>
          <w:bCs/>
          <w:iCs/>
          <w:sz w:val="24"/>
          <w:szCs w:val="24"/>
        </w:rPr>
        <w:t>Ηλίας Μυριάνθους</w:t>
      </w:r>
    </w:p>
    <w:p w14:paraId="1B3154DE" w14:textId="74EEF652" w:rsidR="00210E0C" w:rsidRPr="00210E0C" w:rsidRDefault="00210E0C" w:rsidP="004C6019">
      <w:pPr>
        <w:tabs>
          <w:tab w:val="left" w:pos="567"/>
          <w:tab w:val="left" w:pos="720"/>
          <w:tab w:val="left" w:pos="4961"/>
        </w:tabs>
        <w:spacing w:after="0" w:line="480" w:lineRule="auto"/>
        <w:jc w:val="both"/>
        <w:rPr>
          <w:rFonts w:ascii="Arial" w:hAnsi="Arial" w:cs="Arial"/>
          <w:bCs/>
          <w:iCs/>
          <w:sz w:val="24"/>
          <w:szCs w:val="24"/>
        </w:rPr>
      </w:pPr>
      <w:r>
        <w:rPr>
          <w:rFonts w:ascii="Arial" w:hAnsi="Arial" w:cs="Arial"/>
          <w:bCs/>
          <w:iCs/>
          <w:sz w:val="24"/>
          <w:szCs w:val="24"/>
        </w:rPr>
        <w:tab/>
      </w:r>
      <w:r w:rsidR="00937C21" w:rsidRPr="00937C21">
        <w:rPr>
          <w:rFonts w:ascii="Arial" w:hAnsi="Arial" w:cs="Arial"/>
          <w:bCs/>
          <w:iCs/>
          <w:sz w:val="24"/>
          <w:szCs w:val="24"/>
        </w:rPr>
        <w:t>Κώστας Κώστα</w:t>
      </w:r>
      <w:r w:rsidR="00937C21" w:rsidRPr="00937C21">
        <w:t xml:space="preserve"> </w:t>
      </w:r>
      <w:r w:rsidR="00937C21">
        <w:t xml:space="preserve">                                                      </w:t>
      </w:r>
      <w:r w:rsidR="00937C21" w:rsidRPr="00937C21">
        <w:rPr>
          <w:rFonts w:ascii="Arial" w:hAnsi="Arial" w:cs="Arial"/>
          <w:bCs/>
          <w:iCs/>
          <w:sz w:val="24"/>
          <w:szCs w:val="24"/>
        </w:rPr>
        <w:t>Μιχάλης Γιακουμή</w:t>
      </w:r>
    </w:p>
    <w:p w14:paraId="5C16F4DB" w14:textId="5B32DAA8" w:rsidR="00210E0C" w:rsidRPr="00210E0C" w:rsidRDefault="00210E0C" w:rsidP="00937C21">
      <w:pPr>
        <w:tabs>
          <w:tab w:val="left" w:pos="567"/>
          <w:tab w:val="left" w:pos="720"/>
          <w:tab w:val="center" w:pos="4677"/>
        </w:tabs>
        <w:spacing w:after="0" w:line="480" w:lineRule="auto"/>
        <w:jc w:val="both"/>
        <w:rPr>
          <w:rFonts w:ascii="Arial" w:hAnsi="Arial" w:cs="Arial"/>
          <w:bCs/>
          <w:iCs/>
          <w:sz w:val="24"/>
          <w:szCs w:val="24"/>
        </w:rPr>
      </w:pPr>
      <w:r w:rsidRPr="00210E0C">
        <w:rPr>
          <w:rFonts w:ascii="Arial" w:hAnsi="Arial" w:cs="Arial"/>
          <w:bCs/>
          <w:iCs/>
          <w:sz w:val="24"/>
          <w:szCs w:val="24"/>
        </w:rPr>
        <w:tab/>
      </w:r>
      <w:r w:rsidR="00937C21" w:rsidRPr="00937C21">
        <w:rPr>
          <w:rFonts w:ascii="Arial" w:hAnsi="Arial" w:cs="Arial"/>
          <w:bCs/>
          <w:iCs/>
          <w:sz w:val="24"/>
          <w:szCs w:val="24"/>
        </w:rPr>
        <w:t>Γιαννάκης Γαβριήλ</w:t>
      </w:r>
      <w:r w:rsidR="00937C21">
        <w:rPr>
          <w:rFonts w:ascii="Arial" w:hAnsi="Arial" w:cs="Arial"/>
          <w:bCs/>
          <w:iCs/>
          <w:sz w:val="24"/>
          <w:szCs w:val="24"/>
        </w:rPr>
        <w:tab/>
        <w:t xml:space="preserve">                                   </w:t>
      </w:r>
      <w:r w:rsidR="00937C21" w:rsidRPr="00937C21">
        <w:rPr>
          <w:rFonts w:ascii="Arial" w:hAnsi="Arial" w:cs="Arial"/>
          <w:bCs/>
          <w:iCs/>
          <w:sz w:val="24"/>
          <w:szCs w:val="24"/>
        </w:rPr>
        <w:t>Σταύρος Παπαδούρης</w:t>
      </w:r>
    </w:p>
    <w:p w14:paraId="4D4E6AED" w14:textId="21D454DF" w:rsidR="009F6B41" w:rsidRDefault="00210E0C" w:rsidP="009F6B41">
      <w:pPr>
        <w:tabs>
          <w:tab w:val="left" w:pos="567"/>
          <w:tab w:val="left" w:pos="720"/>
          <w:tab w:val="left" w:pos="4961"/>
        </w:tabs>
        <w:spacing w:after="0" w:line="480" w:lineRule="auto"/>
        <w:jc w:val="both"/>
        <w:rPr>
          <w:rFonts w:ascii="Arial" w:hAnsi="Arial" w:cs="Arial"/>
          <w:bCs/>
          <w:iCs/>
          <w:sz w:val="24"/>
          <w:szCs w:val="24"/>
        </w:rPr>
      </w:pPr>
      <w:r w:rsidRPr="00210E0C">
        <w:rPr>
          <w:rFonts w:ascii="Arial" w:hAnsi="Arial" w:cs="Arial"/>
          <w:bCs/>
          <w:iCs/>
          <w:sz w:val="24"/>
          <w:szCs w:val="24"/>
        </w:rPr>
        <w:tab/>
      </w:r>
      <w:r w:rsidR="00937C21" w:rsidRPr="00937C21">
        <w:rPr>
          <w:rFonts w:ascii="Arial" w:hAnsi="Arial" w:cs="Arial"/>
          <w:bCs/>
          <w:iCs/>
          <w:sz w:val="24"/>
          <w:szCs w:val="24"/>
        </w:rPr>
        <w:t>Ανδρέας Πασιουρτίδης</w:t>
      </w:r>
      <w:r w:rsidR="00CE4350">
        <w:rPr>
          <w:rFonts w:ascii="Arial" w:hAnsi="Arial" w:cs="Arial"/>
          <w:bCs/>
          <w:iCs/>
          <w:sz w:val="24"/>
          <w:szCs w:val="24"/>
        </w:rPr>
        <w:tab/>
      </w:r>
    </w:p>
    <w:p w14:paraId="320E7A3F" w14:textId="5D8A65B8" w:rsidR="009D27E8" w:rsidRDefault="00A96CA3" w:rsidP="006A7203">
      <w:pPr>
        <w:tabs>
          <w:tab w:val="left" w:pos="567"/>
          <w:tab w:val="left" w:pos="720"/>
          <w:tab w:val="left" w:pos="4961"/>
        </w:tabs>
        <w:spacing w:after="0" w:line="480" w:lineRule="auto"/>
        <w:jc w:val="both"/>
        <w:rPr>
          <w:rFonts w:ascii="Arial" w:hAnsi="Arial" w:cs="Arial"/>
          <w:bCs/>
          <w:iCs/>
          <w:sz w:val="24"/>
          <w:szCs w:val="24"/>
        </w:rPr>
      </w:pPr>
      <w:r>
        <w:rPr>
          <w:rFonts w:ascii="Arial" w:hAnsi="Arial" w:cs="Arial"/>
          <w:bCs/>
          <w:iCs/>
          <w:sz w:val="24"/>
          <w:szCs w:val="24"/>
        </w:rPr>
        <w:tab/>
      </w:r>
      <w:r w:rsidR="00210E0C" w:rsidRPr="00210E0C">
        <w:rPr>
          <w:rFonts w:ascii="Arial" w:hAnsi="Arial" w:cs="Arial"/>
          <w:bCs/>
          <w:iCs/>
          <w:sz w:val="24"/>
          <w:szCs w:val="24"/>
        </w:rPr>
        <w:t xml:space="preserve">Η Κοινοβουλευτική Επιτροπή Ενέργειας, Εμπορίου, Βιομηχανίας και Τουρισμού </w:t>
      </w:r>
      <w:bookmarkEnd w:id="1"/>
      <w:r w:rsidR="00210E0C" w:rsidRPr="00210E0C">
        <w:rPr>
          <w:rFonts w:ascii="Arial" w:hAnsi="Arial" w:cs="Arial"/>
          <w:bCs/>
          <w:iCs/>
          <w:sz w:val="24"/>
          <w:szCs w:val="24"/>
        </w:rPr>
        <w:t>μελέτησε τ</w:t>
      </w:r>
      <w:r w:rsidR="00645D11">
        <w:rPr>
          <w:rFonts w:ascii="Arial" w:hAnsi="Arial" w:cs="Arial"/>
          <w:bCs/>
          <w:iCs/>
          <w:sz w:val="24"/>
          <w:szCs w:val="24"/>
        </w:rPr>
        <w:t>ην</w:t>
      </w:r>
      <w:r w:rsidR="00210E0C" w:rsidRPr="00210E0C">
        <w:rPr>
          <w:rFonts w:ascii="Arial" w:hAnsi="Arial" w:cs="Arial"/>
          <w:bCs/>
          <w:iCs/>
          <w:sz w:val="24"/>
          <w:szCs w:val="24"/>
        </w:rPr>
        <w:t xml:space="preserve"> πιο πάνω </w:t>
      </w:r>
      <w:r w:rsidR="00645D11">
        <w:rPr>
          <w:rFonts w:ascii="Arial" w:hAnsi="Arial" w:cs="Arial"/>
          <w:bCs/>
          <w:iCs/>
          <w:sz w:val="24"/>
          <w:szCs w:val="24"/>
        </w:rPr>
        <w:t>πρόταση νόμου</w:t>
      </w:r>
      <w:r w:rsidR="00257340">
        <w:rPr>
          <w:rFonts w:ascii="Arial" w:hAnsi="Arial" w:cs="Arial"/>
          <w:bCs/>
          <w:iCs/>
          <w:sz w:val="24"/>
          <w:szCs w:val="24"/>
        </w:rPr>
        <w:t>, η οποία κατατέθηκε</w:t>
      </w:r>
      <w:r w:rsidR="000910BF">
        <w:rPr>
          <w:rFonts w:ascii="Arial" w:hAnsi="Arial" w:cs="Arial"/>
          <w:bCs/>
          <w:iCs/>
          <w:sz w:val="24"/>
          <w:szCs w:val="24"/>
        </w:rPr>
        <w:t xml:space="preserve"> </w:t>
      </w:r>
      <w:r w:rsidR="00F82781" w:rsidRPr="00F82781">
        <w:rPr>
          <w:rFonts w:ascii="Arial" w:hAnsi="Arial" w:cs="Arial"/>
          <w:bCs/>
          <w:iCs/>
          <w:sz w:val="24"/>
          <w:szCs w:val="24"/>
        </w:rPr>
        <w:t xml:space="preserve">στη Βουλή </w:t>
      </w:r>
      <w:r w:rsidR="00F64499">
        <w:rPr>
          <w:rFonts w:ascii="Arial" w:hAnsi="Arial" w:cs="Arial"/>
          <w:bCs/>
          <w:iCs/>
          <w:sz w:val="24"/>
          <w:szCs w:val="24"/>
        </w:rPr>
        <w:t>την 31</w:t>
      </w:r>
      <w:r w:rsidR="00F64499" w:rsidRPr="00F64499">
        <w:rPr>
          <w:rFonts w:ascii="Arial" w:hAnsi="Arial" w:cs="Arial"/>
          <w:bCs/>
          <w:iCs/>
          <w:sz w:val="24"/>
          <w:szCs w:val="24"/>
          <w:vertAlign w:val="superscript"/>
        </w:rPr>
        <w:t>η</w:t>
      </w:r>
      <w:r w:rsidR="00F64499">
        <w:rPr>
          <w:rFonts w:ascii="Arial" w:hAnsi="Arial" w:cs="Arial"/>
          <w:bCs/>
          <w:iCs/>
          <w:sz w:val="24"/>
          <w:szCs w:val="24"/>
        </w:rPr>
        <w:t xml:space="preserve"> </w:t>
      </w:r>
      <w:r w:rsidR="00F82781" w:rsidRPr="00F82781">
        <w:rPr>
          <w:rFonts w:ascii="Arial" w:hAnsi="Arial" w:cs="Arial"/>
          <w:bCs/>
          <w:iCs/>
          <w:sz w:val="24"/>
          <w:szCs w:val="24"/>
        </w:rPr>
        <w:t>Μαρτίου 2022</w:t>
      </w:r>
      <w:r w:rsidR="00F82781">
        <w:rPr>
          <w:rFonts w:ascii="Arial" w:hAnsi="Arial" w:cs="Arial"/>
          <w:bCs/>
          <w:iCs/>
          <w:sz w:val="24"/>
          <w:szCs w:val="24"/>
        </w:rPr>
        <w:t xml:space="preserve"> </w:t>
      </w:r>
      <w:r w:rsidR="000910BF">
        <w:rPr>
          <w:rFonts w:ascii="Arial" w:hAnsi="Arial" w:cs="Arial"/>
          <w:bCs/>
          <w:iCs/>
          <w:sz w:val="24"/>
          <w:szCs w:val="24"/>
        </w:rPr>
        <w:t xml:space="preserve">από </w:t>
      </w:r>
      <w:r w:rsidR="00D46078">
        <w:rPr>
          <w:rFonts w:ascii="Arial" w:hAnsi="Arial" w:cs="Arial"/>
          <w:bCs/>
          <w:iCs/>
          <w:sz w:val="24"/>
          <w:szCs w:val="24"/>
        </w:rPr>
        <w:t xml:space="preserve">τον </w:t>
      </w:r>
      <w:r w:rsidR="00445B87">
        <w:rPr>
          <w:rFonts w:ascii="Arial" w:hAnsi="Arial" w:cs="Arial"/>
          <w:bCs/>
          <w:iCs/>
          <w:sz w:val="24"/>
          <w:szCs w:val="24"/>
        </w:rPr>
        <w:t xml:space="preserve">κ. Στέφανο Στεφάνου </w:t>
      </w:r>
      <w:r w:rsidR="00445B87" w:rsidRPr="00445B87">
        <w:rPr>
          <w:rFonts w:ascii="Arial" w:hAnsi="Arial" w:cs="Arial"/>
          <w:bCs/>
          <w:iCs/>
          <w:sz w:val="24"/>
          <w:szCs w:val="24"/>
        </w:rPr>
        <w:t>εκ μέρους της κοινοβουλευτικής ομάδας</w:t>
      </w:r>
      <w:r w:rsidR="00445B87">
        <w:rPr>
          <w:szCs w:val="24"/>
        </w:rPr>
        <w:t xml:space="preserve"> </w:t>
      </w:r>
      <w:r w:rsidR="00D46078">
        <w:rPr>
          <w:rFonts w:ascii="Arial" w:hAnsi="Arial" w:cs="Arial"/>
          <w:bCs/>
          <w:iCs/>
          <w:sz w:val="24"/>
          <w:szCs w:val="24"/>
        </w:rPr>
        <w:t xml:space="preserve">ΑΚΕΛ-Αριστερά-Νέες </w:t>
      </w:r>
      <w:r w:rsidR="002E610B">
        <w:rPr>
          <w:rFonts w:ascii="Arial" w:hAnsi="Arial" w:cs="Arial"/>
          <w:bCs/>
          <w:iCs/>
          <w:sz w:val="24"/>
          <w:szCs w:val="24"/>
        </w:rPr>
        <w:t>Δυνάμεις</w:t>
      </w:r>
      <w:r w:rsidR="00257340">
        <w:rPr>
          <w:rFonts w:ascii="Arial" w:hAnsi="Arial" w:cs="Arial"/>
          <w:bCs/>
          <w:iCs/>
          <w:sz w:val="24"/>
          <w:szCs w:val="24"/>
        </w:rPr>
        <w:t>,</w:t>
      </w:r>
      <w:r w:rsidR="00210E0C" w:rsidRPr="00210E0C">
        <w:rPr>
          <w:rFonts w:ascii="Arial" w:hAnsi="Arial" w:cs="Arial"/>
          <w:bCs/>
          <w:iCs/>
          <w:sz w:val="24"/>
          <w:szCs w:val="24"/>
        </w:rPr>
        <w:t xml:space="preserve"> σε </w:t>
      </w:r>
      <w:r w:rsidR="00F82781">
        <w:rPr>
          <w:rFonts w:ascii="Arial" w:hAnsi="Arial" w:cs="Arial"/>
          <w:bCs/>
          <w:iCs/>
          <w:sz w:val="24"/>
          <w:szCs w:val="24"/>
        </w:rPr>
        <w:t>δύο</w:t>
      </w:r>
      <w:r w:rsidR="00210E0C" w:rsidRPr="00210E0C">
        <w:rPr>
          <w:rFonts w:ascii="Arial" w:hAnsi="Arial" w:cs="Arial"/>
          <w:bCs/>
          <w:iCs/>
          <w:sz w:val="24"/>
          <w:szCs w:val="24"/>
        </w:rPr>
        <w:t xml:space="preserve"> συνεδρίες της, που πραγματοποιήθηκαν</w:t>
      </w:r>
      <w:r w:rsidR="00F64499">
        <w:rPr>
          <w:rFonts w:ascii="Arial" w:hAnsi="Arial" w:cs="Arial"/>
          <w:bCs/>
          <w:iCs/>
          <w:sz w:val="24"/>
          <w:szCs w:val="24"/>
        </w:rPr>
        <w:t xml:space="preserve"> την 21</w:t>
      </w:r>
      <w:r w:rsidR="00F64499" w:rsidRPr="00F64499">
        <w:rPr>
          <w:rFonts w:ascii="Arial" w:hAnsi="Arial" w:cs="Arial"/>
          <w:bCs/>
          <w:iCs/>
          <w:sz w:val="24"/>
          <w:szCs w:val="24"/>
          <w:vertAlign w:val="superscript"/>
        </w:rPr>
        <w:t>η</w:t>
      </w:r>
      <w:r w:rsidR="000F41E7">
        <w:rPr>
          <w:rFonts w:ascii="Arial" w:hAnsi="Arial" w:cs="Arial"/>
          <w:bCs/>
          <w:iCs/>
          <w:sz w:val="24"/>
          <w:szCs w:val="24"/>
        </w:rPr>
        <w:t xml:space="preserve">, </w:t>
      </w:r>
      <w:r w:rsidR="00F64499">
        <w:rPr>
          <w:rFonts w:ascii="Arial" w:hAnsi="Arial" w:cs="Arial"/>
          <w:bCs/>
          <w:iCs/>
          <w:sz w:val="24"/>
          <w:szCs w:val="24"/>
        </w:rPr>
        <w:t xml:space="preserve">στις </w:t>
      </w:r>
      <w:r w:rsidR="00F82781">
        <w:rPr>
          <w:rFonts w:ascii="Arial" w:hAnsi="Arial" w:cs="Arial"/>
          <w:bCs/>
          <w:iCs/>
          <w:sz w:val="24"/>
          <w:szCs w:val="24"/>
        </w:rPr>
        <w:t>28</w:t>
      </w:r>
      <w:r w:rsidR="000910BF">
        <w:rPr>
          <w:rFonts w:ascii="Arial" w:hAnsi="Arial" w:cs="Arial"/>
          <w:bCs/>
          <w:iCs/>
          <w:sz w:val="24"/>
          <w:szCs w:val="24"/>
        </w:rPr>
        <w:t xml:space="preserve"> Ιουνίου </w:t>
      </w:r>
      <w:r w:rsidR="001F74C7" w:rsidRPr="000F41E7">
        <w:rPr>
          <w:rFonts w:ascii="Arial" w:hAnsi="Arial" w:cs="Arial"/>
          <w:bCs/>
          <w:iCs/>
          <w:sz w:val="24"/>
          <w:szCs w:val="24"/>
        </w:rPr>
        <w:t>και στις 12 Ιουλίου 2022</w:t>
      </w:r>
      <w:r w:rsidR="00210E0C" w:rsidRPr="00B66515">
        <w:rPr>
          <w:rFonts w:ascii="Arial" w:hAnsi="Arial" w:cs="Arial"/>
          <w:bCs/>
          <w:iCs/>
          <w:sz w:val="24"/>
          <w:szCs w:val="24"/>
        </w:rPr>
        <w:t xml:space="preserve">.  </w:t>
      </w:r>
      <w:r w:rsidR="00645D11" w:rsidRPr="00B66515">
        <w:rPr>
          <w:rFonts w:ascii="Arial" w:hAnsi="Arial" w:cs="Arial"/>
          <w:bCs/>
          <w:iCs/>
          <w:sz w:val="24"/>
          <w:szCs w:val="24"/>
        </w:rPr>
        <w:t>Στο πλαίσιο των συνεδριάσεων της επιτροπής</w:t>
      </w:r>
      <w:r w:rsidR="00210E0C" w:rsidRPr="00B66515">
        <w:rPr>
          <w:rFonts w:ascii="Arial" w:hAnsi="Arial" w:cs="Arial"/>
          <w:bCs/>
          <w:iCs/>
          <w:sz w:val="24"/>
          <w:szCs w:val="24"/>
        </w:rPr>
        <w:t xml:space="preserve"> κλήθηκαν και παρευρ</w:t>
      </w:r>
      <w:r w:rsidR="00210E0C" w:rsidRPr="00A84C25">
        <w:rPr>
          <w:rFonts w:ascii="Arial" w:hAnsi="Arial" w:cs="Arial"/>
          <w:bCs/>
          <w:iCs/>
          <w:sz w:val="24"/>
          <w:szCs w:val="24"/>
        </w:rPr>
        <w:t xml:space="preserve">έθηκαν </w:t>
      </w:r>
      <w:r w:rsidR="009D27E8" w:rsidRPr="00A84C25">
        <w:rPr>
          <w:rFonts w:ascii="Arial" w:hAnsi="Arial" w:cs="Arial"/>
          <w:bCs/>
          <w:iCs/>
          <w:sz w:val="24"/>
          <w:szCs w:val="24"/>
        </w:rPr>
        <w:t>εκπρόσωποι του Υπουργείου Ενέργειας, Εμπορίου και Βιομηχανίας,</w:t>
      </w:r>
      <w:r w:rsidR="00F82781" w:rsidRPr="00F82781">
        <w:t xml:space="preserve"> </w:t>
      </w:r>
      <w:r w:rsidR="00F82781" w:rsidRPr="00F82781">
        <w:rPr>
          <w:rFonts w:ascii="Arial" w:hAnsi="Arial" w:cs="Arial"/>
          <w:bCs/>
          <w:iCs/>
          <w:sz w:val="24"/>
          <w:szCs w:val="24"/>
        </w:rPr>
        <w:t xml:space="preserve">της Υπηρεσίας Προστασίας Καταναλωτή του ίδιου υπουργείου, του Υπουργείου </w:t>
      </w:r>
      <w:bookmarkStart w:id="2" w:name="_Hlk106953378"/>
      <w:r w:rsidR="00F82781" w:rsidRPr="00F82781">
        <w:rPr>
          <w:rFonts w:ascii="Arial" w:hAnsi="Arial" w:cs="Arial"/>
          <w:bCs/>
          <w:iCs/>
          <w:sz w:val="24"/>
          <w:szCs w:val="24"/>
        </w:rPr>
        <w:t>Οικονομικών</w:t>
      </w:r>
      <w:bookmarkEnd w:id="2"/>
      <w:r w:rsidR="00F82781" w:rsidRPr="00F82781">
        <w:rPr>
          <w:rFonts w:ascii="Arial" w:hAnsi="Arial" w:cs="Arial"/>
          <w:bCs/>
          <w:iCs/>
          <w:sz w:val="24"/>
          <w:szCs w:val="24"/>
        </w:rPr>
        <w:t>, της Νομικής Υπηρεσίας της Δημοκρατίας, της Επιτροπής Προστασίας του Ανταγωνισμού, των εργοδοτικών οργανώσεων ΚΕΒΕ και ΟΕΒ, της ΠΟΒΕΚ, του Παγκύπριου Συνδέσμου Πρατηριούχων Πετρελαιοειδών, του Κυπριακού Συνδέσμου Καταναλωτών, της Παγκύπριας Ένωσης Καταναλωτών και Ποιότητας Ζωής, των συνδικαλιστικών οργανώσεων ΠΕΟ</w:t>
      </w:r>
      <w:r w:rsidR="00362F7B">
        <w:rPr>
          <w:rFonts w:ascii="Arial" w:hAnsi="Arial" w:cs="Arial"/>
          <w:bCs/>
          <w:iCs/>
          <w:sz w:val="24"/>
          <w:szCs w:val="24"/>
        </w:rPr>
        <w:t xml:space="preserve"> και</w:t>
      </w:r>
      <w:r w:rsidR="00F82781" w:rsidRPr="00F82781">
        <w:rPr>
          <w:rFonts w:ascii="Arial" w:hAnsi="Arial" w:cs="Arial"/>
          <w:bCs/>
          <w:iCs/>
          <w:sz w:val="24"/>
          <w:szCs w:val="24"/>
        </w:rPr>
        <w:t xml:space="preserve"> ΣΕΚ και των εταιρειών πετρελαιοειδών</w:t>
      </w:r>
      <w:r w:rsidR="00362F7B">
        <w:rPr>
          <w:rFonts w:ascii="Arial" w:hAnsi="Arial" w:cs="Arial"/>
          <w:bCs/>
          <w:iCs/>
          <w:sz w:val="24"/>
          <w:szCs w:val="24"/>
        </w:rPr>
        <w:t xml:space="preserve">. </w:t>
      </w:r>
      <w:r w:rsidR="00E368BB" w:rsidRPr="00E368BB">
        <w:rPr>
          <w:rFonts w:ascii="Arial" w:hAnsi="Arial" w:cs="Arial"/>
          <w:bCs/>
          <w:iCs/>
          <w:sz w:val="24"/>
          <w:szCs w:val="24"/>
        </w:rPr>
        <w:t xml:space="preserve"> </w:t>
      </w:r>
      <w:r w:rsidR="00362F7B">
        <w:rPr>
          <w:rFonts w:ascii="Arial" w:hAnsi="Arial" w:cs="Arial"/>
          <w:bCs/>
          <w:iCs/>
          <w:sz w:val="24"/>
          <w:szCs w:val="24"/>
        </w:rPr>
        <w:t xml:space="preserve">Η συνδικαλιστική οργάνωση </w:t>
      </w:r>
      <w:r w:rsidR="00362F7B" w:rsidRPr="00F82781">
        <w:rPr>
          <w:rFonts w:ascii="Arial" w:hAnsi="Arial" w:cs="Arial"/>
          <w:bCs/>
          <w:iCs/>
          <w:sz w:val="24"/>
          <w:szCs w:val="24"/>
        </w:rPr>
        <w:t>ΔΕΟΚ</w:t>
      </w:r>
      <w:r w:rsidR="00362F7B">
        <w:rPr>
          <w:rFonts w:ascii="Arial" w:hAnsi="Arial" w:cs="Arial"/>
          <w:bCs/>
          <w:iCs/>
          <w:sz w:val="24"/>
          <w:szCs w:val="24"/>
        </w:rPr>
        <w:t>, παρ’ όλο που κλήθηκε, δεν εκπροσωπήθηκε στις συνεδρίες της επιτροπής.</w:t>
      </w:r>
    </w:p>
    <w:p w14:paraId="6C61EDD7" w14:textId="6834EE52" w:rsidR="006A3376" w:rsidRPr="00937C21" w:rsidRDefault="00C31273" w:rsidP="006A3376">
      <w:pPr>
        <w:tabs>
          <w:tab w:val="left" w:pos="567"/>
          <w:tab w:val="left" w:pos="720"/>
          <w:tab w:val="left" w:pos="4961"/>
        </w:tabs>
        <w:spacing w:after="0" w:line="480" w:lineRule="auto"/>
        <w:jc w:val="both"/>
        <w:rPr>
          <w:rFonts w:ascii="Arial" w:hAnsi="Arial" w:cs="Arial"/>
          <w:bCs/>
          <w:iCs/>
          <w:sz w:val="24"/>
          <w:szCs w:val="24"/>
        </w:rPr>
      </w:pPr>
      <w:r>
        <w:rPr>
          <w:rFonts w:ascii="Arial" w:hAnsi="Arial" w:cs="Arial"/>
          <w:bCs/>
          <w:iCs/>
          <w:sz w:val="24"/>
          <w:szCs w:val="24"/>
        </w:rPr>
        <w:tab/>
        <w:t>Σημειώνεται ότι κατά τη συζήτηση της πρότασης νόμου</w:t>
      </w:r>
      <w:r w:rsidR="006A3376">
        <w:rPr>
          <w:rFonts w:ascii="Arial" w:hAnsi="Arial" w:cs="Arial"/>
          <w:bCs/>
          <w:iCs/>
          <w:sz w:val="24"/>
          <w:szCs w:val="24"/>
        </w:rPr>
        <w:t xml:space="preserve"> ενώπιον της επιτροπής</w:t>
      </w:r>
      <w:r w:rsidR="001E0BD2" w:rsidRPr="001E0BD2">
        <w:rPr>
          <w:rFonts w:ascii="Arial" w:hAnsi="Arial" w:cs="Arial"/>
          <w:bCs/>
          <w:iCs/>
          <w:sz w:val="24"/>
          <w:szCs w:val="24"/>
        </w:rPr>
        <w:t xml:space="preserve"> </w:t>
      </w:r>
      <w:r w:rsidR="001E0BD2">
        <w:rPr>
          <w:rFonts w:ascii="Arial" w:hAnsi="Arial" w:cs="Arial"/>
          <w:bCs/>
          <w:iCs/>
          <w:sz w:val="24"/>
          <w:szCs w:val="24"/>
        </w:rPr>
        <w:t xml:space="preserve">παρευρέθηκαν ο πρόεδρός της, </w:t>
      </w:r>
      <w:r w:rsidR="00045C8C">
        <w:rPr>
          <w:rFonts w:ascii="Arial" w:hAnsi="Arial" w:cs="Arial"/>
          <w:bCs/>
          <w:iCs/>
          <w:sz w:val="24"/>
          <w:szCs w:val="24"/>
        </w:rPr>
        <w:t xml:space="preserve">κ. </w:t>
      </w:r>
      <w:r w:rsidR="001E0BD2" w:rsidRPr="00210E0C">
        <w:rPr>
          <w:rFonts w:ascii="Arial" w:hAnsi="Arial" w:cs="Arial"/>
          <w:bCs/>
          <w:iCs/>
          <w:sz w:val="24"/>
          <w:szCs w:val="24"/>
        </w:rPr>
        <w:t xml:space="preserve">Κυριάκος Χατζηγιάννης, </w:t>
      </w:r>
      <w:r w:rsidR="001E0BD2" w:rsidRPr="00937C21">
        <w:rPr>
          <w:rFonts w:ascii="Arial" w:hAnsi="Arial" w:cs="Arial"/>
          <w:bCs/>
          <w:iCs/>
          <w:sz w:val="24"/>
          <w:szCs w:val="24"/>
        </w:rPr>
        <w:t xml:space="preserve">τα μέλη </w:t>
      </w:r>
      <w:r w:rsidR="00045C8C">
        <w:rPr>
          <w:rFonts w:ascii="Arial" w:hAnsi="Arial" w:cs="Arial"/>
          <w:bCs/>
          <w:iCs/>
          <w:sz w:val="24"/>
          <w:szCs w:val="24"/>
        </w:rPr>
        <w:t>της κ.</w:t>
      </w:r>
      <w:r w:rsidR="001E0BD2" w:rsidRPr="00937C21">
        <w:rPr>
          <w:rFonts w:ascii="Arial" w:hAnsi="Arial" w:cs="Arial"/>
          <w:bCs/>
          <w:iCs/>
          <w:sz w:val="24"/>
          <w:szCs w:val="24"/>
        </w:rPr>
        <w:t xml:space="preserve"> </w:t>
      </w:r>
      <w:r w:rsidR="00937C21" w:rsidRPr="00937C21">
        <w:rPr>
          <w:rFonts w:ascii="Arial" w:hAnsi="Arial" w:cs="Arial"/>
          <w:bCs/>
          <w:iCs/>
          <w:sz w:val="24"/>
          <w:szCs w:val="24"/>
        </w:rPr>
        <w:t xml:space="preserve">Νίκος Σύκας, </w:t>
      </w:r>
      <w:r w:rsidR="00937C21" w:rsidRPr="00937C21">
        <w:rPr>
          <w:rFonts w:ascii="Arial" w:hAnsi="Arial" w:cs="Arial"/>
          <w:bCs/>
          <w:iCs/>
          <w:sz w:val="24"/>
          <w:szCs w:val="24"/>
        </w:rPr>
        <w:lastRenderedPageBreak/>
        <w:t>Πανίκος Λεωνίδου</w:t>
      </w:r>
      <w:r w:rsidR="00937C21">
        <w:rPr>
          <w:rFonts w:ascii="Arial" w:hAnsi="Arial" w:cs="Arial"/>
          <w:bCs/>
          <w:iCs/>
          <w:sz w:val="24"/>
          <w:szCs w:val="24"/>
        </w:rPr>
        <w:t xml:space="preserve"> και</w:t>
      </w:r>
      <w:r w:rsidR="00937C21" w:rsidRPr="00937C21">
        <w:rPr>
          <w:rFonts w:ascii="Arial" w:hAnsi="Arial" w:cs="Arial"/>
          <w:bCs/>
          <w:iCs/>
          <w:sz w:val="24"/>
          <w:szCs w:val="24"/>
        </w:rPr>
        <w:t xml:space="preserve"> Χρύσης Παντελίδης, καθώς και </w:t>
      </w:r>
      <w:r w:rsidR="00045C8C">
        <w:rPr>
          <w:rFonts w:ascii="Arial" w:hAnsi="Arial" w:cs="Arial"/>
          <w:bCs/>
          <w:iCs/>
          <w:sz w:val="24"/>
          <w:szCs w:val="24"/>
        </w:rPr>
        <w:t xml:space="preserve">τα </w:t>
      </w:r>
      <w:r w:rsidR="00937C21" w:rsidRPr="00937C21">
        <w:rPr>
          <w:rFonts w:ascii="Arial" w:hAnsi="Arial" w:cs="Arial"/>
          <w:bCs/>
          <w:iCs/>
          <w:sz w:val="24"/>
          <w:szCs w:val="24"/>
        </w:rPr>
        <w:t xml:space="preserve">μη μέλη </w:t>
      </w:r>
      <w:r w:rsidR="00045C8C">
        <w:rPr>
          <w:rFonts w:ascii="Arial" w:hAnsi="Arial" w:cs="Arial"/>
          <w:bCs/>
          <w:iCs/>
          <w:sz w:val="24"/>
          <w:szCs w:val="24"/>
        </w:rPr>
        <w:t>της κ.</w:t>
      </w:r>
      <w:r w:rsidR="00937C21" w:rsidRPr="00937C21">
        <w:rPr>
          <w:rFonts w:ascii="Arial" w:hAnsi="Arial" w:cs="Arial"/>
          <w:bCs/>
          <w:iCs/>
          <w:sz w:val="24"/>
          <w:szCs w:val="24"/>
        </w:rPr>
        <w:t xml:space="preserve"> Μάριος Μαυρίδης και Στέφανος Στεφάνου.</w:t>
      </w:r>
    </w:p>
    <w:p w14:paraId="1CF04F68" w14:textId="01A05B18" w:rsidR="00BA0A4B" w:rsidRDefault="006A3376" w:rsidP="006A3376">
      <w:pPr>
        <w:tabs>
          <w:tab w:val="left" w:pos="567"/>
          <w:tab w:val="left" w:pos="720"/>
          <w:tab w:val="left" w:pos="4961"/>
        </w:tabs>
        <w:spacing w:after="0" w:line="480" w:lineRule="auto"/>
        <w:jc w:val="both"/>
        <w:rPr>
          <w:rFonts w:ascii="Arial" w:hAnsi="Arial" w:cs="Arial"/>
          <w:bCs/>
          <w:iCs/>
          <w:sz w:val="24"/>
          <w:szCs w:val="24"/>
        </w:rPr>
      </w:pPr>
      <w:r>
        <w:rPr>
          <w:rFonts w:ascii="Arial" w:hAnsi="Arial" w:cs="Arial"/>
          <w:bCs/>
          <w:iCs/>
          <w:sz w:val="24"/>
          <w:szCs w:val="24"/>
        </w:rPr>
        <w:tab/>
      </w:r>
      <w:r w:rsidR="00210E0C">
        <w:rPr>
          <w:rFonts w:ascii="Arial" w:hAnsi="Arial" w:cs="Arial"/>
          <w:bCs/>
          <w:iCs/>
          <w:sz w:val="24"/>
          <w:szCs w:val="24"/>
        </w:rPr>
        <w:t>Σκοπός</w:t>
      </w:r>
      <w:r w:rsidR="00210E0C" w:rsidRPr="00221A82">
        <w:rPr>
          <w:rFonts w:ascii="Arial" w:hAnsi="Arial" w:cs="Arial"/>
          <w:bCs/>
          <w:iCs/>
          <w:sz w:val="24"/>
          <w:szCs w:val="24"/>
        </w:rPr>
        <w:t xml:space="preserve"> της πρότασης νόμου</w:t>
      </w:r>
      <w:r w:rsidR="00210E0C">
        <w:rPr>
          <w:rFonts w:ascii="Arial" w:hAnsi="Arial" w:cs="Arial"/>
          <w:bCs/>
          <w:iCs/>
          <w:sz w:val="24"/>
          <w:szCs w:val="24"/>
        </w:rPr>
        <w:t xml:space="preserve"> </w:t>
      </w:r>
      <w:r w:rsidR="00210E0C" w:rsidRPr="00221A82">
        <w:rPr>
          <w:rFonts w:ascii="Arial" w:hAnsi="Arial" w:cs="Arial"/>
          <w:bCs/>
          <w:iCs/>
          <w:sz w:val="24"/>
          <w:szCs w:val="24"/>
        </w:rPr>
        <w:t>είναι</w:t>
      </w:r>
      <w:r w:rsidR="00077706">
        <w:rPr>
          <w:rFonts w:ascii="Arial" w:hAnsi="Arial" w:cs="Arial"/>
          <w:bCs/>
          <w:iCs/>
          <w:sz w:val="24"/>
          <w:szCs w:val="24"/>
        </w:rPr>
        <w:t xml:space="preserve"> </w:t>
      </w:r>
      <w:r w:rsidR="00077706" w:rsidRPr="00077706">
        <w:rPr>
          <w:rFonts w:ascii="Arial" w:hAnsi="Arial" w:cs="Arial"/>
          <w:bCs/>
          <w:iCs/>
          <w:sz w:val="24"/>
          <w:szCs w:val="24"/>
        </w:rPr>
        <w:t xml:space="preserve">η τροποποίηση του περί Πετρελαιοειδών </w:t>
      </w:r>
      <w:r w:rsidR="0092254C">
        <w:rPr>
          <w:rFonts w:ascii="Arial" w:hAnsi="Arial" w:cs="Arial"/>
          <w:bCs/>
          <w:iCs/>
          <w:sz w:val="24"/>
          <w:szCs w:val="24"/>
        </w:rPr>
        <w:t>(</w:t>
      </w:r>
      <w:r w:rsidR="00077706" w:rsidRPr="00077706">
        <w:rPr>
          <w:rFonts w:ascii="Arial" w:hAnsi="Arial" w:cs="Arial"/>
          <w:bCs/>
          <w:iCs/>
          <w:sz w:val="24"/>
          <w:szCs w:val="24"/>
        </w:rPr>
        <w:t>Καθορισμός Ανωτάτων Τιμών Πώλησης σε Ειδικές Περιπτώσεις) Νόμου, ώστε</w:t>
      </w:r>
      <w:r w:rsidR="00783699">
        <w:rPr>
          <w:rFonts w:ascii="Arial" w:hAnsi="Arial" w:cs="Arial"/>
          <w:bCs/>
          <w:iCs/>
          <w:sz w:val="24"/>
          <w:szCs w:val="24"/>
        </w:rPr>
        <w:t xml:space="preserve"> ο </w:t>
      </w:r>
      <w:r w:rsidR="005E161E">
        <w:rPr>
          <w:rFonts w:ascii="Arial" w:hAnsi="Arial" w:cs="Arial"/>
          <w:bCs/>
          <w:iCs/>
          <w:sz w:val="24"/>
          <w:szCs w:val="24"/>
        </w:rPr>
        <w:t>Υ</w:t>
      </w:r>
      <w:r w:rsidR="00783699">
        <w:rPr>
          <w:rFonts w:ascii="Arial" w:hAnsi="Arial" w:cs="Arial"/>
          <w:bCs/>
          <w:iCs/>
          <w:sz w:val="24"/>
          <w:szCs w:val="24"/>
        </w:rPr>
        <w:t>πουργός</w:t>
      </w:r>
      <w:r w:rsidR="00077706" w:rsidRPr="00077706">
        <w:rPr>
          <w:rFonts w:ascii="Arial" w:hAnsi="Arial" w:cs="Arial"/>
          <w:bCs/>
          <w:iCs/>
          <w:sz w:val="24"/>
          <w:szCs w:val="24"/>
        </w:rPr>
        <w:t xml:space="preserve"> Ενέργειας, Εμπορίου και Βιομηχανίας να </w:t>
      </w:r>
      <w:r w:rsidR="00783699">
        <w:rPr>
          <w:rFonts w:ascii="Arial" w:hAnsi="Arial" w:cs="Arial"/>
          <w:bCs/>
          <w:iCs/>
          <w:sz w:val="24"/>
          <w:szCs w:val="24"/>
        </w:rPr>
        <w:t xml:space="preserve">δύναται να </w:t>
      </w:r>
      <w:r w:rsidR="00077706" w:rsidRPr="00077706">
        <w:rPr>
          <w:rFonts w:ascii="Arial" w:hAnsi="Arial" w:cs="Arial"/>
          <w:bCs/>
          <w:iCs/>
          <w:sz w:val="24"/>
          <w:szCs w:val="24"/>
        </w:rPr>
        <w:t>εκδίδει δι</w:t>
      </w:r>
      <w:r>
        <w:rPr>
          <w:rFonts w:ascii="Arial" w:hAnsi="Arial" w:cs="Arial"/>
          <w:bCs/>
          <w:iCs/>
          <w:sz w:val="24"/>
          <w:szCs w:val="24"/>
        </w:rPr>
        <w:t xml:space="preserve">ατάγματα τα οποία θα καθορίζουν τις </w:t>
      </w:r>
      <w:r w:rsidR="00BA0A4B">
        <w:rPr>
          <w:rFonts w:ascii="Arial" w:hAnsi="Arial" w:cs="Arial"/>
          <w:bCs/>
          <w:iCs/>
          <w:sz w:val="24"/>
          <w:szCs w:val="24"/>
        </w:rPr>
        <w:t xml:space="preserve">ανώτατες </w:t>
      </w:r>
      <w:r w:rsidR="00077706" w:rsidRPr="00077706">
        <w:rPr>
          <w:rFonts w:ascii="Arial" w:hAnsi="Arial" w:cs="Arial"/>
          <w:bCs/>
          <w:iCs/>
          <w:sz w:val="24"/>
          <w:szCs w:val="24"/>
        </w:rPr>
        <w:t>τιμές πώλησης για όλα ή μερικά από τα πετρελαιοειδή</w:t>
      </w:r>
      <w:r w:rsidR="004C4C48">
        <w:rPr>
          <w:rFonts w:ascii="Arial" w:hAnsi="Arial" w:cs="Arial"/>
          <w:bCs/>
          <w:iCs/>
          <w:sz w:val="24"/>
          <w:szCs w:val="24"/>
        </w:rPr>
        <w:t>,</w:t>
      </w:r>
      <w:r w:rsidR="00BA0A4B">
        <w:rPr>
          <w:rFonts w:ascii="Arial" w:hAnsi="Arial" w:cs="Arial"/>
          <w:bCs/>
          <w:iCs/>
          <w:sz w:val="24"/>
          <w:szCs w:val="24"/>
        </w:rPr>
        <w:t xml:space="preserve"> </w:t>
      </w:r>
      <w:r w:rsidR="00077706" w:rsidRPr="00077706">
        <w:rPr>
          <w:rFonts w:ascii="Arial" w:hAnsi="Arial" w:cs="Arial"/>
          <w:bCs/>
          <w:iCs/>
          <w:sz w:val="24"/>
          <w:szCs w:val="24"/>
        </w:rPr>
        <w:t xml:space="preserve">όταν το ύψος των τιμών στις οποίες διατίθενται τα προϊόντα αυτά στην αγορά είναι </w:t>
      </w:r>
      <w:r w:rsidR="00077706">
        <w:rPr>
          <w:rFonts w:ascii="Arial" w:hAnsi="Arial" w:cs="Arial"/>
          <w:bCs/>
          <w:iCs/>
          <w:sz w:val="24"/>
          <w:szCs w:val="24"/>
        </w:rPr>
        <w:t xml:space="preserve">σε </w:t>
      </w:r>
      <w:r w:rsidR="00BA0A4B">
        <w:rPr>
          <w:rFonts w:ascii="Arial" w:hAnsi="Arial" w:cs="Arial"/>
          <w:bCs/>
          <w:iCs/>
          <w:sz w:val="24"/>
          <w:szCs w:val="24"/>
        </w:rPr>
        <w:t xml:space="preserve">πιο υψηλό </w:t>
      </w:r>
      <w:r w:rsidR="00077706" w:rsidRPr="00077706">
        <w:rPr>
          <w:rFonts w:ascii="Arial" w:hAnsi="Arial" w:cs="Arial"/>
          <w:bCs/>
          <w:iCs/>
          <w:sz w:val="24"/>
          <w:szCs w:val="24"/>
        </w:rPr>
        <w:t xml:space="preserve">επίπεδο από ό,τι </w:t>
      </w:r>
      <w:r w:rsidR="00A82A74" w:rsidRPr="00077706">
        <w:rPr>
          <w:rFonts w:ascii="Arial" w:hAnsi="Arial" w:cs="Arial"/>
          <w:bCs/>
          <w:iCs/>
          <w:sz w:val="24"/>
          <w:szCs w:val="24"/>
        </w:rPr>
        <w:t xml:space="preserve">δικαιολογείται </w:t>
      </w:r>
      <w:r w:rsidR="00A82A74">
        <w:rPr>
          <w:rFonts w:ascii="Arial" w:hAnsi="Arial" w:cs="Arial"/>
          <w:bCs/>
          <w:iCs/>
          <w:sz w:val="24"/>
          <w:szCs w:val="24"/>
        </w:rPr>
        <w:t xml:space="preserve">από </w:t>
      </w:r>
      <w:r w:rsidR="00077706" w:rsidRPr="00077706">
        <w:rPr>
          <w:rFonts w:ascii="Arial" w:hAnsi="Arial" w:cs="Arial"/>
          <w:bCs/>
          <w:iCs/>
          <w:sz w:val="24"/>
          <w:szCs w:val="24"/>
        </w:rPr>
        <w:t>τις διεθνείς και εγχώριες συνθήκες, καθώς και για σκοπούς προστασίας των καταναλωτών</w:t>
      </w:r>
      <w:r w:rsidR="00BA0A4B">
        <w:rPr>
          <w:rFonts w:ascii="Arial" w:hAnsi="Arial" w:cs="Arial"/>
          <w:bCs/>
          <w:iCs/>
          <w:sz w:val="24"/>
          <w:szCs w:val="24"/>
        </w:rPr>
        <w:t>.</w:t>
      </w:r>
      <w:r w:rsidR="007A7832">
        <w:rPr>
          <w:rFonts w:ascii="Arial" w:hAnsi="Arial" w:cs="Arial"/>
          <w:bCs/>
          <w:iCs/>
          <w:sz w:val="24"/>
          <w:szCs w:val="24"/>
        </w:rPr>
        <w:t xml:space="preserve">  Περαιτέρω, μ</w:t>
      </w:r>
      <w:r w:rsidR="002F5CDE">
        <w:rPr>
          <w:rFonts w:ascii="Arial" w:hAnsi="Arial" w:cs="Arial"/>
          <w:bCs/>
          <w:iCs/>
          <w:sz w:val="24"/>
          <w:szCs w:val="24"/>
        </w:rPr>
        <w:t>ε</w:t>
      </w:r>
      <w:r w:rsidR="007A7832">
        <w:rPr>
          <w:rFonts w:ascii="Arial" w:hAnsi="Arial" w:cs="Arial"/>
          <w:bCs/>
          <w:iCs/>
          <w:sz w:val="24"/>
          <w:szCs w:val="24"/>
        </w:rPr>
        <w:t xml:space="preserve"> τις προτεινόμενες ρυθμίσεις προβλέπεται ότι ο αρμόδιος υπουργός κατά τον καθορισμό των ανώτατων τιμών των πετρελαιοειδών θα πρέπει να λαμβάνει μεταξύ άλλων και τις ενδεχόμεν</w:t>
      </w:r>
      <w:r w:rsidR="00ED1763">
        <w:rPr>
          <w:rFonts w:ascii="Arial" w:hAnsi="Arial" w:cs="Arial"/>
          <w:bCs/>
          <w:iCs/>
          <w:sz w:val="24"/>
          <w:szCs w:val="24"/>
        </w:rPr>
        <w:t>ες</w:t>
      </w:r>
      <w:r w:rsidR="007A7832">
        <w:rPr>
          <w:rFonts w:ascii="Arial" w:hAnsi="Arial" w:cs="Arial"/>
          <w:bCs/>
          <w:iCs/>
          <w:sz w:val="24"/>
          <w:szCs w:val="24"/>
        </w:rPr>
        <w:t xml:space="preserve"> ιδιαίτερ</w:t>
      </w:r>
      <w:r w:rsidR="00ED1763">
        <w:rPr>
          <w:rFonts w:ascii="Arial" w:hAnsi="Arial" w:cs="Arial"/>
          <w:bCs/>
          <w:iCs/>
          <w:sz w:val="24"/>
          <w:szCs w:val="24"/>
        </w:rPr>
        <w:t>α</w:t>
      </w:r>
      <w:r w:rsidR="007A7832">
        <w:rPr>
          <w:rFonts w:ascii="Arial" w:hAnsi="Arial" w:cs="Arial"/>
          <w:bCs/>
          <w:iCs/>
          <w:sz w:val="24"/>
          <w:szCs w:val="24"/>
        </w:rPr>
        <w:t xml:space="preserve"> δύσκολες οικονομικές συνθήκες που επιβάλλουν συγκράτηση της αύξησης των τιμών σε βασικά καταναλωτικά προϊόντα για σκοπούς προστασίας των καταναλωτών.</w:t>
      </w:r>
    </w:p>
    <w:p w14:paraId="40A1F9BB" w14:textId="0CDF24E0" w:rsidR="009D27E8" w:rsidRPr="009D27E8" w:rsidRDefault="009D27E8" w:rsidP="00077706">
      <w:pPr>
        <w:tabs>
          <w:tab w:val="left" w:pos="567"/>
        </w:tabs>
        <w:spacing w:after="0" w:line="480" w:lineRule="auto"/>
        <w:jc w:val="both"/>
        <w:rPr>
          <w:rFonts w:ascii="Arial" w:hAnsi="Arial" w:cs="Arial"/>
          <w:bCs/>
          <w:iCs/>
          <w:sz w:val="24"/>
          <w:szCs w:val="24"/>
        </w:rPr>
      </w:pPr>
      <w:r w:rsidRPr="009D27E8">
        <w:rPr>
          <w:rFonts w:ascii="Arial" w:hAnsi="Arial" w:cs="Arial"/>
          <w:bCs/>
          <w:iCs/>
          <w:sz w:val="24"/>
          <w:szCs w:val="24"/>
        </w:rPr>
        <w:tab/>
      </w:r>
      <w:r>
        <w:rPr>
          <w:rFonts w:ascii="Arial" w:hAnsi="Arial" w:cs="Arial"/>
          <w:bCs/>
          <w:iCs/>
          <w:sz w:val="24"/>
          <w:szCs w:val="24"/>
        </w:rPr>
        <w:t>Σύμφωνα με την αιτιολογική έκθεση που συνοδεύει την πρόταση νόμου, η</w:t>
      </w:r>
      <w:r w:rsidRPr="009D27E8">
        <w:rPr>
          <w:rFonts w:ascii="Arial" w:hAnsi="Arial" w:cs="Arial"/>
          <w:bCs/>
          <w:iCs/>
          <w:sz w:val="24"/>
          <w:szCs w:val="24"/>
        </w:rPr>
        <w:t xml:space="preserve"> προτεινόμενη ρύθμιση κρίνεται αναγκαία για </w:t>
      </w:r>
      <w:r w:rsidR="002A2B8D">
        <w:rPr>
          <w:rFonts w:ascii="Arial" w:hAnsi="Arial" w:cs="Arial"/>
          <w:bCs/>
          <w:iCs/>
          <w:sz w:val="24"/>
          <w:szCs w:val="24"/>
        </w:rPr>
        <w:t xml:space="preserve">την προστασία </w:t>
      </w:r>
      <w:r w:rsidR="00077706">
        <w:rPr>
          <w:rFonts w:ascii="Arial" w:hAnsi="Arial" w:cs="Arial"/>
          <w:bCs/>
          <w:iCs/>
          <w:sz w:val="24"/>
          <w:szCs w:val="24"/>
        </w:rPr>
        <w:t>των καταναλωτών</w:t>
      </w:r>
      <w:r w:rsidR="008877F9" w:rsidRPr="008877F9">
        <w:rPr>
          <w:rFonts w:ascii="Arial" w:hAnsi="Arial" w:cs="Arial"/>
          <w:bCs/>
          <w:iCs/>
          <w:sz w:val="24"/>
          <w:szCs w:val="24"/>
        </w:rPr>
        <w:t>,</w:t>
      </w:r>
      <w:r w:rsidR="00077706">
        <w:rPr>
          <w:rFonts w:ascii="Arial" w:hAnsi="Arial" w:cs="Arial"/>
          <w:bCs/>
          <w:iCs/>
          <w:sz w:val="24"/>
          <w:szCs w:val="24"/>
        </w:rPr>
        <w:t xml:space="preserve"> </w:t>
      </w:r>
      <w:r w:rsidR="00077706" w:rsidRPr="00077706">
        <w:rPr>
          <w:rFonts w:ascii="Arial" w:hAnsi="Arial" w:cs="Arial"/>
          <w:bCs/>
          <w:iCs/>
          <w:sz w:val="24"/>
          <w:szCs w:val="24"/>
        </w:rPr>
        <w:t>καθότι με την υφιστάμενη νομοθεσία η</w:t>
      </w:r>
      <w:r w:rsidR="00077706">
        <w:rPr>
          <w:rFonts w:ascii="Arial" w:hAnsi="Arial" w:cs="Arial"/>
          <w:bCs/>
          <w:iCs/>
          <w:sz w:val="24"/>
          <w:szCs w:val="24"/>
        </w:rPr>
        <w:t xml:space="preserve"> </w:t>
      </w:r>
      <w:r w:rsidR="002A2B8D">
        <w:rPr>
          <w:rFonts w:ascii="Arial" w:hAnsi="Arial" w:cs="Arial"/>
          <w:bCs/>
          <w:iCs/>
          <w:sz w:val="24"/>
          <w:szCs w:val="24"/>
        </w:rPr>
        <w:t xml:space="preserve">εν λόγω </w:t>
      </w:r>
      <w:r w:rsidR="00077706" w:rsidRPr="00077706">
        <w:rPr>
          <w:rFonts w:ascii="Arial" w:hAnsi="Arial" w:cs="Arial"/>
          <w:bCs/>
          <w:iCs/>
          <w:sz w:val="24"/>
          <w:szCs w:val="24"/>
        </w:rPr>
        <w:t>δυνατότητα</w:t>
      </w:r>
      <w:r w:rsidR="00BA0A4B">
        <w:rPr>
          <w:rFonts w:ascii="Arial" w:hAnsi="Arial" w:cs="Arial"/>
          <w:bCs/>
          <w:iCs/>
          <w:sz w:val="24"/>
          <w:szCs w:val="24"/>
        </w:rPr>
        <w:t xml:space="preserve"> </w:t>
      </w:r>
      <w:r w:rsidR="00077706" w:rsidRPr="00077706">
        <w:rPr>
          <w:rFonts w:ascii="Arial" w:hAnsi="Arial" w:cs="Arial"/>
          <w:bCs/>
          <w:iCs/>
          <w:sz w:val="24"/>
          <w:szCs w:val="24"/>
        </w:rPr>
        <w:t>του Υπουργού Ενέργειας, Εμπορίου και Βιομηχανίας να εκδίδει διάταγμα</w:t>
      </w:r>
      <w:r w:rsidR="00077706">
        <w:rPr>
          <w:rFonts w:ascii="Arial" w:hAnsi="Arial" w:cs="Arial"/>
          <w:bCs/>
          <w:iCs/>
          <w:sz w:val="24"/>
          <w:szCs w:val="24"/>
        </w:rPr>
        <w:t xml:space="preserve"> </w:t>
      </w:r>
      <w:r w:rsidR="002A2B8D">
        <w:rPr>
          <w:rFonts w:ascii="Arial" w:hAnsi="Arial" w:cs="Arial"/>
          <w:bCs/>
          <w:iCs/>
          <w:sz w:val="24"/>
          <w:szCs w:val="24"/>
        </w:rPr>
        <w:t xml:space="preserve">για </w:t>
      </w:r>
      <w:r w:rsidR="00077706" w:rsidRPr="00077706">
        <w:rPr>
          <w:rFonts w:ascii="Arial" w:hAnsi="Arial" w:cs="Arial"/>
          <w:bCs/>
          <w:iCs/>
          <w:sz w:val="24"/>
          <w:szCs w:val="24"/>
        </w:rPr>
        <w:t>καθορισμ</w:t>
      </w:r>
      <w:r w:rsidR="002A2B8D">
        <w:rPr>
          <w:rFonts w:ascii="Arial" w:hAnsi="Arial" w:cs="Arial"/>
          <w:bCs/>
          <w:iCs/>
          <w:sz w:val="24"/>
          <w:szCs w:val="24"/>
        </w:rPr>
        <w:t>ό</w:t>
      </w:r>
      <w:r w:rsidR="00077706" w:rsidRPr="00077706">
        <w:rPr>
          <w:rFonts w:ascii="Arial" w:hAnsi="Arial" w:cs="Arial"/>
          <w:bCs/>
          <w:iCs/>
          <w:sz w:val="24"/>
          <w:szCs w:val="24"/>
        </w:rPr>
        <w:t xml:space="preserve"> των ανώτατων τιμών πετρελαιοειδών περιορίζεται </w:t>
      </w:r>
      <w:r w:rsidR="00BA0A4B">
        <w:rPr>
          <w:rFonts w:ascii="Arial" w:hAnsi="Arial" w:cs="Arial"/>
          <w:bCs/>
          <w:iCs/>
          <w:sz w:val="24"/>
          <w:szCs w:val="24"/>
        </w:rPr>
        <w:t xml:space="preserve">μόνο στις περιπτώσεις που εύλογα πιστεύει ότι το ύψος των τιμών </w:t>
      </w:r>
      <w:r w:rsidR="00077706" w:rsidRPr="00077706">
        <w:rPr>
          <w:rFonts w:ascii="Arial" w:hAnsi="Arial" w:cs="Arial"/>
          <w:bCs/>
          <w:iCs/>
          <w:sz w:val="24"/>
          <w:szCs w:val="24"/>
        </w:rPr>
        <w:t>στις οποίες διατίθενται τα</w:t>
      </w:r>
      <w:r w:rsidR="00077706">
        <w:rPr>
          <w:rFonts w:ascii="Arial" w:hAnsi="Arial" w:cs="Arial"/>
          <w:bCs/>
          <w:iCs/>
          <w:sz w:val="24"/>
          <w:szCs w:val="24"/>
        </w:rPr>
        <w:t xml:space="preserve"> </w:t>
      </w:r>
      <w:r w:rsidR="002A2B8D">
        <w:rPr>
          <w:rFonts w:ascii="Arial" w:hAnsi="Arial" w:cs="Arial"/>
          <w:bCs/>
          <w:iCs/>
          <w:sz w:val="24"/>
          <w:szCs w:val="24"/>
        </w:rPr>
        <w:t xml:space="preserve">πετρελαιοειδή στην </w:t>
      </w:r>
      <w:r w:rsidR="00077706" w:rsidRPr="00077706">
        <w:rPr>
          <w:rFonts w:ascii="Arial" w:hAnsi="Arial" w:cs="Arial"/>
          <w:bCs/>
          <w:iCs/>
          <w:sz w:val="24"/>
          <w:szCs w:val="24"/>
        </w:rPr>
        <w:t>αγορά είναι σε υπερβολικά πιο υψηλό επίπεδο από ό,τι</w:t>
      </w:r>
      <w:r w:rsidR="00077706">
        <w:rPr>
          <w:rFonts w:ascii="Arial" w:hAnsi="Arial" w:cs="Arial"/>
          <w:bCs/>
          <w:iCs/>
          <w:sz w:val="24"/>
          <w:szCs w:val="24"/>
        </w:rPr>
        <w:t xml:space="preserve"> </w:t>
      </w:r>
      <w:r w:rsidR="00077706" w:rsidRPr="00077706">
        <w:rPr>
          <w:rFonts w:ascii="Arial" w:hAnsi="Arial" w:cs="Arial"/>
          <w:bCs/>
          <w:iCs/>
          <w:sz w:val="24"/>
          <w:szCs w:val="24"/>
        </w:rPr>
        <w:t>δικαιολογείται από τις διεθνείς και εγχώριες συνθήκες.</w:t>
      </w:r>
      <w:r w:rsidR="00077706">
        <w:rPr>
          <w:rFonts w:ascii="Arial" w:hAnsi="Arial" w:cs="Arial"/>
          <w:bCs/>
          <w:iCs/>
          <w:sz w:val="24"/>
          <w:szCs w:val="24"/>
        </w:rPr>
        <w:t xml:space="preserve"> </w:t>
      </w:r>
    </w:p>
    <w:p w14:paraId="7D5F2066" w14:textId="3941C682" w:rsidR="00912AC1" w:rsidRDefault="004C6019" w:rsidP="004C6019">
      <w:pPr>
        <w:tabs>
          <w:tab w:val="left" w:pos="567"/>
        </w:tabs>
        <w:spacing w:after="0" w:line="480" w:lineRule="auto"/>
        <w:contextualSpacing/>
        <w:jc w:val="both"/>
        <w:rPr>
          <w:rFonts w:ascii="Arial" w:hAnsi="Arial" w:cs="Arial"/>
          <w:bCs/>
          <w:iCs/>
          <w:sz w:val="24"/>
          <w:szCs w:val="24"/>
        </w:rPr>
      </w:pPr>
      <w:r>
        <w:rPr>
          <w:rFonts w:ascii="Arial" w:hAnsi="Arial" w:cs="Arial"/>
          <w:bCs/>
          <w:iCs/>
          <w:sz w:val="24"/>
          <w:szCs w:val="24"/>
        </w:rPr>
        <w:tab/>
      </w:r>
      <w:r w:rsidR="00A90C05">
        <w:rPr>
          <w:rFonts w:ascii="Arial" w:hAnsi="Arial" w:cs="Arial"/>
          <w:bCs/>
          <w:iCs/>
          <w:sz w:val="24"/>
          <w:szCs w:val="24"/>
        </w:rPr>
        <w:t>Στο πλαίσιο της συζήτησης της πρότασης νόμου</w:t>
      </w:r>
      <w:r w:rsidR="002A2B8D">
        <w:rPr>
          <w:rFonts w:ascii="Arial" w:hAnsi="Arial" w:cs="Arial"/>
          <w:bCs/>
          <w:iCs/>
          <w:sz w:val="24"/>
          <w:szCs w:val="24"/>
        </w:rPr>
        <w:t xml:space="preserve"> ενώπιον της επιτροπής,</w:t>
      </w:r>
      <w:r w:rsidR="00A90C05">
        <w:rPr>
          <w:rFonts w:ascii="Arial" w:hAnsi="Arial" w:cs="Arial"/>
          <w:bCs/>
          <w:iCs/>
          <w:sz w:val="24"/>
          <w:szCs w:val="24"/>
        </w:rPr>
        <w:t xml:space="preserve"> ο</w:t>
      </w:r>
      <w:r w:rsidR="008C2FC3">
        <w:rPr>
          <w:rFonts w:ascii="Arial" w:hAnsi="Arial" w:cs="Arial"/>
          <w:bCs/>
          <w:iCs/>
          <w:sz w:val="24"/>
          <w:szCs w:val="24"/>
        </w:rPr>
        <w:t>ι</w:t>
      </w:r>
      <w:r w:rsidR="009D27E8" w:rsidRPr="009D27E8">
        <w:rPr>
          <w:rFonts w:ascii="Arial" w:hAnsi="Arial" w:cs="Arial"/>
          <w:bCs/>
          <w:iCs/>
          <w:sz w:val="24"/>
          <w:szCs w:val="24"/>
        </w:rPr>
        <w:t xml:space="preserve"> εκπρόσωπο</w:t>
      </w:r>
      <w:r w:rsidR="008C2FC3">
        <w:rPr>
          <w:rFonts w:ascii="Arial" w:hAnsi="Arial" w:cs="Arial"/>
          <w:bCs/>
          <w:iCs/>
          <w:sz w:val="24"/>
          <w:szCs w:val="24"/>
        </w:rPr>
        <w:t>ι</w:t>
      </w:r>
      <w:r w:rsidR="009D27E8" w:rsidRPr="009D27E8">
        <w:rPr>
          <w:rFonts w:ascii="Arial" w:hAnsi="Arial" w:cs="Arial"/>
          <w:bCs/>
          <w:iCs/>
          <w:sz w:val="24"/>
          <w:szCs w:val="24"/>
        </w:rPr>
        <w:t xml:space="preserve"> του Υπουργείου Ενέργειας, Εμπορίου και Βιομηχανίας </w:t>
      </w:r>
      <w:r w:rsidR="008C2FC3">
        <w:rPr>
          <w:rFonts w:ascii="Arial" w:hAnsi="Arial" w:cs="Arial"/>
          <w:bCs/>
          <w:iCs/>
          <w:sz w:val="24"/>
          <w:szCs w:val="24"/>
        </w:rPr>
        <w:t xml:space="preserve">και ο </w:t>
      </w:r>
      <w:r w:rsidR="00BE4225">
        <w:rPr>
          <w:rFonts w:ascii="Arial" w:hAnsi="Arial" w:cs="Arial"/>
          <w:bCs/>
          <w:iCs/>
          <w:sz w:val="24"/>
          <w:szCs w:val="24"/>
        </w:rPr>
        <w:t>δ</w:t>
      </w:r>
      <w:r w:rsidR="008C2FC3">
        <w:rPr>
          <w:rFonts w:ascii="Arial" w:hAnsi="Arial" w:cs="Arial"/>
          <w:bCs/>
          <w:iCs/>
          <w:sz w:val="24"/>
          <w:szCs w:val="24"/>
        </w:rPr>
        <w:t xml:space="preserve">ιευθυντής </w:t>
      </w:r>
      <w:r w:rsidR="008C2FC3" w:rsidRPr="00F82781">
        <w:rPr>
          <w:rFonts w:ascii="Arial" w:hAnsi="Arial" w:cs="Arial"/>
          <w:bCs/>
          <w:iCs/>
          <w:sz w:val="24"/>
          <w:szCs w:val="24"/>
        </w:rPr>
        <w:t>της Υπηρεσίας Προστασίας Καταναλωτή του ίδιου υπουργείου</w:t>
      </w:r>
      <w:r w:rsidR="008C2FC3" w:rsidRPr="009D27E8">
        <w:rPr>
          <w:rFonts w:ascii="Arial" w:hAnsi="Arial" w:cs="Arial"/>
          <w:bCs/>
          <w:iCs/>
          <w:sz w:val="24"/>
          <w:szCs w:val="24"/>
        </w:rPr>
        <w:t xml:space="preserve"> </w:t>
      </w:r>
      <w:r w:rsidR="00C24975" w:rsidRPr="00C24975">
        <w:rPr>
          <w:rFonts w:ascii="Arial" w:hAnsi="Arial" w:cs="Arial"/>
          <w:bCs/>
          <w:iCs/>
          <w:sz w:val="24"/>
          <w:szCs w:val="24"/>
        </w:rPr>
        <w:t>εξέφρασ</w:t>
      </w:r>
      <w:r w:rsidR="00C24975">
        <w:rPr>
          <w:rFonts w:ascii="Arial" w:hAnsi="Arial" w:cs="Arial"/>
          <w:bCs/>
          <w:iCs/>
          <w:sz w:val="24"/>
          <w:szCs w:val="24"/>
        </w:rPr>
        <w:t xml:space="preserve">αν </w:t>
      </w:r>
      <w:r w:rsidR="00C24975" w:rsidRPr="00C24975">
        <w:rPr>
          <w:rFonts w:ascii="Arial" w:hAnsi="Arial" w:cs="Arial"/>
          <w:bCs/>
          <w:iCs/>
          <w:sz w:val="24"/>
          <w:szCs w:val="24"/>
        </w:rPr>
        <w:t xml:space="preserve">επιφυλάξεις </w:t>
      </w:r>
      <w:r w:rsidR="00E4459D">
        <w:rPr>
          <w:rFonts w:ascii="Arial" w:hAnsi="Arial" w:cs="Arial"/>
          <w:bCs/>
          <w:iCs/>
          <w:sz w:val="24"/>
          <w:szCs w:val="24"/>
        </w:rPr>
        <w:t>αναφορικά με</w:t>
      </w:r>
      <w:r w:rsidR="00C24975">
        <w:rPr>
          <w:rFonts w:ascii="Arial" w:hAnsi="Arial" w:cs="Arial"/>
          <w:bCs/>
          <w:iCs/>
          <w:sz w:val="24"/>
          <w:szCs w:val="24"/>
        </w:rPr>
        <w:t xml:space="preserve"> </w:t>
      </w:r>
      <w:r w:rsidR="002A2B8D">
        <w:rPr>
          <w:rFonts w:ascii="Arial" w:hAnsi="Arial" w:cs="Arial"/>
          <w:bCs/>
          <w:iCs/>
          <w:sz w:val="24"/>
          <w:szCs w:val="24"/>
        </w:rPr>
        <w:t xml:space="preserve">τις </w:t>
      </w:r>
      <w:r w:rsidR="00C24975">
        <w:rPr>
          <w:rFonts w:ascii="Arial" w:hAnsi="Arial" w:cs="Arial"/>
          <w:bCs/>
          <w:iCs/>
          <w:sz w:val="24"/>
          <w:szCs w:val="24"/>
        </w:rPr>
        <w:t>προτεινόμεν</w:t>
      </w:r>
      <w:r w:rsidR="002A2B8D">
        <w:rPr>
          <w:rFonts w:ascii="Arial" w:hAnsi="Arial" w:cs="Arial"/>
          <w:bCs/>
          <w:iCs/>
          <w:sz w:val="24"/>
          <w:szCs w:val="24"/>
        </w:rPr>
        <w:t>ες</w:t>
      </w:r>
      <w:r w:rsidR="00C24975">
        <w:rPr>
          <w:rFonts w:ascii="Arial" w:hAnsi="Arial" w:cs="Arial"/>
          <w:bCs/>
          <w:iCs/>
          <w:sz w:val="24"/>
          <w:szCs w:val="24"/>
        </w:rPr>
        <w:t xml:space="preserve"> ρ</w:t>
      </w:r>
      <w:r w:rsidR="002A2B8D">
        <w:rPr>
          <w:rFonts w:ascii="Arial" w:hAnsi="Arial" w:cs="Arial"/>
          <w:bCs/>
          <w:iCs/>
          <w:sz w:val="24"/>
          <w:szCs w:val="24"/>
        </w:rPr>
        <w:t>υθμίσεις</w:t>
      </w:r>
      <w:r w:rsidR="00BE4225">
        <w:rPr>
          <w:rFonts w:ascii="Arial" w:hAnsi="Arial" w:cs="Arial"/>
          <w:bCs/>
          <w:iCs/>
          <w:sz w:val="24"/>
          <w:szCs w:val="24"/>
        </w:rPr>
        <w:t>,</w:t>
      </w:r>
      <w:r w:rsidR="002A2B8D">
        <w:rPr>
          <w:rFonts w:ascii="Arial" w:hAnsi="Arial" w:cs="Arial"/>
          <w:bCs/>
          <w:iCs/>
          <w:sz w:val="24"/>
          <w:szCs w:val="24"/>
        </w:rPr>
        <w:t xml:space="preserve"> </w:t>
      </w:r>
      <w:r w:rsidR="00DE2A6E">
        <w:rPr>
          <w:rFonts w:ascii="Arial" w:hAnsi="Arial" w:cs="Arial"/>
          <w:bCs/>
          <w:iCs/>
          <w:sz w:val="24"/>
          <w:szCs w:val="24"/>
        </w:rPr>
        <w:t>εφόσον</w:t>
      </w:r>
      <w:r w:rsidR="00BE4225">
        <w:rPr>
          <w:rFonts w:ascii="Arial" w:hAnsi="Arial" w:cs="Arial"/>
          <w:bCs/>
          <w:iCs/>
          <w:sz w:val="24"/>
          <w:szCs w:val="24"/>
        </w:rPr>
        <w:t xml:space="preserve">, </w:t>
      </w:r>
      <w:r w:rsidR="00DE2A6E">
        <w:rPr>
          <w:rFonts w:ascii="Arial" w:hAnsi="Arial" w:cs="Arial"/>
          <w:bCs/>
          <w:iCs/>
          <w:sz w:val="24"/>
          <w:szCs w:val="24"/>
        </w:rPr>
        <w:t xml:space="preserve">σύμφωνα με τους </w:t>
      </w:r>
      <w:r w:rsidR="00BE4225">
        <w:rPr>
          <w:rFonts w:ascii="Arial" w:hAnsi="Arial" w:cs="Arial"/>
          <w:bCs/>
          <w:iCs/>
          <w:sz w:val="24"/>
          <w:szCs w:val="24"/>
        </w:rPr>
        <w:t>ίδιους,</w:t>
      </w:r>
      <w:r w:rsidR="00DE2A6E">
        <w:rPr>
          <w:rFonts w:ascii="Arial" w:hAnsi="Arial" w:cs="Arial"/>
          <w:bCs/>
          <w:iCs/>
          <w:sz w:val="24"/>
          <w:szCs w:val="24"/>
        </w:rPr>
        <w:t xml:space="preserve"> η</w:t>
      </w:r>
      <w:r w:rsidR="00F8167C">
        <w:rPr>
          <w:rFonts w:ascii="Arial" w:hAnsi="Arial" w:cs="Arial"/>
          <w:bCs/>
          <w:iCs/>
          <w:sz w:val="24"/>
          <w:szCs w:val="24"/>
        </w:rPr>
        <w:t xml:space="preserve"> εξουσία</w:t>
      </w:r>
      <w:r w:rsidR="00DE2A6E">
        <w:rPr>
          <w:rFonts w:ascii="Arial" w:hAnsi="Arial" w:cs="Arial"/>
          <w:bCs/>
          <w:iCs/>
          <w:sz w:val="24"/>
          <w:szCs w:val="24"/>
        </w:rPr>
        <w:t xml:space="preserve"> επιβολή</w:t>
      </w:r>
      <w:r w:rsidR="00F8167C">
        <w:rPr>
          <w:rFonts w:ascii="Arial" w:hAnsi="Arial" w:cs="Arial"/>
          <w:bCs/>
          <w:iCs/>
          <w:sz w:val="24"/>
          <w:szCs w:val="24"/>
        </w:rPr>
        <w:t>ς</w:t>
      </w:r>
      <w:r w:rsidR="00DE2A6E">
        <w:rPr>
          <w:rFonts w:ascii="Arial" w:hAnsi="Arial" w:cs="Arial"/>
          <w:bCs/>
          <w:iCs/>
          <w:sz w:val="24"/>
          <w:szCs w:val="24"/>
        </w:rPr>
        <w:t xml:space="preserve"> ανώτατων τιμών θα πρέπει να ασκείται σε εξαιρετικές περιπτώσεις</w:t>
      </w:r>
      <w:r w:rsidR="00C24975">
        <w:rPr>
          <w:rFonts w:ascii="Arial" w:hAnsi="Arial" w:cs="Arial"/>
          <w:bCs/>
          <w:iCs/>
          <w:sz w:val="24"/>
          <w:szCs w:val="24"/>
        </w:rPr>
        <w:t xml:space="preserve">. </w:t>
      </w:r>
      <w:r w:rsidR="00A90C05">
        <w:rPr>
          <w:rFonts w:ascii="Arial" w:hAnsi="Arial" w:cs="Arial"/>
          <w:bCs/>
          <w:iCs/>
          <w:sz w:val="24"/>
          <w:szCs w:val="24"/>
        </w:rPr>
        <w:t xml:space="preserve"> </w:t>
      </w:r>
      <w:r w:rsidR="00C24975">
        <w:rPr>
          <w:rFonts w:ascii="Arial" w:hAnsi="Arial" w:cs="Arial"/>
          <w:bCs/>
          <w:iCs/>
          <w:sz w:val="24"/>
          <w:szCs w:val="24"/>
        </w:rPr>
        <w:t xml:space="preserve">Ειδικότερα, </w:t>
      </w:r>
      <w:r w:rsidR="00C24975">
        <w:rPr>
          <w:rFonts w:ascii="Arial" w:hAnsi="Arial" w:cs="Arial"/>
          <w:bCs/>
          <w:iCs/>
          <w:sz w:val="24"/>
          <w:szCs w:val="24"/>
        </w:rPr>
        <w:lastRenderedPageBreak/>
        <w:t xml:space="preserve">ανέφεραν ότι </w:t>
      </w:r>
      <w:r w:rsidR="009B24BC">
        <w:rPr>
          <w:rFonts w:ascii="Arial" w:hAnsi="Arial" w:cs="Arial"/>
          <w:bCs/>
          <w:iCs/>
          <w:sz w:val="24"/>
          <w:szCs w:val="24"/>
        </w:rPr>
        <w:t>με την</w:t>
      </w:r>
      <w:r w:rsidR="00C24975">
        <w:rPr>
          <w:rFonts w:ascii="Arial" w:hAnsi="Arial" w:cs="Arial"/>
          <w:bCs/>
          <w:iCs/>
          <w:sz w:val="24"/>
          <w:szCs w:val="24"/>
        </w:rPr>
        <w:t xml:space="preserve"> προτεινόμενη ρύθμιση </w:t>
      </w:r>
      <w:r w:rsidR="009B24BC">
        <w:rPr>
          <w:rFonts w:ascii="Arial" w:hAnsi="Arial" w:cs="Arial"/>
          <w:bCs/>
          <w:iCs/>
          <w:sz w:val="24"/>
          <w:szCs w:val="24"/>
        </w:rPr>
        <w:t>υπάρχει κίνδυνος</w:t>
      </w:r>
      <w:r w:rsidR="00C24975">
        <w:rPr>
          <w:rFonts w:ascii="Arial" w:hAnsi="Arial" w:cs="Arial"/>
          <w:bCs/>
          <w:iCs/>
          <w:sz w:val="24"/>
          <w:szCs w:val="24"/>
        </w:rPr>
        <w:t xml:space="preserve"> υπέρμετρη</w:t>
      </w:r>
      <w:r w:rsidR="009B24BC">
        <w:rPr>
          <w:rFonts w:ascii="Arial" w:hAnsi="Arial" w:cs="Arial"/>
          <w:bCs/>
          <w:iCs/>
          <w:sz w:val="24"/>
          <w:szCs w:val="24"/>
        </w:rPr>
        <w:t>ς</w:t>
      </w:r>
      <w:r w:rsidR="00C24975">
        <w:rPr>
          <w:rFonts w:ascii="Arial" w:hAnsi="Arial" w:cs="Arial"/>
          <w:bCs/>
          <w:iCs/>
          <w:sz w:val="24"/>
          <w:szCs w:val="24"/>
        </w:rPr>
        <w:t xml:space="preserve"> παρέμβαση</w:t>
      </w:r>
      <w:r w:rsidR="009B24BC">
        <w:rPr>
          <w:rFonts w:ascii="Arial" w:hAnsi="Arial" w:cs="Arial"/>
          <w:bCs/>
          <w:iCs/>
          <w:sz w:val="24"/>
          <w:szCs w:val="24"/>
        </w:rPr>
        <w:t>ς</w:t>
      </w:r>
      <w:r w:rsidR="00C24975">
        <w:rPr>
          <w:rFonts w:ascii="Arial" w:hAnsi="Arial" w:cs="Arial"/>
          <w:bCs/>
          <w:iCs/>
          <w:sz w:val="24"/>
          <w:szCs w:val="24"/>
        </w:rPr>
        <w:t xml:space="preserve"> στη λειτουργία της αγοράς</w:t>
      </w:r>
      <w:r w:rsidR="006C3D19">
        <w:rPr>
          <w:rFonts w:ascii="Arial" w:hAnsi="Arial" w:cs="Arial"/>
          <w:bCs/>
          <w:iCs/>
          <w:sz w:val="24"/>
          <w:szCs w:val="24"/>
        </w:rPr>
        <w:t xml:space="preserve">, επισημαίνοντας </w:t>
      </w:r>
      <w:r w:rsidR="000742EA">
        <w:rPr>
          <w:rFonts w:ascii="Arial" w:hAnsi="Arial" w:cs="Arial"/>
          <w:bCs/>
          <w:iCs/>
          <w:sz w:val="24"/>
          <w:szCs w:val="24"/>
        </w:rPr>
        <w:t xml:space="preserve">παράλληλα </w:t>
      </w:r>
      <w:r w:rsidR="006C3D19">
        <w:rPr>
          <w:rFonts w:ascii="Arial" w:hAnsi="Arial" w:cs="Arial"/>
          <w:bCs/>
          <w:iCs/>
          <w:sz w:val="24"/>
          <w:szCs w:val="24"/>
        </w:rPr>
        <w:t>τον κίνδυνο έλλειψης διαθεσιμότητας σ</w:t>
      </w:r>
      <w:r w:rsidR="0038198B">
        <w:rPr>
          <w:rFonts w:ascii="Arial" w:hAnsi="Arial" w:cs="Arial"/>
          <w:bCs/>
          <w:iCs/>
          <w:sz w:val="24"/>
          <w:szCs w:val="24"/>
        </w:rPr>
        <w:t xml:space="preserve">τα </w:t>
      </w:r>
      <w:r w:rsidR="007339EA" w:rsidRPr="007339EA">
        <w:rPr>
          <w:rFonts w:ascii="Arial" w:hAnsi="Arial" w:cs="Arial"/>
          <w:bCs/>
          <w:iCs/>
          <w:sz w:val="24"/>
          <w:szCs w:val="24"/>
        </w:rPr>
        <w:t>καύσιμα</w:t>
      </w:r>
      <w:r w:rsidR="006C3D19" w:rsidRPr="007339EA">
        <w:rPr>
          <w:rFonts w:ascii="Arial" w:hAnsi="Arial" w:cs="Arial"/>
          <w:bCs/>
          <w:iCs/>
          <w:sz w:val="24"/>
          <w:szCs w:val="24"/>
        </w:rPr>
        <w:t xml:space="preserve"> ή και </w:t>
      </w:r>
      <w:r w:rsidR="009B24BC">
        <w:rPr>
          <w:rFonts w:ascii="Arial" w:hAnsi="Arial" w:cs="Arial"/>
          <w:bCs/>
          <w:iCs/>
          <w:sz w:val="24"/>
          <w:szCs w:val="24"/>
        </w:rPr>
        <w:t>αύξησης</w:t>
      </w:r>
      <w:r w:rsidR="006C3D19" w:rsidRPr="007339EA">
        <w:rPr>
          <w:rFonts w:ascii="Arial" w:hAnsi="Arial" w:cs="Arial"/>
          <w:bCs/>
          <w:iCs/>
          <w:sz w:val="24"/>
          <w:szCs w:val="24"/>
        </w:rPr>
        <w:t xml:space="preserve"> των τιμών των καυσίμων αμέσως μετά τη</w:t>
      </w:r>
      <w:r w:rsidR="00A90C05">
        <w:rPr>
          <w:rFonts w:ascii="Arial" w:hAnsi="Arial" w:cs="Arial"/>
          <w:bCs/>
          <w:iCs/>
          <w:sz w:val="24"/>
          <w:szCs w:val="24"/>
        </w:rPr>
        <w:t xml:space="preserve"> λήξη</w:t>
      </w:r>
      <w:r w:rsidR="006C3D19" w:rsidRPr="007339EA">
        <w:rPr>
          <w:rFonts w:ascii="Arial" w:hAnsi="Arial" w:cs="Arial"/>
          <w:bCs/>
          <w:iCs/>
          <w:sz w:val="24"/>
          <w:szCs w:val="24"/>
        </w:rPr>
        <w:t xml:space="preserve"> </w:t>
      </w:r>
      <w:r w:rsidR="007339EA" w:rsidRPr="007339EA">
        <w:rPr>
          <w:rFonts w:ascii="Arial" w:hAnsi="Arial" w:cs="Arial"/>
          <w:bCs/>
          <w:iCs/>
          <w:sz w:val="24"/>
          <w:szCs w:val="24"/>
        </w:rPr>
        <w:t xml:space="preserve">της χρονικής περιόδου </w:t>
      </w:r>
      <w:r w:rsidR="00A90C05">
        <w:rPr>
          <w:rFonts w:ascii="Arial" w:hAnsi="Arial" w:cs="Arial"/>
          <w:bCs/>
          <w:iCs/>
          <w:sz w:val="24"/>
          <w:szCs w:val="24"/>
        </w:rPr>
        <w:t xml:space="preserve">της </w:t>
      </w:r>
      <w:r w:rsidR="007339EA">
        <w:rPr>
          <w:rFonts w:ascii="Arial" w:hAnsi="Arial" w:cs="Arial"/>
          <w:bCs/>
          <w:iCs/>
          <w:sz w:val="24"/>
          <w:szCs w:val="24"/>
        </w:rPr>
        <w:t xml:space="preserve">ισχύος </w:t>
      </w:r>
      <w:r w:rsidR="007339EA" w:rsidRPr="007339EA">
        <w:rPr>
          <w:rFonts w:ascii="Arial" w:hAnsi="Arial" w:cs="Arial"/>
          <w:bCs/>
          <w:iCs/>
          <w:sz w:val="24"/>
          <w:szCs w:val="24"/>
        </w:rPr>
        <w:t xml:space="preserve">του </w:t>
      </w:r>
      <w:r w:rsidR="00BA29A2">
        <w:rPr>
          <w:rFonts w:ascii="Arial" w:hAnsi="Arial" w:cs="Arial"/>
          <w:bCs/>
          <w:iCs/>
          <w:sz w:val="24"/>
          <w:szCs w:val="24"/>
        </w:rPr>
        <w:t xml:space="preserve">υπουργικού διατάγματος επιβολής </w:t>
      </w:r>
      <w:r w:rsidR="00B3339C">
        <w:rPr>
          <w:rFonts w:ascii="Arial" w:hAnsi="Arial" w:cs="Arial"/>
          <w:bCs/>
          <w:iCs/>
          <w:sz w:val="24"/>
          <w:szCs w:val="24"/>
        </w:rPr>
        <w:t>ανώτατων τιμών</w:t>
      </w:r>
      <w:r w:rsidR="007339EA" w:rsidRPr="007339EA">
        <w:rPr>
          <w:rFonts w:ascii="Arial" w:hAnsi="Arial" w:cs="Arial"/>
          <w:bCs/>
          <w:iCs/>
          <w:sz w:val="24"/>
          <w:szCs w:val="24"/>
        </w:rPr>
        <w:t>.</w:t>
      </w:r>
      <w:r w:rsidR="007339EA">
        <w:t xml:space="preserve"> </w:t>
      </w:r>
      <w:r w:rsidR="00142081">
        <w:t xml:space="preserve"> </w:t>
      </w:r>
      <w:r w:rsidR="007339EA" w:rsidRPr="00BA29A2">
        <w:rPr>
          <w:rFonts w:ascii="Arial" w:hAnsi="Arial" w:cs="Arial"/>
          <w:bCs/>
          <w:iCs/>
          <w:sz w:val="24"/>
          <w:szCs w:val="24"/>
        </w:rPr>
        <w:t>Περαιτέρω, οι ίδιοι ενημέρωσαν την επιτροπή για τις προσπάθειες εκσυγχρονισμού της μεθοδολογίας παρακολούθηση</w:t>
      </w:r>
      <w:r w:rsidR="00A90C05">
        <w:rPr>
          <w:rFonts w:ascii="Arial" w:hAnsi="Arial" w:cs="Arial"/>
          <w:bCs/>
          <w:iCs/>
          <w:sz w:val="24"/>
          <w:szCs w:val="24"/>
        </w:rPr>
        <w:t>ς</w:t>
      </w:r>
      <w:r w:rsidR="007339EA" w:rsidRPr="00BA29A2">
        <w:rPr>
          <w:rFonts w:ascii="Arial" w:hAnsi="Arial" w:cs="Arial"/>
          <w:bCs/>
          <w:iCs/>
          <w:sz w:val="24"/>
          <w:szCs w:val="24"/>
        </w:rPr>
        <w:t xml:space="preserve"> </w:t>
      </w:r>
      <w:r w:rsidR="000B5CCF" w:rsidRPr="000B5CCF">
        <w:rPr>
          <w:rFonts w:ascii="Arial" w:hAnsi="Arial" w:cs="Arial"/>
          <w:bCs/>
          <w:iCs/>
          <w:sz w:val="24"/>
          <w:szCs w:val="24"/>
        </w:rPr>
        <w:t xml:space="preserve">από την Υπηρεσία Προστασίας Καταναλωτή </w:t>
      </w:r>
      <w:r w:rsidR="007339EA" w:rsidRPr="00BA29A2">
        <w:rPr>
          <w:rFonts w:ascii="Arial" w:hAnsi="Arial" w:cs="Arial"/>
          <w:bCs/>
          <w:iCs/>
          <w:sz w:val="24"/>
          <w:szCs w:val="24"/>
        </w:rPr>
        <w:t>των τιμών</w:t>
      </w:r>
      <w:r w:rsidR="00BA29A2">
        <w:rPr>
          <w:rFonts w:ascii="Arial" w:hAnsi="Arial" w:cs="Arial"/>
          <w:bCs/>
          <w:iCs/>
          <w:sz w:val="24"/>
          <w:szCs w:val="24"/>
        </w:rPr>
        <w:t xml:space="preserve"> </w:t>
      </w:r>
      <w:r w:rsidR="00142081">
        <w:rPr>
          <w:rFonts w:ascii="Arial" w:hAnsi="Arial" w:cs="Arial"/>
          <w:bCs/>
          <w:iCs/>
          <w:sz w:val="24"/>
          <w:szCs w:val="24"/>
        </w:rPr>
        <w:t>των καυσίμων</w:t>
      </w:r>
      <w:r w:rsidR="007339EA" w:rsidRPr="00BA29A2">
        <w:rPr>
          <w:rFonts w:ascii="Arial" w:hAnsi="Arial" w:cs="Arial"/>
          <w:bCs/>
          <w:iCs/>
          <w:sz w:val="24"/>
          <w:szCs w:val="24"/>
        </w:rPr>
        <w:t xml:space="preserve">, ώστε </w:t>
      </w:r>
      <w:r w:rsidR="00A90C05">
        <w:rPr>
          <w:rFonts w:ascii="Arial" w:hAnsi="Arial" w:cs="Arial"/>
          <w:bCs/>
          <w:iCs/>
          <w:sz w:val="24"/>
          <w:szCs w:val="24"/>
        </w:rPr>
        <w:t xml:space="preserve">ο σχετικός έλεγχος </w:t>
      </w:r>
      <w:r w:rsidR="007339EA" w:rsidRPr="00BA29A2">
        <w:rPr>
          <w:rFonts w:ascii="Arial" w:hAnsi="Arial" w:cs="Arial"/>
          <w:bCs/>
          <w:iCs/>
          <w:sz w:val="24"/>
          <w:szCs w:val="24"/>
        </w:rPr>
        <w:t>να κα</w:t>
      </w:r>
      <w:r w:rsidR="00BA29A2">
        <w:rPr>
          <w:rFonts w:ascii="Arial" w:hAnsi="Arial" w:cs="Arial"/>
          <w:bCs/>
          <w:iCs/>
          <w:sz w:val="24"/>
          <w:szCs w:val="24"/>
        </w:rPr>
        <w:t>ταστεί</w:t>
      </w:r>
      <w:r w:rsidR="000B5CCF">
        <w:rPr>
          <w:rFonts w:ascii="Arial" w:hAnsi="Arial" w:cs="Arial"/>
          <w:bCs/>
          <w:iCs/>
          <w:sz w:val="24"/>
          <w:szCs w:val="24"/>
        </w:rPr>
        <w:t xml:space="preserve"> </w:t>
      </w:r>
      <w:r w:rsidR="00150FD0">
        <w:rPr>
          <w:rFonts w:ascii="Arial" w:hAnsi="Arial" w:cs="Arial"/>
          <w:bCs/>
          <w:iCs/>
          <w:sz w:val="24"/>
          <w:szCs w:val="24"/>
        </w:rPr>
        <w:t>πιο αποτελεσματικός</w:t>
      </w:r>
      <w:r w:rsidR="00BA29A2">
        <w:rPr>
          <w:rFonts w:ascii="Arial" w:hAnsi="Arial" w:cs="Arial"/>
          <w:bCs/>
          <w:iCs/>
          <w:sz w:val="24"/>
          <w:szCs w:val="24"/>
        </w:rPr>
        <w:t xml:space="preserve">. </w:t>
      </w:r>
    </w:p>
    <w:p w14:paraId="2F64E629" w14:textId="2B693B6D" w:rsidR="00436132" w:rsidRDefault="00116B86" w:rsidP="004C6019">
      <w:pPr>
        <w:tabs>
          <w:tab w:val="left" w:pos="567"/>
        </w:tabs>
        <w:spacing w:after="0" w:line="480" w:lineRule="auto"/>
        <w:jc w:val="both"/>
        <w:rPr>
          <w:rFonts w:ascii="Arial" w:hAnsi="Arial" w:cs="Arial"/>
          <w:bCs/>
          <w:iCs/>
          <w:sz w:val="24"/>
          <w:szCs w:val="24"/>
        </w:rPr>
      </w:pPr>
      <w:r>
        <w:rPr>
          <w:rFonts w:ascii="Arial" w:hAnsi="Arial" w:cs="Arial"/>
          <w:sz w:val="24"/>
          <w:szCs w:val="24"/>
        </w:rPr>
        <w:tab/>
      </w:r>
      <w:r w:rsidR="00943142">
        <w:rPr>
          <w:rFonts w:ascii="Arial" w:hAnsi="Arial" w:cs="Arial"/>
          <w:sz w:val="24"/>
          <w:szCs w:val="24"/>
        </w:rPr>
        <w:t>Επιπροσθέτως, σε γραπτό υπόμνημ</w:t>
      </w:r>
      <w:r w:rsidR="00447E5B">
        <w:rPr>
          <w:rFonts w:ascii="Arial" w:hAnsi="Arial" w:cs="Arial"/>
          <w:sz w:val="24"/>
          <w:szCs w:val="24"/>
        </w:rPr>
        <w:t xml:space="preserve">α </w:t>
      </w:r>
      <w:r w:rsidR="00413CC2">
        <w:rPr>
          <w:rFonts w:ascii="Arial" w:hAnsi="Arial" w:cs="Arial"/>
          <w:sz w:val="24"/>
          <w:szCs w:val="24"/>
        </w:rPr>
        <w:t>της Υπηρεσίας Προστασίας Καταναλωτή</w:t>
      </w:r>
      <w:r w:rsidR="00BE4225">
        <w:rPr>
          <w:rFonts w:ascii="Arial" w:hAnsi="Arial" w:cs="Arial"/>
          <w:sz w:val="24"/>
          <w:szCs w:val="24"/>
        </w:rPr>
        <w:t>,</w:t>
      </w:r>
      <w:r w:rsidR="00413CC2">
        <w:rPr>
          <w:rFonts w:ascii="Arial" w:hAnsi="Arial" w:cs="Arial"/>
          <w:sz w:val="24"/>
          <w:szCs w:val="24"/>
        </w:rPr>
        <w:t xml:space="preserve"> </w:t>
      </w:r>
      <w:r w:rsidR="00447E5B">
        <w:rPr>
          <w:rFonts w:ascii="Arial" w:hAnsi="Arial" w:cs="Arial"/>
          <w:sz w:val="24"/>
          <w:szCs w:val="24"/>
        </w:rPr>
        <w:t xml:space="preserve">το οποίο κατατέθηκε ενώπιον της </w:t>
      </w:r>
      <w:r w:rsidR="00943142">
        <w:rPr>
          <w:rFonts w:ascii="Arial" w:hAnsi="Arial" w:cs="Arial"/>
          <w:sz w:val="24"/>
          <w:szCs w:val="24"/>
        </w:rPr>
        <w:t>επιτροπή</w:t>
      </w:r>
      <w:r w:rsidR="00447E5B">
        <w:rPr>
          <w:rFonts w:ascii="Arial" w:hAnsi="Arial" w:cs="Arial"/>
          <w:sz w:val="24"/>
          <w:szCs w:val="24"/>
        </w:rPr>
        <w:t>ς</w:t>
      </w:r>
      <w:r w:rsidR="00943142">
        <w:rPr>
          <w:rFonts w:ascii="Arial" w:hAnsi="Arial" w:cs="Arial"/>
          <w:sz w:val="24"/>
          <w:szCs w:val="24"/>
        </w:rPr>
        <w:t xml:space="preserve">, </w:t>
      </w:r>
      <w:r w:rsidR="00413CC2">
        <w:rPr>
          <w:rFonts w:ascii="Arial" w:hAnsi="Arial" w:cs="Arial"/>
          <w:bCs/>
          <w:iCs/>
          <w:sz w:val="24"/>
          <w:szCs w:val="24"/>
        </w:rPr>
        <w:t>επισημαίνεται η</w:t>
      </w:r>
      <w:r w:rsidR="00A0287B">
        <w:rPr>
          <w:rFonts w:ascii="Arial" w:hAnsi="Arial" w:cs="Arial"/>
          <w:bCs/>
          <w:iCs/>
          <w:sz w:val="24"/>
          <w:szCs w:val="24"/>
        </w:rPr>
        <w:t xml:space="preserve"> διαφωνία της υπηρεσίας</w:t>
      </w:r>
      <w:r w:rsidR="00943142">
        <w:rPr>
          <w:rFonts w:ascii="Arial" w:hAnsi="Arial" w:cs="Arial"/>
          <w:bCs/>
          <w:iCs/>
          <w:sz w:val="24"/>
          <w:szCs w:val="24"/>
        </w:rPr>
        <w:t xml:space="preserve"> με </w:t>
      </w:r>
      <w:r w:rsidR="00436132">
        <w:rPr>
          <w:rFonts w:ascii="Arial" w:hAnsi="Arial" w:cs="Arial"/>
          <w:bCs/>
          <w:iCs/>
          <w:sz w:val="24"/>
          <w:szCs w:val="24"/>
        </w:rPr>
        <w:t xml:space="preserve">τις προτεινόμενες ρυθμίσεις </w:t>
      </w:r>
      <w:r w:rsidR="00A90C05">
        <w:rPr>
          <w:rFonts w:ascii="Arial" w:hAnsi="Arial" w:cs="Arial"/>
          <w:bCs/>
          <w:iCs/>
          <w:sz w:val="24"/>
          <w:szCs w:val="24"/>
        </w:rPr>
        <w:t xml:space="preserve">και γίνεται εισήγηση για </w:t>
      </w:r>
      <w:r w:rsidR="00436132">
        <w:rPr>
          <w:rFonts w:ascii="Arial" w:hAnsi="Arial" w:cs="Arial"/>
          <w:bCs/>
          <w:iCs/>
          <w:sz w:val="24"/>
          <w:szCs w:val="24"/>
        </w:rPr>
        <w:t>τροποποίησή τους.  Ειδικότερα, στο εν λόγω υπόμνημα επισημαίνονται μεταξύ άλλων τα ακόλουθα:</w:t>
      </w:r>
    </w:p>
    <w:p w14:paraId="25761536" w14:textId="179D8ECC" w:rsidR="00F6242B" w:rsidRDefault="00436132" w:rsidP="00487282">
      <w:pPr>
        <w:pStyle w:val="ListParagraph"/>
        <w:numPr>
          <w:ilvl w:val="0"/>
          <w:numId w:val="6"/>
        </w:numPr>
        <w:tabs>
          <w:tab w:val="left" w:pos="567"/>
        </w:tabs>
        <w:spacing w:after="0" w:line="480" w:lineRule="auto"/>
        <w:ind w:left="567" w:hanging="567"/>
        <w:contextualSpacing w:val="0"/>
        <w:jc w:val="both"/>
        <w:rPr>
          <w:rFonts w:ascii="Arial" w:hAnsi="Arial" w:cs="Arial"/>
          <w:bCs/>
          <w:iCs/>
          <w:sz w:val="24"/>
          <w:szCs w:val="24"/>
        </w:rPr>
      </w:pPr>
      <w:r w:rsidRPr="00436132">
        <w:rPr>
          <w:rFonts w:ascii="Arial" w:hAnsi="Arial" w:cs="Arial"/>
          <w:bCs/>
          <w:iCs/>
          <w:sz w:val="24"/>
          <w:szCs w:val="24"/>
        </w:rPr>
        <w:t xml:space="preserve">Δε </w:t>
      </w:r>
      <w:r w:rsidR="003529AE">
        <w:rPr>
          <w:rFonts w:ascii="Arial" w:hAnsi="Arial" w:cs="Arial"/>
          <w:bCs/>
          <w:iCs/>
          <w:sz w:val="24"/>
          <w:szCs w:val="24"/>
        </w:rPr>
        <w:t xml:space="preserve">θα πρέπει να </w:t>
      </w:r>
      <w:r w:rsidRPr="00436132">
        <w:rPr>
          <w:rFonts w:ascii="Arial" w:hAnsi="Arial" w:cs="Arial"/>
          <w:bCs/>
          <w:iCs/>
          <w:sz w:val="24"/>
          <w:szCs w:val="24"/>
        </w:rPr>
        <w:t>διαγραφ</w:t>
      </w:r>
      <w:r w:rsidR="003529AE">
        <w:rPr>
          <w:rFonts w:ascii="Arial" w:hAnsi="Arial" w:cs="Arial"/>
          <w:bCs/>
          <w:iCs/>
          <w:sz w:val="24"/>
          <w:szCs w:val="24"/>
        </w:rPr>
        <w:t>εί</w:t>
      </w:r>
      <w:r w:rsidRPr="00436132">
        <w:rPr>
          <w:rFonts w:ascii="Arial" w:hAnsi="Arial" w:cs="Arial"/>
          <w:bCs/>
          <w:iCs/>
          <w:sz w:val="24"/>
          <w:szCs w:val="24"/>
        </w:rPr>
        <w:t xml:space="preserve"> από τη σχετική διάταξη </w:t>
      </w:r>
      <w:r w:rsidR="00A90C05" w:rsidRPr="00436132">
        <w:rPr>
          <w:rFonts w:ascii="Arial" w:hAnsi="Arial" w:cs="Arial"/>
          <w:bCs/>
          <w:iCs/>
          <w:sz w:val="24"/>
          <w:szCs w:val="24"/>
        </w:rPr>
        <w:t xml:space="preserve">της ισχύουσας νομοθεσίας </w:t>
      </w:r>
      <w:r>
        <w:rPr>
          <w:rFonts w:ascii="Arial" w:hAnsi="Arial" w:cs="Arial"/>
          <w:bCs/>
          <w:iCs/>
          <w:sz w:val="24"/>
          <w:szCs w:val="24"/>
        </w:rPr>
        <w:t xml:space="preserve">η λέξη </w:t>
      </w:r>
      <w:r w:rsidR="00A90C05" w:rsidRPr="00436132">
        <w:rPr>
          <w:rFonts w:ascii="Arial" w:hAnsi="Arial" w:cs="Arial"/>
          <w:bCs/>
          <w:iCs/>
          <w:sz w:val="24"/>
          <w:szCs w:val="24"/>
        </w:rPr>
        <w:t xml:space="preserve">«υπερβολικά» </w:t>
      </w:r>
      <w:r>
        <w:rPr>
          <w:rFonts w:ascii="Arial" w:hAnsi="Arial" w:cs="Arial"/>
          <w:bCs/>
          <w:iCs/>
          <w:sz w:val="24"/>
          <w:szCs w:val="24"/>
        </w:rPr>
        <w:t xml:space="preserve">σε σχέση με το επίπεδο του ύψους των τιμών </w:t>
      </w:r>
      <w:r w:rsidR="00432A39">
        <w:rPr>
          <w:rFonts w:ascii="Arial" w:hAnsi="Arial" w:cs="Arial"/>
          <w:bCs/>
          <w:iCs/>
          <w:sz w:val="24"/>
          <w:szCs w:val="24"/>
        </w:rPr>
        <w:t xml:space="preserve">ούτε η πρόνοια </w:t>
      </w:r>
      <w:r>
        <w:rPr>
          <w:rFonts w:ascii="Arial" w:hAnsi="Arial" w:cs="Arial"/>
          <w:bCs/>
          <w:iCs/>
          <w:sz w:val="24"/>
          <w:szCs w:val="24"/>
        </w:rPr>
        <w:t xml:space="preserve">σύμφωνα με την οποία ο αρμόδιος υπουργός κατά τον καθορισμό των ανώτατων τιμών </w:t>
      </w:r>
      <w:r w:rsidR="00783699">
        <w:rPr>
          <w:rFonts w:ascii="Arial" w:hAnsi="Arial" w:cs="Arial"/>
          <w:bCs/>
          <w:iCs/>
          <w:sz w:val="24"/>
          <w:szCs w:val="24"/>
        </w:rPr>
        <w:t xml:space="preserve">θα </w:t>
      </w:r>
      <w:r>
        <w:rPr>
          <w:rFonts w:ascii="Arial" w:hAnsi="Arial" w:cs="Arial"/>
          <w:bCs/>
          <w:iCs/>
          <w:sz w:val="24"/>
          <w:szCs w:val="24"/>
        </w:rPr>
        <w:t xml:space="preserve">πρέπει να λαμβάνει υπόψη </w:t>
      </w:r>
      <w:r w:rsidR="00A90C05" w:rsidRPr="00436132">
        <w:rPr>
          <w:rFonts w:ascii="Arial" w:hAnsi="Arial" w:cs="Arial"/>
          <w:bCs/>
          <w:iCs/>
          <w:sz w:val="24"/>
          <w:szCs w:val="24"/>
        </w:rPr>
        <w:t>τις συνθήκες της διεθνούς και της εγχώριας αγοράς</w:t>
      </w:r>
      <w:r w:rsidR="00F6242B" w:rsidRPr="00436132">
        <w:rPr>
          <w:rFonts w:ascii="Arial" w:hAnsi="Arial" w:cs="Arial"/>
          <w:bCs/>
          <w:iCs/>
          <w:sz w:val="24"/>
          <w:szCs w:val="24"/>
        </w:rPr>
        <w:t>.</w:t>
      </w:r>
    </w:p>
    <w:p w14:paraId="2BD033B7" w14:textId="77777777" w:rsidR="00DF1BFD" w:rsidRDefault="00436132" w:rsidP="00DE735D">
      <w:pPr>
        <w:pStyle w:val="ListParagraph"/>
        <w:numPr>
          <w:ilvl w:val="0"/>
          <w:numId w:val="6"/>
        </w:numPr>
        <w:tabs>
          <w:tab w:val="left" w:pos="567"/>
        </w:tabs>
        <w:spacing w:after="0" w:line="480" w:lineRule="auto"/>
        <w:ind w:left="567" w:hanging="567"/>
        <w:contextualSpacing w:val="0"/>
        <w:jc w:val="both"/>
        <w:rPr>
          <w:rFonts w:ascii="Arial" w:hAnsi="Arial" w:cs="Arial"/>
          <w:bCs/>
          <w:iCs/>
          <w:sz w:val="24"/>
          <w:szCs w:val="24"/>
        </w:rPr>
      </w:pPr>
      <w:r w:rsidRPr="00436132">
        <w:rPr>
          <w:rFonts w:ascii="Arial" w:hAnsi="Arial" w:cs="Arial"/>
          <w:bCs/>
          <w:iCs/>
          <w:sz w:val="24"/>
          <w:szCs w:val="24"/>
        </w:rPr>
        <w:t xml:space="preserve">Κρίνεται σκόπιμο να αναδιατυπωθεί το κείμενο της </w:t>
      </w:r>
      <w:r w:rsidR="00F6242B" w:rsidRPr="00436132">
        <w:rPr>
          <w:rFonts w:ascii="Arial" w:hAnsi="Arial" w:cs="Arial"/>
          <w:bCs/>
          <w:iCs/>
          <w:sz w:val="24"/>
          <w:szCs w:val="24"/>
        </w:rPr>
        <w:t>πρότασης νόμου,</w:t>
      </w:r>
      <w:r w:rsidR="00DF1BFD">
        <w:rPr>
          <w:rFonts w:ascii="Arial" w:hAnsi="Arial" w:cs="Arial"/>
          <w:bCs/>
          <w:iCs/>
          <w:sz w:val="24"/>
          <w:szCs w:val="24"/>
        </w:rPr>
        <w:t xml:space="preserve"> ώστε αυτό να συνάδει με τις </w:t>
      </w:r>
      <w:r w:rsidR="00943142" w:rsidRPr="00436132">
        <w:rPr>
          <w:rFonts w:ascii="Arial" w:hAnsi="Arial" w:cs="Arial"/>
          <w:bCs/>
          <w:iCs/>
          <w:sz w:val="24"/>
          <w:szCs w:val="24"/>
        </w:rPr>
        <w:t>διατάξεις του άρθρου 4 του περί Καθορισμού Ανωτάτων Τιμών Χονδρικής και Λιανικής Πώλησης σε Ειδικές Περιπτώσεις Νόμου.</w:t>
      </w:r>
      <w:r w:rsidR="00F6242B" w:rsidRPr="00436132">
        <w:rPr>
          <w:rFonts w:ascii="Arial" w:hAnsi="Arial" w:cs="Arial"/>
          <w:bCs/>
          <w:iCs/>
          <w:sz w:val="24"/>
          <w:szCs w:val="24"/>
        </w:rPr>
        <w:t xml:space="preserve">  </w:t>
      </w:r>
    </w:p>
    <w:p w14:paraId="07BD3126" w14:textId="4885BD79" w:rsidR="00943142" w:rsidRPr="00436132" w:rsidRDefault="00DF1BFD" w:rsidP="00DE735D">
      <w:pPr>
        <w:pStyle w:val="ListParagraph"/>
        <w:numPr>
          <w:ilvl w:val="0"/>
          <w:numId w:val="6"/>
        </w:numPr>
        <w:tabs>
          <w:tab w:val="left" w:pos="567"/>
        </w:tabs>
        <w:spacing w:after="0" w:line="480" w:lineRule="auto"/>
        <w:ind w:left="567" w:hanging="567"/>
        <w:contextualSpacing w:val="0"/>
        <w:jc w:val="both"/>
        <w:rPr>
          <w:rFonts w:ascii="Arial" w:hAnsi="Arial" w:cs="Arial"/>
          <w:bCs/>
          <w:iCs/>
          <w:sz w:val="24"/>
          <w:szCs w:val="24"/>
        </w:rPr>
      </w:pPr>
      <w:r>
        <w:rPr>
          <w:rFonts w:ascii="Arial" w:hAnsi="Arial" w:cs="Arial"/>
          <w:bCs/>
          <w:iCs/>
          <w:sz w:val="24"/>
          <w:szCs w:val="24"/>
        </w:rPr>
        <w:t xml:space="preserve">Κρίνεται σκόπιμο να διευρυνθεί το πεδίο εξουσιών </w:t>
      </w:r>
      <w:r w:rsidR="00F6242B" w:rsidRPr="00436132">
        <w:rPr>
          <w:rFonts w:ascii="Arial" w:hAnsi="Arial" w:cs="Arial"/>
          <w:bCs/>
          <w:iCs/>
          <w:sz w:val="24"/>
          <w:szCs w:val="24"/>
        </w:rPr>
        <w:t>του αρμόδιου υπουργού με τη συμπερίληψη της δυνατότητας καθορισμού ανώτατου περιθωρίου μεικτού κέρδους</w:t>
      </w:r>
      <w:r>
        <w:rPr>
          <w:rFonts w:ascii="Arial" w:hAnsi="Arial" w:cs="Arial"/>
          <w:bCs/>
          <w:iCs/>
          <w:sz w:val="24"/>
          <w:szCs w:val="24"/>
        </w:rPr>
        <w:t xml:space="preserve"> και στη νομοθεσία για τα πετρελαιοειδή</w:t>
      </w:r>
      <w:r w:rsidR="00F6242B" w:rsidRPr="00436132">
        <w:rPr>
          <w:rFonts w:ascii="Arial" w:hAnsi="Arial" w:cs="Arial"/>
          <w:bCs/>
          <w:iCs/>
          <w:sz w:val="24"/>
          <w:szCs w:val="24"/>
        </w:rPr>
        <w:t>.</w:t>
      </w:r>
    </w:p>
    <w:p w14:paraId="0222C01A" w14:textId="127BDA3D" w:rsidR="007F60F2" w:rsidRDefault="00F6242B" w:rsidP="00BB7029">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F161AE">
        <w:rPr>
          <w:rFonts w:ascii="Arial" w:hAnsi="Arial" w:cs="Arial"/>
          <w:bCs/>
          <w:iCs/>
          <w:sz w:val="24"/>
          <w:szCs w:val="24"/>
        </w:rPr>
        <w:t>Ο</w:t>
      </w:r>
      <w:r w:rsidR="00F161AE" w:rsidRPr="009D27E8">
        <w:rPr>
          <w:rFonts w:ascii="Arial" w:hAnsi="Arial" w:cs="Arial"/>
          <w:bCs/>
          <w:iCs/>
          <w:sz w:val="24"/>
          <w:szCs w:val="24"/>
        </w:rPr>
        <w:t xml:space="preserve"> εκπρόσωπος του Υπουργείου</w:t>
      </w:r>
      <w:r w:rsidR="00F161AE">
        <w:rPr>
          <w:rFonts w:ascii="Arial" w:hAnsi="Arial" w:cs="Arial"/>
          <w:bCs/>
          <w:iCs/>
          <w:sz w:val="24"/>
          <w:szCs w:val="24"/>
        </w:rPr>
        <w:t xml:space="preserve"> </w:t>
      </w:r>
      <w:r w:rsidR="00F161AE" w:rsidRPr="00F161AE">
        <w:rPr>
          <w:rFonts w:ascii="Arial" w:hAnsi="Arial" w:cs="Arial"/>
          <w:bCs/>
          <w:iCs/>
          <w:sz w:val="24"/>
          <w:szCs w:val="24"/>
        </w:rPr>
        <w:t>Οικονομικών</w:t>
      </w:r>
      <w:r w:rsidR="00F161AE">
        <w:rPr>
          <w:rFonts w:ascii="Arial" w:hAnsi="Arial" w:cs="Arial"/>
          <w:bCs/>
          <w:iCs/>
          <w:sz w:val="24"/>
          <w:szCs w:val="24"/>
        </w:rPr>
        <w:t xml:space="preserve"> ανέφερε ότι το υπουργείο δε </w:t>
      </w:r>
      <w:r w:rsidR="008C2FC3">
        <w:rPr>
          <w:rFonts w:ascii="Arial" w:hAnsi="Arial" w:cs="Arial"/>
          <w:bCs/>
          <w:iCs/>
          <w:sz w:val="24"/>
          <w:szCs w:val="24"/>
        </w:rPr>
        <w:t xml:space="preserve">διαφωνεί με τους σκοπούς και τις επιδιώξεις της πρότασης νόμου, </w:t>
      </w:r>
      <w:r w:rsidR="00DF1BFD">
        <w:rPr>
          <w:rFonts w:ascii="Arial" w:hAnsi="Arial" w:cs="Arial"/>
          <w:bCs/>
          <w:iCs/>
          <w:sz w:val="24"/>
          <w:szCs w:val="24"/>
        </w:rPr>
        <w:t xml:space="preserve">αφού </w:t>
      </w:r>
      <w:r w:rsidR="008C2FC3">
        <w:rPr>
          <w:rFonts w:ascii="Arial" w:hAnsi="Arial" w:cs="Arial"/>
          <w:bCs/>
          <w:iCs/>
          <w:sz w:val="24"/>
          <w:szCs w:val="24"/>
        </w:rPr>
        <w:t xml:space="preserve">η </w:t>
      </w:r>
      <w:r w:rsidR="00BA29A2">
        <w:rPr>
          <w:rFonts w:ascii="Arial" w:hAnsi="Arial" w:cs="Arial"/>
          <w:bCs/>
          <w:iCs/>
          <w:sz w:val="24"/>
          <w:szCs w:val="24"/>
        </w:rPr>
        <w:t xml:space="preserve">δυνατότητα </w:t>
      </w:r>
      <w:r w:rsidR="008C2FC3">
        <w:rPr>
          <w:rFonts w:ascii="Arial" w:hAnsi="Arial" w:cs="Arial"/>
          <w:bCs/>
          <w:iCs/>
          <w:sz w:val="24"/>
          <w:szCs w:val="24"/>
        </w:rPr>
        <w:t>επιβολή</w:t>
      </w:r>
      <w:r w:rsidR="00BA29A2">
        <w:rPr>
          <w:rFonts w:ascii="Arial" w:hAnsi="Arial" w:cs="Arial"/>
          <w:bCs/>
          <w:iCs/>
          <w:sz w:val="24"/>
          <w:szCs w:val="24"/>
        </w:rPr>
        <w:t>ς</w:t>
      </w:r>
      <w:r w:rsidR="008C2FC3">
        <w:rPr>
          <w:rFonts w:ascii="Arial" w:hAnsi="Arial" w:cs="Arial"/>
          <w:bCs/>
          <w:iCs/>
          <w:sz w:val="24"/>
          <w:szCs w:val="24"/>
        </w:rPr>
        <w:t xml:space="preserve"> </w:t>
      </w:r>
      <w:r w:rsidR="004768D9">
        <w:rPr>
          <w:rFonts w:ascii="Arial" w:hAnsi="Arial" w:cs="Arial"/>
          <w:bCs/>
          <w:iCs/>
          <w:sz w:val="24"/>
          <w:szCs w:val="24"/>
        </w:rPr>
        <w:lastRenderedPageBreak/>
        <w:t>ανώτατων τιμών</w:t>
      </w:r>
      <w:r w:rsidR="008C2FC3">
        <w:rPr>
          <w:rFonts w:ascii="Arial" w:hAnsi="Arial" w:cs="Arial"/>
          <w:bCs/>
          <w:iCs/>
          <w:sz w:val="24"/>
          <w:szCs w:val="24"/>
        </w:rPr>
        <w:t xml:space="preserve"> στα καύσιμα</w:t>
      </w:r>
      <w:r w:rsidR="008877F9">
        <w:rPr>
          <w:rFonts w:ascii="Arial" w:hAnsi="Arial" w:cs="Arial"/>
          <w:bCs/>
          <w:iCs/>
          <w:sz w:val="24"/>
          <w:szCs w:val="24"/>
        </w:rPr>
        <w:t xml:space="preserve"> με υπουργικό </w:t>
      </w:r>
      <w:r w:rsidR="008877F9" w:rsidRPr="00AE0867">
        <w:rPr>
          <w:rFonts w:ascii="Arial" w:hAnsi="Arial" w:cs="Arial"/>
          <w:bCs/>
          <w:iCs/>
          <w:sz w:val="24"/>
          <w:szCs w:val="24"/>
        </w:rPr>
        <w:t>διάταγμα</w:t>
      </w:r>
      <w:r w:rsidR="000F338B" w:rsidRPr="00AE0867">
        <w:rPr>
          <w:rFonts w:ascii="Arial" w:hAnsi="Arial" w:cs="Arial"/>
          <w:sz w:val="24"/>
          <w:szCs w:val="24"/>
        </w:rPr>
        <w:t xml:space="preserve"> </w:t>
      </w:r>
      <w:r w:rsidRPr="00AE0867">
        <w:rPr>
          <w:rFonts w:ascii="Arial" w:hAnsi="Arial" w:cs="Arial"/>
          <w:sz w:val="24"/>
          <w:szCs w:val="24"/>
        </w:rPr>
        <w:t>ήδη</w:t>
      </w:r>
      <w:r>
        <w:t xml:space="preserve"> </w:t>
      </w:r>
      <w:r w:rsidR="000F338B" w:rsidRPr="000F338B">
        <w:rPr>
          <w:rFonts w:ascii="Arial" w:hAnsi="Arial" w:cs="Arial"/>
          <w:bCs/>
          <w:iCs/>
          <w:sz w:val="24"/>
          <w:szCs w:val="24"/>
        </w:rPr>
        <w:t xml:space="preserve">προβλέπεται </w:t>
      </w:r>
      <w:r w:rsidR="000F338B">
        <w:rPr>
          <w:rFonts w:ascii="Arial" w:hAnsi="Arial" w:cs="Arial"/>
          <w:bCs/>
          <w:iCs/>
          <w:sz w:val="24"/>
          <w:szCs w:val="24"/>
        </w:rPr>
        <w:t>στην κείμενη νομοθεσία</w:t>
      </w:r>
      <w:r w:rsidR="008C2FC3">
        <w:rPr>
          <w:rFonts w:ascii="Arial" w:hAnsi="Arial" w:cs="Arial"/>
          <w:bCs/>
          <w:iCs/>
          <w:sz w:val="24"/>
          <w:szCs w:val="24"/>
        </w:rPr>
        <w:t xml:space="preserve">. </w:t>
      </w:r>
      <w:r w:rsidR="00E368BB" w:rsidRPr="00E368BB">
        <w:rPr>
          <w:rFonts w:ascii="Arial" w:hAnsi="Arial" w:cs="Arial"/>
          <w:bCs/>
          <w:iCs/>
          <w:sz w:val="24"/>
          <w:szCs w:val="24"/>
        </w:rPr>
        <w:t xml:space="preserve"> </w:t>
      </w:r>
      <w:r w:rsidR="008C2FC3">
        <w:rPr>
          <w:rFonts w:ascii="Arial" w:hAnsi="Arial" w:cs="Arial"/>
          <w:bCs/>
          <w:iCs/>
          <w:sz w:val="24"/>
          <w:szCs w:val="24"/>
        </w:rPr>
        <w:t xml:space="preserve">Ωστόσο, ο ίδιος εκπρόσωπος </w:t>
      </w:r>
      <w:r w:rsidR="00BA29A2">
        <w:rPr>
          <w:rFonts w:ascii="Arial" w:hAnsi="Arial" w:cs="Arial"/>
          <w:bCs/>
          <w:iCs/>
          <w:sz w:val="24"/>
          <w:szCs w:val="24"/>
        </w:rPr>
        <w:t>επισήμανε</w:t>
      </w:r>
      <w:r w:rsidR="008C2FC3">
        <w:rPr>
          <w:rFonts w:ascii="Arial" w:hAnsi="Arial" w:cs="Arial"/>
          <w:bCs/>
          <w:iCs/>
          <w:sz w:val="24"/>
          <w:szCs w:val="24"/>
        </w:rPr>
        <w:t xml:space="preserve"> ότι, σε περίπτωση ψήφισης της πρότασης νόμου σε νόμο, η επιβολή </w:t>
      </w:r>
      <w:r w:rsidR="0087112B">
        <w:rPr>
          <w:rFonts w:ascii="Arial" w:hAnsi="Arial" w:cs="Arial"/>
          <w:bCs/>
          <w:iCs/>
          <w:sz w:val="24"/>
          <w:szCs w:val="24"/>
        </w:rPr>
        <w:t xml:space="preserve">ανώτατων τιμών </w:t>
      </w:r>
      <w:r w:rsidR="008C2FC3">
        <w:rPr>
          <w:rFonts w:ascii="Arial" w:hAnsi="Arial" w:cs="Arial"/>
          <w:bCs/>
          <w:iCs/>
          <w:sz w:val="24"/>
          <w:szCs w:val="24"/>
        </w:rPr>
        <w:t>για λόγους προστασίας των καταναλωτών θα πρέπει</w:t>
      </w:r>
      <w:r w:rsidR="00CE4350">
        <w:rPr>
          <w:rFonts w:ascii="Arial" w:hAnsi="Arial" w:cs="Arial"/>
          <w:bCs/>
          <w:iCs/>
          <w:sz w:val="24"/>
          <w:szCs w:val="24"/>
        </w:rPr>
        <w:t xml:space="preserve"> </w:t>
      </w:r>
      <w:r>
        <w:rPr>
          <w:rFonts w:ascii="Arial" w:hAnsi="Arial" w:cs="Arial"/>
          <w:bCs/>
          <w:iCs/>
          <w:sz w:val="24"/>
          <w:szCs w:val="24"/>
        </w:rPr>
        <w:t>να τύχει</w:t>
      </w:r>
      <w:r w:rsidR="008C2FC3">
        <w:rPr>
          <w:rFonts w:ascii="Arial" w:hAnsi="Arial" w:cs="Arial"/>
          <w:bCs/>
          <w:iCs/>
          <w:sz w:val="24"/>
          <w:szCs w:val="24"/>
        </w:rPr>
        <w:t xml:space="preserve"> προσεκτικής εφαρμογής. </w:t>
      </w:r>
    </w:p>
    <w:p w14:paraId="714F0A76" w14:textId="273D05D9" w:rsidR="005864CF" w:rsidRDefault="005864CF"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Pr="009D27E8">
        <w:rPr>
          <w:rFonts w:ascii="Arial" w:hAnsi="Arial" w:cs="Arial"/>
          <w:bCs/>
          <w:iCs/>
          <w:sz w:val="24"/>
          <w:szCs w:val="24"/>
        </w:rPr>
        <w:t xml:space="preserve">Η εκπρόσωπος της Νομικής Υπηρεσίας της Δημοκρατίας </w:t>
      </w:r>
      <w:r w:rsidR="00DF1BFD">
        <w:rPr>
          <w:rFonts w:ascii="Arial" w:hAnsi="Arial" w:cs="Arial"/>
          <w:bCs/>
          <w:iCs/>
          <w:sz w:val="24"/>
          <w:szCs w:val="24"/>
        </w:rPr>
        <w:t>επ</w:t>
      </w:r>
      <w:r w:rsidR="002F5CDE">
        <w:rPr>
          <w:rFonts w:ascii="Arial" w:hAnsi="Arial" w:cs="Arial"/>
          <w:bCs/>
          <w:iCs/>
          <w:sz w:val="24"/>
          <w:szCs w:val="24"/>
        </w:rPr>
        <w:t>ι</w:t>
      </w:r>
      <w:r w:rsidR="00DF1BFD">
        <w:rPr>
          <w:rFonts w:ascii="Arial" w:hAnsi="Arial" w:cs="Arial"/>
          <w:bCs/>
          <w:iCs/>
          <w:sz w:val="24"/>
          <w:szCs w:val="24"/>
        </w:rPr>
        <w:t>σήμανε</w:t>
      </w:r>
      <w:r w:rsidR="00372D58">
        <w:rPr>
          <w:rFonts w:ascii="Arial" w:hAnsi="Arial" w:cs="Arial"/>
          <w:bCs/>
          <w:iCs/>
          <w:sz w:val="24"/>
          <w:szCs w:val="24"/>
        </w:rPr>
        <w:t xml:space="preserve"> ότι για την επιβολή ανώτατων τιμών απαιτείται να υπάρχει ένας υπέρτερος λόγος δημοσίου συμφέροντος, όπως η προστασία των καταναλωτών. </w:t>
      </w:r>
      <w:r w:rsidR="00E368BB" w:rsidRPr="00E368BB">
        <w:rPr>
          <w:rFonts w:ascii="Arial" w:hAnsi="Arial" w:cs="Arial"/>
          <w:bCs/>
          <w:iCs/>
          <w:sz w:val="24"/>
          <w:szCs w:val="24"/>
        </w:rPr>
        <w:t xml:space="preserve"> </w:t>
      </w:r>
      <w:r w:rsidR="00372D58">
        <w:rPr>
          <w:rFonts w:ascii="Arial" w:hAnsi="Arial" w:cs="Arial"/>
          <w:bCs/>
          <w:iCs/>
          <w:sz w:val="24"/>
          <w:szCs w:val="24"/>
        </w:rPr>
        <w:t xml:space="preserve">Παράλληλα, </w:t>
      </w:r>
      <w:r w:rsidR="00DF1BFD">
        <w:rPr>
          <w:rFonts w:ascii="Arial" w:hAnsi="Arial" w:cs="Arial"/>
          <w:bCs/>
          <w:iCs/>
          <w:sz w:val="24"/>
          <w:szCs w:val="24"/>
        </w:rPr>
        <w:t xml:space="preserve">ανέφερε </w:t>
      </w:r>
      <w:r w:rsidR="00372D58">
        <w:rPr>
          <w:rFonts w:ascii="Arial" w:hAnsi="Arial" w:cs="Arial"/>
          <w:bCs/>
          <w:iCs/>
          <w:sz w:val="24"/>
          <w:szCs w:val="24"/>
        </w:rPr>
        <w:t>ότι δεν υφίσταται οποιοδήποτε νομικό κώλυμα όσον αφορά τη συμπερίληψη των καυσίμων στα βασικά καταναλωτικά αγαθά, ώστε να δύναται να ε</w:t>
      </w:r>
      <w:r w:rsidR="00E03A82">
        <w:rPr>
          <w:rFonts w:ascii="Arial" w:hAnsi="Arial" w:cs="Arial"/>
          <w:bCs/>
          <w:iCs/>
          <w:sz w:val="24"/>
          <w:szCs w:val="24"/>
        </w:rPr>
        <w:t xml:space="preserve">κδοθεί διάταγμα για επιβολή ανώτατων τιμών δυνάμει του </w:t>
      </w:r>
      <w:r w:rsidR="00E03A82" w:rsidRPr="00E03A82">
        <w:rPr>
          <w:rFonts w:ascii="Arial" w:hAnsi="Arial" w:cs="Arial"/>
          <w:bCs/>
          <w:iCs/>
          <w:sz w:val="24"/>
          <w:szCs w:val="24"/>
        </w:rPr>
        <w:t>περί Καθορισμού Ανωτάτων Τιμών Χονδρικής και Λιανικής Πώλησης σε Ειδικές Περιπτώσεις Νόμου</w:t>
      </w:r>
      <w:r w:rsidR="00E03A82">
        <w:rPr>
          <w:rFonts w:ascii="Arial" w:hAnsi="Arial" w:cs="Arial"/>
          <w:bCs/>
          <w:iCs/>
          <w:sz w:val="24"/>
          <w:szCs w:val="24"/>
        </w:rPr>
        <w:t>.</w:t>
      </w:r>
    </w:p>
    <w:p w14:paraId="0268C252" w14:textId="34701D7E" w:rsidR="00C57FB9" w:rsidRDefault="00116B86"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C57FB9">
        <w:rPr>
          <w:rFonts w:ascii="Arial" w:hAnsi="Arial" w:cs="Arial"/>
          <w:bCs/>
          <w:iCs/>
          <w:sz w:val="24"/>
          <w:szCs w:val="24"/>
        </w:rPr>
        <w:t xml:space="preserve">Η </w:t>
      </w:r>
      <w:r w:rsidR="00C57FB9" w:rsidRPr="00C57FB9">
        <w:rPr>
          <w:rFonts w:ascii="Arial" w:hAnsi="Arial" w:cs="Arial"/>
          <w:bCs/>
          <w:iCs/>
          <w:sz w:val="24"/>
          <w:szCs w:val="24"/>
        </w:rPr>
        <w:t>εκπρόσωπος</w:t>
      </w:r>
      <w:r w:rsidR="00345A5A" w:rsidRPr="00345A5A">
        <w:t xml:space="preserve"> </w:t>
      </w:r>
      <w:r w:rsidR="00345A5A" w:rsidRPr="00345A5A">
        <w:rPr>
          <w:rFonts w:ascii="Arial" w:hAnsi="Arial" w:cs="Arial"/>
          <w:bCs/>
          <w:iCs/>
          <w:sz w:val="24"/>
          <w:szCs w:val="24"/>
        </w:rPr>
        <w:t>της Επιτροπής Προστασίας του Ανταγωνισμού</w:t>
      </w:r>
      <w:r w:rsidR="00345A5A">
        <w:rPr>
          <w:rFonts w:ascii="Arial" w:hAnsi="Arial" w:cs="Arial"/>
          <w:bCs/>
          <w:iCs/>
          <w:sz w:val="24"/>
          <w:szCs w:val="24"/>
        </w:rPr>
        <w:t xml:space="preserve"> εξέφρασε </w:t>
      </w:r>
      <w:r w:rsidR="00E03A82">
        <w:rPr>
          <w:rFonts w:ascii="Arial" w:hAnsi="Arial" w:cs="Arial"/>
          <w:bCs/>
          <w:iCs/>
          <w:sz w:val="24"/>
          <w:szCs w:val="24"/>
        </w:rPr>
        <w:t>επιφυλάξεις αναφορικά με την προτεινόμενη ρύθμιση</w:t>
      </w:r>
      <w:r w:rsidR="00BE4225">
        <w:rPr>
          <w:rFonts w:ascii="Arial" w:hAnsi="Arial" w:cs="Arial"/>
          <w:bCs/>
          <w:iCs/>
          <w:sz w:val="24"/>
          <w:szCs w:val="24"/>
        </w:rPr>
        <w:t>,</w:t>
      </w:r>
      <w:r w:rsidR="00E03A82">
        <w:rPr>
          <w:rFonts w:ascii="Arial" w:hAnsi="Arial" w:cs="Arial"/>
          <w:bCs/>
          <w:iCs/>
          <w:sz w:val="24"/>
          <w:szCs w:val="24"/>
        </w:rPr>
        <w:t xml:space="preserve"> επισημαίνοντας ότι η εξουσία επιβολής ανώτατων τιμών πρέπει να ασκείται σε ειδικές περιπτώσεις, επί συγκεκριμένων αγαθών και υπό εξαιρετικές συνθήκες. </w:t>
      </w:r>
      <w:r w:rsidR="00E368BB" w:rsidRPr="00E368BB">
        <w:rPr>
          <w:rFonts w:ascii="Arial" w:hAnsi="Arial" w:cs="Arial"/>
          <w:bCs/>
          <w:iCs/>
          <w:sz w:val="24"/>
          <w:szCs w:val="24"/>
        </w:rPr>
        <w:t xml:space="preserve"> </w:t>
      </w:r>
      <w:r w:rsidR="00E03A82">
        <w:rPr>
          <w:rFonts w:ascii="Arial" w:hAnsi="Arial" w:cs="Arial"/>
          <w:bCs/>
          <w:iCs/>
          <w:sz w:val="24"/>
          <w:szCs w:val="24"/>
        </w:rPr>
        <w:t>Ειδικότερα, σύμφωνα με την ίδια, η βραχυπρόθεσμη συγκράτηση των τιμών ενδέχεται να δημιουργήσει προβλήματα στη λειτουργία της αγοράς με</w:t>
      </w:r>
      <w:r w:rsidR="009847FC">
        <w:rPr>
          <w:rFonts w:ascii="Arial" w:hAnsi="Arial" w:cs="Arial"/>
          <w:bCs/>
          <w:iCs/>
          <w:sz w:val="24"/>
          <w:szCs w:val="24"/>
        </w:rPr>
        <w:t xml:space="preserve"> κίνδυνο μεταξύ άλλων</w:t>
      </w:r>
      <w:r w:rsidR="00E03A82">
        <w:rPr>
          <w:rFonts w:ascii="Arial" w:hAnsi="Arial" w:cs="Arial"/>
          <w:bCs/>
          <w:iCs/>
          <w:sz w:val="24"/>
          <w:szCs w:val="24"/>
        </w:rPr>
        <w:t xml:space="preserve"> τη δημιουργία ελλείμματος στη διαθεσιμότητα των προϊόντων</w:t>
      </w:r>
      <w:r w:rsidR="009847FC">
        <w:rPr>
          <w:rFonts w:ascii="Arial" w:hAnsi="Arial" w:cs="Arial"/>
          <w:bCs/>
          <w:iCs/>
          <w:sz w:val="24"/>
          <w:szCs w:val="24"/>
        </w:rPr>
        <w:t xml:space="preserve">, τη μη κάλυψη του κόστους της παραγωγής που καταβάλλουν οι επιχειρήσεις, καθώς και τη μείωση των επιχειρήσεων που δραστηριοποιούνται στην αγορά.  </w:t>
      </w:r>
    </w:p>
    <w:p w14:paraId="58C01F3C" w14:textId="4271E43D" w:rsidR="00117424" w:rsidRDefault="00116B86"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345A5A">
        <w:rPr>
          <w:rFonts w:ascii="Arial" w:hAnsi="Arial" w:cs="Arial"/>
          <w:bCs/>
          <w:iCs/>
          <w:sz w:val="24"/>
          <w:szCs w:val="24"/>
        </w:rPr>
        <w:t>Οι εκπρόσωποι των</w:t>
      </w:r>
      <w:r w:rsidR="00345A5A" w:rsidRPr="00345A5A">
        <w:rPr>
          <w:rFonts w:ascii="Arial" w:hAnsi="Arial" w:cs="Arial"/>
          <w:bCs/>
          <w:iCs/>
          <w:sz w:val="24"/>
          <w:szCs w:val="24"/>
        </w:rPr>
        <w:t xml:space="preserve"> εργοδοτικών οργανώσεων ΚΕΒΕ και ΟΕΒ</w:t>
      </w:r>
      <w:r w:rsidR="00345A5A">
        <w:rPr>
          <w:rFonts w:ascii="Arial" w:hAnsi="Arial" w:cs="Arial"/>
          <w:bCs/>
          <w:iCs/>
          <w:sz w:val="24"/>
          <w:szCs w:val="24"/>
        </w:rPr>
        <w:t xml:space="preserve"> </w:t>
      </w:r>
      <w:r w:rsidR="00A63B80">
        <w:rPr>
          <w:rFonts w:ascii="Arial" w:hAnsi="Arial" w:cs="Arial"/>
          <w:bCs/>
          <w:iCs/>
          <w:sz w:val="24"/>
          <w:szCs w:val="24"/>
        </w:rPr>
        <w:t xml:space="preserve">επισήμαναν την επικινδυνότητα του μέτρου της επιβολής ανώτατων τιμών και παράλληλα </w:t>
      </w:r>
      <w:r w:rsidR="008047A7">
        <w:rPr>
          <w:rFonts w:ascii="Arial" w:hAnsi="Arial" w:cs="Arial"/>
          <w:bCs/>
          <w:iCs/>
          <w:sz w:val="24"/>
          <w:szCs w:val="24"/>
        </w:rPr>
        <w:t>εισηγήθηκαν</w:t>
      </w:r>
      <w:r w:rsidR="00345A5A">
        <w:rPr>
          <w:rFonts w:ascii="Arial" w:hAnsi="Arial" w:cs="Arial"/>
          <w:bCs/>
          <w:iCs/>
          <w:sz w:val="24"/>
          <w:szCs w:val="24"/>
        </w:rPr>
        <w:t xml:space="preserve"> </w:t>
      </w:r>
      <w:r w:rsidR="001163E0">
        <w:rPr>
          <w:rFonts w:ascii="Arial" w:hAnsi="Arial" w:cs="Arial"/>
          <w:bCs/>
          <w:iCs/>
          <w:sz w:val="24"/>
          <w:szCs w:val="24"/>
        </w:rPr>
        <w:t xml:space="preserve">την τροποποίηση της πρότασης νόμου, ώστε </w:t>
      </w:r>
      <w:r w:rsidR="00A43AE2">
        <w:rPr>
          <w:rFonts w:ascii="Arial" w:hAnsi="Arial" w:cs="Arial"/>
          <w:bCs/>
          <w:iCs/>
          <w:sz w:val="24"/>
          <w:szCs w:val="24"/>
        </w:rPr>
        <w:t>το εν λόγω μέτρο</w:t>
      </w:r>
      <w:r w:rsidR="00345A5A">
        <w:rPr>
          <w:rFonts w:ascii="Arial" w:hAnsi="Arial" w:cs="Arial"/>
          <w:bCs/>
          <w:iCs/>
          <w:sz w:val="24"/>
          <w:szCs w:val="24"/>
        </w:rPr>
        <w:t xml:space="preserve"> να επιβ</w:t>
      </w:r>
      <w:r w:rsidR="001163E0">
        <w:rPr>
          <w:rFonts w:ascii="Arial" w:hAnsi="Arial" w:cs="Arial"/>
          <w:bCs/>
          <w:iCs/>
          <w:sz w:val="24"/>
          <w:szCs w:val="24"/>
        </w:rPr>
        <w:t>άλλεται</w:t>
      </w:r>
      <w:r w:rsidR="00345A5A">
        <w:rPr>
          <w:rFonts w:ascii="Arial" w:hAnsi="Arial" w:cs="Arial"/>
          <w:bCs/>
          <w:iCs/>
          <w:sz w:val="24"/>
          <w:szCs w:val="24"/>
        </w:rPr>
        <w:t xml:space="preserve"> επί του </w:t>
      </w:r>
      <w:r w:rsidR="008047A7">
        <w:rPr>
          <w:rFonts w:ascii="Arial" w:hAnsi="Arial" w:cs="Arial"/>
          <w:bCs/>
          <w:iCs/>
          <w:sz w:val="24"/>
          <w:szCs w:val="24"/>
        </w:rPr>
        <w:t>ποσοστού</w:t>
      </w:r>
      <w:r w:rsidR="00345A5A">
        <w:rPr>
          <w:rFonts w:ascii="Arial" w:hAnsi="Arial" w:cs="Arial"/>
          <w:bCs/>
          <w:iCs/>
          <w:sz w:val="24"/>
          <w:szCs w:val="24"/>
        </w:rPr>
        <w:t xml:space="preserve"> κέρδους των εταιρειών </w:t>
      </w:r>
      <w:r w:rsidR="008047A7">
        <w:rPr>
          <w:rFonts w:ascii="Arial" w:hAnsi="Arial" w:cs="Arial"/>
          <w:bCs/>
          <w:iCs/>
          <w:sz w:val="24"/>
          <w:szCs w:val="24"/>
        </w:rPr>
        <w:t>πετρελαιοειδών</w:t>
      </w:r>
      <w:r w:rsidR="00345A5A">
        <w:rPr>
          <w:rFonts w:ascii="Arial" w:hAnsi="Arial" w:cs="Arial"/>
          <w:bCs/>
          <w:iCs/>
          <w:sz w:val="24"/>
          <w:szCs w:val="24"/>
        </w:rPr>
        <w:t xml:space="preserve"> </w:t>
      </w:r>
      <w:r w:rsidR="00114DEB">
        <w:rPr>
          <w:rFonts w:ascii="Arial" w:hAnsi="Arial" w:cs="Arial"/>
          <w:bCs/>
          <w:iCs/>
          <w:sz w:val="24"/>
          <w:szCs w:val="24"/>
        </w:rPr>
        <w:t>αντί</w:t>
      </w:r>
      <w:r w:rsidR="00345A5A">
        <w:rPr>
          <w:rFonts w:ascii="Arial" w:hAnsi="Arial" w:cs="Arial"/>
          <w:bCs/>
          <w:iCs/>
          <w:sz w:val="24"/>
          <w:szCs w:val="24"/>
        </w:rPr>
        <w:t xml:space="preserve"> επί της </w:t>
      </w:r>
      <w:r w:rsidR="008047A7">
        <w:rPr>
          <w:rFonts w:ascii="Arial" w:hAnsi="Arial" w:cs="Arial"/>
          <w:bCs/>
          <w:iCs/>
          <w:sz w:val="24"/>
          <w:szCs w:val="24"/>
        </w:rPr>
        <w:t>τιμής</w:t>
      </w:r>
      <w:r w:rsidR="00345A5A">
        <w:rPr>
          <w:rFonts w:ascii="Arial" w:hAnsi="Arial" w:cs="Arial"/>
          <w:bCs/>
          <w:iCs/>
          <w:sz w:val="24"/>
          <w:szCs w:val="24"/>
        </w:rPr>
        <w:t xml:space="preserve"> των καυσίμων</w:t>
      </w:r>
      <w:r w:rsidR="00117424">
        <w:rPr>
          <w:rFonts w:ascii="Arial" w:hAnsi="Arial" w:cs="Arial"/>
          <w:bCs/>
          <w:iCs/>
          <w:sz w:val="24"/>
          <w:szCs w:val="24"/>
        </w:rPr>
        <w:t>.</w:t>
      </w:r>
    </w:p>
    <w:p w14:paraId="1EC4DC36" w14:textId="179E79B7" w:rsidR="006B70E3" w:rsidRDefault="006B70E3"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lastRenderedPageBreak/>
        <w:tab/>
        <w:t>Οι εκπρόσωποι τ</w:t>
      </w:r>
      <w:r w:rsidR="00731B92">
        <w:rPr>
          <w:rFonts w:ascii="Arial" w:hAnsi="Arial" w:cs="Arial"/>
          <w:bCs/>
          <w:iCs/>
          <w:sz w:val="24"/>
          <w:szCs w:val="24"/>
        </w:rPr>
        <w:t xml:space="preserve">ων </w:t>
      </w:r>
      <w:r>
        <w:rPr>
          <w:rFonts w:ascii="Arial" w:hAnsi="Arial" w:cs="Arial"/>
          <w:bCs/>
          <w:iCs/>
          <w:sz w:val="24"/>
          <w:szCs w:val="24"/>
        </w:rPr>
        <w:t>συνδικαλιστικ</w:t>
      </w:r>
      <w:r w:rsidR="00731B92">
        <w:rPr>
          <w:rFonts w:ascii="Arial" w:hAnsi="Arial" w:cs="Arial"/>
          <w:bCs/>
          <w:iCs/>
          <w:sz w:val="24"/>
          <w:szCs w:val="24"/>
        </w:rPr>
        <w:t>ών</w:t>
      </w:r>
      <w:r>
        <w:rPr>
          <w:rFonts w:ascii="Arial" w:hAnsi="Arial" w:cs="Arial"/>
          <w:bCs/>
          <w:iCs/>
          <w:sz w:val="24"/>
          <w:szCs w:val="24"/>
        </w:rPr>
        <w:t xml:space="preserve"> ορ</w:t>
      </w:r>
      <w:r w:rsidR="00731B92">
        <w:rPr>
          <w:rFonts w:ascii="Arial" w:hAnsi="Arial" w:cs="Arial"/>
          <w:bCs/>
          <w:iCs/>
          <w:sz w:val="24"/>
          <w:szCs w:val="24"/>
        </w:rPr>
        <w:t>γανώσεων</w:t>
      </w:r>
      <w:r>
        <w:rPr>
          <w:rFonts w:ascii="Arial" w:hAnsi="Arial" w:cs="Arial"/>
          <w:bCs/>
          <w:iCs/>
          <w:sz w:val="24"/>
          <w:szCs w:val="24"/>
        </w:rPr>
        <w:t xml:space="preserve"> ΠΕΟ</w:t>
      </w:r>
      <w:r w:rsidR="00731B92">
        <w:rPr>
          <w:rFonts w:ascii="Arial" w:hAnsi="Arial" w:cs="Arial"/>
          <w:bCs/>
          <w:iCs/>
          <w:sz w:val="24"/>
          <w:szCs w:val="24"/>
        </w:rPr>
        <w:t xml:space="preserve"> και ΣΕΚ</w:t>
      </w:r>
      <w:r w:rsidR="001B4E4D">
        <w:rPr>
          <w:rFonts w:ascii="Arial" w:hAnsi="Arial" w:cs="Arial"/>
          <w:bCs/>
          <w:iCs/>
          <w:sz w:val="24"/>
          <w:szCs w:val="24"/>
        </w:rPr>
        <w:t>, της ΠΟΒΕΚ</w:t>
      </w:r>
      <w:r w:rsidR="0051192D">
        <w:rPr>
          <w:rFonts w:ascii="Arial" w:hAnsi="Arial" w:cs="Arial"/>
          <w:bCs/>
          <w:iCs/>
          <w:sz w:val="24"/>
          <w:szCs w:val="24"/>
        </w:rPr>
        <w:t xml:space="preserve">, </w:t>
      </w:r>
      <w:r w:rsidR="007A75F7">
        <w:rPr>
          <w:rFonts w:ascii="Arial" w:hAnsi="Arial" w:cs="Arial"/>
          <w:bCs/>
          <w:iCs/>
          <w:sz w:val="24"/>
          <w:szCs w:val="24"/>
        </w:rPr>
        <w:t>του Κυπριακού Συνδέσμου Καταναλωτών και της Παγκύπριας Ένωσης Καταναλωτών και Ποιότητας Ζωής</w:t>
      </w:r>
      <w:r>
        <w:rPr>
          <w:rFonts w:ascii="Arial" w:hAnsi="Arial" w:cs="Arial"/>
          <w:bCs/>
          <w:iCs/>
          <w:sz w:val="24"/>
          <w:szCs w:val="24"/>
        </w:rPr>
        <w:t xml:space="preserve"> συμφώνησ</w:t>
      </w:r>
      <w:r w:rsidR="007A75F7">
        <w:rPr>
          <w:rFonts w:ascii="Arial" w:hAnsi="Arial" w:cs="Arial"/>
          <w:bCs/>
          <w:iCs/>
          <w:sz w:val="24"/>
          <w:szCs w:val="24"/>
        </w:rPr>
        <w:t>αν</w:t>
      </w:r>
      <w:r>
        <w:rPr>
          <w:rFonts w:ascii="Arial" w:hAnsi="Arial" w:cs="Arial"/>
          <w:bCs/>
          <w:iCs/>
          <w:sz w:val="24"/>
          <w:szCs w:val="24"/>
        </w:rPr>
        <w:t xml:space="preserve"> με τους σκοπούς και τις επιδιώξεις της πρότασης νόμου.</w:t>
      </w:r>
    </w:p>
    <w:p w14:paraId="2AB82F36" w14:textId="4C28419D" w:rsidR="00345A5A" w:rsidRDefault="00116B86"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117424">
        <w:rPr>
          <w:rFonts w:ascii="Arial" w:hAnsi="Arial" w:cs="Arial"/>
          <w:bCs/>
          <w:iCs/>
          <w:sz w:val="24"/>
          <w:szCs w:val="24"/>
        </w:rPr>
        <w:t>Ο</w:t>
      </w:r>
      <w:r w:rsidR="008047A7">
        <w:rPr>
          <w:rFonts w:ascii="Arial" w:hAnsi="Arial" w:cs="Arial"/>
          <w:bCs/>
          <w:iCs/>
          <w:sz w:val="24"/>
          <w:szCs w:val="24"/>
        </w:rPr>
        <w:t xml:space="preserve"> εκπρόσωπος του </w:t>
      </w:r>
      <w:r w:rsidR="008047A7" w:rsidRPr="00F82781">
        <w:rPr>
          <w:rFonts w:ascii="Arial" w:hAnsi="Arial" w:cs="Arial"/>
          <w:bCs/>
          <w:iCs/>
          <w:sz w:val="24"/>
          <w:szCs w:val="24"/>
        </w:rPr>
        <w:t>Παγκύπριου Συνδέσμου Πρατηριούχων Πετρελαιοειδών</w:t>
      </w:r>
      <w:r w:rsidR="008047A7">
        <w:rPr>
          <w:rFonts w:ascii="Arial" w:hAnsi="Arial" w:cs="Arial"/>
          <w:bCs/>
          <w:iCs/>
          <w:sz w:val="24"/>
          <w:szCs w:val="24"/>
        </w:rPr>
        <w:t xml:space="preserve"> </w:t>
      </w:r>
      <w:r w:rsidR="003975CF">
        <w:rPr>
          <w:rFonts w:ascii="Arial" w:hAnsi="Arial" w:cs="Arial"/>
          <w:bCs/>
          <w:iCs/>
          <w:sz w:val="24"/>
          <w:szCs w:val="24"/>
        </w:rPr>
        <w:t>δήλωσε ότι συμφωνεί με την προτεινόμενη ρύθμιση</w:t>
      </w:r>
      <w:r w:rsidR="00BE4225">
        <w:rPr>
          <w:rFonts w:ascii="Arial" w:hAnsi="Arial" w:cs="Arial"/>
          <w:bCs/>
          <w:iCs/>
          <w:sz w:val="24"/>
          <w:szCs w:val="24"/>
        </w:rPr>
        <w:t>,</w:t>
      </w:r>
      <w:r w:rsidR="003975CF">
        <w:rPr>
          <w:rFonts w:ascii="Arial" w:hAnsi="Arial" w:cs="Arial"/>
          <w:bCs/>
          <w:iCs/>
          <w:sz w:val="24"/>
          <w:szCs w:val="24"/>
        </w:rPr>
        <w:t xml:space="preserve"> νοουμένου ότι αυτή θα εφαρμοστεί με ορθές διαδικασίες.</w:t>
      </w:r>
      <w:r w:rsidR="00E368BB" w:rsidRPr="00E368BB">
        <w:rPr>
          <w:rFonts w:ascii="Arial" w:hAnsi="Arial" w:cs="Arial"/>
          <w:bCs/>
          <w:iCs/>
          <w:sz w:val="24"/>
          <w:szCs w:val="24"/>
        </w:rPr>
        <w:t xml:space="preserve"> </w:t>
      </w:r>
      <w:r w:rsidR="003975CF">
        <w:rPr>
          <w:rFonts w:ascii="Arial" w:hAnsi="Arial" w:cs="Arial"/>
          <w:bCs/>
          <w:iCs/>
          <w:sz w:val="24"/>
          <w:szCs w:val="24"/>
        </w:rPr>
        <w:t xml:space="preserve"> Παράλληλα, </w:t>
      </w:r>
      <w:r w:rsidR="008047A7">
        <w:rPr>
          <w:rFonts w:ascii="Arial" w:hAnsi="Arial" w:cs="Arial"/>
          <w:bCs/>
          <w:iCs/>
          <w:sz w:val="24"/>
          <w:szCs w:val="24"/>
        </w:rPr>
        <w:t xml:space="preserve">εισηγήθηκε την </w:t>
      </w:r>
      <w:r w:rsidR="00117424">
        <w:rPr>
          <w:rFonts w:ascii="Arial" w:hAnsi="Arial" w:cs="Arial"/>
          <w:bCs/>
          <w:iCs/>
          <w:sz w:val="24"/>
          <w:szCs w:val="24"/>
        </w:rPr>
        <w:t>επιβολή</w:t>
      </w:r>
      <w:r w:rsidR="008047A7">
        <w:rPr>
          <w:rFonts w:ascii="Arial" w:hAnsi="Arial" w:cs="Arial"/>
          <w:bCs/>
          <w:iCs/>
          <w:sz w:val="24"/>
          <w:szCs w:val="24"/>
        </w:rPr>
        <w:t xml:space="preserve"> </w:t>
      </w:r>
      <w:r w:rsidR="003975CF">
        <w:rPr>
          <w:rFonts w:ascii="Arial" w:hAnsi="Arial" w:cs="Arial"/>
          <w:bCs/>
          <w:iCs/>
          <w:sz w:val="24"/>
          <w:szCs w:val="24"/>
        </w:rPr>
        <w:t>ανώτατων τιμών</w:t>
      </w:r>
      <w:r w:rsidR="008047A7">
        <w:rPr>
          <w:rFonts w:ascii="Arial" w:hAnsi="Arial" w:cs="Arial"/>
          <w:bCs/>
          <w:iCs/>
          <w:sz w:val="24"/>
          <w:szCs w:val="24"/>
        </w:rPr>
        <w:t xml:space="preserve"> στις τιμές χονδρικής πώλησης των καυσίμων και </w:t>
      </w:r>
      <w:r w:rsidR="00117424">
        <w:rPr>
          <w:rFonts w:ascii="Arial" w:hAnsi="Arial" w:cs="Arial"/>
          <w:bCs/>
          <w:iCs/>
          <w:sz w:val="24"/>
          <w:szCs w:val="24"/>
        </w:rPr>
        <w:t>την επέκτασή της</w:t>
      </w:r>
      <w:r w:rsidR="00117424" w:rsidRPr="00117424">
        <w:t xml:space="preserve"> </w:t>
      </w:r>
      <w:r w:rsidR="00117424" w:rsidRPr="00117424">
        <w:rPr>
          <w:rFonts w:ascii="Arial" w:hAnsi="Arial" w:cs="Arial"/>
          <w:bCs/>
          <w:iCs/>
          <w:sz w:val="24"/>
          <w:szCs w:val="24"/>
        </w:rPr>
        <w:t>μεταγενέστερ</w:t>
      </w:r>
      <w:r w:rsidR="000B5CCF">
        <w:rPr>
          <w:rFonts w:ascii="Arial" w:hAnsi="Arial" w:cs="Arial"/>
          <w:bCs/>
          <w:iCs/>
          <w:sz w:val="24"/>
          <w:szCs w:val="24"/>
        </w:rPr>
        <w:t>α</w:t>
      </w:r>
      <w:r w:rsidR="00117424">
        <w:rPr>
          <w:rFonts w:ascii="Arial" w:hAnsi="Arial" w:cs="Arial"/>
          <w:bCs/>
          <w:iCs/>
          <w:sz w:val="24"/>
          <w:szCs w:val="24"/>
        </w:rPr>
        <w:t xml:space="preserve"> στις </w:t>
      </w:r>
      <w:r w:rsidR="008047A7">
        <w:rPr>
          <w:rFonts w:ascii="Arial" w:hAnsi="Arial" w:cs="Arial"/>
          <w:bCs/>
          <w:iCs/>
          <w:sz w:val="24"/>
          <w:szCs w:val="24"/>
        </w:rPr>
        <w:t>τιμές λιανικής πώλησης</w:t>
      </w:r>
      <w:r w:rsidR="00117424">
        <w:rPr>
          <w:rFonts w:ascii="Arial" w:hAnsi="Arial" w:cs="Arial"/>
          <w:bCs/>
          <w:iCs/>
          <w:sz w:val="24"/>
          <w:szCs w:val="24"/>
        </w:rPr>
        <w:t>,</w:t>
      </w:r>
      <w:r w:rsidR="008047A7">
        <w:rPr>
          <w:rFonts w:ascii="Arial" w:hAnsi="Arial" w:cs="Arial"/>
          <w:bCs/>
          <w:iCs/>
          <w:sz w:val="24"/>
          <w:szCs w:val="24"/>
        </w:rPr>
        <w:t xml:space="preserve"> καθότι </w:t>
      </w:r>
      <w:r w:rsidR="00DF1B14">
        <w:rPr>
          <w:rFonts w:ascii="Arial" w:hAnsi="Arial" w:cs="Arial"/>
          <w:bCs/>
          <w:iCs/>
          <w:sz w:val="24"/>
          <w:szCs w:val="24"/>
        </w:rPr>
        <w:t xml:space="preserve">ο κλάδος </w:t>
      </w:r>
      <w:r w:rsidR="00117424">
        <w:rPr>
          <w:rFonts w:ascii="Arial" w:hAnsi="Arial" w:cs="Arial"/>
          <w:bCs/>
          <w:iCs/>
          <w:sz w:val="24"/>
          <w:szCs w:val="24"/>
        </w:rPr>
        <w:t xml:space="preserve">ήδη </w:t>
      </w:r>
      <w:r w:rsidR="00DF1B14">
        <w:rPr>
          <w:rFonts w:ascii="Arial" w:hAnsi="Arial" w:cs="Arial"/>
          <w:bCs/>
          <w:iCs/>
          <w:sz w:val="24"/>
          <w:szCs w:val="24"/>
        </w:rPr>
        <w:t xml:space="preserve">αντιμετωπίζει προβλήματα μη υγιούς ανταγωνισμού από τη λειτουργία ιδιόκτητων </w:t>
      </w:r>
      <w:r w:rsidR="00DF1B14" w:rsidRPr="00DF1B14">
        <w:rPr>
          <w:rFonts w:ascii="Arial" w:hAnsi="Arial" w:cs="Arial"/>
          <w:bCs/>
          <w:iCs/>
          <w:sz w:val="24"/>
          <w:szCs w:val="24"/>
        </w:rPr>
        <w:t>πρατηρίων</w:t>
      </w:r>
      <w:r w:rsidR="00117424">
        <w:rPr>
          <w:rFonts w:ascii="Arial" w:hAnsi="Arial" w:cs="Arial"/>
          <w:bCs/>
          <w:iCs/>
          <w:sz w:val="24"/>
          <w:szCs w:val="24"/>
        </w:rPr>
        <w:t xml:space="preserve"> </w:t>
      </w:r>
      <w:r w:rsidR="001163E0">
        <w:rPr>
          <w:rFonts w:ascii="Arial" w:hAnsi="Arial" w:cs="Arial"/>
          <w:bCs/>
          <w:iCs/>
          <w:sz w:val="24"/>
          <w:szCs w:val="24"/>
        </w:rPr>
        <w:t xml:space="preserve">καυσίμων από τις εταιρείες πετρελαιοειδών. </w:t>
      </w:r>
    </w:p>
    <w:p w14:paraId="56A81F5F" w14:textId="564117AC" w:rsidR="00A0681B" w:rsidRDefault="00A0681B" w:rsidP="0073392B">
      <w:pPr>
        <w:tabs>
          <w:tab w:val="left" w:pos="567"/>
        </w:tabs>
        <w:spacing w:after="0" w:line="480" w:lineRule="auto"/>
        <w:jc w:val="both"/>
        <w:rPr>
          <w:rFonts w:ascii="Arial" w:hAnsi="Arial" w:cs="Arial"/>
          <w:bCs/>
          <w:iCs/>
          <w:sz w:val="24"/>
          <w:szCs w:val="24"/>
        </w:rPr>
      </w:pPr>
      <w:r>
        <w:rPr>
          <w:rFonts w:ascii="Arial" w:hAnsi="Arial" w:cs="Arial"/>
          <w:bCs/>
          <w:iCs/>
          <w:sz w:val="24"/>
          <w:szCs w:val="24"/>
        </w:rPr>
        <w:tab/>
        <w:t>Οι εκπρόσωποι των εταιρειών πετρελαιοειδών</w:t>
      </w:r>
      <w:r w:rsidR="001634D5">
        <w:rPr>
          <w:rFonts w:ascii="Arial" w:hAnsi="Arial" w:cs="Arial"/>
          <w:bCs/>
          <w:iCs/>
          <w:sz w:val="24"/>
          <w:szCs w:val="24"/>
        </w:rPr>
        <w:t>, χωρίς να εκφράσουν συγκεκριμένη άποψη επί της προτεινόμενης ρύθμισης, επισήμαναν</w:t>
      </w:r>
      <w:r w:rsidR="00AB0771">
        <w:rPr>
          <w:rFonts w:ascii="Arial" w:hAnsi="Arial" w:cs="Arial"/>
          <w:bCs/>
          <w:iCs/>
          <w:sz w:val="24"/>
          <w:szCs w:val="24"/>
        </w:rPr>
        <w:t xml:space="preserve"> ότι οι τιμές των καυσίμων καθορίζονται κατεξοχήν από τις διεθνείς τιμές</w:t>
      </w:r>
      <w:r w:rsidR="001B4E4D">
        <w:rPr>
          <w:rFonts w:ascii="Arial" w:hAnsi="Arial" w:cs="Arial"/>
          <w:bCs/>
          <w:iCs/>
          <w:sz w:val="24"/>
          <w:szCs w:val="24"/>
        </w:rPr>
        <w:t xml:space="preserve">, </w:t>
      </w:r>
      <w:r w:rsidR="001634D5">
        <w:rPr>
          <w:rFonts w:ascii="Arial" w:hAnsi="Arial" w:cs="Arial"/>
          <w:bCs/>
          <w:iCs/>
          <w:sz w:val="24"/>
          <w:szCs w:val="24"/>
        </w:rPr>
        <w:t xml:space="preserve">οι οποίες είναι σε υψηλότερο επίπεδο </w:t>
      </w:r>
      <w:r w:rsidR="007B5CBD">
        <w:rPr>
          <w:rFonts w:ascii="Arial" w:hAnsi="Arial" w:cs="Arial"/>
          <w:bCs/>
          <w:iCs/>
          <w:sz w:val="24"/>
          <w:szCs w:val="24"/>
        </w:rPr>
        <w:t xml:space="preserve">σήμερα, </w:t>
      </w:r>
      <w:r w:rsidR="001B4E4D">
        <w:rPr>
          <w:rFonts w:ascii="Arial" w:hAnsi="Arial" w:cs="Arial"/>
          <w:bCs/>
          <w:iCs/>
          <w:sz w:val="24"/>
          <w:szCs w:val="24"/>
        </w:rPr>
        <w:t xml:space="preserve">ενώ η λιανική τιμή τους επηρεάζεται και από τον φόρο προστιθέμενης αξίας. </w:t>
      </w:r>
      <w:r w:rsidR="001634D5">
        <w:rPr>
          <w:rFonts w:ascii="Arial" w:hAnsi="Arial" w:cs="Arial"/>
          <w:bCs/>
          <w:iCs/>
          <w:sz w:val="24"/>
          <w:szCs w:val="24"/>
        </w:rPr>
        <w:t>Παράλληλα, αν</w:t>
      </w:r>
      <w:r w:rsidR="007B5CBD">
        <w:rPr>
          <w:rFonts w:ascii="Arial" w:hAnsi="Arial" w:cs="Arial"/>
          <w:bCs/>
          <w:iCs/>
          <w:sz w:val="24"/>
          <w:szCs w:val="24"/>
        </w:rPr>
        <w:t xml:space="preserve">αφέρθηκαν στον αθέμιτο ανταγωνισμό </w:t>
      </w:r>
      <w:r w:rsidR="00260F9F">
        <w:rPr>
          <w:rFonts w:ascii="Arial" w:hAnsi="Arial" w:cs="Arial"/>
          <w:bCs/>
          <w:iCs/>
          <w:sz w:val="24"/>
          <w:szCs w:val="24"/>
        </w:rPr>
        <w:t xml:space="preserve">που υπάρχει </w:t>
      </w:r>
      <w:r w:rsidR="007B5CBD">
        <w:rPr>
          <w:rFonts w:ascii="Arial" w:hAnsi="Arial" w:cs="Arial"/>
          <w:bCs/>
          <w:iCs/>
          <w:sz w:val="24"/>
          <w:szCs w:val="24"/>
        </w:rPr>
        <w:t xml:space="preserve">εις βάρος των εν λόγω εταιρειών από τα πρατήρια </w:t>
      </w:r>
      <w:r w:rsidR="00DC679B">
        <w:rPr>
          <w:rFonts w:ascii="Arial" w:hAnsi="Arial" w:cs="Arial"/>
          <w:bCs/>
          <w:iCs/>
          <w:sz w:val="24"/>
          <w:szCs w:val="24"/>
        </w:rPr>
        <w:t>στις μη ελεγχόμενες</w:t>
      </w:r>
      <w:r w:rsidR="007B5CBD">
        <w:rPr>
          <w:rFonts w:ascii="Arial" w:hAnsi="Arial" w:cs="Arial"/>
          <w:bCs/>
          <w:iCs/>
          <w:sz w:val="24"/>
          <w:szCs w:val="24"/>
        </w:rPr>
        <w:t xml:space="preserve"> από τη Δημοκρατία περιοχ</w:t>
      </w:r>
      <w:r w:rsidR="00DC679B">
        <w:rPr>
          <w:rFonts w:ascii="Arial" w:hAnsi="Arial" w:cs="Arial"/>
          <w:bCs/>
          <w:iCs/>
          <w:sz w:val="24"/>
          <w:szCs w:val="24"/>
        </w:rPr>
        <w:t>ές</w:t>
      </w:r>
      <w:r w:rsidR="007B5CBD">
        <w:rPr>
          <w:rFonts w:ascii="Arial" w:hAnsi="Arial" w:cs="Arial"/>
          <w:bCs/>
          <w:iCs/>
          <w:sz w:val="24"/>
          <w:szCs w:val="24"/>
        </w:rPr>
        <w:t xml:space="preserve">. </w:t>
      </w:r>
      <w:r w:rsidR="00DC679B">
        <w:rPr>
          <w:rFonts w:ascii="Arial" w:hAnsi="Arial" w:cs="Arial"/>
          <w:bCs/>
          <w:iCs/>
          <w:sz w:val="24"/>
          <w:szCs w:val="24"/>
        </w:rPr>
        <w:t>Τέλος</w:t>
      </w:r>
      <w:r w:rsidR="00CA0E81">
        <w:rPr>
          <w:rFonts w:ascii="Arial" w:hAnsi="Arial" w:cs="Arial"/>
          <w:bCs/>
          <w:iCs/>
          <w:sz w:val="24"/>
          <w:szCs w:val="24"/>
        </w:rPr>
        <w:t>,</w:t>
      </w:r>
      <w:r w:rsidR="001B4E4D">
        <w:rPr>
          <w:rFonts w:ascii="Arial" w:hAnsi="Arial" w:cs="Arial"/>
          <w:bCs/>
          <w:iCs/>
          <w:sz w:val="24"/>
          <w:szCs w:val="24"/>
        </w:rPr>
        <w:t xml:space="preserve"> δήλωσ</w:t>
      </w:r>
      <w:r w:rsidR="00CE45DE">
        <w:rPr>
          <w:rFonts w:ascii="Arial" w:hAnsi="Arial" w:cs="Arial"/>
          <w:bCs/>
          <w:iCs/>
          <w:sz w:val="24"/>
          <w:szCs w:val="24"/>
        </w:rPr>
        <w:t>αν</w:t>
      </w:r>
      <w:r w:rsidR="001B4E4D">
        <w:rPr>
          <w:rFonts w:ascii="Arial" w:hAnsi="Arial" w:cs="Arial"/>
          <w:bCs/>
          <w:iCs/>
          <w:sz w:val="24"/>
          <w:szCs w:val="24"/>
        </w:rPr>
        <w:t xml:space="preserve"> ότι ο τομέας των πετρελαιοειδών είναι πλήρως ελεγχόμενος από τις αρμόδιες αρχές</w:t>
      </w:r>
      <w:r w:rsidR="00CA0E81">
        <w:rPr>
          <w:rFonts w:ascii="Arial" w:hAnsi="Arial" w:cs="Arial"/>
          <w:bCs/>
          <w:iCs/>
          <w:sz w:val="24"/>
          <w:szCs w:val="24"/>
        </w:rPr>
        <w:t xml:space="preserve"> και δεν τίθεται ζήτημα αισχροκέρδειας.</w:t>
      </w:r>
    </w:p>
    <w:p w14:paraId="4223D226" w14:textId="22EA19A6" w:rsidR="006426EC" w:rsidRPr="004A3D19" w:rsidRDefault="00116B86" w:rsidP="0073392B">
      <w:pPr>
        <w:tabs>
          <w:tab w:val="left" w:pos="567"/>
        </w:tabs>
        <w:spacing w:after="0" w:line="480" w:lineRule="auto"/>
        <w:jc w:val="both"/>
      </w:pPr>
      <w:r>
        <w:rPr>
          <w:rFonts w:ascii="Arial" w:hAnsi="Arial" w:cs="Arial"/>
          <w:bCs/>
          <w:iCs/>
          <w:sz w:val="24"/>
          <w:szCs w:val="24"/>
        </w:rPr>
        <w:tab/>
      </w:r>
      <w:r w:rsidR="0041313E" w:rsidRPr="007551F4">
        <w:rPr>
          <w:rFonts w:ascii="Arial" w:hAnsi="Arial" w:cs="Arial"/>
          <w:bCs/>
          <w:iCs/>
          <w:sz w:val="24"/>
          <w:szCs w:val="24"/>
        </w:rPr>
        <w:t xml:space="preserve">Στο </w:t>
      </w:r>
      <w:r w:rsidR="00F6242B">
        <w:rPr>
          <w:rFonts w:ascii="Arial" w:hAnsi="Arial" w:cs="Arial"/>
          <w:bCs/>
          <w:iCs/>
          <w:sz w:val="24"/>
          <w:szCs w:val="24"/>
        </w:rPr>
        <w:t xml:space="preserve">πλαίσιο της συνέχισης της συζήτησης της </w:t>
      </w:r>
      <w:r w:rsidR="00A0681B">
        <w:rPr>
          <w:rFonts w:ascii="Arial" w:hAnsi="Arial" w:cs="Arial"/>
          <w:bCs/>
          <w:iCs/>
          <w:sz w:val="24"/>
          <w:szCs w:val="24"/>
        </w:rPr>
        <w:t>πρότασης νόμου</w:t>
      </w:r>
      <w:r w:rsidR="0041313E" w:rsidRPr="007551F4">
        <w:rPr>
          <w:rFonts w:ascii="Arial" w:hAnsi="Arial" w:cs="Arial"/>
          <w:bCs/>
          <w:iCs/>
          <w:sz w:val="24"/>
          <w:szCs w:val="24"/>
        </w:rPr>
        <w:t xml:space="preserve">, η επιτροπή ζήτησε </w:t>
      </w:r>
      <w:r w:rsidR="00F6242B">
        <w:rPr>
          <w:rFonts w:ascii="Arial" w:hAnsi="Arial" w:cs="Arial"/>
          <w:bCs/>
          <w:iCs/>
          <w:sz w:val="24"/>
          <w:szCs w:val="24"/>
        </w:rPr>
        <w:t xml:space="preserve">μεταξύ άλλων </w:t>
      </w:r>
      <w:r w:rsidR="0041313E" w:rsidRPr="007551F4">
        <w:rPr>
          <w:rFonts w:ascii="Arial" w:hAnsi="Arial" w:cs="Arial"/>
          <w:bCs/>
          <w:iCs/>
          <w:sz w:val="24"/>
          <w:szCs w:val="24"/>
        </w:rPr>
        <w:t xml:space="preserve">από το αρμόδιο υπουργείο </w:t>
      </w:r>
      <w:r w:rsidR="00A8401A">
        <w:rPr>
          <w:rFonts w:ascii="Arial" w:hAnsi="Arial" w:cs="Arial"/>
          <w:bCs/>
          <w:iCs/>
          <w:sz w:val="24"/>
          <w:szCs w:val="24"/>
        </w:rPr>
        <w:t xml:space="preserve">να καταθέσει στοιχεία σχετικά με τα </w:t>
      </w:r>
      <w:r w:rsidR="00D62E3D" w:rsidRPr="007551F4">
        <w:rPr>
          <w:rFonts w:ascii="Arial" w:hAnsi="Arial" w:cs="Arial"/>
          <w:bCs/>
          <w:iCs/>
          <w:sz w:val="24"/>
          <w:szCs w:val="24"/>
        </w:rPr>
        <w:t xml:space="preserve">κριτήρια </w:t>
      </w:r>
      <w:r w:rsidR="007551F4" w:rsidRPr="007551F4">
        <w:rPr>
          <w:rFonts w:ascii="Arial" w:hAnsi="Arial" w:cs="Arial"/>
          <w:bCs/>
          <w:iCs/>
          <w:sz w:val="24"/>
          <w:szCs w:val="24"/>
        </w:rPr>
        <w:t xml:space="preserve">που λαμβάνει </w:t>
      </w:r>
      <w:r w:rsidR="001F2974">
        <w:rPr>
          <w:rFonts w:ascii="Arial" w:hAnsi="Arial" w:cs="Arial"/>
          <w:bCs/>
          <w:iCs/>
          <w:sz w:val="24"/>
          <w:szCs w:val="24"/>
        </w:rPr>
        <w:t>υπόψη</w:t>
      </w:r>
      <w:r w:rsidR="007551F4" w:rsidRPr="007551F4">
        <w:rPr>
          <w:rFonts w:ascii="Arial" w:hAnsi="Arial" w:cs="Arial"/>
          <w:bCs/>
          <w:iCs/>
          <w:sz w:val="24"/>
          <w:szCs w:val="24"/>
        </w:rPr>
        <w:t xml:space="preserve"> η Υπηρεσία </w:t>
      </w:r>
      <w:r w:rsidR="001163E0">
        <w:rPr>
          <w:rFonts w:ascii="Arial" w:hAnsi="Arial" w:cs="Arial"/>
          <w:bCs/>
          <w:iCs/>
          <w:sz w:val="24"/>
          <w:szCs w:val="24"/>
        </w:rPr>
        <w:t>Π</w:t>
      </w:r>
      <w:r w:rsidR="007551F4" w:rsidRPr="007551F4">
        <w:rPr>
          <w:rFonts w:ascii="Arial" w:hAnsi="Arial" w:cs="Arial"/>
          <w:bCs/>
          <w:iCs/>
          <w:sz w:val="24"/>
          <w:szCs w:val="24"/>
        </w:rPr>
        <w:t xml:space="preserve">ροστασίας Καταναλωτή </w:t>
      </w:r>
      <w:r w:rsidR="001163E0">
        <w:rPr>
          <w:rFonts w:ascii="Arial" w:hAnsi="Arial" w:cs="Arial"/>
          <w:bCs/>
          <w:iCs/>
          <w:sz w:val="24"/>
          <w:szCs w:val="24"/>
        </w:rPr>
        <w:t>κατά τους</w:t>
      </w:r>
      <w:r w:rsidR="007551F4" w:rsidRPr="007551F4">
        <w:rPr>
          <w:rFonts w:ascii="Arial" w:hAnsi="Arial" w:cs="Arial"/>
          <w:bCs/>
          <w:iCs/>
          <w:sz w:val="24"/>
          <w:szCs w:val="24"/>
        </w:rPr>
        <w:t xml:space="preserve"> </w:t>
      </w:r>
      <w:r w:rsidR="001163E0" w:rsidRPr="007551F4">
        <w:rPr>
          <w:rFonts w:ascii="Arial" w:hAnsi="Arial" w:cs="Arial"/>
          <w:bCs/>
          <w:iCs/>
          <w:sz w:val="24"/>
          <w:szCs w:val="24"/>
        </w:rPr>
        <w:t>ελέγχο</w:t>
      </w:r>
      <w:r w:rsidR="001163E0">
        <w:rPr>
          <w:rFonts w:ascii="Arial" w:hAnsi="Arial" w:cs="Arial"/>
          <w:bCs/>
          <w:iCs/>
          <w:sz w:val="24"/>
          <w:szCs w:val="24"/>
        </w:rPr>
        <w:t>υς</w:t>
      </w:r>
      <w:r w:rsidR="007551F4" w:rsidRPr="007551F4">
        <w:rPr>
          <w:rFonts w:ascii="Arial" w:hAnsi="Arial" w:cs="Arial"/>
          <w:bCs/>
          <w:iCs/>
          <w:sz w:val="24"/>
          <w:szCs w:val="24"/>
        </w:rPr>
        <w:t xml:space="preserve"> </w:t>
      </w:r>
      <w:r w:rsidR="001163E0">
        <w:rPr>
          <w:rFonts w:ascii="Arial" w:hAnsi="Arial" w:cs="Arial"/>
          <w:bCs/>
          <w:iCs/>
          <w:sz w:val="24"/>
          <w:szCs w:val="24"/>
        </w:rPr>
        <w:t xml:space="preserve">που διενεργεί για τη διαπίστωση τυχόν </w:t>
      </w:r>
      <w:r w:rsidR="007551F4" w:rsidRPr="007551F4">
        <w:rPr>
          <w:rFonts w:ascii="Arial" w:hAnsi="Arial" w:cs="Arial"/>
          <w:bCs/>
          <w:iCs/>
          <w:sz w:val="24"/>
          <w:szCs w:val="24"/>
        </w:rPr>
        <w:t>υπερβολικά υψηλών τιμών στα καύσιμα, τη συνολική κατανάλωση σε καύσιμα κατά το τρέχον έτος σε σύγκριση με π</w:t>
      </w:r>
      <w:r w:rsidR="001F2974">
        <w:rPr>
          <w:rFonts w:ascii="Arial" w:hAnsi="Arial" w:cs="Arial"/>
          <w:bCs/>
          <w:iCs/>
          <w:sz w:val="24"/>
          <w:szCs w:val="24"/>
        </w:rPr>
        <w:t>ροηγούμενα</w:t>
      </w:r>
      <w:r w:rsidR="007551F4" w:rsidRPr="007551F4">
        <w:rPr>
          <w:rFonts w:ascii="Arial" w:hAnsi="Arial" w:cs="Arial"/>
          <w:bCs/>
          <w:iCs/>
          <w:sz w:val="24"/>
          <w:szCs w:val="24"/>
        </w:rPr>
        <w:t xml:space="preserve"> έτη και </w:t>
      </w:r>
      <w:r w:rsidR="00BE673D">
        <w:rPr>
          <w:rFonts w:ascii="Arial" w:hAnsi="Arial" w:cs="Arial"/>
          <w:bCs/>
          <w:iCs/>
          <w:sz w:val="24"/>
          <w:szCs w:val="24"/>
        </w:rPr>
        <w:t xml:space="preserve">στοιχεία </w:t>
      </w:r>
      <w:r w:rsidR="00A8401A">
        <w:rPr>
          <w:rFonts w:ascii="Arial" w:hAnsi="Arial" w:cs="Arial"/>
          <w:bCs/>
          <w:iCs/>
          <w:sz w:val="24"/>
          <w:szCs w:val="24"/>
        </w:rPr>
        <w:t xml:space="preserve">όσον αφορά </w:t>
      </w:r>
      <w:r w:rsidR="00BE673D">
        <w:rPr>
          <w:rFonts w:ascii="Arial" w:hAnsi="Arial" w:cs="Arial"/>
          <w:bCs/>
          <w:iCs/>
          <w:sz w:val="24"/>
          <w:szCs w:val="24"/>
        </w:rPr>
        <w:t>τους εμπειρογνώμονες</w:t>
      </w:r>
      <w:r w:rsidR="007551F4" w:rsidRPr="007551F4">
        <w:rPr>
          <w:rFonts w:ascii="Arial" w:hAnsi="Arial" w:cs="Arial"/>
          <w:bCs/>
          <w:iCs/>
          <w:sz w:val="24"/>
          <w:szCs w:val="24"/>
        </w:rPr>
        <w:t xml:space="preserve"> στους οποίους ανατέθηκε</w:t>
      </w:r>
      <w:r w:rsidR="001163E0">
        <w:rPr>
          <w:rFonts w:ascii="Arial" w:hAnsi="Arial" w:cs="Arial"/>
          <w:bCs/>
          <w:iCs/>
          <w:sz w:val="24"/>
          <w:szCs w:val="24"/>
        </w:rPr>
        <w:t xml:space="preserve"> </w:t>
      </w:r>
      <w:r w:rsidR="007551F4" w:rsidRPr="007551F4">
        <w:rPr>
          <w:rFonts w:ascii="Arial" w:hAnsi="Arial" w:cs="Arial"/>
          <w:bCs/>
          <w:iCs/>
          <w:sz w:val="24"/>
          <w:szCs w:val="24"/>
        </w:rPr>
        <w:t xml:space="preserve">η </w:t>
      </w:r>
      <w:r w:rsidR="00E0794B" w:rsidRPr="007551F4">
        <w:rPr>
          <w:rFonts w:ascii="Arial" w:hAnsi="Arial" w:cs="Arial"/>
          <w:bCs/>
          <w:iCs/>
          <w:sz w:val="24"/>
          <w:szCs w:val="24"/>
        </w:rPr>
        <w:t>εκπόνηση</w:t>
      </w:r>
      <w:r w:rsidR="007551F4" w:rsidRPr="007551F4">
        <w:rPr>
          <w:rFonts w:ascii="Arial" w:hAnsi="Arial" w:cs="Arial"/>
          <w:bCs/>
          <w:iCs/>
          <w:sz w:val="24"/>
          <w:szCs w:val="24"/>
        </w:rPr>
        <w:t xml:space="preserve"> </w:t>
      </w:r>
      <w:r w:rsidR="00E0794B">
        <w:rPr>
          <w:rFonts w:ascii="Arial" w:hAnsi="Arial" w:cs="Arial"/>
          <w:bCs/>
          <w:iCs/>
          <w:sz w:val="24"/>
          <w:szCs w:val="24"/>
        </w:rPr>
        <w:t xml:space="preserve">της </w:t>
      </w:r>
      <w:r w:rsidR="007551F4" w:rsidRPr="007551F4">
        <w:rPr>
          <w:rFonts w:ascii="Arial" w:hAnsi="Arial" w:cs="Arial"/>
          <w:bCs/>
          <w:iCs/>
          <w:sz w:val="24"/>
          <w:szCs w:val="24"/>
        </w:rPr>
        <w:t>νέας μελέτης για τον</w:t>
      </w:r>
      <w:r w:rsidR="001163E0">
        <w:rPr>
          <w:rFonts w:ascii="Arial" w:hAnsi="Arial" w:cs="Arial"/>
          <w:bCs/>
          <w:iCs/>
          <w:sz w:val="24"/>
          <w:szCs w:val="24"/>
        </w:rPr>
        <w:t xml:space="preserve"> εκσυγχρονισμό του</w:t>
      </w:r>
      <w:r w:rsidR="007551F4" w:rsidRPr="007551F4">
        <w:rPr>
          <w:rFonts w:ascii="Arial" w:hAnsi="Arial" w:cs="Arial"/>
          <w:bCs/>
          <w:iCs/>
          <w:sz w:val="24"/>
          <w:szCs w:val="24"/>
        </w:rPr>
        <w:t xml:space="preserve"> τρόπο</w:t>
      </w:r>
      <w:r w:rsidR="001163E0">
        <w:rPr>
          <w:rFonts w:ascii="Arial" w:hAnsi="Arial" w:cs="Arial"/>
          <w:bCs/>
          <w:iCs/>
          <w:sz w:val="24"/>
          <w:szCs w:val="24"/>
        </w:rPr>
        <w:t>υ</w:t>
      </w:r>
      <w:r w:rsidR="007551F4" w:rsidRPr="007551F4">
        <w:rPr>
          <w:rFonts w:ascii="Arial" w:hAnsi="Arial" w:cs="Arial"/>
          <w:bCs/>
          <w:iCs/>
          <w:sz w:val="24"/>
          <w:szCs w:val="24"/>
        </w:rPr>
        <w:t xml:space="preserve"> αξιολόγησης των τιμών στα καύσιμα</w:t>
      </w:r>
      <w:r w:rsidR="001163E0">
        <w:rPr>
          <w:rFonts w:ascii="Arial" w:hAnsi="Arial" w:cs="Arial"/>
          <w:bCs/>
          <w:iCs/>
          <w:sz w:val="24"/>
          <w:szCs w:val="24"/>
        </w:rPr>
        <w:t xml:space="preserve">. </w:t>
      </w:r>
      <w:r w:rsidR="00E368BB" w:rsidRPr="00E368BB">
        <w:rPr>
          <w:rFonts w:ascii="Arial" w:hAnsi="Arial" w:cs="Arial"/>
          <w:bCs/>
          <w:iCs/>
          <w:sz w:val="24"/>
          <w:szCs w:val="24"/>
        </w:rPr>
        <w:t xml:space="preserve"> </w:t>
      </w:r>
      <w:r w:rsidR="001163E0">
        <w:rPr>
          <w:rFonts w:ascii="Arial" w:hAnsi="Arial" w:cs="Arial"/>
          <w:bCs/>
          <w:iCs/>
          <w:sz w:val="24"/>
          <w:szCs w:val="24"/>
        </w:rPr>
        <w:lastRenderedPageBreak/>
        <w:t xml:space="preserve">Σημειώνεται ότι </w:t>
      </w:r>
      <w:r w:rsidR="0041313E" w:rsidRPr="007551F4">
        <w:rPr>
          <w:rFonts w:ascii="Arial" w:hAnsi="Arial" w:cs="Arial"/>
          <w:bCs/>
          <w:iCs/>
          <w:sz w:val="24"/>
          <w:szCs w:val="24"/>
        </w:rPr>
        <w:t xml:space="preserve">τα </w:t>
      </w:r>
      <w:r w:rsidR="001163E0">
        <w:rPr>
          <w:rFonts w:ascii="Arial" w:hAnsi="Arial" w:cs="Arial"/>
          <w:bCs/>
          <w:iCs/>
          <w:sz w:val="24"/>
          <w:szCs w:val="24"/>
        </w:rPr>
        <w:t>ζητηθέντα στοιχεία</w:t>
      </w:r>
      <w:r w:rsidR="0041313E" w:rsidRPr="007551F4">
        <w:rPr>
          <w:rFonts w:ascii="Arial" w:hAnsi="Arial" w:cs="Arial"/>
          <w:bCs/>
          <w:iCs/>
          <w:sz w:val="24"/>
          <w:szCs w:val="24"/>
        </w:rPr>
        <w:t xml:space="preserve"> κατατέθηκαν ενώπι</w:t>
      </w:r>
      <w:r w:rsidR="00B824D9">
        <w:rPr>
          <w:rFonts w:ascii="Arial" w:hAnsi="Arial" w:cs="Arial"/>
          <w:bCs/>
          <w:iCs/>
          <w:sz w:val="24"/>
          <w:szCs w:val="24"/>
        </w:rPr>
        <w:t>ο</w:t>
      </w:r>
      <w:r w:rsidR="0041313E" w:rsidRPr="007551F4">
        <w:rPr>
          <w:rFonts w:ascii="Arial" w:hAnsi="Arial" w:cs="Arial"/>
          <w:bCs/>
          <w:iCs/>
          <w:sz w:val="24"/>
          <w:szCs w:val="24"/>
        </w:rPr>
        <w:t xml:space="preserve">ν της </w:t>
      </w:r>
      <w:r w:rsidR="00B824D9">
        <w:rPr>
          <w:rFonts w:ascii="Arial" w:hAnsi="Arial" w:cs="Arial"/>
          <w:bCs/>
          <w:iCs/>
          <w:sz w:val="24"/>
          <w:szCs w:val="24"/>
        </w:rPr>
        <w:t xml:space="preserve">επιτροπής </w:t>
      </w:r>
      <w:r w:rsidR="00117424" w:rsidRPr="007551F4">
        <w:rPr>
          <w:rFonts w:ascii="Arial" w:hAnsi="Arial" w:cs="Arial"/>
          <w:bCs/>
          <w:iCs/>
          <w:sz w:val="24"/>
          <w:szCs w:val="24"/>
        </w:rPr>
        <w:t xml:space="preserve">σε μεταγενέστερο χρόνο </w:t>
      </w:r>
      <w:r w:rsidR="0041313E" w:rsidRPr="007551F4">
        <w:rPr>
          <w:rFonts w:ascii="Arial" w:hAnsi="Arial" w:cs="Arial"/>
          <w:bCs/>
          <w:iCs/>
          <w:sz w:val="24"/>
          <w:szCs w:val="24"/>
        </w:rPr>
        <w:t>με σχετική επιστολή του Υπουργείου</w:t>
      </w:r>
      <w:r w:rsidR="00117424" w:rsidRPr="007551F4">
        <w:t xml:space="preserve"> </w:t>
      </w:r>
      <w:r w:rsidR="00117424" w:rsidRPr="007551F4">
        <w:rPr>
          <w:rFonts w:ascii="Arial" w:hAnsi="Arial" w:cs="Arial"/>
          <w:bCs/>
          <w:iCs/>
          <w:sz w:val="24"/>
          <w:szCs w:val="24"/>
        </w:rPr>
        <w:t>Ενέργειας, Εμπορίου και Βιομηχανίας</w:t>
      </w:r>
      <w:r w:rsidR="0041313E" w:rsidRPr="007551F4">
        <w:rPr>
          <w:rFonts w:ascii="Arial" w:hAnsi="Arial" w:cs="Arial"/>
          <w:bCs/>
          <w:iCs/>
          <w:sz w:val="24"/>
          <w:szCs w:val="24"/>
        </w:rPr>
        <w:t>, ημερομηνίας 23 Ιουνίου 2022.</w:t>
      </w:r>
      <w:r w:rsidR="00D62E3D" w:rsidRPr="007551F4">
        <w:t xml:space="preserve"> </w:t>
      </w:r>
    </w:p>
    <w:p w14:paraId="1C374D4C" w14:textId="214BB1AD" w:rsidR="004539D4" w:rsidRPr="004539D4" w:rsidRDefault="00645D11" w:rsidP="004539D4">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A242A7">
        <w:rPr>
          <w:rFonts w:ascii="Arial" w:hAnsi="Arial" w:cs="Arial"/>
          <w:bCs/>
          <w:iCs/>
          <w:sz w:val="24"/>
          <w:szCs w:val="24"/>
        </w:rPr>
        <w:t>Η</w:t>
      </w:r>
      <w:r>
        <w:rPr>
          <w:rFonts w:ascii="Arial" w:hAnsi="Arial" w:cs="Arial"/>
          <w:bCs/>
          <w:iCs/>
          <w:sz w:val="24"/>
          <w:szCs w:val="24"/>
        </w:rPr>
        <w:t xml:space="preserve"> Κοινοβουλευτική Επιτροπή Ενέργειας, Εμπορίου, Βιομηχανίας και Τουρισμού</w:t>
      </w:r>
      <w:r w:rsidR="00620B41">
        <w:rPr>
          <w:rFonts w:ascii="Arial" w:hAnsi="Arial" w:cs="Arial"/>
          <w:bCs/>
          <w:iCs/>
          <w:sz w:val="24"/>
          <w:szCs w:val="24"/>
        </w:rPr>
        <w:t xml:space="preserve">, </w:t>
      </w:r>
      <w:r w:rsidR="00A242A7">
        <w:rPr>
          <w:rFonts w:ascii="Arial" w:hAnsi="Arial" w:cs="Arial"/>
          <w:bCs/>
          <w:iCs/>
          <w:sz w:val="24"/>
          <w:szCs w:val="24"/>
        </w:rPr>
        <w:t xml:space="preserve">αφού έλαβε </w:t>
      </w:r>
      <w:r w:rsidR="00391348">
        <w:rPr>
          <w:rFonts w:ascii="Arial" w:hAnsi="Arial" w:cs="Arial"/>
          <w:bCs/>
          <w:iCs/>
          <w:sz w:val="24"/>
          <w:szCs w:val="24"/>
        </w:rPr>
        <w:t xml:space="preserve">υπόψη </w:t>
      </w:r>
      <w:r w:rsidR="00A242A7">
        <w:rPr>
          <w:rFonts w:ascii="Arial" w:hAnsi="Arial" w:cs="Arial"/>
          <w:bCs/>
          <w:iCs/>
          <w:sz w:val="24"/>
          <w:szCs w:val="24"/>
        </w:rPr>
        <w:t xml:space="preserve">όλα όσα τέθηκαν ενώπιόν </w:t>
      </w:r>
      <w:r w:rsidR="004539D4">
        <w:rPr>
          <w:rFonts w:ascii="Arial" w:hAnsi="Arial" w:cs="Arial"/>
          <w:bCs/>
          <w:iCs/>
          <w:sz w:val="24"/>
          <w:szCs w:val="24"/>
        </w:rPr>
        <w:t>της,</w:t>
      </w:r>
      <w:r w:rsidR="006B2C2C">
        <w:rPr>
          <w:rFonts w:ascii="Arial" w:hAnsi="Arial" w:cs="Arial"/>
          <w:bCs/>
          <w:iCs/>
          <w:sz w:val="24"/>
          <w:szCs w:val="24"/>
        </w:rPr>
        <w:t xml:space="preserve"> </w:t>
      </w:r>
      <w:r w:rsidR="004539D4" w:rsidRPr="004539D4">
        <w:rPr>
          <w:rFonts w:ascii="Arial" w:hAnsi="Arial" w:cs="Arial"/>
          <w:bCs/>
          <w:iCs/>
          <w:sz w:val="24"/>
          <w:szCs w:val="24"/>
        </w:rPr>
        <w:t xml:space="preserve">κατέληξε στις ακόλουθες θέσεις: </w:t>
      </w:r>
    </w:p>
    <w:p w14:paraId="109D30AF" w14:textId="13B8E34A" w:rsidR="004539D4" w:rsidRPr="004539D4" w:rsidRDefault="004539D4" w:rsidP="004539D4">
      <w:pPr>
        <w:tabs>
          <w:tab w:val="left" w:pos="567"/>
        </w:tabs>
        <w:spacing w:after="0" w:line="480" w:lineRule="auto"/>
        <w:jc w:val="both"/>
        <w:rPr>
          <w:rFonts w:ascii="Arial" w:hAnsi="Arial" w:cs="Arial"/>
          <w:bCs/>
          <w:iCs/>
          <w:sz w:val="24"/>
          <w:szCs w:val="24"/>
        </w:rPr>
      </w:pPr>
      <w:r w:rsidRPr="004539D4">
        <w:rPr>
          <w:rFonts w:ascii="Arial" w:hAnsi="Arial" w:cs="Arial"/>
          <w:bCs/>
          <w:iCs/>
          <w:sz w:val="24"/>
          <w:szCs w:val="24"/>
        </w:rPr>
        <w:t>1.</w:t>
      </w:r>
      <w:r w:rsidRPr="004539D4">
        <w:rPr>
          <w:rFonts w:ascii="Arial" w:hAnsi="Arial" w:cs="Arial"/>
          <w:bCs/>
          <w:iCs/>
          <w:sz w:val="24"/>
          <w:szCs w:val="24"/>
        </w:rPr>
        <w:tab/>
        <w:t xml:space="preserve">Ο </w:t>
      </w:r>
      <w:r w:rsidR="00CC2EF2">
        <w:rPr>
          <w:rFonts w:ascii="Arial" w:hAnsi="Arial" w:cs="Arial"/>
          <w:bCs/>
          <w:iCs/>
          <w:sz w:val="24"/>
          <w:szCs w:val="24"/>
        </w:rPr>
        <w:t xml:space="preserve">αναπληρωτής </w:t>
      </w:r>
      <w:r w:rsidRPr="004539D4">
        <w:rPr>
          <w:rFonts w:ascii="Arial" w:hAnsi="Arial" w:cs="Arial"/>
          <w:bCs/>
          <w:iCs/>
          <w:sz w:val="24"/>
          <w:szCs w:val="24"/>
        </w:rPr>
        <w:t>πρόεδρος</w:t>
      </w:r>
      <w:r w:rsidR="0085145E">
        <w:rPr>
          <w:rFonts w:ascii="Arial" w:hAnsi="Arial" w:cs="Arial"/>
          <w:bCs/>
          <w:iCs/>
          <w:sz w:val="24"/>
          <w:szCs w:val="24"/>
        </w:rPr>
        <w:t xml:space="preserve"> της επιτροπής</w:t>
      </w:r>
      <w:r w:rsidR="00CC2EF2">
        <w:rPr>
          <w:rFonts w:ascii="Arial" w:hAnsi="Arial" w:cs="Arial"/>
          <w:bCs/>
          <w:iCs/>
          <w:sz w:val="24"/>
          <w:szCs w:val="24"/>
        </w:rPr>
        <w:t xml:space="preserve"> βουλευτής </w:t>
      </w:r>
      <w:r w:rsidRPr="004539D4">
        <w:rPr>
          <w:rFonts w:ascii="Arial" w:hAnsi="Arial" w:cs="Arial"/>
          <w:bCs/>
          <w:iCs/>
          <w:sz w:val="24"/>
          <w:szCs w:val="24"/>
        </w:rPr>
        <w:t xml:space="preserve">της κοινοβουλευτικής ομάδας του Δημοκρατικού Συναγερμού, </w:t>
      </w:r>
      <w:r w:rsidR="00CC2EF2" w:rsidRPr="00CC2EF2">
        <w:rPr>
          <w:rFonts w:ascii="Arial" w:hAnsi="Arial" w:cs="Arial"/>
          <w:bCs/>
          <w:iCs/>
          <w:sz w:val="24"/>
          <w:szCs w:val="24"/>
        </w:rPr>
        <w:t>το μέλος της βουλευτής της Δημοκρατικής Παράταξης- Συνεργασία Δημοκρατικών Δυνάμεων</w:t>
      </w:r>
      <w:r w:rsidR="0085145E">
        <w:rPr>
          <w:rFonts w:ascii="Arial" w:hAnsi="Arial" w:cs="Arial"/>
          <w:bCs/>
          <w:iCs/>
          <w:sz w:val="24"/>
          <w:szCs w:val="24"/>
        </w:rPr>
        <w:t>,</w:t>
      </w:r>
      <w:r w:rsidR="00CC2EF2" w:rsidRPr="00CC2EF2">
        <w:rPr>
          <w:rFonts w:ascii="Arial" w:hAnsi="Arial" w:cs="Arial"/>
          <w:bCs/>
          <w:iCs/>
          <w:sz w:val="24"/>
          <w:szCs w:val="24"/>
        </w:rPr>
        <w:t xml:space="preserve"> </w:t>
      </w:r>
      <w:r w:rsidRPr="004539D4">
        <w:rPr>
          <w:rFonts w:ascii="Arial" w:hAnsi="Arial" w:cs="Arial"/>
          <w:bCs/>
          <w:iCs/>
          <w:sz w:val="24"/>
          <w:szCs w:val="24"/>
        </w:rPr>
        <w:t>καθώς και το μέλος της βουλευτής του Κινήματος Οικολόγων-Συνεργασία Πολιτών</w:t>
      </w:r>
      <w:r w:rsidR="00961C4C">
        <w:rPr>
          <w:rFonts w:ascii="Arial" w:hAnsi="Arial" w:cs="Arial"/>
          <w:bCs/>
          <w:iCs/>
          <w:sz w:val="24"/>
          <w:szCs w:val="24"/>
        </w:rPr>
        <w:t>,</w:t>
      </w:r>
      <w:r w:rsidR="008C4A08" w:rsidRPr="008C4A08">
        <w:t xml:space="preserve"> </w:t>
      </w:r>
      <w:r w:rsidR="008C4A08" w:rsidRPr="008C4A08">
        <w:rPr>
          <w:rFonts w:ascii="Arial" w:hAnsi="Arial" w:cs="Arial"/>
          <w:bCs/>
          <w:iCs/>
          <w:sz w:val="24"/>
          <w:szCs w:val="24"/>
        </w:rPr>
        <w:t xml:space="preserve">επιφυλάχθηκαν να τοποθετηθούν </w:t>
      </w:r>
      <w:r w:rsidR="006426EC" w:rsidRPr="006426EC">
        <w:rPr>
          <w:rFonts w:ascii="Arial" w:hAnsi="Arial" w:cs="Arial"/>
          <w:bCs/>
          <w:iCs/>
          <w:sz w:val="24"/>
          <w:szCs w:val="24"/>
        </w:rPr>
        <w:t xml:space="preserve">επί των προνοιών της πρότασης νόμου </w:t>
      </w:r>
      <w:r w:rsidR="008C4A08" w:rsidRPr="008C4A08">
        <w:rPr>
          <w:rFonts w:ascii="Arial" w:hAnsi="Arial" w:cs="Arial"/>
          <w:bCs/>
          <w:iCs/>
          <w:sz w:val="24"/>
          <w:szCs w:val="24"/>
        </w:rPr>
        <w:t>κατά τη συζήτησ</w:t>
      </w:r>
      <w:r w:rsidR="006426EC">
        <w:rPr>
          <w:rFonts w:ascii="Arial" w:hAnsi="Arial" w:cs="Arial"/>
          <w:bCs/>
          <w:iCs/>
          <w:sz w:val="24"/>
          <w:szCs w:val="24"/>
        </w:rPr>
        <w:t>ή της</w:t>
      </w:r>
      <w:r w:rsidR="008C4A08" w:rsidRPr="008C4A08">
        <w:rPr>
          <w:rFonts w:ascii="Arial" w:hAnsi="Arial" w:cs="Arial"/>
          <w:bCs/>
          <w:iCs/>
          <w:sz w:val="24"/>
          <w:szCs w:val="24"/>
        </w:rPr>
        <w:t xml:space="preserve"> στην ολομέλεια του σώματος</w:t>
      </w:r>
      <w:r w:rsidRPr="004539D4">
        <w:rPr>
          <w:rFonts w:ascii="Arial" w:hAnsi="Arial" w:cs="Arial"/>
          <w:bCs/>
          <w:iCs/>
          <w:sz w:val="24"/>
          <w:szCs w:val="24"/>
        </w:rPr>
        <w:t xml:space="preserve">. </w:t>
      </w:r>
    </w:p>
    <w:p w14:paraId="58A4724F" w14:textId="21DF4A71" w:rsidR="004539D4" w:rsidRDefault="004539D4" w:rsidP="004539D4">
      <w:pPr>
        <w:tabs>
          <w:tab w:val="left" w:pos="567"/>
        </w:tabs>
        <w:spacing w:after="0" w:line="480" w:lineRule="auto"/>
        <w:jc w:val="both"/>
        <w:rPr>
          <w:rFonts w:ascii="Arial" w:hAnsi="Arial" w:cs="Arial"/>
          <w:bCs/>
          <w:iCs/>
          <w:sz w:val="24"/>
          <w:szCs w:val="24"/>
        </w:rPr>
      </w:pPr>
      <w:r w:rsidRPr="004539D4">
        <w:rPr>
          <w:rFonts w:ascii="Arial" w:hAnsi="Arial" w:cs="Arial"/>
          <w:bCs/>
          <w:iCs/>
          <w:sz w:val="24"/>
          <w:szCs w:val="24"/>
        </w:rPr>
        <w:t>2.</w:t>
      </w:r>
      <w:r w:rsidRPr="004539D4">
        <w:rPr>
          <w:rFonts w:ascii="Arial" w:hAnsi="Arial" w:cs="Arial"/>
          <w:bCs/>
          <w:iCs/>
          <w:sz w:val="24"/>
          <w:szCs w:val="24"/>
        </w:rPr>
        <w:tab/>
        <w:t>Τα μέλη της επιτροπής βουλευτές της κοινοβουλευτικής ομάδας ΑΚΕΛ-Αριστερά-Νέες Δυνάμεις</w:t>
      </w:r>
      <w:r>
        <w:rPr>
          <w:rFonts w:ascii="Arial" w:hAnsi="Arial" w:cs="Arial"/>
          <w:bCs/>
          <w:iCs/>
          <w:sz w:val="24"/>
          <w:szCs w:val="24"/>
        </w:rPr>
        <w:t xml:space="preserve"> και</w:t>
      </w:r>
      <w:r w:rsidRPr="004539D4">
        <w:rPr>
          <w:rFonts w:ascii="Arial" w:hAnsi="Arial" w:cs="Arial"/>
          <w:bCs/>
          <w:iCs/>
          <w:sz w:val="24"/>
          <w:szCs w:val="24"/>
        </w:rPr>
        <w:t xml:space="preserve"> τ</w:t>
      </w:r>
      <w:r>
        <w:rPr>
          <w:rFonts w:ascii="Arial" w:hAnsi="Arial" w:cs="Arial"/>
          <w:bCs/>
          <w:iCs/>
          <w:sz w:val="24"/>
          <w:szCs w:val="24"/>
        </w:rPr>
        <w:t>ο</w:t>
      </w:r>
      <w:r w:rsidRPr="004539D4">
        <w:rPr>
          <w:rFonts w:ascii="Arial" w:hAnsi="Arial" w:cs="Arial"/>
          <w:bCs/>
          <w:iCs/>
          <w:sz w:val="24"/>
          <w:szCs w:val="24"/>
        </w:rPr>
        <w:t xml:space="preserve"> μέλ</w:t>
      </w:r>
      <w:r>
        <w:rPr>
          <w:rFonts w:ascii="Arial" w:hAnsi="Arial" w:cs="Arial"/>
          <w:bCs/>
          <w:iCs/>
          <w:sz w:val="24"/>
          <w:szCs w:val="24"/>
        </w:rPr>
        <w:t>ος</w:t>
      </w:r>
      <w:r w:rsidRPr="004539D4">
        <w:rPr>
          <w:rFonts w:ascii="Arial" w:hAnsi="Arial" w:cs="Arial"/>
          <w:bCs/>
          <w:iCs/>
          <w:sz w:val="24"/>
          <w:szCs w:val="24"/>
        </w:rPr>
        <w:t xml:space="preserve"> της </w:t>
      </w:r>
      <w:r w:rsidR="008C4A08" w:rsidRPr="008C4A08">
        <w:rPr>
          <w:rFonts w:ascii="Arial" w:hAnsi="Arial" w:cs="Arial"/>
          <w:bCs/>
          <w:iCs/>
          <w:sz w:val="24"/>
          <w:szCs w:val="24"/>
        </w:rPr>
        <w:t>βουλευτής</w:t>
      </w:r>
      <w:r w:rsidR="008C4A08">
        <w:rPr>
          <w:rFonts w:ascii="Arial" w:hAnsi="Arial" w:cs="Arial"/>
          <w:bCs/>
          <w:iCs/>
          <w:sz w:val="24"/>
          <w:szCs w:val="24"/>
        </w:rPr>
        <w:t xml:space="preserve"> </w:t>
      </w:r>
      <w:r w:rsidR="006426EC" w:rsidRPr="006426EC">
        <w:rPr>
          <w:rFonts w:ascii="Arial" w:hAnsi="Arial" w:cs="Arial"/>
          <w:bCs/>
          <w:iCs/>
          <w:sz w:val="24"/>
          <w:szCs w:val="24"/>
        </w:rPr>
        <w:t xml:space="preserve">του Κινήματος Σοσιαλδημοκρατών ΕΔΕΚ </w:t>
      </w:r>
      <w:r w:rsidRPr="004539D4">
        <w:rPr>
          <w:rFonts w:ascii="Arial" w:hAnsi="Arial" w:cs="Arial"/>
          <w:bCs/>
          <w:iCs/>
          <w:sz w:val="24"/>
          <w:szCs w:val="24"/>
        </w:rPr>
        <w:t>τάχθηκαν υπέρ της ψήφισης της πρότασης νόμου σε νόμο.</w:t>
      </w:r>
    </w:p>
    <w:p w14:paraId="7B9A4ECB" w14:textId="3AED61E2" w:rsidR="004539D4" w:rsidRPr="004539D4" w:rsidRDefault="00961C4C" w:rsidP="004539D4">
      <w:pPr>
        <w:tabs>
          <w:tab w:val="left" w:pos="567"/>
        </w:tabs>
        <w:spacing w:after="0" w:line="480" w:lineRule="auto"/>
        <w:jc w:val="both"/>
        <w:rPr>
          <w:rFonts w:ascii="Arial" w:hAnsi="Arial" w:cs="Arial"/>
          <w:bCs/>
          <w:iCs/>
          <w:sz w:val="24"/>
          <w:szCs w:val="24"/>
        </w:rPr>
      </w:pPr>
      <w:r>
        <w:rPr>
          <w:rFonts w:ascii="Arial" w:hAnsi="Arial" w:cs="Arial"/>
          <w:bCs/>
          <w:iCs/>
          <w:sz w:val="24"/>
          <w:szCs w:val="24"/>
        </w:rPr>
        <w:tab/>
      </w:r>
      <w:r w:rsidR="004539D4" w:rsidRPr="004539D4">
        <w:rPr>
          <w:rFonts w:ascii="Arial" w:hAnsi="Arial" w:cs="Arial"/>
          <w:bCs/>
          <w:iCs/>
          <w:sz w:val="24"/>
          <w:szCs w:val="24"/>
        </w:rPr>
        <w:t xml:space="preserve">Υπό το φως των πιο πάνω θέσεων, η Κοινοβουλευτική </w:t>
      </w:r>
      <w:r w:rsidR="008C4A08" w:rsidRPr="008C4A08">
        <w:rPr>
          <w:rFonts w:ascii="Arial" w:hAnsi="Arial" w:cs="Arial"/>
          <w:bCs/>
          <w:iCs/>
          <w:sz w:val="24"/>
          <w:szCs w:val="24"/>
        </w:rPr>
        <w:t>Επιτροπή Ενέργειας, Εμπορίου, Βιομηχανίας και Τουρισμού</w:t>
      </w:r>
      <w:r w:rsidR="008C4A08">
        <w:rPr>
          <w:rFonts w:ascii="Arial" w:hAnsi="Arial" w:cs="Arial"/>
          <w:bCs/>
          <w:iCs/>
          <w:sz w:val="24"/>
          <w:szCs w:val="24"/>
        </w:rPr>
        <w:t xml:space="preserve"> </w:t>
      </w:r>
      <w:r w:rsidR="004539D4" w:rsidRPr="004539D4">
        <w:rPr>
          <w:rFonts w:ascii="Arial" w:hAnsi="Arial" w:cs="Arial"/>
          <w:bCs/>
          <w:iCs/>
          <w:sz w:val="24"/>
          <w:szCs w:val="24"/>
        </w:rPr>
        <w:t>υποβάλλει την παρούσα έκθεσή της ενώπιον της ολομέλειας του σώματος για τη λήψη τελικής απόφασης.</w:t>
      </w:r>
    </w:p>
    <w:p w14:paraId="01C76193" w14:textId="77777777" w:rsidR="004539D4" w:rsidRDefault="004539D4" w:rsidP="004539D4">
      <w:pPr>
        <w:tabs>
          <w:tab w:val="left" w:pos="567"/>
        </w:tabs>
        <w:spacing w:after="0" w:line="480" w:lineRule="auto"/>
        <w:jc w:val="both"/>
        <w:rPr>
          <w:rFonts w:ascii="Arial" w:hAnsi="Arial" w:cs="Arial"/>
          <w:bCs/>
          <w:iCs/>
          <w:sz w:val="24"/>
          <w:szCs w:val="24"/>
        </w:rPr>
      </w:pPr>
    </w:p>
    <w:p w14:paraId="6249CEA0" w14:textId="77777777" w:rsidR="0073392B" w:rsidRDefault="0073392B" w:rsidP="004C6019">
      <w:pPr>
        <w:tabs>
          <w:tab w:val="left" w:pos="567"/>
          <w:tab w:val="left" w:pos="720"/>
        </w:tabs>
        <w:spacing w:after="0" w:line="480" w:lineRule="auto"/>
        <w:jc w:val="both"/>
        <w:rPr>
          <w:rFonts w:ascii="Arial" w:hAnsi="Arial" w:cs="Arial"/>
          <w:bCs/>
          <w:iCs/>
        </w:rPr>
      </w:pPr>
    </w:p>
    <w:p w14:paraId="0D322940" w14:textId="6AC0FE81" w:rsidR="0073392B" w:rsidRPr="00366FFC" w:rsidRDefault="00937C21" w:rsidP="004C6019">
      <w:pPr>
        <w:tabs>
          <w:tab w:val="left" w:pos="567"/>
          <w:tab w:val="left" w:pos="720"/>
        </w:tabs>
        <w:spacing w:after="0" w:line="480" w:lineRule="auto"/>
        <w:jc w:val="both"/>
        <w:rPr>
          <w:rFonts w:ascii="Arial" w:hAnsi="Arial" w:cs="Arial"/>
          <w:bCs/>
          <w:iCs/>
          <w:sz w:val="24"/>
          <w:szCs w:val="24"/>
        </w:rPr>
      </w:pPr>
      <w:r>
        <w:rPr>
          <w:rFonts w:ascii="Arial" w:hAnsi="Arial" w:cs="Arial"/>
          <w:bCs/>
          <w:iCs/>
          <w:sz w:val="24"/>
          <w:szCs w:val="24"/>
        </w:rPr>
        <w:t>12</w:t>
      </w:r>
      <w:r w:rsidR="00366FFC" w:rsidRPr="006B2C2C">
        <w:rPr>
          <w:rFonts w:ascii="Arial" w:hAnsi="Arial" w:cs="Arial"/>
          <w:bCs/>
          <w:iCs/>
          <w:sz w:val="24"/>
          <w:szCs w:val="24"/>
        </w:rPr>
        <w:t xml:space="preserve"> </w:t>
      </w:r>
      <w:r w:rsidR="00366FFC" w:rsidRPr="00366FFC">
        <w:rPr>
          <w:rFonts w:ascii="Arial" w:hAnsi="Arial" w:cs="Arial"/>
          <w:bCs/>
          <w:iCs/>
          <w:sz w:val="24"/>
          <w:szCs w:val="24"/>
        </w:rPr>
        <w:t xml:space="preserve">Ιουλίου </w:t>
      </w:r>
      <w:r w:rsidR="0073392B" w:rsidRPr="00366FFC">
        <w:rPr>
          <w:rFonts w:ascii="Arial" w:hAnsi="Arial" w:cs="Arial"/>
          <w:bCs/>
          <w:iCs/>
          <w:sz w:val="24"/>
          <w:szCs w:val="24"/>
        </w:rPr>
        <w:t>2022</w:t>
      </w:r>
    </w:p>
    <w:p w14:paraId="75D0CD8F" w14:textId="3E511196" w:rsidR="0073392B" w:rsidRPr="00E368BB" w:rsidRDefault="007934BC" w:rsidP="0073392B">
      <w:pPr>
        <w:tabs>
          <w:tab w:val="left" w:pos="567"/>
          <w:tab w:val="left" w:pos="720"/>
        </w:tabs>
        <w:spacing w:after="0" w:line="480" w:lineRule="auto"/>
        <w:jc w:val="both"/>
        <w:rPr>
          <w:rFonts w:ascii="Arial" w:hAnsi="Arial" w:cs="Arial"/>
          <w:bCs/>
          <w:iCs/>
          <w:sz w:val="20"/>
          <w:szCs w:val="20"/>
        </w:rPr>
      </w:pPr>
      <w:r w:rsidRPr="00E368BB">
        <w:rPr>
          <w:rFonts w:ascii="Arial" w:hAnsi="Arial" w:cs="Arial"/>
          <w:bCs/>
          <w:iCs/>
          <w:sz w:val="20"/>
          <w:szCs w:val="20"/>
        </w:rPr>
        <w:t>Α</w:t>
      </w:r>
      <w:r w:rsidR="009E2343" w:rsidRPr="00E368BB">
        <w:rPr>
          <w:rFonts w:ascii="Arial" w:hAnsi="Arial" w:cs="Arial"/>
          <w:bCs/>
          <w:iCs/>
          <w:sz w:val="20"/>
          <w:szCs w:val="20"/>
        </w:rPr>
        <w:t>ΟΛ</w:t>
      </w:r>
      <w:r w:rsidRPr="00E368BB">
        <w:rPr>
          <w:rFonts w:ascii="Arial" w:hAnsi="Arial" w:cs="Arial"/>
          <w:bCs/>
          <w:iCs/>
          <w:sz w:val="20"/>
          <w:szCs w:val="20"/>
        </w:rPr>
        <w:t>/</w:t>
      </w:r>
      <w:r w:rsidR="00322DD9">
        <w:rPr>
          <w:rFonts w:ascii="Arial" w:hAnsi="Arial" w:cs="Arial"/>
          <w:bCs/>
          <w:iCs/>
          <w:sz w:val="20"/>
          <w:szCs w:val="20"/>
        </w:rPr>
        <w:t>ΧΜ/</w:t>
      </w:r>
      <w:r w:rsidR="00E368BB" w:rsidRPr="00E368BB">
        <w:rPr>
          <w:rFonts w:ascii="Arial" w:hAnsi="Arial" w:cs="Arial"/>
          <w:bCs/>
          <w:iCs/>
          <w:sz w:val="20"/>
          <w:szCs w:val="20"/>
          <w:lang w:val="en-US"/>
        </w:rPr>
        <w:t>MAX</w:t>
      </w:r>
    </w:p>
    <w:p w14:paraId="1A0C9520" w14:textId="07511995" w:rsidR="007934BC" w:rsidRPr="00E368BB" w:rsidRDefault="0073392B" w:rsidP="004C6019">
      <w:pPr>
        <w:tabs>
          <w:tab w:val="left" w:pos="567"/>
          <w:tab w:val="left" w:pos="720"/>
        </w:tabs>
        <w:spacing w:after="0" w:line="480" w:lineRule="auto"/>
        <w:jc w:val="both"/>
        <w:rPr>
          <w:rFonts w:ascii="Arial" w:hAnsi="Arial" w:cs="Arial"/>
          <w:bCs/>
          <w:iCs/>
          <w:sz w:val="20"/>
          <w:szCs w:val="20"/>
        </w:rPr>
      </w:pPr>
      <w:r w:rsidRPr="00E368BB">
        <w:rPr>
          <w:rFonts w:ascii="Arial" w:hAnsi="Arial" w:cs="Arial"/>
          <w:bCs/>
          <w:iCs/>
          <w:sz w:val="20"/>
          <w:szCs w:val="20"/>
        </w:rPr>
        <w:t>Αρ. Φακ.: 23.02.063.0</w:t>
      </w:r>
      <w:r w:rsidR="009E2343" w:rsidRPr="00E368BB">
        <w:rPr>
          <w:rFonts w:ascii="Arial" w:hAnsi="Arial" w:cs="Arial"/>
          <w:bCs/>
          <w:iCs/>
          <w:sz w:val="20"/>
          <w:szCs w:val="20"/>
        </w:rPr>
        <w:t>37</w:t>
      </w:r>
      <w:r w:rsidRPr="00E368BB">
        <w:rPr>
          <w:rFonts w:ascii="Arial" w:hAnsi="Arial" w:cs="Arial"/>
          <w:bCs/>
          <w:iCs/>
          <w:sz w:val="20"/>
          <w:szCs w:val="20"/>
        </w:rPr>
        <w:t>-2022</w:t>
      </w:r>
    </w:p>
    <w:sectPr w:rsidR="007934BC" w:rsidRPr="00E368BB" w:rsidSect="00116B86">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17A3" w14:textId="77777777" w:rsidR="00C219A0" w:rsidRDefault="00C219A0" w:rsidP="0073392B">
      <w:pPr>
        <w:spacing w:after="0" w:line="240" w:lineRule="auto"/>
      </w:pPr>
      <w:r>
        <w:separator/>
      </w:r>
    </w:p>
  </w:endnote>
  <w:endnote w:type="continuationSeparator" w:id="0">
    <w:p w14:paraId="0A24D36F" w14:textId="77777777" w:rsidR="00C219A0" w:rsidRDefault="00C219A0" w:rsidP="007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04E3" w14:textId="77777777" w:rsidR="00C219A0" w:rsidRDefault="00C219A0" w:rsidP="0073392B">
      <w:pPr>
        <w:spacing w:after="0" w:line="240" w:lineRule="auto"/>
      </w:pPr>
      <w:r>
        <w:separator/>
      </w:r>
    </w:p>
  </w:footnote>
  <w:footnote w:type="continuationSeparator" w:id="0">
    <w:p w14:paraId="2DAC1730" w14:textId="77777777" w:rsidR="00C219A0" w:rsidRDefault="00C219A0" w:rsidP="007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68105"/>
      <w:docPartObj>
        <w:docPartGallery w:val="Page Numbers (Top of Page)"/>
        <w:docPartUnique/>
      </w:docPartObj>
    </w:sdtPr>
    <w:sdtEndPr>
      <w:rPr>
        <w:rFonts w:ascii="Arial" w:hAnsi="Arial" w:cs="Arial"/>
        <w:noProof/>
        <w:sz w:val="24"/>
        <w:szCs w:val="24"/>
      </w:rPr>
    </w:sdtEndPr>
    <w:sdtContent>
      <w:p w14:paraId="7EB786F9" w14:textId="6BE2F93D" w:rsidR="0073392B" w:rsidRPr="00116B86" w:rsidRDefault="0073392B">
        <w:pPr>
          <w:pStyle w:val="Header"/>
          <w:jc w:val="center"/>
          <w:rPr>
            <w:rFonts w:ascii="Arial" w:hAnsi="Arial" w:cs="Arial"/>
            <w:sz w:val="24"/>
            <w:szCs w:val="24"/>
          </w:rPr>
        </w:pPr>
        <w:r w:rsidRPr="00116B86">
          <w:rPr>
            <w:rFonts w:ascii="Arial" w:hAnsi="Arial" w:cs="Arial"/>
            <w:sz w:val="24"/>
            <w:szCs w:val="24"/>
          </w:rPr>
          <w:fldChar w:fldCharType="begin"/>
        </w:r>
        <w:r w:rsidRPr="00116B86">
          <w:rPr>
            <w:rFonts w:ascii="Arial" w:hAnsi="Arial" w:cs="Arial"/>
            <w:sz w:val="24"/>
            <w:szCs w:val="24"/>
          </w:rPr>
          <w:instrText xml:space="preserve"> PAGE   \* MERGEFORMAT </w:instrText>
        </w:r>
        <w:r w:rsidRPr="00116B86">
          <w:rPr>
            <w:rFonts w:ascii="Arial" w:hAnsi="Arial" w:cs="Arial"/>
            <w:sz w:val="24"/>
            <w:szCs w:val="24"/>
          </w:rPr>
          <w:fldChar w:fldCharType="separate"/>
        </w:r>
        <w:r w:rsidRPr="00116B86">
          <w:rPr>
            <w:rFonts w:ascii="Arial" w:hAnsi="Arial" w:cs="Arial"/>
            <w:noProof/>
            <w:sz w:val="24"/>
            <w:szCs w:val="24"/>
          </w:rPr>
          <w:t>2</w:t>
        </w:r>
        <w:r w:rsidRPr="00116B86">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F83"/>
    <w:multiLevelType w:val="hybridMultilevel"/>
    <w:tmpl w:val="0512E33A"/>
    <w:lvl w:ilvl="0" w:tplc="257678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AC2CD3"/>
    <w:multiLevelType w:val="hybridMultilevel"/>
    <w:tmpl w:val="341A2BC4"/>
    <w:lvl w:ilvl="0" w:tplc="E7E874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633542"/>
    <w:multiLevelType w:val="hybridMultilevel"/>
    <w:tmpl w:val="E10ADB0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6D95985"/>
    <w:multiLevelType w:val="hybridMultilevel"/>
    <w:tmpl w:val="E6D65700"/>
    <w:lvl w:ilvl="0" w:tplc="4936EA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933235F"/>
    <w:multiLevelType w:val="hybridMultilevel"/>
    <w:tmpl w:val="29867424"/>
    <w:lvl w:ilvl="0" w:tplc="9990B17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D876C4"/>
    <w:multiLevelType w:val="hybridMultilevel"/>
    <w:tmpl w:val="F962E5D4"/>
    <w:lvl w:ilvl="0" w:tplc="8154F3A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97967163">
    <w:abstractNumId w:val="4"/>
  </w:num>
  <w:num w:numId="2" w16cid:durableId="1330521152">
    <w:abstractNumId w:val="0"/>
  </w:num>
  <w:num w:numId="3" w16cid:durableId="666834798">
    <w:abstractNumId w:val="6"/>
  </w:num>
  <w:num w:numId="4" w16cid:durableId="1348606220">
    <w:abstractNumId w:val="5"/>
  </w:num>
  <w:num w:numId="5" w16cid:durableId="1633828526">
    <w:abstractNumId w:val="2"/>
  </w:num>
  <w:num w:numId="6" w16cid:durableId="866875152">
    <w:abstractNumId w:val="1"/>
  </w:num>
  <w:num w:numId="7" w16cid:durableId="74816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C"/>
    <w:rsid w:val="0000501A"/>
    <w:rsid w:val="0001396F"/>
    <w:rsid w:val="00023D19"/>
    <w:rsid w:val="000303B9"/>
    <w:rsid w:val="00045C8C"/>
    <w:rsid w:val="00062241"/>
    <w:rsid w:val="00064183"/>
    <w:rsid w:val="00073D7C"/>
    <w:rsid w:val="000742EA"/>
    <w:rsid w:val="00074CD1"/>
    <w:rsid w:val="00077706"/>
    <w:rsid w:val="000866A8"/>
    <w:rsid w:val="000910BF"/>
    <w:rsid w:val="000963B0"/>
    <w:rsid w:val="000B2BD7"/>
    <w:rsid w:val="000B5CCF"/>
    <w:rsid w:val="000C00EE"/>
    <w:rsid w:val="000C4E6A"/>
    <w:rsid w:val="000C5C6E"/>
    <w:rsid w:val="000F2E20"/>
    <w:rsid w:val="000F338B"/>
    <w:rsid w:val="000F41E7"/>
    <w:rsid w:val="00114DEB"/>
    <w:rsid w:val="001154E9"/>
    <w:rsid w:val="001163E0"/>
    <w:rsid w:val="00116B86"/>
    <w:rsid w:val="00117424"/>
    <w:rsid w:val="00142081"/>
    <w:rsid w:val="00150FD0"/>
    <w:rsid w:val="001534A4"/>
    <w:rsid w:val="001634D5"/>
    <w:rsid w:val="001646CF"/>
    <w:rsid w:val="0017726A"/>
    <w:rsid w:val="00180284"/>
    <w:rsid w:val="001939B4"/>
    <w:rsid w:val="001A60A3"/>
    <w:rsid w:val="001A6C74"/>
    <w:rsid w:val="001B4E4D"/>
    <w:rsid w:val="001C287F"/>
    <w:rsid w:val="001E0BD2"/>
    <w:rsid w:val="001F2974"/>
    <w:rsid w:val="001F74C7"/>
    <w:rsid w:val="00210E0C"/>
    <w:rsid w:val="00212824"/>
    <w:rsid w:val="002175B6"/>
    <w:rsid w:val="00257340"/>
    <w:rsid w:val="00260F9F"/>
    <w:rsid w:val="0026768C"/>
    <w:rsid w:val="002840C3"/>
    <w:rsid w:val="00284146"/>
    <w:rsid w:val="00286BB9"/>
    <w:rsid w:val="00295B16"/>
    <w:rsid w:val="002A2B8D"/>
    <w:rsid w:val="002B33DD"/>
    <w:rsid w:val="002D0031"/>
    <w:rsid w:val="002E610B"/>
    <w:rsid w:val="002E73A9"/>
    <w:rsid w:val="002F3026"/>
    <w:rsid w:val="002F5CDE"/>
    <w:rsid w:val="00322DD9"/>
    <w:rsid w:val="00343A9D"/>
    <w:rsid w:val="00345A5A"/>
    <w:rsid w:val="00350186"/>
    <w:rsid w:val="003529AE"/>
    <w:rsid w:val="00356591"/>
    <w:rsid w:val="00361B4A"/>
    <w:rsid w:val="00362F7B"/>
    <w:rsid w:val="003663BA"/>
    <w:rsid w:val="00366FFC"/>
    <w:rsid w:val="00372D58"/>
    <w:rsid w:val="0038198B"/>
    <w:rsid w:val="00385775"/>
    <w:rsid w:val="00391348"/>
    <w:rsid w:val="003949C6"/>
    <w:rsid w:val="003975CF"/>
    <w:rsid w:val="003A1EEF"/>
    <w:rsid w:val="003A25FE"/>
    <w:rsid w:val="003C17D4"/>
    <w:rsid w:val="003C5D26"/>
    <w:rsid w:val="003D0CED"/>
    <w:rsid w:val="003D1B9A"/>
    <w:rsid w:val="003E60E2"/>
    <w:rsid w:val="003E7223"/>
    <w:rsid w:val="003F16CA"/>
    <w:rsid w:val="0041313E"/>
    <w:rsid w:val="00413CC2"/>
    <w:rsid w:val="00423B79"/>
    <w:rsid w:val="00430BE5"/>
    <w:rsid w:val="00432A39"/>
    <w:rsid w:val="00432ED5"/>
    <w:rsid w:val="00435F56"/>
    <w:rsid w:val="00436132"/>
    <w:rsid w:val="00441D63"/>
    <w:rsid w:val="00445B87"/>
    <w:rsid w:val="00446123"/>
    <w:rsid w:val="00447E5B"/>
    <w:rsid w:val="004539D4"/>
    <w:rsid w:val="00455E5C"/>
    <w:rsid w:val="004667E2"/>
    <w:rsid w:val="004768D9"/>
    <w:rsid w:val="00477B36"/>
    <w:rsid w:val="00481436"/>
    <w:rsid w:val="004A3D19"/>
    <w:rsid w:val="004B337D"/>
    <w:rsid w:val="004C4C48"/>
    <w:rsid w:val="004C600D"/>
    <w:rsid w:val="004C6019"/>
    <w:rsid w:val="00500C38"/>
    <w:rsid w:val="00504B54"/>
    <w:rsid w:val="0051192D"/>
    <w:rsid w:val="005474D6"/>
    <w:rsid w:val="00563CC6"/>
    <w:rsid w:val="005818B4"/>
    <w:rsid w:val="005864CF"/>
    <w:rsid w:val="005A6FD9"/>
    <w:rsid w:val="005B7F1C"/>
    <w:rsid w:val="005D7054"/>
    <w:rsid w:val="005D77B0"/>
    <w:rsid w:val="005E161E"/>
    <w:rsid w:val="005F3491"/>
    <w:rsid w:val="0062042F"/>
    <w:rsid w:val="00620B41"/>
    <w:rsid w:val="00632326"/>
    <w:rsid w:val="006426EC"/>
    <w:rsid w:val="00645D11"/>
    <w:rsid w:val="00656774"/>
    <w:rsid w:val="006A3376"/>
    <w:rsid w:val="006A7203"/>
    <w:rsid w:val="006B2C2C"/>
    <w:rsid w:val="006B70E3"/>
    <w:rsid w:val="006C0341"/>
    <w:rsid w:val="006C3D19"/>
    <w:rsid w:val="006C63C9"/>
    <w:rsid w:val="006D1F66"/>
    <w:rsid w:val="006E0EF0"/>
    <w:rsid w:val="00702C28"/>
    <w:rsid w:val="00713166"/>
    <w:rsid w:val="00731B92"/>
    <w:rsid w:val="00732D9D"/>
    <w:rsid w:val="0073392B"/>
    <w:rsid w:val="007339EA"/>
    <w:rsid w:val="007551F4"/>
    <w:rsid w:val="00762015"/>
    <w:rsid w:val="00776485"/>
    <w:rsid w:val="00783699"/>
    <w:rsid w:val="007934BC"/>
    <w:rsid w:val="00794EA4"/>
    <w:rsid w:val="007A75F7"/>
    <w:rsid w:val="007A7832"/>
    <w:rsid w:val="007B5CBD"/>
    <w:rsid w:val="007D3167"/>
    <w:rsid w:val="007D36D2"/>
    <w:rsid w:val="007F60F2"/>
    <w:rsid w:val="008047A7"/>
    <w:rsid w:val="00812FFC"/>
    <w:rsid w:val="00824F40"/>
    <w:rsid w:val="00840EDC"/>
    <w:rsid w:val="008473FC"/>
    <w:rsid w:val="0085145E"/>
    <w:rsid w:val="0085518C"/>
    <w:rsid w:val="00857F0C"/>
    <w:rsid w:val="0087112B"/>
    <w:rsid w:val="00872C49"/>
    <w:rsid w:val="00876A40"/>
    <w:rsid w:val="00884F71"/>
    <w:rsid w:val="008877F9"/>
    <w:rsid w:val="008A3D86"/>
    <w:rsid w:val="008C2FC3"/>
    <w:rsid w:val="008C4A08"/>
    <w:rsid w:val="008C617B"/>
    <w:rsid w:val="008F7D47"/>
    <w:rsid w:val="0091215D"/>
    <w:rsid w:val="00912AC1"/>
    <w:rsid w:val="0092254C"/>
    <w:rsid w:val="00932A5A"/>
    <w:rsid w:val="00937C21"/>
    <w:rsid w:val="00943142"/>
    <w:rsid w:val="00956F88"/>
    <w:rsid w:val="00961C4C"/>
    <w:rsid w:val="00970E40"/>
    <w:rsid w:val="009847FC"/>
    <w:rsid w:val="00991588"/>
    <w:rsid w:val="009A220E"/>
    <w:rsid w:val="009B24BC"/>
    <w:rsid w:val="009D27E8"/>
    <w:rsid w:val="009E2343"/>
    <w:rsid w:val="009E26F7"/>
    <w:rsid w:val="009E4086"/>
    <w:rsid w:val="009E6AA1"/>
    <w:rsid w:val="009F6B41"/>
    <w:rsid w:val="00A0287B"/>
    <w:rsid w:val="00A0681B"/>
    <w:rsid w:val="00A242A7"/>
    <w:rsid w:val="00A27D62"/>
    <w:rsid w:val="00A34DD0"/>
    <w:rsid w:val="00A41DD1"/>
    <w:rsid w:val="00A43AE2"/>
    <w:rsid w:val="00A553EE"/>
    <w:rsid w:val="00A63B80"/>
    <w:rsid w:val="00A82A74"/>
    <w:rsid w:val="00A83A29"/>
    <w:rsid w:val="00A8401A"/>
    <w:rsid w:val="00A84C25"/>
    <w:rsid w:val="00A90C05"/>
    <w:rsid w:val="00A91A66"/>
    <w:rsid w:val="00A94C56"/>
    <w:rsid w:val="00A96CA3"/>
    <w:rsid w:val="00AB0771"/>
    <w:rsid w:val="00AB7FDC"/>
    <w:rsid w:val="00AC7AED"/>
    <w:rsid w:val="00AD642F"/>
    <w:rsid w:val="00AE0867"/>
    <w:rsid w:val="00AF0E72"/>
    <w:rsid w:val="00B03AFF"/>
    <w:rsid w:val="00B07BA1"/>
    <w:rsid w:val="00B26111"/>
    <w:rsid w:val="00B3339C"/>
    <w:rsid w:val="00B650DF"/>
    <w:rsid w:val="00B66515"/>
    <w:rsid w:val="00B67AE5"/>
    <w:rsid w:val="00B70235"/>
    <w:rsid w:val="00B76567"/>
    <w:rsid w:val="00B824D9"/>
    <w:rsid w:val="00B93C06"/>
    <w:rsid w:val="00B9783B"/>
    <w:rsid w:val="00BA0A4B"/>
    <w:rsid w:val="00BA0B65"/>
    <w:rsid w:val="00BA29A2"/>
    <w:rsid w:val="00BB7029"/>
    <w:rsid w:val="00BC73DE"/>
    <w:rsid w:val="00BE4225"/>
    <w:rsid w:val="00BE673D"/>
    <w:rsid w:val="00BF1A1C"/>
    <w:rsid w:val="00C17899"/>
    <w:rsid w:val="00C21866"/>
    <w:rsid w:val="00C219A0"/>
    <w:rsid w:val="00C24975"/>
    <w:rsid w:val="00C272EA"/>
    <w:rsid w:val="00C31273"/>
    <w:rsid w:val="00C324B9"/>
    <w:rsid w:val="00C42E84"/>
    <w:rsid w:val="00C57FB9"/>
    <w:rsid w:val="00C6042E"/>
    <w:rsid w:val="00C85AAB"/>
    <w:rsid w:val="00CA0E81"/>
    <w:rsid w:val="00CC2EF2"/>
    <w:rsid w:val="00CD3BDC"/>
    <w:rsid w:val="00CE2266"/>
    <w:rsid w:val="00CE2D32"/>
    <w:rsid w:val="00CE4350"/>
    <w:rsid w:val="00CE45DE"/>
    <w:rsid w:val="00D06B49"/>
    <w:rsid w:val="00D239AC"/>
    <w:rsid w:val="00D252D2"/>
    <w:rsid w:val="00D327D5"/>
    <w:rsid w:val="00D46078"/>
    <w:rsid w:val="00D50B6C"/>
    <w:rsid w:val="00D62E3D"/>
    <w:rsid w:val="00D651F8"/>
    <w:rsid w:val="00D827CF"/>
    <w:rsid w:val="00DB7045"/>
    <w:rsid w:val="00DC0DAF"/>
    <w:rsid w:val="00DC3B41"/>
    <w:rsid w:val="00DC679B"/>
    <w:rsid w:val="00DD418F"/>
    <w:rsid w:val="00DD4A60"/>
    <w:rsid w:val="00DD5748"/>
    <w:rsid w:val="00DE2A6E"/>
    <w:rsid w:val="00DF1B14"/>
    <w:rsid w:val="00DF1BFD"/>
    <w:rsid w:val="00DF5415"/>
    <w:rsid w:val="00E03A82"/>
    <w:rsid w:val="00E0794B"/>
    <w:rsid w:val="00E25F5E"/>
    <w:rsid w:val="00E368BB"/>
    <w:rsid w:val="00E427B2"/>
    <w:rsid w:val="00E4459D"/>
    <w:rsid w:val="00E6743A"/>
    <w:rsid w:val="00E73EBC"/>
    <w:rsid w:val="00E759CC"/>
    <w:rsid w:val="00EA7670"/>
    <w:rsid w:val="00ED1763"/>
    <w:rsid w:val="00EE53B4"/>
    <w:rsid w:val="00F055BC"/>
    <w:rsid w:val="00F159C7"/>
    <w:rsid w:val="00F161AE"/>
    <w:rsid w:val="00F34168"/>
    <w:rsid w:val="00F43647"/>
    <w:rsid w:val="00F6242B"/>
    <w:rsid w:val="00F64499"/>
    <w:rsid w:val="00F8167C"/>
    <w:rsid w:val="00F82781"/>
    <w:rsid w:val="00F97379"/>
    <w:rsid w:val="00FA29C1"/>
    <w:rsid w:val="00FC2135"/>
    <w:rsid w:val="00FD14C4"/>
    <w:rsid w:val="00FD3E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7F2"/>
  <w15:chartTrackingRefBased/>
  <w15:docId w15:val="{CE5DA2AF-0ACA-4C22-B31D-7C618AC2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E2"/>
    <w:pPr>
      <w:ind w:left="720"/>
      <w:contextualSpacing/>
    </w:pPr>
  </w:style>
  <w:style w:type="paragraph" w:styleId="Header">
    <w:name w:val="header"/>
    <w:basedOn w:val="Normal"/>
    <w:link w:val="HeaderChar"/>
    <w:uiPriority w:val="99"/>
    <w:unhideWhenUsed/>
    <w:rsid w:val="00733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92B"/>
  </w:style>
  <w:style w:type="paragraph" w:styleId="Footer">
    <w:name w:val="footer"/>
    <w:basedOn w:val="Normal"/>
    <w:link w:val="FooterChar"/>
    <w:uiPriority w:val="99"/>
    <w:unhideWhenUsed/>
    <w:rsid w:val="00733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1582</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 Antoniou</dc:creator>
  <cp:keywords/>
  <dc:description/>
  <cp:lastModifiedBy>order 1813253</cp:lastModifiedBy>
  <cp:revision>87</cp:revision>
  <cp:lastPrinted>2022-07-12T09:29:00Z</cp:lastPrinted>
  <dcterms:created xsi:type="dcterms:W3CDTF">2022-06-24T06:41:00Z</dcterms:created>
  <dcterms:modified xsi:type="dcterms:W3CDTF">2022-07-12T11:31:00Z</dcterms:modified>
</cp:coreProperties>
</file>