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58F1B14C" w:rsidR="009B7BC7" w:rsidRPr="005D4963" w:rsidRDefault="009B7BC7" w:rsidP="007F0DC5">
      <w:pPr>
        <w:jc w:val="center"/>
        <w:rPr>
          <w:b/>
          <w:lang w:val="el-GR"/>
        </w:rPr>
      </w:pPr>
      <w:r w:rsidRPr="00A73848">
        <w:rPr>
          <w:b/>
          <w:lang w:val="el-GR"/>
        </w:rPr>
        <w:t>Έκθεση της Κοινοβουλευτικής Επιτροπής Προσφύγων-Εγκλωβισμένων-Αγνοουμένων-Παθόντων για τ</w:t>
      </w:r>
      <w:r w:rsidR="00EB77B0">
        <w:rPr>
          <w:b/>
          <w:lang w:val="el-GR"/>
        </w:rPr>
        <w:t>ην πρόταση νόμου</w:t>
      </w:r>
      <w:r w:rsidRPr="00A73848">
        <w:rPr>
          <w:b/>
          <w:lang w:val="el-GR"/>
        </w:rPr>
        <w:t xml:space="preserve"> «Ο περί </w:t>
      </w:r>
      <w:r w:rsidR="006D27B5">
        <w:rPr>
          <w:b/>
        </w:rPr>
        <w:t>K</w:t>
      </w:r>
      <w:r w:rsidR="006D27B5">
        <w:rPr>
          <w:b/>
          <w:lang w:val="el-GR"/>
        </w:rPr>
        <w:t>εντρικού Φορέα Ισότιμης Κατανομής Βαρών (Σύσταση, Σκοποί, Αρμοδιότητες και Άλλα Συναφή Θέματα)</w:t>
      </w:r>
      <w:r w:rsidR="008E1DF9">
        <w:rPr>
          <w:b/>
          <w:lang w:val="el-GR"/>
        </w:rPr>
        <w:t xml:space="preserve"> (Τροποποιητικός) </w:t>
      </w:r>
      <w:r>
        <w:rPr>
          <w:b/>
          <w:lang w:val="el-GR"/>
        </w:rPr>
        <w:t>Νόμος του 20</w:t>
      </w:r>
      <w:r w:rsidR="008E1DF9">
        <w:rPr>
          <w:b/>
          <w:lang w:val="el-GR"/>
        </w:rPr>
        <w:t>22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160CC9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65AFDF6C" w:rsidR="009B7BC7" w:rsidRPr="00463E43" w:rsidRDefault="009B7BC7" w:rsidP="00160CC9">
      <w:pPr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Κέττηρος</w:t>
      </w:r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6748BB">
        <w:rPr>
          <w:lang w:val="el-GR"/>
        </w:rPr>
        <w:t xml:space="preserve">Γιώργος Κάρουλλας                                 </w:t>
      </w:r>
    </w:p>
    <w:p w14:paraId="2BCB41C1" w14:textId="79FB020F" w:rsidR="008E1DF9" w:rsidRDefault="009B7BC7" w:rsidP="00160CC9">
      <w:pPr>
        <w:tabs>
          <w:tab w:val="clear" w:pos="4961"/>
          <w:tab w:val="center" w:pos="4677"/>
          <w:tab w:val="left" w:pos="4962"/>
        </w:tabs>
        <w:rPr>
          <w:lang w:val="el-GR"/>
        </w:rPr>
      </w:pPr>
      <w:r w:rsidRPr="00463E43">
        <w:rPr>
          <w:lang w:val="el-GR"/>
        </w:rPr>
        <w:tab/>
      </w:r>
      <w:r w:rsidR="008E1DF9">
        <w:rPr>
          <w:lang w:val="el-GR"/>
        </w:rPr>
        <w:t xml:space="preserve">Χρίστος Χριστοφίδης                                </w:t>
      </w:r>
      <w:r w:rsidR="006748BB">
        <w:rPr>
          <w:lang w:val="el-GR"/>
        </w:rPr>
        <w:t>Χρίστος Σενέκης</w:t>
      </w:r>
      <w:r w:rsidR="006748BB" w:rsidRPr="009D1E35">
        <w:rPr>
          <w:lang w:val="el-GR"/>
        </w:rPr>
        <w:t xml:space="preserve"> </w:t>
      </w:r>
      <w:r w:rsidR="006748BB">
        <w:rPr>
          <w:lang w:val="el-GR"/>
        </w:rPr>
        <w:t xml:space="preserve">                                </w:t>
      </w:r>
    </w:p>
    <w:p w14:paraId="22C18280" w14:textId="44541370" w:rsidR="008123AA" w:rsidRPr="009D1E35" w:rsidRDefault="008E1DF9" w:rsidP="006748BB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 xml:space="preserve">        Χρίστος Χριστόφιας</w:t>
      </w:r>
      <w:r w:rsidR="009D1E35" w:rsidRPr="009D1E35">
        <w:rPr>
          <w:lang w:val="el-GR"/>
        </w:rPr>
        <w:t xml:space="preserve"> </w:t>
      </w:r>
      <w:r w:rsidR="008123AA">
        <w:rPr>
          <w:lang w:val="el-GR"/>
        </w:rPr>
        <w:tab/>
      </w:r>
      <w:r w:rsidR="006748BB">
        <w:rPr>
          <w:lang w:val="el-GR"/>
        </w:rPr>
        <w:t>Μιχάλης Γιακουμή</w:t>
      </w:r>
    </w:p>
    <w:p w14:paraId="38743A7A" w14:textId="2328FA08" w:rsidR="001403BA" w:rsidRDefault="008123AA" w:rsidP="00160CC9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Γεωργίου</w:t>
      </w:r>
      <w:r w:rsidR="001403BA">
        <w:rPr>
          <w:lang w:val="el-GR"/>
        </w:rPr>
        <w:t xml:space="preserve"> </w:t>
      </w:r>
    </w:p>
    <w:p w14:paraId="59C1B1C8" w14:textId="39625691" w:rsidR="009B7BC7" w:rsidRDefault="009B7BC7" w:rsidP="00160CC9">
      <w:pPr>
        <w:rPr>
          <w:lang w:val="el-GR"/>
        </w:rPr>
      </w:pPr>
      <w:r w:rsidRPr="00B345F3">
        <w:rPr>
          <w:lang w:val="el-GR"/>
        </w:rPr>
        <w:tab/>
      </w:r>
      <w:r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>
        <w:rPr>
          <w:lang w:val="el-GR"/>
        </w:rPr>
        <w:t>μελέτησε τ</w:t>
      </w:r>
      <w:r w:rsidR="003A3EEF">
        <w:rPr>
          <w:lang w:val="el-GR"/>
        </w:rPr>
        <w:t>ην</w:t>
      </w:r>
      <w:r>
        <w:rPr>
          <w:lang w:val="el-GR"/>
        </w:rPr>
        <w:t xml:space="preserve"> πιο πάνω </w:t>
      </w:r>
      <w:r w:rsidR="003A3EEF">
        <w:rPr>
          <w:lang w:val="el-GR"/>
        </w:rPr>
        <w:t>πρόταση νόμου</w:t>
      </w:r>
      <w:r w:rsidR="00014E8A">
        <w:rPr>
          <w:lang w:val="el-GR"/>
        </w:rPr>
        <w:t>,</w:t>
      </w:r>
      <w:r w:rsidR="003A3EEF">
        <w:rPr>
          <w:lang w:val="el-GR"/>
        </w:rPr>
        <w:t xml:space="preserve"> </w:t>
      </w:r>
      <w:r w:rsidR="00806485">
        <w:rPr>
          <w:lang w:val="el-GR"/>
        </w:rPr>
        <w:t>η οποία</w:t>
      </w:r>
      <w:r w:rsidR="003A3EEF">
        <w:rPr>
          <w:lang w:val="el-GR"/>
        </w:rPr>
        <w:t xml:space="preserve"> κατατέθηκε από το</w:t>
      </w:r>
      <w:r w:rsidR="00AD24E4">
        <w:rPr>
          <w:lang w:val="el-GR"/>
        </w:rPr>
        <w:t>υς</w:t>
      </w:r>
      <w:r w:rsidR="003A3EEF">
        <w:rPr>
          <w:lang w:val="el-GR"/>
        </w:rPr>
        <w:t xml:space="preserve"> </w:t>
      </w:r>
      <w:r w:rsidR="00497D7A">
        <w:rPr>
          <w:lang w:val="el-GR"/>
        </w:rPr>
        <w:t>κ. Χρίστο Σενέκη</w:t>
      </w:r>
      <w:r w:rsidR="00806485">
        <w:rPr>
          <w:lang w:val="el-GR"/>
        </w:rPr>
        <w:t>,</w:t>
      </w:r>
      <w:r w:rsidR="00497D7A">
        <w:rPr>
          <w:lang w:val="el-GR"/>
        </w:rPr>
        <w:t xml:space="preserve">  βουλευτή εκλογικής περιφέρειας Αμμοχώστου,</w:t>
      </w:r>
      <w:r w:rsidR="004A69D5">
        <w:rPr>
          <w:lang w:val="el-GR"/>
        </w:rPr>
        <w:t xml:space="preserve"> Κυριάκο Χατζηγιάννη, Γιώργο Κάρουλλα, Νίκο Γεωργίου και Ρίτα Θεοδώρου Σούπερμαν εκ μέρους της κοινοβουλευτικής ομάδας του Δημοκρατικού Συναγερμού, </w:t>
      </w:r>
      <w:r w:rsidR="00AD24E4">
        <w:rPr>
          <w:lang w:val="el-GR"/>
        </w:rPr>
        <w:t>Νίκο Κέττηρο,</w:t>
      </w:r>
      <w:r w:rsidR="00D2128E">
        <w:rPr>
          <w:lang w:val="el-GR"/>
        </w:rPr>
        <w:t xml:space="preserve"> Χρίστο Χριστοφίδη, Χρίστο Χριστόφια εκ μέρους</w:t>
      </w:r>
      <w:r w:rsidR="003A3EEF">
        <w:rPr>
          <w:lang w:val="el-GR"/>
        </w:rPr>
        <w:t xml:space="preserve"> της κοινοβουλευτικής ομάδας </w:t>
      </w:r>
      <w:r w:rsidR="00D837EE">
        <w:rPr>
          <w:lang w:val="el-GR"/>
        </w:rPr>
        <w:t>ΑΚΕΛ- Αριστερά-Νέες Δυνάμεις,</w:t>
      </w:r>
      <w:r w:rsidR="00043D8B">
        <w:rPr>
          <w:lang w:val="el-GR"/>
        </w:rPr>
        <w:t xml:space="preserve"> </w:t>
      </w:r>
      <w:r w:rsidR="00497D7A">
        <w:rPr>
          <w:lang w:val="el-GR"/>
        </w:rPr>
        <w:t>Μιχάλη Γιακουμή</w:t>
      </w:r>
      <w:r w:rsidR="00806485">
        <w:rPr>
          <w:lang w:val="el-GR"/>
        </w:rPr>
        <w:t xml:space="preserve">, </w:t>
      </w:r>
      <w:r w:rsidR="00043D8B">
        <w:rPr>
          <w:lang w:val="el-GR"/>
        </w:rPr>
        <w:t>βουλευτή εκλογικής περιφέρειας Αμμοχώστου</w:t>
      </w:r>
      <w:r w:rsidR="00014E8A">
        <w:rPr>
          <w:lang w:val="el-GR"/>
        </w:rPr>
        <w:t>,</w:t>
      </w:r>
      <w:r w:rsidR="00497D7A">
        <w:rPr>
          <w:lang w:val="el-GR"/>
        </w:rPr>
        <w:t xml:space="preserve"> και</w:t>
      </w:r>
      <w:r w:rsidR="00043D8B">
        <w:rPr>
          <w:lang w:val="el-GR"/>
        </w:rPr>
        <w:t xml:space="preserve"> Κωστή Ευσταθίου</w:t>
      </w:r>
      <w:r w:rsidR="00014E8A">
        <w:rPr>
          <w:lang w:val="el-GR"/>
        </w:rPr>
        <w:t>,</w:t>
      </w:r>
      <w:r w:rsidR="00043D8B">
        <w:rPr>
          <w:lang w:val="el-GR"/>
        </w:rPr>
        <w:t xml:space="preserve"> βουλευτή εκλογικής περιφέρειας Λευκωσίας</w:t>
      </w:r>
      <w:r w:rsidR="00806485">
        <w:rPr>
          <w:lang w:val="el-GR"/>
        </w:rPr>
        <w:t>,</w:t>
      </w:r>
      <w:r w:rsidR="00497D7A">
        <w:rPr>
          <w:lang w:val="el-GR"/>
        </w:rPr>
        <w:t xml:space="preserve"> </w:t>
      </w:r>
      <w:r>
        <w:rPr>
          <w:lang w:val="el-GR"/>
        </w:rPr>
        <w:t xml:space="preserve">σε  </w:t>
      </w:r>
      <w:r w:rsidR="00806485">
        <w:rPr>
          <w:lang w:val="el-GR"/>
        </w:rPr>
        <w:t>τρε</w:t>
      </w:r>
      <w:r w:rsidR="00014E8A">
        <w:rPr>
          <w:lang w:val="el-GR"/>
        </w:rPr>
        <w:t>ι</w:t>
      </w:r>
      <w:r w:rsidR="00806485">
        <w:rPr>
          <w:lang w:val="el-GR"/>
        </w:rPr>
        <w:t xml:space="preserve">ς </w:t>
      </w:r>
      <w:r>
        <w:rPr>
          <w:lang w:val="el-GR"/>
        </w:rPr>
        <w:t xml:space="preserve">συνεδρίες </w:t>
      </w:r>
      <w:r w:rsidR="00A15FE1">
        <w:rPr>
          <w:lang w:val="el-GR"/>
        </w:rPr>
        <w:t>της,</w:t>
      </w:r>
      <w:r>
        <w:rPr>
          <w:lang w:val="el-GR"/>
        </w:rPr>
        <w:t xml:space="preserve"> που πραγματοποιήθηκαν</w:t>
      </w:r>
      <w:r w:rsidRPr="00A73848">
        <w:rPr>
          <w:lang w:val="el-GR"/>
        </w:rPr>
        <w:t xml:space="preserve"> στις </w:t>
      </w:r>
      <w:r w:rsidR="004A69D5">
        <w:rPr>
          <w:lang w:val="el-GR"/>
        </w:rPr>
        <w:t>5 Απριλ</w:t>
      </w:r>
      <w:r w:rsidR="003A3EEF">
        <w:rPr>
          <w:lang w:val="el-GR"/>
        </w:rPr>
        <w:t>ίου</w:t>
      </w:r>
      <w:r w:rsidR="00014E8A">
        <w:rPr>
          <w:lang w:val="el-GR"/>
        </w:rPr>
        <w:t xml:space="preserve"> και στις</w:t>
      </w:r>
      <w:r w:rsidR="003A3EEF">
        <w:rPr>
          <w:lang w:val="el-GR"/>
        </w:rPr>
        <w:t xml:space="preserve"> 17</w:t>
      </w:r>
      <w:r w:rsidR="00A15FE1">
        <w:rPr>
          <w:lang w:val="el-GR"/>
        </w:rPr>
        <w:t xml:space="preserve"> και 2</w:t>
      </w:r>
      <w:r w:rsidR="003A3EEF">
        <w:rPr>
          <w:lang w:val="el-GR"/>
        </w:rPr>
        <w:t xml:space="preserve">4 </w:t>
      </w:r>
      <w:r w:rsidR="00AA5481">
        <w:rPr>
          <w:lang w:val="el-GR"/>
        </w:rPr>
        <w:t>Μαΐου</w:t>
      </w:r>
      <w:r w:rsidR="008123AA">
        <w:rPr>
          <w:lang w:val="el-GR"/>
        </w:rPr>
        <w:t xml:space="preserve"> 202</w:t>
      </w:r>
      <w:r w:rsidR="003A3EEF">
        <w:rPr>
          <w:lang w:val="el-GR"/>
        </w:rPr>
        <w:t>2</w:t>
      </w:r>
      <w:r w:rsidR="008123AA">
        <w:rPr>
          <w:lang w:val="el-GR"/>
        </w:rPr>
        <w:t xml:space="preserve">.  </w:t>
      </w:r>
      <w:r>
        <w:rPr>
          <w:lang w:val="el-GR"/>
        </w:rPr>
        <w:t>Στην πρώτη συνεδρία της επιτροπής κλήθηκαν και παρέ</w:t>
      </w:r>
      <w:r w:rsidR="00014E8A">
        <w:rPr>
          <w:lang w:val="el-GR"/>
        </w:rPr>
        <w:t>στ</w:t>
      </w:r>
      <w:r>
        <w:rPr>
          <w:lang w:val="el-GR"/>
        </w:rPr>
        <w:t>η</w:t>
      </w:r>
      <w:r w:rsidR="00014E8A">
        <w:rPr>
          <w:lang w:val="el-GR"/>
        </w:rPr>
        <w:t>σ</w:t>
      </w:r>
      <w:r>
        <w:rPr>
          <w:lang w:val="el-GR"/>
        </w:rPr>
        <w:t>αν</w:t>
      </w:r>
      <w:r w:rsidR="00AA1AAB">
        <w:rPr>
          <w:lang w:val="el-GR"/>
        </w:rPr>
        <w:t xml:space="preserve"> εκπρόσωποι</w:t>
      </w:r>
      <w:r w:rsidR="00A15FE1">
        <w:rPr>
          <w:lang w:val="el-GR"/>
        </w:rPr>
        <w:t xml:space="preserve"> </w:t>
      </w:r>
      <w:r w:rsidR="008644B9">
        <w:rPr>
          <w:lang w:val="el-GR"/>
        </w:rPr>
        <w:t xml:space="preserve">του </w:t>
      </w:r>
      <w:r w:rsidR="002938B6">
        <w:rPr>
          <w:lang w:val="el-GR"/>
        </w:rPr>
        <w:t xml:space="preserve">Υπουργείου Εσωτερικών, </w:t>
      </w:r>
      <w:r w:rsidR="003C027A">
        <w:rPr>
          <w:lang w:val="el-GR"/>
        </w:rPr>
        <w:t>του Υπουργείου Οικονομικών,</w:t>
      </w:r>
      <w:r w:rsidR="002938B6">
        <w:rPr>
          <w:lang w:val="el-GR"/>
        </w:rPr>
        <w:t xml:space="preserve"> του Κεντρικού Φορέα Ισότιμης Κατανομής Βαρών (ΚΦΙΚΒ)</w:t>
      </w:r>
      <w:r w:rsidR="00D34D8E">
        <w:rPr>
          <w:lang w:val="el-GR"/>
        </w:rPr>
        <w:t xml:space="preserve">, της </w:t>
      </w:r>
      <w:r w:rsidR="003C027A">
        <w:rPr>
          <w:lang w:val="el-GR"/>
        </w:rPr>
        <w:t xml:space="preserve">Επιτροπής Κατεχόμενων Δήμων, της Επιτροπής Κατεχόμενων Κοινοτήτων Επαρχίας Λευκωσίας, </w:t>
      </w:r>
      <w:r w:rsidR="00342CD6">
        <w:rPr>
          <w:lang w:val="el-GR"/>
        </w:rPr>
        <w:t xml:space="preserve">της </w:t>
      </w:r>
      <w:r w:rsidR="003C027A">
        <w:rPr>
          <w:lang w:val="el-GR"/>
        </w:rPr>
        <w:t xml:space="preserve">Επιτροπής Κατεχόμενων Κοινοτήτων Επαρχίας Κερύνειας, της  Επιτροπής Κατεχόμενων Κοινοτήτων Επαρχίας Αμμοχώστου, του Κινήματος Κυπρίων Κτηματιών Κατεχομένων, της Κίνησης Προσφύγων και Εκτοπισμένων Μανάδων </w:t>
      </w:r>
      <w:r w:rsidR="008644B9">
        <w:rPr>
          <w:lang w:val="el-GR"/>
        </w:rPr>
        <w:t xml:space="preserve">και </w:t>
      </w:r>
      <w:r w:rsidR="008123AA">
        <w:rPr>
          <w:lang w:val="el-GR"/>
        </w:rPr>
        <w:t xml:space="preserve">της Παγκύπριας Ένωσης Προσφύγων </w:t>
      </w:r>
      <w:r w:rsidRPr="00A73848">
        <w:rPr>
          <w:lang w:val="el-GR"/>
        </w:rPr>
        <w:t>(ΠΕΠ).</w:t>
      </w:r>
    </w:p>
    <w:p w14:paraId="2A7CBA54" w14:textId="6C39CAAE" w:rsidR="00160CC9" w:rsidRDefault="0050266D" w:rsidP="00160CC9">
      <w:pPr>
        <w:rPr>
          <w:lang w:val="el-GR"/>
        </w:rPr>
      </w:pPr>
      <w:r>
        <w:rPr>
          <w:lang w:val="el-GR"/>
        </w:rPr>
        <w:lastRenderedPageBreak/>
        <w:t xml:space="preserve">         </w:t>
      </w:r>
      <w:r w:rsidR="00806485">
        <w:rPr>
          <w:lang w:val="el-GR"/>
        </w:rPr>
        <w:t>Η</w:t>
      </w:r>
      <w:r>
        <w:rPr>
          <w:lang w:val="el-GR"/>
        </w:rPr>
        <w:t xml:space="preserve"> Νομική Υπηρεσία της Δημοκρατίας</w:t>
      </w:r>
      <w:r w:rsidR="00342CD6">
        <w:rPr>
          <w:lang w:val="el-GR"/>
        </w:rPr>
        <w:t>, ο Παγκύπριο</w:t>
      </w:r>
      <w:r w:rsidR="00806485">
        <w:rPr>
          <w:lang w:val="el-GR"/>
        </w:rPr>
        <w:t>ς</w:t>
      </w:r>
      <w:r w:rsidR="00342CD6">
        <w:rPr>
          <w:lang w:val="el-GR"/>
        </w:rPr>
        <w:t xml:space="preserve"> Σ</w:t>
      </w:r>
      <w:r w:rsidR="007243B2">
        <w:rPr>
          <w:lang w:val="el-GR"/>
        </w:rPr>
        <w:t>ύ</w:t>
      </w:r>
      <w:r w:rsidR="00342CD6">
        <w:rPr>
          <w:lang w:val="el-GR"/>
        </w:rPr>
        <w:t>νδ</w:t>
      </w:r>
      <w:r w:rsidR="007243B2">
        <w:rPr>
          <w:lang w:val="el-GR"/>
        </w:rPr>
        <w:t>ε</w:t>
      </w:r>
      <w:r w:rsidR="00342CD6">
        <w:rPr>
          <w:lang w:val="el-GR"/>
        </w:rPr>
        <w:t>σμο</w:t>
      </w:r>
      <w:r w:rsidR="00806485">
        <w:rPr>
          <w:lang w:val="el-GR"/>
        </w:rPr>
        <w:t>ς</w:t>
      </w:r>
      <w:r w:rsidR="00342CD6">
        <w:rPr>
          <w:lang w:val="el-GR"/>
        </w:rPr>
        <w:t xml:space="preserve"> Ιδιοκτητών Περιουσιών Κατεχομένων και η Κίνηση Προσφύγων Αμμοχώστου</w:t>
      </w:r>
      <w:r w:rsidR="00806485">
        <w:rPr>
          <w:lang w:val="el-GR"/>
        </w:rPr>
        <w:t>,</w:t>
      </w:r>
      <w:r w:rsidR="00342CD6">
        <w:rPr>
          <w:lang w:val="el-GR"/>
        </w:rPr>
        <w:t xml:space="preserve"> </w:t>
      </w:r>
      <w:r>
        <w:rPr>
          <w:lang w:val="el-GR"/>
        </w:rPr>
        <w:t>παρ</w:t>
      </w:r>
      <w:r w:rsidR="00CB1585">
        <w:rPr>
          <w:lang w:val="el-GR"/>
        </w:rPr>
        <w:t xml:space="preserve">’ </w:t>
      </w:r>
      <w:r>
        <w:rPr>
          <w:lang w:val="el-GR"/>
        </w:rPr>
        <w:t>όλο που κλήθηκαν</w:t>
      </w:r>
      <w:r w:rsidR="00014E8A">
        <w:rPr>
          <w:lang w:val="el-GR"/>
        </w:rPr>
        <w:t>,</w:t>
      </w:r>
      <w:r>
        <w:rPr>
          <w:lang w:val="el-GR"/>
        </w:rPr>
        <w:t xml:space="preserve"> δεν </w:t>
      </w:r>
      <w:r w:rsidR="00806485">
        <w:rPr>
          <w:lang w:val="el-GR"/>
        </w:rPr>
        <w:t>εκπροσωπή</w:t>
      </w:r>
      <w:r>
        <w:rPr>
          <w:lang w:val="el-GR"/>
        </w:rPr>
        <w:t xml:space="preserve">θηκαν </w:t>
      </w:r>
      <w:r w:rsidR="00EF10DD">
        <w:rPr>
          <w:lang w:val="el-GR"/>
        </w:rPr>
        <w:t>στις συνεδρίες</w:t>
      </w:r>
      <w:r w:rsidR="00806485">
        <w:rPr>
          <w:lang w:val="el-GR"/>
        </w:rPr>
        <w:t xml:space="preserve"> </w:t>
      </w:r>
      <w:r>
        <w:rPr>
          <w:lang w:val="el-GR"/>
        </w:rPr>
        <w:t>της επιτροπής.</w:t>
      </w:r>
    </w:p>
    <w:p w14:paraId="3AE165F7" w14:textId="37233C4D" w:rsidR="005F1911" w:rsidRDefault="005F1911" w:rsidP="005F1911">
      <w:pPr>
        <w:contextualSpacing/>
        <w:rPr>
          <w:rFonts w:cs="Arial"/>
          <w:lang w:val="el-GR"/>
        </w:rPr>
      </w:pPr>
      <w:r>
        <w:rPr>
          <w:rFonts w:cs="Arial"/>
          <w:lang w:val="el-GR"/>
        </w:rPr>
        <w:tab/>
        <w:t>Σημειώνεται ότι κατά τη συζήτηση της πρότασης νόμου παρέ</w:t>
      </w:r>
      <w:r w:rsidR="00014E8A">
        <w:rPr>
          <w:rFonts w:cs="Arial"/>
          <w:lang w:val="el-GR"/>
        </w:rPr>
        <w:t>στ</w:t>
      </w:r>
      <w:r>
        <w:rPr>
          <w:rFonts w:cs="Arial"/>
          <w:lang w:val="el-GR"/>
        </w:rPr>
        <w:t>η</w:t>
      </w:r>
      <w:r w:rsidR="00014E8A">
        <w:rPr>
          <w:rFonts w:cs="Arial"/>
          <w:lang w:val="el-GR"/>
        </w:rPr>
        <w:t>σ</w:t>
      </w:r>
      <w:r w:rsidR="00B53796">
        <w:rPr>
          <w:rFonts w:cs="Arial"/>
          <w:lang w:val="el-GR"/>
        </w:rPr>
        <w:t>αν</w:t>
      </w:r>
      <w:r>
        <w:rPr>
          <w:rFonts w:cs="Arial"/>
          <w:lang w:val="el-GR"/>
        </w:rPr>
        <w:t xml:space="preserve"> επίσης τ</w:t>
      </w:r>
      <w:r w:rsidR="00B53796">
        <w:rPr>
          <w:rFonts w:cs="Arial"/>
          <w:lang w:val="el-GR"/>
        </w:rPr>
        <w:t>α</w:t>
      </w:r>
      <w:r>
        <w:rPr>
          <w:rFonts w:cs="Arial"/>
          <w:lang w:val="el-GR"/>
        </w:rPr>
        <w:t xml:space="preserve"> μέλ</w:t>
      </w:r>
      <w:r w:rsidR="00B53796">
        <w:rPr>
          <w:rFonts w:cs="Arial"/>
          <w:lang w:val="el-GR"/>
        </w:rPr>
        <w:t xml:space="preserve">η </w:t>
      </w:r>
      <w:r>
        <w:rPr>
          <w:rFonts w:cs="Arial"/>
          <w:lang w:val="el-GR"/>
        </w:rPr>
        <w:t>της επιτροπής κ. Ζαχαρίας Κουλίας</w:t>
      </w:r>
      <w:r w:rsidR="00B53796">
        <w:rPr>
          <w:rFonts w:cs="Arial"/>
          <w:lang w:val="el-GR"/>
        </w:rPr>
        <w:t xml:space="preserve"> και Κωστής Ευσταθίου.</w:t>
      </w:r>
    </w:p>
    <w:p w14:paraId="55B9FF8A" w14:textId="309DDF0F" w:rsidR="00272BAD" w:rsidRPr="00160CC9" w:rsidRDefault="00160CC9" w:rsidP="00160CC9">
      <w:pPr>
        <w:rPr>
          <w:lang w:val="el-GR"/>
        </w:rPr>
      </w:pPr>
      <w:r>
        <w:rPr>
          <w:lang w:val="el-GR"/>
        </w:rPr>
        <w:tab/>
      </w:r>
      <w:r w:rsidR="00272BAD" w:rsidRPr="00160CC9">
        <w:rPr>
          <w:lang w:val="el-GR"/>
        </w:rPr>
        <w:t xml:space="preserve">Σκοπός της πρότασης νόμου είναι η τροποποίηση του περί Κεντρικού Φορέα Ισότιμης Κατανομής Βαρών (Σύσταση, Σκοποί, Αρμοδιότητες και Άλλα Συναφή Θέματα) Νόμου, ώστε να παρέχεται η δυνατότητα στον </w:t>
      </w:r>
      <w:r w:rsidR="00B53796" w:rsidRPr="00B53796">
        <w:rPr>
          <w:lang w:val="el-GR"/>
        </w:rPr>
        <w:t>ΚΦΙΚΒ</w:t>
      </w:r>
      <w:r w:rsidR="00272BAD" w:rsidRPr="00160CC9">
        <w:rPr>
          <w:lang w:val="el-GR"/>
        </w:rPr>
        <w:t xml:space="preserve"> να παραχωρεί οικονομική χορηγία ή άλλη οικονομική στήριξη σε κατά νόμο</w:t>
      </w:r>
      <w:r w:rsidR="00014E8A">
        <w:rPr>
          <w:lang w:val="el-GR"/>
        </w:rPr>
        <w:t>ν</w:t>
      </w:r>
      <w:r w:rsidR="00272BAD" w:rsidRPr="00160CC9">
        <w:rPr>
          <w:lang w:val="el-GR"/>
        </w:rPr>
        <w:t xml:space="preserve"> δικαιούχο πρόσωπο για σκοπούς απώλειας χρήσης και κάρπωσης της περιουσίας του συνεπεία της τουρκικής εισβολής.</w:t>
      </w:r>
    </w:p>
    <w:p w14:paraId="6CFABC54" w14:textId="13ACF71D" w:rsidR="00272BAD" w:rsidRDefault="009B7BC7" w:rsidP="00160CC9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806485">
        <w:rPr>
          <w:lang w:val="el-GR"/>
        </w:rPr>
        <w:t>Στο πλαίσιο της πρότασης νόμου,</w:t>
      </w:r>
      <w:r>
        <w:rPr>
          <w:lang w:val="el-GR"/>
        </w:rPr>
        <w:t xml:space="preserve"> </w:t>
      </w:r>
      <w:r w:rsidR="00EB55CD">
        <w:rPr>
          <w:lang w:val="el-GR"/>
        </w:rPr>
        <w:t xml:space="preserve">η εκπρόσωπος του Υπουργείου </w:t>
      </w:r>
      <w:r w:rsidR="00272BAD">
        <w:rPr>
          <w:lang w:val="el-GR"/>
        </w:rPr>
        <w:t xml:space="preserve">Οικονομικών δήλωσε ότι η δημοσιονομική πολιτική </w:t>
      </w:r>
      <w:r w:rsidR="0077273B">
        <w:rPr>
          <w:lang w:val="el-GR"/>
        </w:rPr>
        <w:t xml:space="preserve">του κράτους </w:t>
      </w:r>
      <w:r w:rsidR="00272BAD">
        <w:rPr>
          <w:lang w:val="el-GR"/>
        </w:rPr>
        <w:t xml:space="preserve">είναι αρμοδιότητα της εκτελεστικής εξουσίας </w:t>
      </w:r>
      <w:r w:rsidR="00FE3227">
        <w:rPr>
          <w:lang w:val="el-GR"/>
        </w:rPr>
        <w:t>και οποιαδήποτε αύξηση στα δημόσια οικονομικά είναι αντισυνταγματική</w:t>
      </w:r>
      <w:r w:rsidR="00DC1674">
        <w:rPr>
          <w:lang w:val="el-GR"/>
        </w:rPr>
        <w:t xml:space="preserve">, όπως </w:t>
      </w:r>
      <w:r w:rsidR="0077273B">
        <w:rPr>
          <w:lang w:val="el-GR"/>
        </w:rPr>
        <w:t xml:space="preserve"> </w:t>
      </w:r>
      <w:r w:rsidR="00DC1674">
        <w:rPr>
          <w:lang w:val="el-GR"/>
        </w:rPr>
        <w:t xml:space="preserve">και </w:t>
      </w:r>
      <w:r w:rsidR="009349EA">
        <w:rPr>
          <w:lang w:val="el-GR"/>
        </w:rPr>
        <w:t>οι πρόνοιες της</w:t>
      </w:r>
      <w:r w:rsidR="00DC1674">
        <w:rPr>
          <w:lang w:val="el-GR"/>
        </w:rPr>
        <w:t xml:space="preserve"> υπό αναφορά πρόταση</w:t>
      </w:r>
      <w:r w:rsidR="009349EA">
        <w:rPr>
          <w:lang w:val="el-GR"/>
        </w:rPr>
        <w:t>ς</w:t>
      </w:r>
      <w:r w:rsidR="00DC1674">
        <w:rPr>
          <w:lang w:val="el-GR"/>
        </w:rPr>
        <w:t xml:space="preserve"> νόμου.</w:t>
      </w:r>
    </w:p>
    <w:p w14:paraId="379B40AC" w14:textId="33831C11" w:rsidR="00E45327" w:rsidRDefault="00DC1674" w:rsidP="00160CC9">
      <w:pPr>
        <w:tabs>
          <w:tab w:val="left" w:pos="8222"/>
        </w:tabs>
        <w:rPr>
          <w:lang w:val="el-GR"/>
        </w:rPr>
      </w:pPr>
      <w:r>
        <w:rPr>
          <w:lang w:val="el-GR"/>
        </w:rPr>
        <w:t xml:space="preserve">        Η εκπρόσωπος του Υπουργείου </w:t>
      </w:r>
      <w:r w:rsidR="00EB55CD">
        <w:rPr>
          <w:lang w:val="el-GR"/>
        </w:rPr>
        <w:t>Εσωτερικών</w:t>
      </w:r>
      <w:r w:rsidR="007E45C4">
        <w:rPr>
          <w:lang w:val="el-GR"/>
        </w:rPr>
        <w:t xml:space="preserve"> δήλωσε </w:t>
      </w:r>
      <w:r w:rsidR="009349EA">
        <w:rPr>
          <w:lang w:val="el-GR"/>
        </w:rPr>
        <w:t xml:space="preserve">ενώπιον της επιτροπής </w:t>
      </w:r>
      <w:r w:rsidR="007E45C4">
        <w:rPr>
          <w:lang w:val="el-GR"/>
        </w:rPr>
        <w:t xml:space="preserve">ότι </w:t>
      </w:r>
      <w:r>
        <w:rPr>
          <w:lang w:val="el-GR"/>
        </w:rPr>
        <w:t xml:space="preserve">δεν </w:t>
      </w:r>
      <w:r w:rsidR="009349EA">
        <w:rPr>
          <w:lang w:val="el-GR"/>
        </w:rPr>
        <w:t>επιθυμεί να</w:t>
      </w:r>
      <w:r>
        <w:rPr>
          <w:lang w:val="el-GR"/>
        </w:rPr>
        <w:t xml:space="preserve"> τοποθετηθεί επί </w:t>
      </w:r>
      <w:r w:rsidR="009349EA">
        <w:rPr>
          <w:lang w:val="el-GR"/>
        </w:rPr>
        <w:t xml:space="preserve">των προνοιών </w:t>
      </w:r>
      <w:r>
        <w:rPr>
          <w:lang w:val="el-GR"/>
        </w:rPr>
        <w:t>της πρότασης νόμου.</w:t>
      </w:r>
    </w:p>
    <w:p w14:paraId="492E8E0A" w14:textId="5255A85E" w:rsidR="00DC1674" w:rsidRDefault="004F265D" w:rsidP="00160CC9">
      <w:pPr>
        <w:rPr>
          <w:lang w:val="el-GR"/>
        </w:rPr>
      </w:pPr>
      <w:r>
        <w:rPr>
          <w:lang w:val="el-GR"/>
        </w:rPr>
        <w:t xml:space="preserve">      </w:t>
      </w:r>
      <w:r w:rsidR="000669F9">
        <w:rPr>
          <w:lang w:val="el-GR"/>
        </w:rPr>
        <w:t xml:space="preserve">  Οι εκπρόσωποι του Κ</w:t>
      </w:r>
      <w:r w:rsidR="009349EA">
        <w:rPr>
          <w:lang w:val="el-GR"/>
        </w:rPr>
        <w:t>ΦΙ</w:t>
      </w:r>
      <w:r w:rsidR="000669F9">
        <w:rPr>
          <w:lang w:val="el-GR"/>
        </w:rPr>
        <w:t xml:space="preserve">ΚΒ </w:t>
      </w:r>
      <w:r w:rsidR="00DC1674">
        <w:rPr>
          <w:lang w:val="el-GR"/>
        </w:rPr>
        <w:t>δήλωσαν ότι πάγια θέση του</w:t>
      </w:r>
      <w:r w:rsidR="009349EA">
        <w:rPr>
          <w:lang w:val="el-GR"/>
        </w:rPr>
        <w:t>ς</w:t>
      </w:r>
      <w:r w:rsidR="006E798B">
        <w:rPr>
          <w:lang w:val="el-GR"/>
        </w:rPr>
        <w:t xml:space="preserve"> είναι </w:t>
      </w:r>
      <w:r w:rsidR="009349EA">
        <w:rPr>
          <w:lang w:val="el-GR"/>
        </w:rPr>
        <w:t>να υιοθετείται</w:t>
      </w:r>
      <w:r w:rsidR="006E798B">
        <w:rPr>
          <w:lang w:val="el-GR"/>
        </w:rPr>
        <w:t xml:space="preserve"> οποιαδήποτε απόφαση</w:t>
      </w:r>
      <w:r w:rsidR="00BB0AD1">
        <w:rPr>
          <w:lang w:val="el-GR"/>
        </w:rPr>
        <w:t xml:space="preserve"> και πρόταση</w:t>
      </w:r>
      <w:r w:rsidR="006E798B">
        <w:rPr>
          <w:lang w:val="el-GR"/>
        </w:rPr>
        <w:t xml:space="preserve"> προς όφελος του προσφυγικού κόσμου.</w:t>
      </w:r>
    </w:p>
    <w:p w14:paraId="6D813CBB" w14:textId="04EFA871" w:rsidR="006E798B" w:rsidRDefault="006E798B" w:rsidP="009349EA">
      <w:pPr>
        <w:tabs>
          <w:tab w:val="left" w:pos="8222"/>
        </w:tabs>
        <w:rPr>
          <w:lang w:val="el-GR"/>
        </w:rPr>
      </w:pPr>
      <w:r>
        <w:rPr>
          <w:lang w:val="el-GR"/>
        </w:rPr>
        <w:t xml:space="preserve">        </w:t>
      </w:r>
      <w:r w:rsidR="002D4C9A">
        <w:rPr>
          <w:lang w:val="el-GR"/>
        </w:rPr>
        <w:t xml:space="preserve"> Οι εκπρόσωποι της  Επιτροπής Κατεχόμενων Κοινοτήτων Επαρχίας Λευκωσίας, της Επιτροπής Κατεχόμενων Κοινοτήτων Επαρχίας Κερύνειας, της  Επιτροπής Κατεχόμενων Κοινοτήτων Επαρχίας Αμμοχώστου και του Κινήματος Κυπρίων Κτηματιών Κατεχομένων δήλωσαν</w:t>
      </w:r>
      <w:r w:rsidR="00B0653D">
        <w:rPr>
          <w:lang w:val="el-GR"/>
        </w:rPr>
        <w:t xml:space="preserve"> ενώπιον της επιτροπής</w:t>
      </w:r>
      <w:r w:rsidR="00B53796">
        <w:rPr>
          <w:lang w:val="el-GR"/>
        </w:rPr>
        <w:t xml:space="preserve"> ότι</w:t>
      </w:r>
      <w:r w:rsidR="002D4C9A">
        <w:rPr>
          <w:lang w:val="el-GR"/>
        </w:rPr>
        <w:t xml:space="preserve"> στο παρ</w:t>
      </w:r>
      <w:r w:rsidR="009C749B">
        <w:rPr>
          <w:lang w:val="el-GR"/>
        </w:rPr>
        <w:t>ό</w:t>
      </w:r>
      <w:r w:rsidR="002D4C9A">
        <w:rPr>
          <w:lang w:val="el-GR"/>
        </w:rPr>
        <w:t xml:space="preserve">ν στάδιο δεν έχουν να δηλώσουν οτιδήποτε και αναμένουν τις </w:t>
      </w:r>
      <w:r w:rsidR="009C749B">
        <w:rPr>
          <w:lang w:val="el-GR"/>
        </w:rPr>
        <w:t xml:space="preserve">σχετικές </w:t>
      </w:r>
      <w:r w:rsidR="002B02CA">
        <w:rPr>
          <w:lang w:val="el-GR"/>
        </w:rPr>
        <w:t>αποφάσεις των μελών της Βουλής των Αντιπροσώπων και τ</w:t>
      </w:r>
      <w:r w:rsidR="009C749B">
        <w:rPr>
          <w:lang w:val="el-GR"/>
        </w:rPr>
        <w:t>ης</w:t>
      </w:r>
      <w:r w:rsidR="002B02CA">
        <w:rPr>
          <w:lang w:val="el-GR"/>
        </w:rPr>
        <w:t xml:space="preserve"> </w:t>
      </w:r>
      <w:r w:rsidR="00014E8A">
        <w:rPr>
          <w:lang w:val="el-GR"/>
        </w:rPr>
        <w:t>κ</w:t>
      </w:r>
      <w:r w:rsidR="009C749B">
        <w:rPr>
          <w:lang w:val="el-GR"/>
        </w:rPr>
        <w:t>υβέρνησης</w:t>
      </w:r>
      <w:r w:rsidR="00B53796">
        <w:rPr>
          <w:lang w:val="el-GR"/>
        </w:rPr>
        <w:t>.</w:t>
      </w:r>
    </w:p>
    <w:p w14:paraId="7AF98CB0" w14:textId="743E32A8" w:rsidR="002B02CA" w:rsidRDefault="002B02CA" w:rsidP="00160CC9">
      <w:pPr>
        <w:rPr>
          <w:lang w:val="el-GR"/>
        </w:rPr>
      </w:pPr>
      <w:r>
        <w:rPr>
          <w:lang w:val="el-GR"/>
        </w:rPr>
        <w:lastRenderedPageBreak/>
        <w:t xml:space="preserve">        Οι εκπρόσωποι της Κίνησης Προσφύγων και Εκτοπισμένων Μανάδων και της </w:t>
      </w:r>
      <w:r w:rsidRPr="00A73848">
        <w:rPr>
          <w:lang w:val="el-GR"/>
        </w:rPr>
        <w:t>ΠΕΠ</w:t>
      </w:r>
      <w:r>
        <w:rPr>
          <w:lang w:val="el-GR"/>
        </w:rPr>
        <w:t xml:space="preserve"> δήλωσαν </w:t>
      </w:r>
      <w:r w:rsidR="00B53796">
        <w:rPr>
          <w:lang w:val="el-GR"/>
        </w:rPr>
        <w:t xml:space="preserve">ότι </w:t>
      </w:r>
      <w:r>
        <w:rPr>
          <w:lang w:val="el-GR"/>
        </w:rPr>
        <w:t>συμφωνούν με τους σκοπούς και τις επιδιώξεις της πρότασης νόμου.</w:t>
      </w:r>
    </w:p>
    <w:p w14:paraId="754BA32D" w14:textId="112A4C39" w:rsidR="007F0DC5" w:rsidRDefault="009C749B" w:rsidP="00160CC9">
      <w:pPr>
        <w:rPr>
          <w:lang w:val="el-GR"/>
        </w:rPr>
      </w:pPr>
      <w:r>
        <w:rPr>
          <w:lang w:val="el-GR"/>
        </w:rPr>
        <w:t xml:space="preserve">      </w:t>
      </w:r>
      <w:r w:rsidR="009D1E35">
        <w:rPr>
          <w:lang w:val="el-GR"/>
        </w:rPr>
        <w:t xml:space="preserve"> </w:t>
      </w:r>
      <w:r>
        <w:rPr>
          <w:lang w:val="el-GR"/>
        </w:rPr>
        <w:t>Η</w:t>
      </w:r>
      <w:r w:rsidR="00A15FE1">
        <w:rPr>
          <w:lang w:val="el-GR"/>
        </w:rPr>
        <w:t xml:space="preserve"> Κοινοβουλευτική Επιτροπή Προσφύγων-Εγκλωβισμένων-Αγνοουμένων-Παθόντων</w:t>
      </w:r>
      <w:r w:rsidR="00014E8A">
        <w:rPr>
          <w:lang w:val="el-GR"/>
        </w:rPr>
        <w:t>,</w:t>
      </w:r>
      <w:r w:rsidR="007F0DC5">
        <w:rPr>
          <w:lang w:val="el-GR"/>
        </w:rPr>
        <w:t xml:space="preserve"> αφού έλαβε υπόψ</w:t>
      </w:r>
      <w:r w:rsidR="00B53796">
        <w:rPr>
          <w:lang w:val="el-GR"/>
        </w:rPr>
        <w:t>η</w:t>
      </w:r>
      <w:r w:rsidR="007F0DC5">
        <w:rPr>
          <w:lang w:val="el-GR"/>
        </w:rPr>
        <w:t xml:space="preserve"> όλα όσα τέθηκαν ενώπιόν της, κατέληξε στις πιο κάτω θέσεις:</w:t>
      </w:r>
    </w:p>
    <w:p w14:paraId="4DEF54F7" w14:textId="1EBADD7B" w:rsidR="007F0DC5" w:rsidRDefault="007F0DC5" w:rsidP="00973580">
      <w:pPr>
        <w:pStyle w:val="ListParagraph"/>
        <w:numPr>
          <w:ilvl w:val="0"/>
          <w:numId w:val="3"/>
        </w:numPr>
        <w:ind w:left="567" w:hanging="567"/>
        <w:rPr>
          <w:lang w:val="el-GR"/>
        </w:rPr>
      </w:pPr>
      <w:r>
        <w:rPr>
          <w:lang w:val="el-GR"/>
        </w:rPr>
        <w:t xml:space="preserve">Ο πρόεδρος και τα μέλη της </w:t>
      </w:r>
      <w:r w:rsidR="00B53796">
        <w:rPr>
          <w:lang w:val="el-GR"/>
        </w:rPr>
        <w:t xml:space="preserve">βουλευτές της </w:t>
      </w:r>
      <w:r>
        <w:rPr>
          <w:lang w:val="el-GR"/>
        </w:rPr>
        <w:t>κοινοβουλευτικής ομάδας ΑΚΕΛ</w:t>
      </w:r>
      <w:r w:rsidR="00B53796">
        <w:rPr>
          <w:lang w:val="el-GR"/>
        </w:rPr>
        <w:t>-</w:t>
      </w:r>
      <w:r>
        <w:rPr>
          <w:lang w:val="el-GR"/>
        </w:rPr>
        <w:t>Αριστερά</w:t>
      </w:r>
      <w:r w:rsidR="00B53796">
        <w:rPr>
          <w:lang w:val="el-GR"/>
        </w:rPr>
        <w:t>-</w:t>
      </w:r>
      <w:r>
        <w:rPr>
          <w:lang w:val="el-GR"/>
        </w:rPr>
        <w:t>Νέες Δυνάμεις</w:t>
      </w:r>
      <w:r w:rsidR="00B53796">
        <w:rPr>
          <w:lang w:val="el-GR"/>
        </w:rPr>
        <w:t xml:space="preserve"> και τ</w:t>
      </w:r>
      <w:r w:rsidR="00B53796" w:rsidRPr="00B53796">
        <w:rPr>
          <w:lang w:val="el-GR"/>
        </w:rPr>
        <w:t xml:space="preserve">ο μέλος της </w:t>
      </w:r>
      <w:r w:rsidR="00C96A6E">
        <w:rPr>
          <w:lang w:val="el-GR"/>
        </w:rPr>
        <w:t xml:space="preserve">βουλευτής της </w:t>
      </w:r>
      <w:r w:rsidR="00B53796" w:rsidRPr="00B53796">
        <w:rPr>
          <w:lang w:val="el-GR"/>
        </w:rPr>
        <w:t xml:space="preserve">κοινοβουλευτικής ομάδας του Δημοκρατικού Κόμματος </w:t>
      </w:r>
      <w:r>
        <w:rPr>
          <w:lang w:val="el-GR"/>
        </w:rPr>
        <w:t xml:space="preserve">υιοθετούν τους σκοπούς και τις επιδιώξεις της πρότασης νόμου και εισηγούνται </w:t>
      </w:r>
      <w:r w:rsidR="00C96A6E">
        <w:rPr>
          <w:lang w:val="el-GR"/>
        </w:rPr>
        <w:t xml:space="preserve">στην ολομέλεια της σώματος </w:t>
      </w:r>
      <w:r>
        <w:rPr>
          <w:lang w:val="el-GR"/>
        </w:rPr>
        <w:t>την ψήφισή της σε νόμο.</w:t>
      </w:r>
    </w:p>
    <w:p w14:paraId="5ADDE220" w14:textId="3135FC10" w:rsidR="007F0DC5" w:rsidRPr="007F0DC5" w:rsidRDefault="007F0DC5" w:rsidP="00973580">
      <w:pPr>
        <w:pStyle w:val="ListParagraph"/>
        <w:numPr>
          <w:ilvl w:val="0"/>
          <w:numId w:val="3"/>
        </w:numPr>
        <w:ind w:left="567" w:hanging="567"/>
        <w:rPr>
          <w:lang w:val="el-GR"/>
        </w:rPr>
      </w:pPr>
      <w:r>
        <w:rPr>
          <w:lang w:val="el-GR"/>
        </w:rPr>
        <w:t xml:space="preserve">Τα μέλη της </w:t>
      </w:r>
      <w:r w:rsidR="00C96A6E">
        <w:rPr>
          <w:lang w:val="el-GR"/>
        </w:rPr>
        <w:t xml:space="preserve">βουλευτές της </w:t>
      </w:r>
      <w:r>
        <w:rPr>
          <w:lang w:val="el-GR"/>
        </w:rPr>
        <w:t xml:space="preserve">κοινοβουλευτικής ομάδας του Δημοκρατικού Συναγερμού και το μέλος της </w:t>
      </w:r>
      <w:r w:rsidR="00C96A6E">
        <w:rPr>
          <w:lang w:val="el-GR"/>
        </w:rPr>
        <w:t xml:space="preserve">βουλευτής της </w:t>
      </w:r>
      <w:r>
        <w:rPr>
          <w:lang w:val="el-GR"/>
        </w:rPr>
        <w:t>Δημοκρατικής Παράταξης επιφυλάχθηκαν να τοποθετηθούν επί των προνοιών της πρότασης νόμου κατά τη συζήτησή της ενώπιον της ολομέλειας του σώματος.</w:t>
      </w:r>
    </w:p>
    <w:p w14:paraId="75EFD49F" w14:textId="1DFB1DEA" w:rsidR="00B3562B" w:rsidRDefault="00B3562B" w:rsidP="00160CC9">
      <w:pPr>
        <w:tabs>
          <w:tab w:val="left" w:pos="8222"/>
        </w:tabs>
        <w:rPr>
          <w:lang w:val="el-GR"/>
        </w:rPr>
      </w:pPr>
    </w:p>
    <w:p w14:paraId="20EDEDF5" w14:textId="69EF5204" w:rsidR="00544F7F" w:rsidRDefault="00544F7F" w:rsidP="00544F7F">
      <w:pPr>
        <w:rPr>
          <w:sz w:val="20"/>
          <w:szCs w:val="20"/>
          <w:lang w:val="el-GR"/>
        </w:rPr>
      </w:pPr>
      <w:r w:rsidRPr="00F07F56">
        <w:rPr>
          <w:sz w:val="20"/>
          <w:szCs w:val="20"/>
          <w:lang w:val="el-GR"/>
        </w:rPr>
        <w:t>Αρ. Φακ.:  23.0</w:t>
      </w:r>
      <w:r>
        <w:rPr>
          <w:sz w:val="20"/>
          <w:szCs w:val="20"/>
          <w:lang w:val="el-GR"/>
        </w:rPr>
        <w:t>2</w:t>
      </w:r>
      <w:r w:rsidRPr="00F07F56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063.0</w:t>
      </w:r>
      <w:r w:rsidR="003E02D1">
        <w:rPr>
          <w:sz w:val="20"/>
          <w:szCs w:val="20"/>
          <w:lang w:val="el-GR"/>
        </w:rPr>
        <w:t>34</w:t>
      </w:r>
      <w:r>
        <w:rPr>
          <w:sz w:val="20"/>
          <w:szCs w:val="20"/>
          <w:lang w:val="el-GR"/>
        </w:rPr>
        <w:t>-2022</w:t>
      </w:r>
    </w:p>
    <w:p w14:paraId="45B76AEE" w14:textId="77777777" w:rsidR="00973580" w:rsidRDefault="00973580" w:rsidP="00160CC9">
      <w:pPr>
        <w:tabs>
          <w:tab w:val="left" w:pos="8222"/>
        </w:tabs>
        <w:rPr>
          <w:lang w:val="el-GR"/>
        </w:rPr>
      </w:pPr>
    </w:p>
    <w:p w14:paraId="35722557" w14:textId="160754CD" w:rsidR="009B7BC7" w:rsidRPr="006748BB" w:rsidRDefault="007F0DC5" w:rsidP="00160CC9">
      <w:pPr>
        <w:tabs>
          <w:tab w:val="left" w:pos="8222"/>
        </w:tabs>
        <w:rPr>
          <w:sz w:val="20"/>
          <w:szCs w:val="20"/>
          <w:lang w:val="el-GR"/>
        </w:rPr>
      </w:pPr>
      <w:r w:rsidRPr="006748BB">
        <w:rPr>
          <w:sz w:val="20"/>
          <w:szCs w:val="20"/>
          <w:lang w:val="el-GR"/>
        </w:rPr>
        <w:t>7</w:t>
      </w:r>
      <w:r w:rsidR="00AF3FE9" w:rsidRPr="006748BB">
        <w:rPr>
          <w:sz w:val="20"/>
          <w:szCs w:val="20"/>
          <w:lang w:val="el-GR"/>
        </w:rPr>
        <w:t xml:space="preserve"> </w:t>
      </w:r>
      <w:r w:rsidR="00752C3A">
        <w:rPr>
          <w:sz w:val="20"/>
          <w:szCs w:val="20"/>
          <w:lang w:val="el-GR"/>
        </w:rPr>
        <w:t>Ιουνί</w:t>
      </w:r>
      <w:r w:rsidR="003405B4" w:rsidRPr="006748BB">
        <w:rPr>
          <w:sz w:val="20"/>
          <w:szCs w:val="20"/>
          <w:lang w:val="el-GR"/>
        </w:rPr>
        <w:t>ου</w:t>
      </w:r>
      <w:r w:rsidR="009B7BC7" w:rsidRPr="006748BB">
        <w:rPr>
          <w:sz w:val="20"/>
          <w:szCs w:val="20"/>
          <w:lang w:val="el-GR"/>
        </w:rPr>
        <w:t xml:space="preserve"> 20</w:t>
      </w:r>
      <w:r w:rsidR="00E04E2F" w:rsidRPr="006748BB">
        <w:rPr>
          <w:sz w:val="20"/>
          <w:szCs w:val="20"/>
          <w:lang w:val="el-GR"/>
        </w:rPr>
        <w:t>2</w:t>
      </w:r>
      <w:r w:rsidR="003405B4" w:rsidRPr="006748BB">
        <w:rPr>
          <w:sz w:val="20"/>
          <w:szCs w:val="20"/>
          <w:lang w:val="el-GR"/>
        </w:rPr>
        <w:t>2</w:t>
      </w:r>
    </w:p>
    <w:p w14:paraId="07D61625" w14:textId="77777777" w:rsidR="0087702C" w:rsidRDefault="0087702C" w:rsidP="00160CC9">
      <w:pPr>
        <w:rPr>
          <w:sz w:val="20"/>
          <w:szCs w:val="20"/>
          <w:lang w:val="el-GR"/>
        </w:rPr>
      </w:pPr>
    </w:p>
    <w:p w14:paraId="65ECB73C" w14:textId="5E9E7888" w:rsidR="009B7BC7" w:rsidRPr="00F07F56" w:rsidRDefault="00711AD2" w:rsidP="00160CC9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ΣΚ</w:t>
      </w:r>
      <w:r w:rsidR="009B7BC7" w:rsidRPr="00F07F56">
        <w:rPr>
          <w:sz w:val="20"/>
          <w:szCs w:val="20"/>
          <w:lang w:val="el-GR"/>
        </w:rPr>
        <w:t>/</w:t>
      </w:r>
      <w:r w:rsidR="00752C3A">
        <w:rPr>
          <w:sz w:val="20"/>
          <w:szCs w:val="20"/>
          <w:lang w:val="el-GR"/>
        </w:rPr>
        <w:t>ΝΧ</w:t>
      </w:r>
      <w:r w:rsidR="00FF7374">
        <w:rPr>
          <w:sz w:val="20"/>
          <w:szCs w:val="20"/>
          <w:lang w:val="el-GR"/>
        </w:rPr>
        <w:t>,ΡΠ/</w:t>
      </w:r>
      <w:r w:rsidR="00160CC9">
        <w:rPr>
          <w:sz w:val="20"/>
          <w:szCs w:val="20"/>
          <w:lang w:val="el-GR"/>
        </w:rPr>
        <w:t>Ελ.Π</w:t>
      </w:r>
    </w:p>
    <w:sectPr w:rsidR="009B7BC7" w:rsidRPr="00F07F56" w:rsidSect="00014D98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C26E" w14:textId="77777777" w:rsidR="00257DB8" w:rsidRDefault="00257DB8">
      <w:pPr>
        <w:spacing w:line="240" w:lineRule="auto"/>
      </w:pPr>
      <w:r>
        <w:separator/>
      </w:r>
    </w:p>
  </w:endnote>
  <w:endnote w:type="continuationSeparator" w:id="0">
    <w:p w14:paraId="1814B2CD" w14:textId="77777777" w:rsidR="00257DB8" w:rsidRDefault="00257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8950" w14:textId="77777777" w:rsidR="00257DB8" w:rsidRDefault="00257DB8">
      <w:pPr>
        <w:spacing w:line="240" w:lineRule="auto"/>
      </w:pPr>
      <w:r>
        <w:separator/>
      </w:r>
    </w:p>
  </w:footnote>
  <w:footnote w:type="continuationSeparator" w:id="0">
    <w:p w14:paraId="170E13A8" w14:textId="77777777" w:rsidR="00257DB8" w:rsidRDefault="00257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5DE6" w14:textId="77777777" w:rsidR="0057400F" w:rsidRDefault="009B7B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AC3EE90" w14:textId="77777777" w:rsidR="0057400F" w:rsidRDefault="00257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8C5"/>
    <w:multiLevelType w:val="hybridMultilevel"/>
    <w:tmpl w:val="A06CFCBA"/>
    <w:lvl w:ilvl="0" w:tplc="8C2A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21925">
    <w:abstractNumId w:val="2"/>
  </w:num>
  <w:num w:numId="2" w16cid:durableId="265817344">
    <w:abstractNumId w:val="1"/>
  </w:num>
  <w:num w:numId="3" w16cid:durableId="126572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14D98"/>
    <w:rsid w:val="00014E8A"/>
    <w:rsid w:val="00020FB0"/>
    <w:rsid w:val="00043D8B"/>
    <w:rsid w:val="000669F9"/>
    <w:rsid w:val="000733E8"/>
    <w:rsid w:val="000C0444"/>
    <w:rsid w:val="00113404"/>
    <w:rsid w:val="001403BA"/>
    <w:rsid w:val="00157129"/>
    <w:rsid w:val="00160CC9"/>
    <w:rsid w:val="001713B7"/>
    <w:rsid w:val="001C7B06"/>
    <w:rsid w:val="0022262B"/>
    <w:rsid w:val="0025708B"/>
    <w:rsid w:val="00257DB8"/>
    <w:rsid w:val="00272BAD"/>
    <w:rsid w:val="002938B6"/>
    <w:rsid w:val="002A3570"/>
    <w:rsid w:val="002B02CA"/>
    <w:rsid w:val="002D4C9A"/>
    <w:rsid w:val="002E0A9F"/>
    <w:rsid w:val="003405B4"/>
    <w:rsid w:val="00342CD6"/>
    <w:rsid w:val="003532C9"/>
    <w:rsid w:val="003A3EEF"/>
    <w:rsid w:val="003B7B0E"/>
    <w:rsid w:val="003C027A"/>
    <w:rsid w:val="003E02D1"/>
    <w:rsid w:val="004030F9"/>
    <w:rsid w:val="00411BF5"/>
    <w:rsid w:val="00497D7A"/>
    <w:rsid w:val="004A69D5"/>
    <w:rsid w:val="004C1AEB"/>
    <w:rsid w:val="004F265D"/>
    <w:rsid w:val="005020D4"/>
    <w:rsid w:val="0050266D"/>
    <w:rsid w:val="00516805"/>
    <w:rsid w:val="00544F7F"/>
    <w:rsid w:val="00545092"/>
    <w:rsid w:val="005A1085"/>
    <w:rsid w:val="005E2349"/>
    <w:rsid w:val="005E60CB"/>
    <w:rsid w:val="005F1911"/>
    <w:rsid w:val="006748BB"/>
    <w:rsid w:val="006846A0"/>
    <w:rsid w:val="006A5E39"/>
    <w:rsid w:val="006D27B5"/>
    <w:rsid w:val="006E798B"/>
    <w:rsid w:val="00711AD2"/>
    <w:rsid w:val="007243B2"/>
    <w:rsid w:val="00752C3A"/>
    <w:rsid w:val="00762B65"/>
    <w:rsid w:val="0077273B"/>
    <w:rsid w:val="007E45C4"/>
    <w:rsid w:val="007F0DC5"/>
    <w:rsid w:val="00806485"/>
    <w:rsid w:val="008123AA"/>
    <w:rsid w:val="00821615"/>
    <w:rsid w:val="00837BF6"/>
    <w:rsid w:val="008644B9"/>
    <w:rsid w:val="0087702C"/>
    <w:rsid w:val="008A002B"/>
    <w:rsid w:val="008A28E2"/>
    <w:rsid w:val="008D4680"/>
    <w:rsid w:val="008E1DF9"/>
    <w:rsid w:val="008F6890"/>
    <w:rsid w:val="00931D71"/>
    <w:rsid w:val="009349EA"/>
    <w:rsid w:val="00973580"/>
    <w:rsid w:val="009B7BC7"/>
    <w:rsid w:val="009C749B"/>
    <w:rsid w:val="009D1E35"/>
    <w:rsid w:val="009D3B82"/>
    <w:rsid w:val="009E6D56"/>
    <w:rsid w:val="00A15FE1"/>
    <w:rsid w:val="00A75CBF"/>
    <w:rsid w:val="00AA1AAB"/>
    <w:rsid w:val="00AA5481"/>
    <w:rsid w:val="00AD24E4"/>
    <w:rsid w:val="00AF3FE9"/>
    <w:rsid w:val="00B0653D"/>
    <w:rsid w:val="00B22B7D"/>
    <w:rsid w:val="00B3562B"/>
    <w:rsid w:val="00B406B7"/>
    <w:rsid w:val="00B44E32"/>
    <w:rsid w:val="00B53796"/>
    <w:rsid w:val="00BB0AD1"/>
    <w:rsid w:val="00BF1DBA"/>
    <w:rsid w:val="00C034BD"/>
    <w:rsid w:val="00C3657D"/>
    <w:rsid w:val="00C96A6E"/>
    <w:rsid w:val="00CB1585"/>
    <w:rsid w:val="00D01EC0"/>
    <w:rsid w:val="00D10DA1"/>
    <w:rsid w:val="00D2128E"/>
    <w:rsid w:val="00D34D8E"/>
    <w:rsid w:val="00D837EE"/>
    <w:rsid w:val="00DB3E7F"/>
    <w:rsid w:val="00DC1674"/>
    <w:rsid w:val="00DD7971"/>
    <w:rsid w:val="00E04E2F"/>
    <w:rsid w:val="00E204BC"/>
    <w:rsid w:val="00E45327"/>
    <w:rsid w:val="00E932E8"/>
    <w:rsid w:val="00EB55CD"/>
    <w:rsid w:val="00EB77B0"/>
    <w:rsid w:val="00ED18ED"/>
    <w:rsid w:val="00EF10DD"/>
    <w:rsid w:val="00FE3227"/>
    <w:rsid w:val="00FF436F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PARASKEVA ELENI</cp:lastModifiedBy>
  <cp:revision>24</cp:revision>
  <cp:lastPrinted>2022-06-07T06:34:00Z</cp:lastPrinted>
  <dcterms:created xsi:type="dcterms:W3CDTF">2022-05-23T12:11:00Z</dcterms:created>
  <dcterms:modified xsi:type="dcterms:W3CDTF">2022-06-07T06:34:00Z</dcterms:modified>
</cp:coreProperties>
</file>