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5E3E" w14:textId="6F34CF73" w:rsidR="008C5AE0" w:rsidRPr="004E17E7" w:rsidRDefault="008C5AE0" w:rsidP="00CE5E3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Παιδείας και Πολιτισμού </w:t>
      </w: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το νομοσχέδιο </w:t>
      </w:r>
      <w:bookmarkStart w:id="1" w:name="_Hlk96348315"/>
      <w:r w:rsidRPr="004E17E7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Pr="004E17E7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C60E3F">
        <w:rPr>
          <w:rFonts w:ascii="Arial" w:hAnsi="Arial" w:cs="Arial"/>
          <w:b/>
          <w:bCs/>
          <w:sz w:val="24"/>
          <w:szCs w:val="24"/>
        </w:rPr>
        <w:t xml:space="preserve">Δημοτικής και Μέσης Εκπαίδευσης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C60E3F">
        <w:rPr>
          <w:rFonts w:ascii="Arial" w:hAnsi="Arial" w:cs="Arial"/>
          <w:b/>
          <w:bCs/>
          <w:sz w:val="24"/>
          <w:szCs w:val="24"/>
        </w:rPr>
        <w:t>Υποχρεωτική Φοίτηση και Παροχή Δωρεάν Παιδείας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E17E7">
        <w:rPr>
          <w:rFonts w:ascii="Arial" w:hAnsi="Arial" w:cs="Arial"/>
          <w:b/>
          <w:bCs/>
          <w:sz w:val="24"/>
          <w:szCs w:val="24"/>
        </w:rPr>
        <w:t xml:space="preserve"> (Τροποποιητικός) Νόμος του 202</w:t>
      </w:r>
      <w:r w:rsidR="00C60E3F">
        <w:rPr>
          <w:rFonts w:ascii="Arial" w:hAnsi="Arial" w:cs="Arial"/>
          <w:b/>
          <w:bCs/>
          <w:sz w:val="24"/>
          <w:szCs w:val="24"/>
        </w:rPr>
        <w:t>2</w:t>
      </w: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>»</w:t>
      </w:r>
      <w:bookmarkEnd w:id="1"/>
    </w:p>
    <w:p w14:paraId="1F7B5947" w14:textId="77777777" w:rsidR="008C5AE0" w:rsidRPr="00370621" w:rsidRDefault="008C5AE0" w:rsidP="00CE5E33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51D94782" w14:textId="7C3D56EE" w:rsidR="008C5AE0" w:rsidRPr="00414720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4720">
        <w:rPr>
          <w:rFonts w:ascii="Arial" w:hAnsi="Arial" w:cs="Arial"/>
          <w:sz w:val="24"/>
          <w:szCs w:val="24"/>
        </w:rPr>
        <w:t>Παύλος Μυλωνάς, πρόεδρος</w:t>
      </w:r>
      <w:r w:rsidRPr="00414720">
        <w:rPr>
          <w:rFonts w:ascii="Arial" w:hAnsi="Arial" w:cs="Arial"/>
          <w:sz w:val="24"/>
          <w:szCs w:val="24"/>
        </w:rPr>
        <w:tab/>
      </w:r>
      <w:r w:rsidR="00414720" w:rsidRPr="00414720">
        <w:rPr>
          <w:rFonts w:ascii="Arial" w:hAnsi="Arial" w:cs="Arial"/>
          <w:sz w:val="24"/>
          <w:szCs w:val="24"/>
        </w:rPr>
        <w:t>Χρίστος Χριστοφίδης</w:t>
      </w:r>
    </w:p>
    <w:p w14:paraId="179934F9" w14:textId="77C7B248" w:rsidR="008C5AE0" w:rsidRPr="00414720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4720">
        <w:rPr>
          <w:rFonts w:ascii="Arial" w:hAnsi="Arial" w:cs="Arial"/>
          <w:sz w:val="24"/>
          <w:szCs w:val="24"/>
        </w:rPr>
        <w:tab/>
        <w:t>Χρύσανθος Σαββίδης</w:t>
      </w:r>
      <w:r w:rsidRPr="00414720">
        <w:rPr>
          <w:rFonts w:ascii="Arial" w:hAnsi="Arial" w:cs="Arial"/>
          <w:sz w:val="24"/>
          <w:szCs w:val="24"/>
        </w:rPr>
        <w:tab/>
      </w:r>
      <w:r w:rsidR="00C21C1D" w:rsidRPr="00414720">
        <w:rPr>
          <w:rFonts w:ascii="Arial" w:hAnsi="Arial" w:cs="Arial"/>
          <w:sz w:val="24"/>
          <w:szCs w:val="24"/>
        </w:rPr>
        <w:t xml:space="preserve">Χρίστος Χριστόφιας </w:t>
      </w:r>
    </w:p>
    <w:p w14:paraId="6B91F9C3" w14:textId="1451F9DA" w:rsidR="008C5AE0" w:rsidRPr="00414720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4720">
        <w:rPr>
          <w:rFonts w:ascii="Arial" w:hAnsi="Arial" w:cs="Arial"/>
          <w:sz w:val="24"/>
          <w:szCs w:val="24"/>
        </w:rPr>
        <w:tab/>
        <w:t>Γιώργος Κάρουλλας</w:t>
      </w:r>
      <w:r w:rsidRPr="00414720">
        <w:rPr>
          <w:rFonts w:ascii="Arial" w:hAnsi="Arial" w:cs="Arial"/>
          <w:sz w:val="24"/>
          <w:szCs w:val="24"/>
        </w:rPr>
        <w:tab/>
      </w:r>
      <w:r w:rsidR="00C21C1D" w:rsidRPr="00414720">
        <w:rPr>
          <w:rFonts w:ascii="Arial" w:hAnsi="Arial" w:cs="Arial"/>
          <w:sz w:val="24"/>
          <w:szCs w:val="24"/>
        </w:rPr>
        <w:t>Ανδρέας Αποστόλου</w:t>
      </w:r>
    </w:p>
    <w:p w14:paraId="2E0F2B83" w14:textId="35899F53" w:rsidR="00C21C1D" w:rsidRPr="00414720" w:rsidRDefault="00C21C1D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4720">
        <w:rPr>
          <w:rFonts w:ascii="Arial" w:hAnsi="Arial" w:cs="Arial"/>
          <w:sz w:val="24"/>
          <w:szCs w:val="24"/>
        </w:rPr>
        <w:tab/>
        <w:t xml:space="preserve">Μάριος Μαυρίδης </w:t>
      </w:r>
      <w:r w:rsidRPr="00414720">
        <w:rPr>
          <w:rFonts w:ascii="Arial" w:hAnsi="Arial" w:cs="Arial"/>
          <w:sz w:val="24"/>
          <w:szCs w:val="24"/>
        </w:rPr>
        <w:tab/>
        <w:t>Αλέκος Τρυφωνίδης</w:t>
      </w:r>
    </w:p>
    <w:p w14:paraId="54851B71" w14:textId="0213645A" w:rsidR="00C21C1D" w:rsidRPr="00033865" w:rsidRDefault="008C5AE0" w:rsidP="008C5A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4720">
        <w:rPr>
          <w:rFonts w:ascii="Arial" w:hAnsi="Arial" w:cs="Arial"/>
          <w:sz w:val="24"/>
          <w:szCs w:val="24"/>
        </w:rPr>
        <w:tab/>
        <w:t>Πρόδρομος Αλαμπρίτης</w:t>
      </w:r>
      <w:r w:rsidRPr="00414720">
        <w:rPr>
          <w:rFonts w:ascii="Arial" w:hAnsi="Arial" w:cs="Arial"/>
          <w:sz w:val="24"/>
          <w:szCs w:val="24"/>
        </w:rPr>
        <w:tab/>
      </w:r>
      <w:r w:rsidR="00C21C1D" w:rsidRPr="00414720">
        <w:rPr>
          <w:rFonts w:ascii="Arial" w:hAnsi="Arial" w:cs="Arial"/>
          <w:sz w:val="24"/>
          <w:szCs w:val="24"/>
        </w:rPr>
        <w:t xml:space="preserve">Ανδρέας Θεμιστοκλέους </w:t>
      </w:r>
    </w:p>
    <w:p w14:paraId="64280EED" w14:textId="220760CD" w:rsidR="00414720" w:rsidRDefault="008C5AE0" w:rsidP="008C5AE0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C77F6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2" w:name="_Hlk86346612"/>
      <w:r w:rsidR="00C21C1D">
        <w:rPr>
          <w:rFonts w:ascii="Arial" w:eastAsia="Arial" w:hAnsi="Arial" w:cs="Arial"/>
          <w:sz w:val="24"/>
          <w:szCs w:val="24"/>
        </w:rPr>
        <w:t xml:space="preserve">Παιδείας και Πολιτισμού </w:t>
      </w:r>
      <w:bookmarkEnd w:id="2"/>
      <w:r w:rsidRPr="005C77F6">
        <w:rPr>
          <w:rFonts w:ascii="Arial" w:eastAsia="Arial" w:hAnsi="Arial" w:cs="Arial"/>
          <w:sz w:val="24"/>
          <w:szCs w:val="24"/>
        </w:rPr>
        <w:t>μελέτησε τ</w:t>
      </w:r>
      <w:r w:rsidR="00F414E3">
        <w:rPr>
          <w:rFonts w:ascii="Arial" w:eastAsia="Arial" w:hAnsi="Arial" w:cs="Arial"/>
          <w:sz w:val="24"/>
          <w:szCs w:val="24"/>
        </w:rPr>
        <w:t>ο</w:t>
      </w:r>
      <w:r w:rsidRPr="005C77F6">
        <w:rPr>
          <w:rFonts w:ascii="Arial" w:eastAsia="Arial" w:hAnsi="Arial" w:cs="Arial"/>
          <w:sz w:val="24"/>
          <w:szCs w:val="24"/>
        </w:rPr>
        <w:t xml:space="preserve"> πιο πάνω </w:t>
      </w:r>
      <w:r w:rsidR="00F414E3">
        <w:rPr>
          <w:rFonts w:ascii="Arial" w:eastAsia="Arial" w:hAnsi="Arial" w:cs="Arial"/>
          <w:sz w:val="24"/>
          <w:szCs w:val="24"/>
        </w:rPr>
        <w:t xml:space="preserve">νομοσχέδιο </w:t>
      </w:r>
      <w:r w:rsidRPr="008908B4">
        <w:rPr>
          <w:rFonts w:ascii="Arial" w:eastAsia="Arial" w:hAnsi="Arial" w:cs="Arial"/>
          <w:sz w:val="24"/>
          <w:szCs w:val="24"/>
        </w:rPr>
        <w:t xml:space="preserve">σε </w:t>
      </w:r>
      <w:r w:rsidR="0001582A">
        <w:rPr>
          <w:rFonts w:ascii="Arial" w:eastAsia="Arial" w:hAnsi="Arial" w:cs="Arial"/>
          <w:sz w:val="24"/>
          <w:szCs w:val="24"/>
        </w:rPr>
        <w:t xml:space="preserve">δύο </w:t>
      </w:r>
      <w:r w:rsidRPr="008908B4">
        <w:rPr>
          <w:rFonts w:ascii="Arial" w:eastAsia="Arial" w:hAnsi="Arial" w:cs="Arial"/>
          <w:sz w:val="24"/>
          <w:szCs w:val="24"/>
        </w:rPr>
        <w:t xml:space="preserve">συνεδρίες </w:t>
      </w:r>
      <w:r>
        <w:rPr>
          <w:rFonts w:ascii="Arial" w:eastAsia="Arial" w:hAnsi="Arial" w:cs="Arial"/>
          <w:sz w:val="24"/>
          <w:szCs w:val="24"/>
        </w:rPr>
        <w:t>της,</w:t>
      </w:r>
      <w:r w:rsidRPr="008908B4">
        <w:rPr>
          <w:rFonts w:ascii="Arial" w:eastAsia="Arial" w:hAnsi="Arial" w:cs="Arial"/>
          <w:sz w:val="24"/>
          <w:szCs w:val="24"/>
        </w:rPr>
        <w:t xml:space="preserve"> </w:t>
      </w:r>
      <w:r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4524BF">
        <w:rPr>
          <w:rFonts w:ascii="Arial" w:eastAsia="Times New Roman" w:hAnsi="Arial" w:cs="Arial"/>
          <w:sz w:val="24"/>
          <w:szCs w:val="24"/>
          <w:lang w:eastAsia="en-GB"/>
        </w:rPr>
        <w:t xml:space="preserve">25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Μαΐου και στις </w:t>
      </w:r>
      <w:r w:rsidR="004524BF">
        <w:rPr>
          <w:rFonts w:ascii="Arial" w:eastAsia="Times New Roman" w:hAnsi="Arial" w:cs="Arial"/>
          <w:sz w:val="24"/>
          <w:szCs w:val="24"/>
          <w:lang w:eastAsia="en-GB"/>
        </w:rPr>
        <w:t xml:space="preserve">15 </w:t>
      </w:r>
      <w:r w:rsidR="00F414E3">
        <w:rPr>
          <w:rFonts w:ascii="Arial" w:eastAsia="Times New Roman" w:hAnsi="Arial" w:cs="Arial"/>
          <w:sz w:val="24"/>
          <w:szCs w:val="24"/>
          <w:lang w:eastAsia="en-GB"/>
        </w:rPr>
        <w:t xml:space="preserve">Ιουνίου </w:t>
      </w:r>
      <w:r w:rsidRPr="008908B4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5C77F6">
        <w:rPr>
          <w:rFonts w:ascii="Arial" w:hAnsi="Arial" w:cs="Arial"/>
          <w:sz w:val="24"/>
          <w:szCs w:val="24"/>
        </w:rPr>
        <w:t>Στο πλαίσιο της εξέτασης τ</w:t>
      </w:r>
      <w:r w:rsidR="00F414E3">
        <w:rPr>
          <w:rFonts w:ascii="Arial" w:hAnsi="Arial" w:cs="Arial"/>
          <w:sz w:val="24"/>
          <w:szCs w:val="24"/>
        </w:rPr>
        <w:t xml:space="preserve">ου νομοσχεδίου </w:t>
      </w:r>
      <w:r w:rsidRPr="005C77F6">
        <w:rPr>
          <w:rFonts w:ascii="Arial" w:hAnsi="Arial" w:cs="Arial"/>
          <w:sz w:val="24"/>
          <w:szCs w:val="24"/>
        </w:rPr>
        <w:t xml:space="preserve">κλήθηκαν και παρευρέθηκαν ενώπιον </w:t>
      </w:r>
      <w:r>
        <w:rPr>
          <w:rFonts w:ascii="Arial" w:hAnsi="Arial" w:cs="Arial"/>
          <w:sz w:val="24"/>
          <w:szCs w:val="24"/>
        </w:rPr>
        <w:t xml:space="preserve">της επιτροπής </w:t>
      </w:r>
      <w:r w:rsidRPr="006E12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εκπρόσωποι </w:t>
      </w:r>
      <w:r w:rsidR="00F414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Παιδείας, Πολιτισμού, Αθλητισμού και Νεολαίας, </w:t>
      </w:r>
      <w:r w:rsidR="00064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Διεύθυνσης Δημοτικής Εκπαίδευσης του ίδιου υπουργείου, </w:t>
      </w:r>
      <w:r w:rsidR="00F414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Νομικής Υπηρεσίας της Δημοκρατίας, </w:t>
      </w:r>
      <w:r w:rsidR="00064F84">
        <w:rPr>
          <w:rFonts w:ascii="Arial" w:eastAsia="Times New Roman" w:hAnsi="Arial" w:cs="Arial"/>
          <w:color w:val="000000" w:themeColor="text1"/>
          <w:sz w:val="24"/>
          <w:szCs w:val="24"/>
        </w:rPr>
        <w:t>του Γραφείου Επιτρόπου Προστασίας</w:t>
      </w:r>
      <w:r w:rsidR="000F00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</w:t>
      </w:r>
      <w:r w:rsidR="00064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Δικαιωμάτων του Παιδιού, </w:t>
      </w:r>
      <w:r w:rsidR="00432B02">
        <w:rPr>
          <w:rFonts w:ascii="Arial" w:eastAsia="Times New Roman" w:hAnsi="Arial" w:cs="Arial"/>
          <w:color w:val="000000" w:themeColor="text1"/>
          <w:sz w:val="24"/>
          <w:szCs w:val="24"/>
        </w:rPr>
        <w:t>της Παγκύπριας Οργάνωσης Ελλήνων Δασκάλων (ΠΟΕΔ) και της Παγκύπριας Συνομοσπονδίας Ομοσπονδιών Συνδέσμων Γονέων Σχολείων Δημοτικής Εκπαίδευσης</w:t>
      </w:r>
      <w:r w:rsidRPr="008732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  <w:r w:rsidR="007550DD" w:rsidRPr="00755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55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Η Παγκύπρια Συνομοσπονδία Ομοσπονδιών Συνδέσμων Γονέων και Κηδεμόνων Δημόσιων και Κοινοτικών Νηπιαγωγείων</w:t>
      </w:r>
      <w:r w:rsidR="00041719" w:rsidRPr="0004171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55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</w:t>
      </w:r>
      <w:r w:rsidR="00041719" w:rsidRPr="000417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’ </w:t>
      </w:r>
      <w:r w:rsidR="007550DD">
        <w:rPr>
          <w:rFonts w:ascii="Arial" w:eastAsia="Times New Roman" w:hAnsi="Arial" w:cs="Arial"/>
          <w:color w:val="000000" w:themeColor="text1"/>
          <w:sz w:val="24"/>
          <w:szCs w:val="24"/>
        </w:rPr>
        <w:t>όλο που κλήθηκε</w:t>
      </w:r>
      <w:r w:rsidR="00041719" w:rsidRPr="0004171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550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δεν εκπροσωπήθηκε </w:t>
      </w:r>
      <w:r w:rsidR="004F29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ενώπιον </w:t>
      </w:r>
      <w:r w:rsidR="007550DD">
        <w:rPr>
          <w:rFonts w:ascii="Arial" w:eastAsia="Times New Roman" w:hAnsi="Arial" w:cs="Arial"/>
          <w:color w:val="000000" w:themeColor="text1"/>
          <w:sz w:val="24"/>
          <w:szCs w:val="24"/>
        </w:rPr>
        <w:t>της επιτροπής.</w:t>
      </w:r>
    </w:p>
    <w:p w14:paraId="0C1B3888" w14:textId="7141E7C4" w:rsidR="00414720" w:rsidRPr="00414720" w:rsidRDefault="00414720" w:rsidP="008C5AE0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60666">
        <w:rPr>
          <w:rFonts w:ascii="Arial" w:hAnsi="Arial" w:cs="Arial"/>
          <w:sz w:val="24"/>
          <w:szCs w:val="24"/>
        </w:rPr>
        <w:t>Σημειώνεται ότι στο στάδιο της συζήτησης τ</w:t>
      </w:r>
      <w:r>
        <w:rPr>
          <w:rFonts w:ascii="Arial" w:hAnsi="Arial" w:cs="Arial"/>
          <w:sz w:val="24"/>
          <w:szCs w:val="24"/>
        </w:rPr>
        <w:t>ου</w:t>
      </w:r>
      <w:r w:rsidRPr="00460666">
        <w:rPr>
          <w:rFonts w:ascii="Arial" w:hAnsi="Arial" w:cs="Arial"/>
          <w:sz w:val="24"/>
          <w:szCs w:val="24"/>
        </w:rPr>
        <w:t xml:space="preserve"> νομοσχεδί</w:t>
      </w:r>
      <w:r>
        <w:rPr>
          <w:rFonts w:ascii="Arial" w:hAnsi="Arial" w:cs="Arial"/>
          <w:sz w:val="24"/>
          <w:szCs w:val="24"/>
        </w:rPr>
        <w:t>ου</w:t>
      </w:r>
      <w:r w:rsidRPr="00460666">
        <w:rPr>
          <w:rFonts w:ascii="Arial" w:hAnsi="Arial" w:cs="Arial"/>
          <w:sz w:val="24"/>
          <w:szCs w:val="24"/>
        </w:rPr>
        <w:t xml:space="preserve"> παρευρέθηκ</w:t>
      </w:r>
      <w:r>
        <w:rPr>
          <w:rFonts w:ascii="Arial" w:hAnsi="Arial" w:cs="Arial"/>
          <w:sz w:val="24"/>
          <w:szCs w:val="24"/>
        </w:rPr>
        <w:t>ε</w:t>
      </w:r>
      <w:r w:rsidRPr="00460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επίσης</w:t>
      </w:r>
      <w:r w:rsidRPr="00460666">
        <w:rPr>
          <w:rFonts w:ascii="Arial" w:hAnsi="Arial" w:cs="Arial"/>
          <w:sz w:val="24"/>
          <w:szCs w:val="24"/>
        </w:rPr>
        <w:t xml:space="preserve"> </w:t>
      </w:r>
      <w:r w:rsidR="003543A0">
        <w:rPr>
          <w:rFonts w:ascii="Arial" w:hAnsi="Arial" w:cs="Arial"/>
          <w:sz w:val="24"/>
          <w:szCs w:val="24"/>
        </w:rPr>
        <w:t xml:space="preserve">το μέλος της επιτροπής </w:t>
      </w:r>
      <w:r w:rsidRPr="00460666">
        <w:rPr>
          <w:rFonts w:ascii="Arial" w:hAnsi="Arial" w:cs="Arial"/>
          <w:sz w:val="24"/>
          <w:szCs w:val="24"/>
        </w:rPr>
        <w:t xml:space="preserve">κ. </w:t>
      </w:r>
      <w:r>
        <w:rPr>
          <w:rFonts w:ascii="Arial" w:hAnsi="Arial" w:cs="Arial"/>
          <w:sz w:val="24"/>
          <w:szCs w:val="24"/>
        </w:rPr>
        <w:t xml:space="preserve">Αντρέας Καυκαλιάς.  </w:t>
      </w:r>
    </w:p>
    <w:p w14:paraId="150769EF" w14:textId="14AFA4F9" w:rsidR="00CF2888" w:rsidRDefault="008C5AE0" w:rsidP="008C5A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  <w:t xml:space="preserve">Σκοπός </w:t>
      </w:r>
      <w:r>
        <w:rPr>
          <w:rFonts w:ascii="Arial" w:eastAsia="Arial" w:hAnsi="Arial" w:cs="Arial"/>
          <w:sz w:val="24"/>
          <w:szCs w:val="24"/>
        </w:rPr>
        <w:t>τ</w:t>
      </w:r>
      <w:r w:rsidR="00F123D2">
        <w:rPr>
          <w:rFonts w:ascii="Arial" w:eastAsia="Arial" w:hAnsi="Arial" w:cs="Arial"/>
          <w:sz w:val="24"/>
          <w:szCs w:val="24"/>
        </w:rPr>
        <w:t xml:space="preserve">ου νομοσχεδίου </w:t>
      </w:r>
      <w:r>
        <w:rPr>
          <w:rFonts w:ascii="Arial" w:eastAsia="Arial" w:hAnsi="Arial" w:cs="Arial"/>
          <w:sz w:val="24"/>
          <w:szCs w:val="24"/>
        </w:rPr>
        <w:t xml:space="preserve">είναι η τροποποίηση του </w:t>
      </w:r>
      <w:r w:rsidRPr="001954BE">
        <w:rPr>
          <w:rFonts w:ascii="Arial" w:hAnsi="Arial" w:cs="Arial"/>
          <w:sz w:val="24"/>
          <w:szCs w:val="24"/>
        </w:rPr>
        <w:t xml:space="preserve">περί </w:t>
      </w:r>
      <w:r w:rsidR="007550DD">
        <w:rPr>
          <w:rFonts w:ascii="Arial" w:hAnsi="Arial" w:cs="Arial"/>
          <w:sz w:val="24"/>
          <w:szCs w:val="24"/>
        </w:rPr>
        <w:t xml:space="preserve">Δημοτικής και Μέσης Εκπαίδευσης (Υποχρεωτική Φοίτηση και Παροχή Δωρεάν Παιδείας) </w:t>
      </w:r>
      <w:r w:rsidR="00F123D2">
        <w:rPr>
          <w:rFonts w:ascii="Arial" w:hAnsi="Arial" w:cs="Arial"/>
          <w:sz w:val="24"/>
          <w:szCs w:val="24"/>
        </w:rPr>
        <w:t>Νόμου</w:t>
      </w:r>
      <w:r w:rsidR="00041719" w:rsidRPr="00041719">
        <w:rPr>
          <w:rFonts w:ascii="Arial" w:hAnsi="Arial" w:cs="Arial"/>
          <w:sz w:val="24"/>
          <w:szCs w:val="24"/>
        </w:rPr>
        <w:t>,</w:t>
      </w:r>
      <w:r w:rsidR="00F123D2">
        <w:rPr>
          <w:rFonts w:ascii="Arial" w:hAnsi="Arial" w:cs="Arial"/>
          <w:sz w:val="24"/>
          <w:szCs w:val="24"/>
        </w:rPr>
        <w:t xml:space="preserve"> </w:t>
      </w:r>
      <w:r w:rsidRPr="009D19F9">
        <w:rPr>
          <w:rFonts w:ascii="Arial" w:eastAsia="Arial" w:hAnsi="Arial" w:cs="Arial"/>
          <w:sz w:val="24"/>
          <w:szCs w:val="24"/>
        </w:rPr>
        <w:t>ώστ</w:t>
      </w:r>
      <w:r w:rsidR="00041719">
        <w:rPr>
          <w:rFonts w:ascii="Arial" w:eastAsia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103171846"/>
      <w:r w:rsidR="00F123D2">
        <w:rPr>
          <w:rFonts w:ascii="Arial" w:hAnsi="Arial" w:cs="Arial"/>
          <w:sz w:val="24"/>
          <w:szCs w:val="24"/>
        </w:rPr>
        <w:t xml:space="preserve">να </w:t>
      </w:r>
      <w:r w:rsidR="00867CD1">
        <w:rPr>
          <w:rFonts w:ascii="Arial" w:hAnsi="Arial" w:cs="Arial"/>
          <w:sz w:val="24"/>
          <w:szCs w:val="24"/>
        </w:rPr>
        <w:t>δι</w:t>
      </w:r>
      <w:r w:rsidR="00B403AD">
        <w:rPr>
          <w:rFonts w:ascii="Arial" w:hAnsi="Arial" w:cs="Arial"/>
          <w:sz w:val="24"/>
          <w:szCs w:val="24"/>
        </w:rPr>
        <w:t>ασαφηνιστεί ότι η εξουσία του αρμόδιου υ</w:t>
      </w:r>
      <w:r w:rsidR="007550DD">
        <w:rPr>
          <w:rFonts w:ascii="Arial" w:hAnsi="Arial" w:cs="Arial"/>
          <w:sz w:val="24"/>
          <w:szCs w:val="24"/>
        </w:rPr>
        <w:t>πουργ</w:t>
      </w:r>
      <w:r w:rsidR="00B403AD">
        <w:rPr>
          <w:rFonts w:ascii="Arial" w:hAnsi="Arial" w:cs="Arial"/>
          <w:sz w:val="24"/>
          <w:szCs w:val="24"/>
        </w:rPr>
        <w:t xml:space="preserve">ού για παροχή εξαίρεσης από την </w:t>
      </w:r>
      <w:r w:rsidR="00B403AD">
        <w:rPr>
          <w:rFonts w:ascii="Arial" w:hAnsi="Arial" w:cs="Arial"/>
          <w:sz w:val="24"/>
          <w:szCs w:val="24"/>
        </w:rPr>
        <w:lastRenderedPageBreak/>
        <w:t>υποχρεωτική φοίτηση ενός παιδιού</w:t>
      </w:r>
      <w:r w:rsidR="009677DF">
        <w:rPr>
          <w:rFonts w:ascii="Arial" w:hAnsi="Arial" w:cs="Arial"/>
          <w:sz w:val="24"/>
          <w:szCs w:val="24"/>
        </w:rPr>
        <w:t xml:space="preserve"> </w:t>
      </w:r>
      <w:r w:rsidR="00CF2888">
        <w:rPr>
          <w:rFonts w:ascii="Arial" w:hAnsi="Arial" w:cs="Arial"/>
          <w:sz w:val="24"/>
          <w:szCs w:val="24"/>
        </w:rPr>
        <w:t>για ειδικούς και σοβαρούς λόγους</w:t>
      </w:r>
      <w:r w:rsidR="00B403AD">
        <w:rPr>
          <w:rFonts w:ascii="Arial" w:hAnsi="Arial" w:cs="Arial"/>
          <w:sz w:val="24"/>
          <w:szCs w:val="24"/>
        </w:rPr>
        <w:t xml:space="preserve"> δεν αφορά τη </w:t>
      </w:r>
      <w:r w:rsidR="003543A0">
        <w:rPr>
          <w:rFonts w:ascii="Arial" w:hAnsi="Arial" w:cs="Arial"/>
          <w:sz w:val="24"/>
          <w:szCs w:val="24"/>
        </w:rPr>
        <w:t xml:space="preserve">μείωση </w:t>
      </w:r>
      <w:r w:rsidR="00B403AD">
        <w:rPr>
          <w:rFonts w:ascii="Arial" w:hAnsi="Arial" w:cs="Arial"/>
          <w:sz w:val="24"/>
          <w:szCs w:val="24"/>
        </w:rPr>
        <w:t>της ηλικία</w:t>
      </w:r>
      <w:r w:rsidR="002E6719">
        <w:rPr>
          <w:rFonts w:ascii="Arial" w:hAnsi="Arial" w:cs="Arial"/>
          <w:sz w:val="24"/>
          <w:szCs w:val="24"/>
        </w:rPr>
        <w:t>ς</w:t>
      </w:r>
      <w:r w:rsidR="00B403AD">
        <w:rPr>
          <w:rFonts w:ascii="Arial" w:hAnsi="Arial" w:cs="Arial"/>
          <w:sz w:val="24"/>
          <w:szCs w:val="24"/>
        </w:rPr>
        <w:t xml:space="preserve"> εισδοχής στην προδημοτική τάξη και το δημοτικό σχολείο.</w:t>
      </w:r>
    </w:p>
    <w:p w14:paraId="0B685ADB" w14:textId="18B5AE88" w:rsidR="00842963" w:rsidRDefault="00481C8E" w:rsidP="008429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1BAA">
        <w:rPr>
          <w:rFonts w:ascii="Arial" w:hAnsi="Arial" w:cs="Arial"/>
          <w:sz w:val="24"/>
          <w:szCs w:val="24"/>
        </w:rPr>
        <w:t>Ειδικότερα</w:t>
      </w:r>
      <w:r w:rsidR="007550DD">
        <w:rPr>
          <w:rFonts w:ascii="Arial" w:hAnsi="Arial" w:cs="Arial"/>
          <w:sz w:val="24"/>
          <w:szCs w:val="24"/>
        </w:rPr>
        <w:t xml:space="preserve">, </w:t>
      </w:r>
      <w:r w:rsidR="001B3D0B">
        <w:rPr>
          <w:rFonts w:ascii="Arial" w:hAnsi="Arial" w:cs="Arial"/>
          <w:sz w:val="24"/>
          <w:szCs w:val="24"/>
        </w:rPr>
        <w:t xml:space="preserve">σύμφωνα με τα στοιχεία που κατατέθηκαν </w:t>
      </w:r>
      <w:r w:rsidR="00842963">
        <w:rPr>
          <w:rFonts w:ascii="Arial" w:hAnsi="Arial" w:cs="Arial"/>
          <w:sz w:val="24"/>
          <w:szCs w:val="24"/>
        </w:rPr>
        <w:t>στην επιτροπή</w:t>
      </w:r>
      <w:r w:rsidR="00041719">
        <w:rPr>
          <w:rFonts w:ascii="Arial" w:hAnsi="Arial" w:cs="Arial"/>
          <w:sz w:val="24"/>
          <w:szCs w:val="24"/>
        </w:rPr>
        <w:t>,</w:t>
      </w:r>
      <w:r w:rsidR="00842963">
        <w:rPr>
          <w:rFonts w:ascii="Arial" w:hAnsi="Arial" w:cs="Arial"/>
          <w:sz w:val="24"/>
          <w:szCs w:val="24"/>
        </w:rPr>
        <w:t xml:space="preserve"> </w:t>
      </w:r>
      <w:r w:rsidR="006F666D">
        <w:rPr>
          <w:rFonts w:ascii="Arial" w:hAnsi="Arial" w:cs="Arial"/>
          <w:sz w:val="24"/>
          <w:szCs w:val="24"/>
        </w:rPr>
        <w:t xml:space="preserve">η </w:t>
      </w:r>
      <w:r w:rsidR="001B3D0B">
        <w:rPr>
          <w:rFonts w:ascii="Arial" w:hAnsi="Arial" w:cs="Arial"/>
          <w:sz w:val="24"/>
          <w:szCs w:val="24"/>
        </w:rPr>
        <w:t xml:space="preserve">εξουσία </w:t>
      </w:r>
      <w:r w:rsidR="006F666D">
        <w:rPr>
          <w:rFonts w:ascii="Arial" w:hAnsi="Arial" w:cs="Arial"/>
          <w:sz w:val="24"/>
          <w:szCs w:val="24"/>
        </w:rPr>
        <w:t xml:space="preserve">του </w:t>
      </w:r>
      <w:r w:rsidR="003543A0">
        <w:rPr>
          <w:rFonts w:ascii="Arial" w:hAnsi="Arial" w:cs="Arial"/>
          <w:sz w:val="24"/>
          <w:szCs w:val="24"/>
        </w:rPr>
        <w:t>αρμόδιου υ</w:t>
      </w:r>
      <w:r w:rsidR="001B3D0B">
        <w:rPr>
          <w:rFonts w:ascii="Arial" w:hAnsi="Arial" w:cs="Arial"/>
          <w:sz w:val="24"/>
          <w:szCs w:val="24"/>
        </w:rPr>
        <w:t>πουργ</w:t>
      </w:r>
      <w:r w:rsidR="006F666D">
        <w:rPr>
          <w:rFonts w:ascii="Arial" w:hAnsi="Arial" w:cs="Arial"/>
          <w:sz w:val="24"/>
          <w:szCs w:val="24"/>
        </w:rPr>
        <w:t xml:space="preserve">ού για εξαίρεση παιδιών από </w:t>
      </w:r>
      <w:r w:rsidR="001B3D0B">
        <w:rPr>
          <w:rFonts w:ascii="Arial" w:hAnsi="Arial" w:cs="Arial"/>
          <w:sz w:val="24"/>
          <w:szCs w:val="24"/>
        </w:rPr>
        <w:t xml:space="preserve">την υποχρεωτική φοίτηση </w:t>
      </w:r>
      <w:r w:rsidR="006F666D">
        <w:rPr>
          <w:rFonts w:ascii="Arial" w:hAnsi="Arial" w:cs="Arial"/>
          <w:sz w:val="24"/>
          <w:szCs w:val="24"/>
        </w:rPr>
        <w:t xml:space="preserve">δεν μπορεί να περιλαμβάνει τη </w:t>
      </w:r>
      <w:r w:rsidR="002A5FBC">
        <w:rPr>
          <w:rFonts w:ascii="Arial" w:hAnsi="Arial" w:cs="Arial"/>
          <w:sz w:val="24"/>
          <w:szCs w:val="24"/>
        </w:rPr>
        <w:t xml:space="preserve">δυνατότητα </w:t>
      </w:r>
      <w:r w:rsidR="006F666D">
        <w:rPr>
          <w:rFonts w:ascii="Arial" w:hAnsi="Arial" w:cs="Arial"/>
          <w:sz w:val="24"/>
          <w:szCs w:val="24"/>
        </w:rPr>
        <w:t>εισδοχή</w:t>
      </w:r>
      <w:r w:rsidR="002A5FBC">
        <w:rPr>
          <w:rFonts w:ascii="Arial" w:hAnsi="Arial" w:cs="Arial"/>
          <w:sz w:val="24"/>
          <w:szCs w:val="24"/>
        </w:rPr>
        <w:t>ς</w:t>
      </w:r>
      <w:r w:rsidR="006F666D">
        <w:rPr>
          <w:rFonts w:ascii="Arial" w:hAnsi="Arial" w:cs="Arial"/>
          <w:sz w:val="24"/>
          <w:szCs w:val="24"/>
        </w:rPr>
        <w:t xml:space="preserve"> παιδιών </w:t>
      </w:r>
      <w:r w:rsidR="002A5FBC">
        <w:rPr>
          <w:rFonts w:ascii="Arial" w:hAnsi="Arial" w:cs="Arial"/>
          <w:sz w:val="24"/>
          <w:szCs w:val="24"/>
        </w:rPr>
        <w:t>μ</w:t>
      </w:r>
      <w:r w:rsidR="00D225E8">
        <w:rPr>
          <w:rFonts w:ascii="Arial" w:hAnsi="Arial" w:cs="Arial"/>
          <w:sz w:val="24"/>
          <w:szCs w:val="24"/>
        </w:rPr>
        <w:t>ε</w:t>
      </w:r>
      <w:r w:rsidR="006F666D">
        <w:rPr>
          <w:rFonts w:ascii="Arial" w:hAnsi="Arial" w:cs="Arial"/>
          <w:sz w:val="24"/>
          <w:szCs w:val="24"/>
        </w:rPr>
        <w:t xml:space="preserve"> ηλικία μικρότερη από </w:t>
      </w:r>
      <w:r w:rsidR="001B3D0B">
        <w:rPr>
          <w:rFonts w:ascii="Arial" w:hAnsi="Arial" w:cs="Arial"/>
          <w:sz w:val="24"/>
          <w:szCs w:val="24"/>
        </w:rPr>
        <w:t>την κατώτατη ηλικία εισδοχής</w:t>
      </w:r>
      <w:r w:rsidR="00D225E8">
        <w:rPr>
          <w:rFonts w:ascii="Arial" w:hAnsi="Arial" w:cs="Arial"/>
          <w:sz w:val="24"/>
          <w:szCs w:val="24"/>
        </w:rPr>
        <w:t xml:space="preserve"> </w:t>
      </w:r>
      <w:r w:rsidR="002A5FBC">
        <w:rPr>
          <w:rFonts w:ascii="Arial" w:hAnsi="Arial" w:cs="Arial"/>
          <w:sz w:val="24"/>
          <w:szCs w:val="24"/>
        </w:rPr>
        <w:t>στην προδημοτική τάξη και στο δημοτικό σχολείο</w:t>
      </w:r>
      <w:r w:rsidR="00041719">
        <w:rPr>
          <w:rFonts w:ascii="Arial" w:hAnsi="Arial" w:cs="Arial"/>
          <w:sz w:val="24"/>
          <w:szCs w:val="24"/>
        </w:rPr>
        <w:t>,</w:t>
      </w:r>
      <w:r w:rsidR="002A5FBC">
        <w:rPr>
          <w:rFonts w:ascii="Arial" w:hAnsi="Arial" w:cs="Arial"/>
          <w:sz w:val="24"/>
          <w:szCs w:val="24"/>
        </w:rPr>
        <w:t xml:space="preserve"> </w:t>
      </w:r>
      <w:r w:rsidR="00842963">
        <w:rPr>
          <w:rFonts w:ascii="Arial" w:hAnsi="Arial" w:cs="Arial"/>
          <w:sz w:val="24"/>
          <w:szCs w:val="24"/>
        </w:rPr>
        <w:t xml:space="preserve">όπως αυτή </w:t>
      </w:r>
      <w:r w:rsidR="00D225E8">
        <w:rPr>
          <w:rFonts w:ascii="Arial" w:hAnsi="Arial" w:cs="Arial"/>
          <w:sz w:val="24"/>
          <w:szCs w:val="24"/>
        </w:rPr>
        <w:t xml:space="preserve">καθορίζεται </w:t>
      </w:r>
      <w:r w:rsidR="00041719">
        <w:rPr>
          <w:rFonts w:ascii="Arial" w:hAnsi="Arial" w:cs="Arial"/>
          <w:sz w:val="24"/>
          <w:szCs w:val="24"/>
        </w:rPr>
        <w:t xml:space="preserve">εκάστοτε </w:t>
      </w:r>
      <w:r w:rsidR="00D225E8">
        <w:rPr>
          <w:rFonts w:ascii="Arial" w:hAnsi="Arial" w:cs="Arial"/>
          <w:sz w:val="24"/>
          <w:szCs w:val="24"/>
        </w:rPr>
        <w:t>από το Υπουργικό Συμβούλιο</w:t>
      </w:r>
      <w:r w:rsidR="006F666D">
        <w:rPr>
          <w:rFonts w:ascii="Arial" w:hAnsi="Arial" w:cs="Arial"/>
          <w:sz w:val="24"/>
          <w:szCs w:val="24"/>
        </w:rPr>
        <w:t xml:space="preserve">.  </w:t>
      </w:r>
      <w:r w:rsidR="002A5FBC">
        <w:rPr>
          <w:rFonts w:ascii="Arial" w:hAnsi="Arial" w:cs="Arial"/>
          <w:sz w:val="24"/>
          <w:szCs w:val="24"/>
        </w:rPr>
        <w:t>Σ</w:t>
      </w:r>
      <w:r w:rsidR="00323E9E">
        <w:rPr>
          <w:rFonts w:ascii="Arial" w:hAnsi="Arial" w:cs="Arial"/>
          <w:sz w:val="24"/>
          <w:szCs w:val="24"/>
        </w:rPr>
        <w:t>ύμφωνα με τη δομή και φιλοσοφία του ε</w:t>
      </w:r>
      <w:r w:rsidR="001B3D0B">
        <w:rPr>
          <w:rFonts w:ascii="Arial" w:hAnsi="Arial" w:cs="Arial"/>
          <w:sz w:val="24"/>
          <w:szCs w:val="24"/>
        </w:rPr>
        <w:t>κπαιδευτικ</w:t>
      </w:r>
      <w:r w:rsidR="00323E9E">
        <w:rPr>
          <w:rFonts w:ascii="Arial" w:hAnsi="Arial" w:cs="Arial"/>
          <w:sz w:val="24"/>
          <w:szCs w:val="24"/>
        </w:rPr>
        <w:t>ού</w:t>
      </w:r>
      <w:r w:rsidR="001B3D0B">
        <w:rPr>
          <w:rFonts w:ascii="Arial" w:hAnsi="Arial" w:cs="Arial"/>
          <w:sz w:val="24"/>
          <w:szCs w:val="24"/>
        </w:rPr>
        <w:t xml:space="preserve"> σ</w:t>
      </w:r>
      <w:r w:rsidR="00323E9E">
        <w:rPr>
          <w:rFonts w:ascii="Arial" w:hAnsi="Arial" w:cs="Arial"/>
          <w:sz w:val="24"/>
          <w:szCs w:val="24"/>
        </w:rPr>
        <w:t xml:space="preserve">υστήματος </w:t>
      </w:r>
      <w:r w:rsidR="001B3D0B">
        <w:rPr>
          <w:rFonts w:ascii="Arial" w:hAnsi="Arial" w:cs="Arial"/>
          <w:sz w:val="24"/>
          <w:szCs w:val="24"/>
        </w:rPr>
        <w:t>της Δημοκρατίας</w:t>
      </w:r>
      <w:r w:rsidR="003543A0">
        <w:rPr>
          <w:rFonts w:ascii="Arial" w:hAnsi="Arial" w:cs="Arial"/>
          <w:sz w:val="24"/>
          <w:szCs w:val="24"/>
        </w:rPr>
        <w:t>,</w:t>
      </w:r>
      <w:r w:rsidR="001B3D0B">
        <w:rPr>
          <w:rFonts w:ascii="Arial" w:hAnsi="Arial" w:cs="Arial"/>
          <w:sz w:val="24"/>
          <w:szCs w:val="24"/>
        </w:rPr>
        <w:t xml:space="preserve"> </w:t>
      </w:r>
      <w:r w:rsidR="002A5FBC">
        <w:rPr>
          <w:rFonts w:ascii="Arial" w:hAnsi="Arial" w:cs="Arial"/>
          <w:sz w:val="24"/>
          <w:szCs w:val="24"/>
        </w:rPr>
        <w:t xml:space="preserve">για την </w:t>
      </w:r>
      <w:r w:rsidR="00D225E8">
        <w:rPr>
          <w:rFonts w:ascii="Arial" w:hAnsi="Arial" w:cs="Arial"/>
          <w:sz w:val="24"/>
          <w:szCs w:val="24"/>
        </w:rPr>
        <w:t xml:space="preserve">εισδοχή στην προδημοτική τάξη και στο δημοτικό σχολείο </w:t>
      </w:r>
      <w:r w:rsidR="002A5FBC">
        <w:rPr>
          <w:rFonts w:ascii="Arial" w:hAnsi="Arial" w:cs="Arial"/>
          <w:sz w:val="24"/>
          <w:szCs w:val="24"/>
        </w:rPr>
        <w:t xml:space="preserve">υιοθετείται το ηλικιακό κριτήριο και όχι </w:t>
      </w:r>
      <w:r w:rsidR="003543A0">
        <w:rPr>
          <w:rFonts w:ascii="Arial" w:hAnsi="Arial" w:cs="Arial"/>
          <w:sz w:val="24"/>
          <w:szCs w:val="24"/>
        </w:rPr>
        <w:t xml:space="preserve">η μαθησιακή </w:t>
      </w:r>
      <w:r w:rsidR="002A5FBC">
        <w:rPr>
          <w:rFonts w:ascii="Arial" w:hAnsi="Arial" w:cs="Arial"/>
          <w:sz w:val="24"/>
          <w:szCs w:val="24"/>
        </w:rPr>
        <w:t xml:space="preserve">επίδοση </w:t>
      </w:r>
      <w:r w:rsidR="00D225E8">
        <w:rPr>
          <w:rFonts w:ascii="Arial" w:hAnsi="Arial" w:cs="Arial"/>
          <w:sz w:val="24"/>
          <w:szCs w:val="24"/>
        </w:rPr>
        <w:t>των παιδιών</w:t>
      </w:r>
      <w:r w:rsidR="002A5FBC">
        <w:rPr>
          <w:rFonts w:ascii="Arial" w:hAnsi="Arial" w:cs="Arial"/>
          <w:sz w:val="24"/>
          <w:szCs w:val="24"/>
        </w:rPr>
        <w:t xml:space="preserve">, </w:t>
      </w:r>
      <w:r w:rsidR="003543A0">
        <w:rPr>
          <w:rFonts w:ascii="Arial" w:hAnsi="Arial" w:cs="Arial"/>
          <w:sz w:val="24"/>
          <w:szCs w:val="24"/>
        </w:rPr>
        <w:t xml:space="preserve">κριτήριο </w:t>
      </w:r>
      <w:r w:rsidR="002A5FBC">
        <w:rPr>
          <w:rFonts w:ascii="Arial" w:hAnsi="Arial" w:cs="Arial"/>
          <w:sz w:val="24"/>
          <w:szCs w:val="24"/>
        </w:rPr>
        <w:t xml:space="preserve">το οποίο ενδεχομένως </w:t>
      </w:r>
      <w:r w:rsidR="00D225E8">
        <w:rPr>
          <w:rFonts w:ascii="Arial" w:hAnsi="Arial" w:cs="Arial"/>
          <w:sz w:val="24"/>
          <w:szCs w:val="24"/>
        </w:rPr>
        <w:t xml:space="preserve">να δικαιολογούσε </w:t>
      </w:r>
      <w:r w:rsidR="00323E9E">
        <w:rPr>
          <w:rFonts w:ascii="Arial" w:hAnsi="Arial" w:cs="Arial"/>
          <w:sz w:val="24"/>
          <w:szCs w:val="24"/>
        </w:rPr>
        <w:t>την παροχή τ</w:t>
      </w:r>
      <w:r w:rsidR="00842963">
        <w:rPr>
          <w:rFonts w:ascii="Arial" w:hAnsi="Arial" w:cs="Arial"/>
          <w:sz w:val="24"/>
          <w:szCs w:val="24"/>
        </w:rPr>
        <w:t>έτοια</w:t>
      </w:r>
      <w:r w:rsidR="00323E9E">
        <w:rPr>
          <w:rFonts w:ascii="Arial" w:hAnsi="Arial" w:cs="Arial"/>
          <w:sz w:val="24"/>
          <w:szCs w:val="24"/>
        </w:rPr>
        <w:t>ς</w:t>
      </w:r>
      <w:r w:rsidR="00842963">
        <w:rPr>
          <w:rFonts w:ascii="Arial" w:hAnsi="Arial" w:cs="Arial"/>
          <w:sz w:val="24"/>
          <w:szCs w:val="24"/>
        </w:rPr>
        <w:t xml:space="preserve"> εξαίρεση</w:t>
      </w:r>
      <w:r w:rsidR="00323E9E">
        <w:rPr>
          <w:rFonts w:ascii="Arial" w:hAnsi="Arial" w:cs="Arial"/>
          <w:sz w:val="24"/>
          <w:szCs w:val="24"/>
        </w:rPr>
        <w:t>ς</w:t>
      </w:r>
      <w:r w:rsidR="00D225E8">
        <w:rPr>
          <w:rFonts w:ascii="Arial" w:hAnsi="Arial" w:cs="Arial"/>
          <w:sz w:val="24"/>
          <w:szCs w:val="24"/>
        </w:rPr>
        <w:t>.</w:t>
      </w:r>
      <w:r w:rsidR="00842963">
        <w:rPr>
          <w:rFonts w:ascii="Arial" w:hAnsi="Arial" w:cs="Arial"/>
          <w:sz w:val="24"/>
          <w:szCs w:val="24"/>
        </w:rPr>
        <w:t xml:space="preserve"> </w:t>
      </w:r>
      <w:r w:rsidR="00D225E8" w:rsidRPr="00D225E8">
        <w:rPr>
          <w:rFonts w:ascii="Arial" w:hAnsi="Arial" w:cs="Arial"/>
          <w:sz w:val="24"/>
          <w:szCs w:val="24"/>
        </w:rPr>
        <w:t xml:space="preserve"> </w:t>
      </w:r>
      <w:bookmarkStart w:id="4" w:name="_Hlk87544500"/>
      <w:bookmarkEnd w:id="3"/>
    </w:p>
    <w:p w14:paraId="5529F81F" w14:textId="597D0028" w:rsidR="00D225E8" w:rsidRDefault="008C5AE0" w:rsidP="008429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3A42">
        <w:rPr>
          <w:rFonts w:ascii="Arial" w:hAnsi="Arial" w:cs="Arial"/>
          <w:sz w:val="24"/>
          <w:szCs w:val="24"/>
        </w:rPr>
        <w:t>Στο πλαίσιο της συζήτησης</w:t>
      </w:r>
      <w:r>
        <w:rPr>
          <w:rFonts w:ascii="Arial" w:hAnsi="Arial" w:cs="Arial"/>
          <w:sz w:val="24"/>
          <w:szCs w:val="24"/>
        </w:rPr>
        <w:t xml:space="preserve"> </w:t>
      </w:r>
      <w:r w:rsidR="003543A0">
        <w:rPr>
          <w:rFonts w:ascii="Arial" w:hAnsi="Arial" w:cs="Arial"/>
          <w:sz w:val="24"/>
          <w:szCs w:val="24"/>
        </w:rPr>
        <w:t xml:space="preserve">του νομοσχεδίου </w:t>
      </w:r>
      <w:r w:rsidR="004F295B">
        <w:rPr>
          <w:rFonts w:ascii="Arial" w:hAnsi="Arial" w:cs="Arial"/>
          <w:sz w:val="24"/>
          <w:szCs w:val="24"/>
        </w:rPr>
        <w:t xml:space="preserve">ο εκπρόσωπος του </w:t>
      </w:r>
      <w:r w:rsidR="003543A0">
        <w:rPr>
          <w:rFonts w:ascii="Arial" w:hAnsi="Arial" w:cs="Arial"/>
          <w:sz w:val="24"/>
          <w:szCs w:val="24"/>
        </w:rPr>
        <w:t>Υ</w:t>
      </w:r>
      <w:r w:rsidR="007550DD">
        <w:rPr>
          <w:rFonts w:ascii="Arial" w:hAnsi="Arial" w:cs="Arial"/>
          <w:sz w:val="24"/>
          <w:szCs w:val="24"/>
        </w:rPr>
        <w:t>πουργείο</w:t>
      </w:r>
      <w:r w:rsidR="004F295B">
        <w:rPr>
          <w:rFonts w:ascii="Arial" w:hAnsi="Arial" w:cs="Arial"/>
          <w:sz w:val="24"/>
          <w:szCs w:val="24"/>
        </w:rPr>
        <w:t>υ</w:t>
      </w:r>
      <w:r w:rsidR="007550DD">
        <w:rPr>
          <w:rFonts w:ascii="Arial" w:hAnsi="Arial" w:cs="Arial"/>
          <w:sz w:val="24"/>
          <w:szCs w:val="24"/>
        </w:rPr>
        <w:t xml:space="preserve"> </w:t>
      </w:r>
      <w:r w:rsidR="003543A0">
        <w:rPr>
          <w:rFonts w:ascii="Arial" w:hAnsi="Arial" w:cs="Arial"/>
          <w:sz w:val="24"/>
          <w:szCs w:val="24"/>
        </w:rPr>
        <w:t xml:space="preserve">Παιδείας, Πολιτισμού, Αθλητισμού και Νεολαίας </w:t>
      </w:r>
      <w:r w:rsidR="007550DD">
        <w:rPr>
          <w:rFonts w:ascii="Arial" w:hAnsi="Arial" w:cs="Arial"/>
          <w:sz w:val="24"/>
          <w:szCs w:val="24"/>
        </w:rPr>
        <w:t xml:space="preserve">διευκρίνισε ότι </w:t>
      </w:r>
      <w:r w:rsidR="00444994">
        <w:rPr>
          <w:rFonts w:ascii="Arial" w:hAnsi="Arial" w:cs="Arial"/>
          <w:sz w:val="24"/>
          <w:szCs w:val="24"/>
        </w:rPr>
        <w:t>οποιαδήποτε εξαίρεση</w:t>
      </w:r>
      <w:r w:rsidR="00D225E8">
        <w:rPr>
          <w:rFonts w:ascii="Arial" w:hAnsi="Arial" w:cs="Arial"/>
          <w:sz w:val="24"/>
          <w:szCs w:val="24"/>
        </w:rPr>
        <w:t xml:space="preserve"> </w:t>
      </w:r>
      <w:r w:rsidR="000F0049">
        <w:rPr>
          <w:rFonts w:ascii="Arial" w:hAnsi="Arial" w:cs="Arial"/>
          <w:sz w:val="24"/>
          <w:szCs w:val="24"/>
        </w:rPr>
        <w:t xml:space="preserve">παραχωρηθεί </w:t>
      </w:r>
      <w:r w:rsidR="003543A0">
        <w:rPr>
          <w:rFonts w:ascii="Arial" w:hAnsi="Arial" w:cs="Arial"/>
          <w:sz w:val="24"/>
          <w:szCs w:val="24"/>
        </w:rPr>
        <w:t xml:space="preserve">σχετικά με την </w:t>
      </w:r>
      <w:r w:rsidR="00D225E8">
        <w:rPr>
          <w:rFonts w:ascii="Arial" w:hAnsi="Arial" w:cs="Arial"/>
          <w:sz w:val="24"/>
          <w:szCs w:val="24"/>
        </w:rPr>
        <w:t>υποχρεωτική φοίτηση</w:t>
      </w:r>
      <w:r w:rsidR="003543A0">
        <w:rPr>
          <w:rFonts w:ascii="Arial" w:hAnsi="Arial" w:cs="Arial"/>
          <w:sz w:val="24"/>
          <w:szCs w:val="24"/>
        </w:rPr>
        <w:t xml:space="preserve"> </w:t>
      </w:r>
      <w:r w:rsidR="00444994">
        <w:rPr>
          <w:rFonts w:ascii="Arial" w:hAnsi="Arial" w:cs="Arial"/>
          <w:sz w:val="24"/>
          <w:szCs w:val="24"/>
        </w:rPr>
        <w:t xml:space="preserve">δεν παραχωρείται αυθαίρετα από τον </w:t>
      </w:r>
      <w:r w:rsidR="003543A0">
        <w:rPr>
          <w:rFonts w:ascii="Arial" w:hAnsi="Arial" w:cs="Arial"/>
          <w:sz w:val="24"/>
          <w:szCs w:val="24"/>
        </w:rPr>
        <w:t>αρμόδιο υ</w:t>
      </w:r>
      <w:r w:rsidR="00444994">
        <w:rPr>
          <w:rFonts w:ascii="Arial" w:hAnsi="Arial" w:cs="Arial"/>
          <w:sz w:val="24"/>
          <w:szCs w:val="24"/>
        </w:rPr>
        <w:t>πουργό</w:t>
      </w:r>
      <w:r w:rsidR="003543A0">
        <w:rPr>
          <w:rFonts w:ascii="Arial" w:hAnsi="Arial" w:cs="Arial"/>
          <w:sz w:val="24"/>
          <w:szCs w:val="24"/>
        </w:rPr>
        <w:t>,</w:t>
      </w:r>
      <w:r w:rsidR="00444994">
        <w:rPr>
          <w:rFonts w:ascii="Arial" w:hAnsi="Arial" w:cs="Arial"/>
          <w:sz w:val="24"/>
          <w:szCs w:val="24"/>
        </w:rPr>
        <w:t xml:space="preserve"> αλλά </w:t>
      </w:r>
      <w:r w:rsidR="004F295B">
        <w:rPr>
          <w:rFonts w:ascii="Arial" w:hAnsi="Arial" w:cs="Arial"/>
          <w:sz w:val="24"/>
          <w:szCs w:val="24"/>
        </w:rPr>
        <w:t>πρέπει να αιτιολογείται εκ των προτέρων</w:t>
      </w:r>
      <w:r w:rsidR="00842963">
        <w:rPr>
          <w:rFonts w:ascii="Arial" w:hAnsi="Arial" w:cs="Arial"/>
          <w:sz w:val="24"/>
          <w:szCs w:val="24"/>
        </w:rPr>
        <w:t xml:space="preserve"> </w:t>
      </w:r>
      <w:r w:rsidR="00444994">
        <w:rPr>
          <w:rFonts w:ascii="Arial" w:hAnsi="Arial" w:cs="Arial"/>
          <w:sz w:val="24"/>
          <w:szCs w:val="24"/>
        </w:rPr>
        <w:t xml:space="preserve">και </w:t>
      </w:r>
      <w:r w:rsidR="004F295B">
        <w:rPr>
          <w:rFonts w:ascii="Arial" w:hAnsi="Arial" w:cs="Arial"/>
          <w:sz w:val="24"/>
          <w:szCs w:val="24"/>
        </w:rPr>
        <w:t xml:space="preserve">να </w:t>
      </w:r>
      <w:r w:rsidR="00444994">
        <w:rPr>
          <w:rFonts w:ascii="Arial" w:hAnsi="Arial" w:cs="Arial"/>
          <w:sz w:val="24"/>
          <w:szCs w:val="24"/>
        </w:rPr>
        <w:t>προσκ</w:t>
      </w:r>
      <w:r w:rsidR="00842963">
        <w:rPr>
          <w:rFonts w:ascii="Arial" w:hAnsi="Arial" w:cs="Arial"/>
          <w:sz w:val="24"/>
          <w:szCs w:val="24"/>
        </w:rPr>
        <w:t xml:space="preserve">ομίζονται </w:t>
      </w:r>
      <w:r w:rsidR="003543A0">
        <w:rPr>
          <w:rFonts w:ascii="Arial" w:hAnsi="Arial" w:cs="Arial"/>
          <w:sz w:val="24"/>
          <w:szCs w:val="24"/>
        </w:rPr>
        <w:t xml:space="preserve">όλα τα αναγκαία </w:t>
      </w:r>
      <w:r w:rsidR="00444994">
        <w:rPr>
          <w:rFonts w:ascii="Arial" w:hAnsi="Arial" w:cs="Arial"/>
          <w:sz w:val="24"/>
          <w:szCs w:val="24"/>
        </w:rPr>
        <w:t>στοιχεί</w:t>
      </w:r>
      <w:r w:rsidR="00842963">
        <w:rPr>
          <w:rFonts w:ascii="Arial" w:hAnsi="Arial" w:cs="Arial"/>
          <w:sz w:val="24"/>
          <w:szCs w:val="24"/>
        </w:rPr>
        <w:t>α</w:t>
      </w:r>
      <w:r w:rsidR="00444994">
        <w:rPr>
          <w:rFonts w:ascii="Arial" w:hAnsi="Arial" w:cs="Arial"/>
          <w:sz w:val="24"/>
          <w:szCs w:val="24"/>
        </w:rPr>
        <w:t xml:space="preserve"> </w:t>
      </w:r>
      <w:r w:rsidR="00D225E8">
        <w:rPr>
          <w:rFonts w:ascii="Arial" w:hAnsi="Arial" w:cs="Arial"/>
          <w:sz w:val="24"/>
          <w:szCs w:val="24"/>
        </w:rPr>
        <w:t>προς τεκμηρίωσ</w:t>
      </w:r>
      <w:r w:rsidR="00842963">
        <w:rPr>
          <w:rFonts w:ascii="Arial" w:hAnsi="Arial" w:cs="Arial"/>
          <w:sz w:val="24"/>
          <w:szCs w:val="24"/>
        </w:rPr>
        <w:t>ή της</w:t>
      </w:r>
      <w:r w:rsidR="00D225E8">
        <w:rPr>
          <w:rFonts w:ascii="Arial" w:hAnsi="Arial" w:cs="Arial"/>
          <w:sz w:val="24"/>
          <w:szCs w:val="24"/>
        </w:rPr>
        <w:t>.</w:t>
      </w:r>
    </w:p>
    <w:p w14:paraId="3FB7F3B3" w14:textId="08653A86" w:rsidR="0008593E" w:rsidRDefault="004F295B" w:rsidP="008429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3A0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Επίτροπος Προστασίας των Δικαιωμάτων του Παιδιού </w:t>
      </w:r>
      <w:r w:rsidR="003543A0">
        <w:rPr>
          <w:rFonts w:ascii="Arial" w:hAnsi="Arial" w:cs="Arial"/>
          <w:sz w:val="24"/>
          <w:szCs w:val="24"/>
        </w:rPr>
        <w:t xml:space="preserve">στο πλαίσιο της περαιτέρω συζήτησης </w:t>
      </w:r>
      <w:r w:rsidR="00F5365A">
        <w:rPr>
          <w:rFonts w:ascii="Arial" w:hAnsi="Arial" w:cs="Arial"/>
          <w:sz w:val="24"/>
          <w:szCs w:val="24"/>
        </w:rPr>
        <w:t xml:space="preserve">απέστειλε στην επιτροπή υπόμνημα </w:t>
      </w:r>
      <w:r w:rsidR="003543A0">
        <w:rPr>
          <w:rFonts w:ascii="Arial" w:hAnsi="Arial" w:cs="Arial"/>
          <w:sz w:val="24"/>
          <w:szCs w:val="24"/>
        </w:rPr>
        <w:t>σ</w:t>
      </w:r>
      <w:r w:rsidR="00F5365A">
        <w:rPr>
          <w:rFonts w:ascii="Arial" w:hAnsi="Arial" w:cs="Arial"/>
          <w:sz w:val="24"/>
          <w:szCs w:val="24"/>
        </w:rPr>
        <w:t xml:space="preserve">το οποίο </w:t>
      </w:r>
      <w:r w:rsidR="000F0049">
        <w:rPr>
          <w:rFonts w:ascii="Arial" w:hAnsi="Arial" w:cs="Arial"/>
          <w:sz w:val="24"/>
          <w:szCs w:val="24"/>
        </w:rPr>
        <w:t xml:space="preserve">μεταξύ άλλων </w:t>
      </w:r>
      <w:r w:rsidR="00F5365A">
        <w:rPr>
          <w:rFonts w:ascii="Arial" w:hAnsi="Arial" w:cs="Arial"/>
          <w:sz w:val="24"/>
          <w:szCs w:val="24"/>
        </w:rPr>
        <w:t xml:space="preserve">εισηγείται </w:t>
      </w:r>
      <w:r w:rsidR="0008593E">
        <w:rPr>
          <w:rFonts w:ascii="Arial" w:hAnsi="Arial" w:cs="Arial"/>
          <w:sz w:val="24"/>
          <w:szCs w:val="24"/>
        </w:rPr>
        <w:t>τα ακόλουθα:</w:t>
      </w:r>
    </w:p>
    <w:p w14:paraId="296FFF27" w14:textId="2E82E4F2" w:rsidR="004F295B" w:rsidRDefault="003346F2" w:rsidP="0008593E">
      <w:pPr>
        <w:pStyle w:val="ListParagraph"/>
        <w:numPr>
          <w:ilvl w:val="0"/>
          <w:numId w:val="4"/>
        </w:numPr>
        <w:tabs>
          <w:tab w:val="left" w:pos="4961"/>
        </w:tabs>
        <w:spacing w:after="0" w:line="48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</w:t>
      </w:r>
      <w:r w:rsidR="0008593E" w:rsidRPr="0008593E">
        <w:rPr>
          <w:rFonts w:ascii="Arial" w:hAnsi="Arial" w:cs="Arial"/>
          <w:sz w:val="24"/>
          <w:szCs w:val="24"/>
        </w:rPr>
        <w:t>ξ</w:t>
      </w:r>
      <w:r w:rsidR="0008593E">
        <w:rPr>
          <w:rFonts w:ascii="Arial" w:hAnsi="Arial" w:cs="Arial"/>
          <w:sz w:val="24"/>
          <w:szCs w:val="24"/>
        </w:rPr>
        <w:t xml:space="preserve">αιρέσεις </w:t>
      </w:r>
      <w:r>
        <w:rPr>
          <w:rFonts w:ascii="Arial" w:hAnsi="Arial" w:cs="Arial"/>
          <w:sz w:val="24"/>
          <w:szCs w:val="24"/>
        </w:rPr>
        <w:t>των παιδιών από την υποχρεωτική εκπαίδευσ</w:t>
      </w:r>
      <w:r w:rsidR="003543A0">
        <w:rPr>
          <w:rFonts w:ascii="Arial" w:hAnsi="Arial" w:cs="Arial"/>
          <w:sz w:val="24"/>
          <w:szCs w:val="24"/>
        </w:rPr>
        <w:t>η οι οποίες</w:t>
      </w:r>
      <w:r w:rsidR="00085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επιτρέπονται</w:t>
      </w:r>
      <w:r w:rsidR="0008593E">
        <w:rPr>
          <w:rFonts w:ascii="Arial" w:hAnsi="Arial" w:cs="Arial"/>
          <w:sz w:val="24"/>
          <w:szCs w:val="24"/>
        </w:rPr>
        <w:t xml:space="preserve"> </w:t>
      </w:r>
      <w:r w:rsidR="0008593E" w:rsidRPr="0008593E">
        <w:rPr>
          <w:rFonts w:ascii="Arial" w:hAnsi="Arial" w:cs="Arial"/>
          <w:sz w:val="24"/>
          <w:szCs w:val="24"/>
        </w:rPr>
        <w:t>από τον</w:t>
      </w:r>
      <w:r w:rsidR="003543A0">
        <w:rPr>
          <w:rFonts w:ascii="Arial" w:hAnsi="Arial" w:cs="Arial"/>
          <w:sz w:val="24"/>
          <w:szCs w:val="24"/>
        </w:rPr>
        <w:t xml:space="preserve"> αρμόδιο</w:t>
      </w:r>
      <w:r w:rsidR="0008593E" w:rsidRPr="0008593E">
        <w:rPr>
          <w:rFonts w:ascii="Arial" w:hAnsi="Arial" w:cs="Arial"/>
          <w:sz w:val="24"/>
          <w:szCs w:val="24"/>
        </w:rPr>
        <w:t xml:space="preserve"> </w:t>
      </w:r>
      <w:r w:rsidR="003543A0">
        <w:rPr>
          <w:rFonts w:ascii="Arial" w:hAnsi="Arial" w:cs="Arial"/>
          <w:sz w:val="24"/>
          <w:szCs w:val="24"/>
        </w:rPr>
        <w:t>υ</w:t>
      </w:r>
      <w:r w:rsidR="0008593E" w:rsidRPr="0008593E">
        <w:rPr>
          <w:rFonts w:ascii="Arial" w:hAnsi="Arial" w:cs="Arial"/>
          <w:sz w:val="24"/>
          <w:szCs w:val="24"/>
        </w:rPr>
        <w:t xml:space="preserve">πουργό </w:t>
      </w:r>
      <w:r w:rsidR="003543A0">
        <w:rPr>
          <w:rFonts w:ascii="Arial" w:hAnsi="Arial" w:cs="Arial"/>
          <w:sz w:val="24"/>
          <w:szCs w:val="24"/>
        </w:rPr>
        <w:t xml:space="preserve">πρέπει να </w:t>
      </w:r>
      <w:r w:rsidR="0008593E" w:rsidRPr="0008593E">
        <w:rPr>
          <w:rFonts w:ascii="Arial" w:hAnsi="Arial" w:cs="Arial"/>
          <w:sz w:val="24"/>
          <w:szCs w:val="24"/>
        </w:rPr>
        <w:t>είναι χρονικά περιορισμέν</w:t>
      </w:r>
      <w:r>
        <w:rPr>
          <w:rFonts w:ascii="Arial" w:hAnsi="Arial" w:cs="Arial"/>
          <w:sz w:val="24"/>
          <w:szCs w:val="24"/>
        </w:rPr>
        <w:t>ες</w:t>
      </w:r>
      <w:r w:rsidR="000F0049">
        <w:rPr>
          <w:rFonts w:ascii="Arial" w:hAnsi="Arial" w:cs="Arial"/>
          <w:sz w:val="24"/>
          <w:szCs w:val="24"/>
        </w:rPr>
        <w:t xml:space="preserve"> και</w:t>
      </w:r>
      <w:r w:rsidR="0008593E" w:rsidRPr="0008593E">
        <w:rPr>
          <w:rFonts w:ascii="Arial" w:hAnsi="Arial" w:cs="Arial"/>
          <w:sz w:val="24"/>
          <w:szCs w:val="24"/>
        </w:rPr>
        <w:t xml:space="preserve"> να επαναξιολογ</w:t>
      </w:r>
      <w:r>
        <w:rPr>
          <w:rFonts w:ascii="Arial" w:hAnsi="Arial" w:cs="Arial"/>
          <w:sz w:val="24"/>
          <w:szCs w:val="24"/>
        </w:rPr>
        <w:t>ούν</w:t>
      </w:r>
      <w:r w:rsidR="0008593E" w:rsidRPr="0008593E">
        <w:rPr>
          <w:rFonts w:ascii="Arial" w:hAnsi="Arial" w:cs="Arial"/>
          <w:sz w:val="24"/>
          <w:szCs w:val="24"/>
        </w:rPr>
        <w:t xml:space="preserve">ται </w:t>
      </w:r>
      <w:r>
        <w:rPr>
          <w:rFonts w:ascii="Arial" w:hAnsi="Arial" w:cs="Arial"/>
          <w:sz w:val="24"/>
          <w:szCs w:val="24"/>
        </w:rPr>
        <w:t xml:space="preserve">εντός </w:t>
      </w:r>
      <w:r w:rsidR="0008593E" w:rsidRPr="0008593E">
        <w:rPr>
          <w:rFonts w:ascii="Arial" w:hAnsi="Arial" w:cs="Arial"/>
          <w:sz w:val="24"/>
          <w:szCs w:val="24"/>
        </w:rPr>
        <w:t>εύλογο</w:t>
      </w:r>
      <w:r>
        <w:rPr>
          <w:rFonts w:ascii="Arial" w:hAnsi="Arial" w:cs="Arial"/>
          <w:sz w:val="24"/>
          <w:szCs w:val="24"/>
        </w:rPr>
        <w:t>υ</w:t>
      </w:r>
      <w:r w:rsidR="0008593E" w:rsidRPr="0008593E">
        <w:rPr>
          <w:rFonts w:ascii="Arial" w:hAnsi="Arial" w:cs="Arial"/>
          <w:sz w:val="24"/>
          <w:szCs w:val="24"/>
        </w:rPr>
        <w:t xml:space="preserve"> χρονικ</w:t>
      </w:r>
      <w:r>
        <w:rPr>
          <w:rFonts w:ascii="Arial" w:hAnsi="Arial" w:cs="Arial"/>
          <w:sz w:val="24"/>
          <w:szCs w:val="24"/>
        </w:rPr>
        <w:t>ού</w:t>
      </w:r>
      <w:r w:rsidR="0008593E" w:rsidRPr="0008593E">
        <w:rPr>
          <w:rFonts w:ascii="Arial" w:hAnsi="Arial" w:cs="Arial"/>
          <w:sz w:val="24"/>
          <w:szCs w:val="24"/>
        </w:rPr>
        <w:t xml:space="preserve"> δι</w:t>
      </w:r>
      <w:r>
        <w:rPr>
          <w:rFonts w:ascii="Arial" w:hAnsi="Arial" w:cs="Arial"/>
          <w:sz w:val="24"/>
          <w:szCs w:val="24"/>
        </w:rPr>
        <w:t>αστήματος</w:t>
      </w:r>
      <w:r w:rsidR="003543A0">
        <w:rPr>
          <w:rFonts w:ascii="Arial" w:hAnsi="Arial" w:cs="Arial"/>
          <w:sz w:val="24"/>
          <w:szCs w:val="24"/>
        </w:rPr>
        <w:t xml:space="preserve">.  </w:t>
      </w:r>
      <w:r w:rsidR="00041719">
        <w:rPr>
          <w:rFonts w:ascii="Arial" w:hAnsi="Arial" w:cs="Arial"/>
          <w:sz w:val="24"/>
          <w:szCs w:val="24"/>
        </w:rPr>
        <w:t>Επίσης,</w:t>
      </w:r>
      <w:r w:rsidR="003543A0">
        <w:rPr>
          <w:rFonts w:ascii="Arial" w:hAnsi="Arial" w:cs="Arial"/>
          <w:sz w:val="24"/>
          <w:szCs w:val="24"/>
        </w:rPr>
        <w:t xml:space="preserve"> </w:t>
      </w:r>
      <w:r w:rsidR="0008593E" w:rsidRPr="0008593E">
        <w:rPr>
          <w:rFonts w:ascii="Arial" w:hAnsi="Arial" w:cs="Arial"/>
          <w:sz w:val="24"/>
          <w:szCs w:val="24"/>
        </w:rPr>
        <w:t xml:space="preserve">να μην είναι δυνατή η πλήρης εξαίρεση </w:t>
      </w:r>
      <w:r w:rsidR="0008593E">
        <w:rPr>
          <w:rFonts w:ascii="Arial" w:hAnsi="Arial" w:cs="Arial"/>
          <w:sz w:val="24"/>
          <w:szCs w:val="24"/>
        </w:rPr>
        <w:t xml:space="preserve">παιδιού </w:t>
      </w:r>
      <w:r w:rsidR="0008593E" w:rsidRPr="0008593E">
        <w:rPr>
          <w:rFonts w:ascii="Arial" w:hAnsi="Arial" w:cs="Arial"/>
          <w:sz w:val="24"/>
          <w:szCs w:val="24"/>
        </w:rPr>
        <w:t>από το σύνολο της υποχρεωτικής φοίτησης</w:t>
      </w:r>
      <w:r>
        <w:rPr>
          <w:rFonts w:ascii="Arial" w:hAnsi="Arial" w:cs="Arial"/>
          <w:sz w:val="24"/>
          <w:szCs w:val="24"/>
        </w:rPr>
        <w:t>.</w:t>
      </w:r>
      <w:r w:rsidR="0008593E">
        <w:rPr>
          <w:rFonts w:ascii="Arial" w:hAnsi="Arial" w:cs="Arial"/>
          <w:sz w:val="24"/>
          <w:szCs w:val="24"/>
        </w:rPr>
        <w:t xml:space="preserve"> </w:t>
      </w:r>
    </w:p>
    <w:p w14:paraId="6078FA85" w14:textId="4AB29C34" w:rsidR="0008593E" w:rsidRPr="0008593E" w:rsidRDefault="0008593E" w:rsidP="0008593E">
      <w:pPr>
        <w:pStyle w:val="ListParagraph"/>
        <w:numPr>
          <w:ilvl w:val="0"/>
          <w:numId w:val="4"/>
        </w:numPr>
        <w:tabs>
          <w:tab w:val="left" w:pos="4961"/>
        </w:tabs>
        <w:spacing w:after="0" w:line="48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σοβαροί και ειδικοί λόγοι για τους οποίους </w:t>
      </w:r>
      <w:r w:rsidR="003543A0">
        <w:rPr>
          <w:rFonts w:ascii="Arial" w:hAnsi="Arial" w:cs="Arial"/>
          <w:sz w:val="24"/>
          <w:szCs w:val="24"/>
        </w:rPr>
        <w:t xml:space="preserve">δύναται </w:t>
      </w:r>
      <w:r>
        <w:rPr>
          <w:rFonts w:ascii="Arial" w:hAnsi="Arial" w:cs="Arial"/>
          <w:sz w:val="24"/>
          <w:szCs w:val="24"/>
        </w:rPr>
        <w:t xml:space="preserve">να </w:t>
      </w:r>
      <w:r w:rsidR="003346F2">
        <w:rPr>
          <w:rFonts w:ascii="Arial" w:hAnsi="Arial" w:cs="Arial"/>
          <w:sz w:val="24"/>
          <w:szCs w:val="24"/>
        </w:rPr>
        <w:t xml:space="preserve">επιτραπεί </w:t>
      </w:r>
      <w:r>
        <w:rPr>
          <w:rFonts w:ascii="Arial" w:hAnsi="Arial" w:cs="Arial"/>
          <w:sz w:val="24"/>
          <w:szCs w:val="24"/>
        </w:rPr>
        <w:t xml:space="preserve">εξαίρεση </w:t>
      </w:r>
      <w:r w:rsidR="003543A0">
        <w:rPr>
          <w:rFonts w:ascii="Arial" w:hAnsi="Arial" w:cs="Arial"/>
          <w:sz w:val="24"/>
          <w:szCs w:val="24"/>
        </w:rPr>
        <w:t xml:space="preserve">από την </w:t>
      </w:r>
      <w:r>
        <w:rPr>
          <w:rFonts w:ascii="Arial" w:hAnsi="Arial" w:cs="Arial"/>
          <w:sz w:val="24"/>
          <w:szCs w:val="24"/>
        </w:rPr>
        <w:t>υποχρεωτική φοίτηση</w:t>
      </w:r>
      <w:r w:rsidR="003543A0">
        <w:rPr>
          <w:rFonts w:ascii="Arial" w:hAnsi="Arial" w:cs="Arial"/>
          <w:sz w:val="24"/>
          <w:szCs w:val="24"/>
        </w:rPr>
        <w:t xml:space="preserve"> πρέπει</w:t>
      </w:r>
      <w:r>
        <w:rPr>
          <w:rFonts w:ascii="Arial" w:hAnsi="Arial" w:cs="Arial"/>
          <w:sz w:val="24"/>
          <w:szCs w:val="24"/>
        </w:rPr>
        <w:t xml:space="preserve"> να τεκμηριώνονται στη βάση της διασφάλισης του συμφέροντος του παιδιού.</w:t>
      </w:r>
    </w:p>
    <w:bookmarkEnd w:id="4"/>
    <w:p w14:paraId="2BA63DB9" w14:textId="6E95EF94" w:rsidR="00B80A5E" w:rsidRDefault="003543A0" w:rsidP="003543A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  <w:t>Με βάση τα πιο πάνω η</w:t>
      </w:r>
      <w:r w:rsidR="00B80A5E" w:rsidRPr="00414720">
        <w:rPr>
          <w:rFonts w:ascii="Arial" w:hAnsi="Arial" w:cs="Arial"/>
          <w:sz w:val="24"/>
          <w:szCs w:val="24"/>
        </w:rPr>
        <w:t xml:space="preserve"> Κοινοβουλευτική Επιτροπή Παιδείας</w:t>
      </w:r>
      <w:r w:rsidR="00041719">
        <w:rPr>
          <w:rFonts w:ascii="Arial" w:hAnsi="Arial" w:cs="Arial"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</w:t>
      </w:r>
      <w:r w:rsidR="00B80A5E" w:rsidRPr="00414720">
        <w:rPr>
          <w:rFonts w:ascii="Arial" w:hAnsi="Arial" w:cs="Arial"/>
          <w:sz w:val="24"/>
          <w:szCs w:val="24"/>
        </w:rPr>
        <w:t>Πολιτισμού,</w:t>
      </w:r>
      <w:r>
        <w:rPr>
          <w:rFonts w:ascii="Arial" w:hAnsi="Arial" w:cs="Arial"/>
          <w:sz w:val="24"/>
          <w:szCs w:val="24"/>
        </w:rPr>
        <w:t xml:space="preserve"> </w:t>
      </w:r>
      <w:r w:rsidR="00B80A5E" w:rsidRPr="00414720">
        <w:rPr>
          <w:rFonts w:ascii="Arial" w:hAnsi="Arial" w:cs="Arial"/>
          <w:sz w:val="24"/>
          <w:szCs w:val="24"/>
        </w:rPr>
        <w:t>αφού έλαβε υπόψη όλα όσα τέθηκαν ενώπιόν της, επιφυλάχθηκε να τοποθετηθεί επί των προνοιών του νομοσχεδίου</w:t>
      </w:r>
      <w:r w:rsidR="00867CD1" w:rsidRPr="00414720">
        <w:rPr>
          <w:rFonts w:ascii="Arial" w:hAnsi="Arial" w:cs="Arial"/>
          <w:sz w:val="24"/>
          <w:szCs w:val="24"/>
        </w:rPr>
        <w:t>, όπως αυτό έχει βελτιωθεί νομοτεχνικά,</w:t>
      </w:r>
      <w:r w:rsidR="00B80A5E" w:rsidRPr="00414720">
        <w:rPr>
          <w:rFonts w:ascii="Arial" w:hAnsi="Arial" w:cs="Arial"/>
          <w:sz w:val="24"/>
          <w:szCs w:val="24"/>
        </w:rPr>
        <w:t xml:space="preserve"> κατά τη συζήτησή του στην ολομέλεια του σώματος.</w:t>
      </w:r>
      <w:r w:rsidR="00B80A5E">
        <w:rPr>
          <w:rFonts w:ascii="Arial" w:hAnsi="Arial" w:cs="Arial"/>
          <w:sz w:val="24"/>
          <w:szCs w:val="24"/>
        </w:rPr>
        <w:t xml:space="preserve">  </w:t>
      </w:r>
    </w:p>
    <w:p w14:paraId="0091DC87" w14:textId="76C5E7EE" w:rsidR="00B80A5E" w:rsidRDefault="00B80A5E" w:rsidP="003543A0">
      <w:pPr>
        <w:tabs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3F43EB1E" w14:textId="77777777" w:rsidR="009D2BDF" w:rsidRDefault="009D2BDF" w:rsidP="009D2BD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909CF95" w14:textId="77777777" w:rsidR="003543A0" w:rsidRDefault="003543A0" w:rsidP="009D2BD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D32309" w14:textId="2CC98AD8" w:rsidR="008C5AE0" w:rsidRPr="00CE5E33" w:rsidRDefault="003543A0" w:rsidP="009D2BD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041719">
        <w:rPr>
          <w:rFonts w:ascii="Arial" w:eastAsia="Arial" w:hAnsi="Arial" w:cs="Arial"/>
          <w:sz w:val="20"/>
          <w:szCs w:val="20"/>
        </w:rPr>
        <w:t>8</w:t>
      </w:r>
      <w:r w:rsidR="007E628F" w:rsidRPr="00CE5E33">
        <w:rPr>
          <w:rFonts w:ascii="Arial" w:eastAsia="Arial" w:hAnsi="Arial" w:cs="Arial"/>
          <w:sz w:val="20"/>
          <w:szCs w:val="20"/>
        </w:rPr>
        <w:t xml:space="preserve"> Ιουνίου</w:t>
      </w:r>
      <w:r w:rsidR="008C5AE0" w:rsidRPr="00CE5E33">
        <w:rPr>
          <w:rFonts w:ascii="Arial" w:eastAsia="Arial" w:hAnsi="Arial" w:cs="Arial"/>
          <w:sz w:val="20"/>
          <w:szCs w:val="20"/>
        </w:rPr>
        <w:t xml:space="preserve"> 2022</w:t>
      </w:r>
    </w:p>
    <w:p w14:paraId="26EBBB45" w14:textId="77777777" w:rsidR="009D2BDF" w:rsidRDefault="009D2BDF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0C15139" w14:textId="77777777" w:rsidR="009D2BDF" w:rsidRDefault="009D2BDF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4CF547" w14:textId="77777777" w:rsidR="009D2BDF" w:rsidRDefault="009D2BDF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8DD6851" w14:textId="3A165A17" w:rsidR="009D2BDF" w:rsidRDefault="008C5AE0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CE5E33">
        <w:rPr>
          <w:rFonts w:ascii="Arial" w:eastAsia="Arial" w:hAnsi="Arial" w:cs="Arial"/>
          <w:color w:val="000000"/>
          <w:sz w:val="20"/>
          <w:szCs w:val="20"/>
        </w:rPr>
        <w:t>ΘΒΚ</w:t>
      </w:r>
      <w:r w:rsidR="00867CD1">
        <w:rPr>
          <w:rFonts w:ascii="Arial" w:eastAsia="Arial" w:hAnsi="Arial" w:cs="Arial"/>
          <w:color w:val="000000"/>
          <w:sz w:val="20"/>
          <w:szCs w:val="20"/>
        </w:rPr>
        <w:t>/</w:t>
      </w:r>
      <w:r w:rsidR="004E527D">
        <w:rPr>
          <w:rFonts w:ascii="Arial" w:eastAsia="Arial" w:hAnsi="Arial" w:cs="Arial"/>
          <w:color w:val="000000"/>
          <w:sz w:val="20"/>
          <w:szCs w:val="20"/>
        </w:rPr>
        <w:t>ΚΣ/</w:t>
      </w:r>
      <w:r w:rsidR="00041719">
        <w:rPr>
          <w:rFonts w:ascii="Arial" w:eastAsia="Arial" w:hAnsi="Arial" w:cs="Arial"/>
          <w:color w:val="000000"/>
          <w:sz w:val="20"/>
          <w:szCs w:val="20"/>
        </w:rPr>
        <w:t>ΠΧ,ΑΓ/</w:t>
      </w:r>
      <w:r w:rsidR="009D2BDF">
        <w:rPr>
          <w:rFonts w:ascii="Arial" w:eastAsia="Arial" w:hAnsi="Arial" w:cs="Arial"/>
          <w:color w:val="000000"/>
          <w:sz w:val="20"/>
          <w:szCs w:val="20"/>
        </w:rPr>
        <w:t>ΜΓ</w:t>
      </w:r>
    </w:p>
    <w:p w14:paraId="4C4C1EC0" w14:textId="333AA5AC" w:rsidR="009D2BDF" w:rsidRPr="00CE5E33" w:rsidRDefault="009D2BDF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CE5E33">
        <w:rPr>
          <w:rFonts w:ascii="Arial" w:eastAsia="Arial" w:hAnsi="Arial" w:cs="Arial"/>
          <w:color w:val="000000"/>
          <w:sz w:val="20"/>
          <w:szCs w:val="20"/>
        </w:rPr>
        <w:t>Αρ. Φακ.: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CE5E33">
        <w:rPr>
          <w:rFonts w:ascii="Arial" w:eastAsia="Arial" w:hAnsi="Arial" w:cs="Arial"/>
          <w:color w:val="000000"/>
          <w:sz w:val="20"/>
          <w:szCs w:val="20"/>
        </w:rPr>
        <w:t>23.01.06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CE5E33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068</w:t>
      </w:r>
      <w:r w:rsidRPr="00CE5E33">
        <w:rPr>
          <w:rFonts w:ascii="Arial" w:eastAsia="Arial" w:hAnsi="Arial" w:cs="Arial"/>
          <w:color w:val="000000"/>
          <w:sz w:val="20"/>
          <w:szCs w:val="20"/>
        </w:rPr>
        <w:t>-202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14:paraId="1F447E53" w14:textId="77777777" w:rsidR="009D2BDF" w:rsidRPr="00CE5E33" w:rsidRDefault="009D2BDF" w:rsidP="009D2BD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CE5E33">
        <w:rPr>
          <w:rFonts w:ascii="Arial" w:eastAsia="Arial" w:hAnsi="Arial" w:cs="Arial"/>
          <w:color w:val="000000"/>
          <w:sz w:val="20"/>
          <w:szCs w:val="20"/>
        </w:rPr>
        <w:tab/>
      </w:r>
      <w:r w:rsidRPr="00CE5E33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A9AF780" w14:textId="6090A4A9" w:rsidR="008C5AE0" w:rsidRDefault="008C5AE0" w:rsidP="00CE5E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</w:pPr>
    </w:p>
    <w:sectPr w:rsidR="008C5AE0" w:rsidSect="00CE5E33">
      <w:headerReference w:type="default" r:id="rId11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2EDA" w14:textId="77777777" w:rsidR="003843EF" w:rsidRDefault="003843EF">
      <w:pPr>
        <w:spacing w:after="0" w:line="240" w:lineRule="auto"/>
      </w:pPr>
      <w:r>
        <w:separator/>
      </w:r>
    </w:p>
  </w:endnote>
  <w:endnote w:type="continuationSeparator" w:id="0">
    <w:p w14:paraId="3C8B2BEF" w14:textId="77777777" w:rsidR="003843EF" w:rsidRDefault="0038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484D" w14:textId="77777777" w:rsidR="003843EF" w:rsidRDefault="003843EF">
      <w:pPr>
        <w:spacing w:after="0" w:line="240" w:lineRule="auto"/>
      </w:pPr>
      <w:r>
        <w:separator/>
      </w:r>
    </w:p>
  </w:footnote>
  <w:footnote w:type="continuationSeparator" w:id="0">
    <w:p w14:paraId="572A56EE" w14:textId="77777777" w:rsidR="003843EF" w:rsidRDefault="0038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54F1" w14:textId="77777777" w:rsidR="004A191B" w:rsidRDefault="004A191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614867B" w14:textId="77777777" w:rsidR="004A191B" w:rsidRDefault="004A191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58"/>
    <w:multiLevelType w:val="hybridMultilevel"/>
    <w:tmpl w:val="3F5C09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6639"/>
    <w:multiLevelType w:val="hybridMultilevel"/>
    <w:tmpl w:val="CBC26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1E2B"/>
    <w:multiLevelType w:val="hybridMultilevel"/>
    <w:tmpl w:val="384C3360"/>
    <w:lvl w:ilvl="0" w:tplc="1000000F">
      <w:start w:val="1"/>
      <w:numFmt w:val="decimal"/>
      <w:lvlText w:val="%1."/>
      <w:lvlJc w:val="left"/>
      <w:pPr>
        <w:ind w:left="1290" w:hanging="360"/>
      </w:pPr>
    </w:lvl>
    <w:lvl w:ilvl="1" w:tplc="10000019" w:tentative="1">
      <w:start w:val="1"/>
      <w:numFmt w:val="lowerLetter"/>
      <w:lvlText w:val="%2."/>
      <w:lvlJc w:val="left"/>
      <w:pPr>
        <w:ind w:left="2010" w:hanging="360"/>
      </w:pPr>
    </w:lvl>
    <w:lvl w:ilvl="2" w:tplc="1000001B" w:tentative="1">
      <w:start w:val="1"/>
      <w:numFmt w:val="lowerRoman"/>
      <w:lvlText w:val="%3."/>
      <w:lvlJc w:val="right"/>
      <w:pPr>
        <w:ind w:left="2730" w:hanging="180"/>
      </w:pPr>
    </w:lvl>
    <w:lvl w:ilvl="3" w:tplc="1000000F" w:tentative="1">
      <w:start w:val="1"/>
      <w:numFmt w:val="decimal"/>
      <w:lvlText w:val="%4."/>
      <w:lvlJc w:val="left"/>
      <w:pPr>
        <w:ind w:left="3450" w:hanging="360"/>
      </w:pPr>
    </w:lvl>
    <w:lvl w:ilvl="4" w:tplc="10000019" w:tentative="1">
      <w:start w:val="1"/>
      <w:numFmt w:val="lowerLetter"/>
      <w:lvlText w:val="%5."/>
      <w:lvlJc w:val="left"/>
      <w:pPr>
        <w:ind w:left="4170" w:hanging="360"/>
      </w:pPr>
    </w:lvl>
    <w:lvl w:ilvl="5" w:tplc="1000001B" w:tentative="1">
      <w:start w:val="1"/>
      <w:numFmt w:val="lowerRoman"/>
      <w:lvlText w:val="%6."/>
      <w:lvlJc w:val="right"/>
      <w:pPr>
        <w:ind w:left="4890" w:hanging="180"/>
      </w:pPr>
    </w:lvl>
    <w:lvl w:ilvl="6" w:tplc="1000000F" w:tentative="1">
      <w:start w:val="1"/>
      <w:numFmt w:val="decimal"/>
      <w:lvlText w:val="%7."/>
      <w:lvlJc w:val="left"/>
      <w:pPr>
        <w:ind w:left="5610" w:hanging="360"/>
      </w:pPr>
    </w:lvl>
    <w:lvl w:ilvl="7" w:tplc="10000019" w:tentative="1">
      <w:start w:val="1"/>
      <w:numFmt w:val="lowerLetter"/>
      <w:lvlText w:val="%8."/>
      <w:lvlJc w:val="left"/>
      <w:pPr>
        <w:ind w:left="6330" w:hanging="360"/>
      </w:pPr>
    </w:lvl>
    <w:lvl w:ilvl="8" w:tplc="100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E0"/>
    <w:rsid w:val="0001582A"/>
    <w:rsid w:val="00020272"/>
    <w:rsid w:val="000273BC"/>
    <w:rsid w:val="00041719"/>
    <w:rsid w:val="00054992"/>
    <w:rsid w:val="00064F84"/>
    <w:rsid w:val="0008593E"/>
    <w:rsid w:val="000F0049"/>
    <w:rsid w:val="001809D3"/>
    <w:rsid w:val="001A47C7"/>
    <w:rsid w:val="001B3D0B"/>
    <w:rsid w:val="002455FC"/>
    <w:rsid w:val="002A5FBC"/>
    <w:rsid w:val="002A742F"/>
    <w:rsid w:val="002A7FFD"/>
    <w:rsid w:val="002D6B1F"/>
    <w:rsid w:val="002E6719"/>
    <w:rsid w:val="00323E9E"/>
    <w:rsid w:val="003346F2"/>
    <w:rsid w:val="00354236"/>
    <w:rsid w:val="003543A0"/>
    <w:rsid w:val="00367793"/>
    <w:rsid w:val="00372A22"/>
    <w:rsid w:val="003843EF"/>
    <w:rsid w:val="003A74A2"/>
    <w:rsid w:val="00414720"/>
    <w:rsid w:val="00432B02"/>
    <w:rsid w:val="00444994"/>
    <w:rsid w:val="004524BF"/>
    <w:rsid w:val="00481C8E"/>
    <w:rsid w:val="004A191B"/>
    <w:rsid w:val="004C09FC"/>
    <w:rsid w:val="004E527D"/>
    <w:rsid w:val="004F295B"/>
    <w:rsid w:val="00511E19"/>
    <w:rsid w:val="0061260C"/>
    <w:rsid w:val="006F666D"/>
    <w:rsid w:val="00712451"/>
    <w:rsid w:val="007550DD"/>
    <w:rsid w:val="007A7325"/>
    <w:rsid w:val="007E628F"/>
    <w:rsid w:val="00842963"/>
    <w:rsid w:val="0084520D"/>
    <w:rsid w:val="00867CD1"/>
    <w:rsid w:val="008714FD"/>
    <w:rsid w:val="00890142"/>
    <w:rsid w:val="008C5AE0"/>
    <w:rsid w:val="00946706"/>
    <w:rsid w:val="009677DF"/>
    <w:rsid w:val="009A3A77"/>
    <w:rsid w:val="009D2BDF"/>
    <w:rsid w:val="00A51BAA"/>
    <w:rsid w:val="00AB618B"/>
    <w:rsid w:val="00AC1D78"/>
    <w:rsid w:val="00AF4640"/>
    <w:rsid w:val="00AF5F33"/>
    <w:rsid w:val="00B403AD"/>
    <w:rsid w:val="00B80A5E"/>
    <w:rsid w:val="00C21C1D"/>
    <w:rsid w:val="00C60E3F"/>
    <w:rsid w:val="00C76C19"/>
    <w:rsid w:val="00CE5E33"/>
    <w:rsid w:val="00CF2888"/>
    <w:rsid w:val="00CF7E9A"/>
    <w:rsid w:val="00D225E8"/>
    <w:rsid w:val="00D42FC1"/>
    <w:rsid w:val="00E46CEC"/>
    <w:rsid w:val="00E622E2"/>
    <w:rsid w:val="00E7520C"/>
    <w:rsid w:val="00EF5A97"/>
    <w:rsid w:val="00F123D2"/>
    <w:rsid w:val="00F414E3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EB3C"/>
  <w15:docId w15:val="{F4B7CFEF-5E5B-442C-B7E3-7E6F807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AE0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E0"/>
    <w:pPr>
      <w:ind w:left="720"/>
      <w:contextualSpacing/>
    </w:pPr>
  </w:style>
  <w:style w:type="paragraph" w:styleId="NoSpacing">
    <w:name w:val="No Spacing"/>
    <w:uiPriority w:val="1"/>
    <w:qFormat/>
    <w:rsid w:val="008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WTXWWF446S62-647042995-1586</_dlc_DocId>
    <_dlc_DocIdUrl xmlns="4e7d1edd-4c3f-49ab-b568-1d39293129b9">
      <Url>https://govcloud.gov.cy/independent/parliament/education/_layouts/15/DocIdRedir.aspx?ID=WTXWWF446S62-647042995-1586</Url>
      <Description>WTXWWF446S62-647042995-1586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BEAE5-CE3F-4C98-A5B5-B1735491EF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CAF144-93D6-4154-8358-6A6F3A37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837E-52A8-4E0F-BD5C-33ECB851D404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0A1F6BC5-1AF2-48D7-9C8C-CCA872D74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GEORGIOU MARY</cp:lastModifiedBy>
  <cp:revision>2</cp:revision>
  <cp:lastPrinted>2022-06-28T05:03:00Z</cp:lastPrinted>
  <dcterms:created xsi:type="dcterms:W3CDTF">2022-06-28T08:33:00Z</dcterms:created>
  <dcterms:modified xsi:type="dcterms:W3CDTF">2022-06-28T08:33:00Z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28af0121-ec63-4af1-929c-c1ca0e4da32b</vt:lpwstr>
  </property>
</Properties>
</file>