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EFC5" w14:textId="20A39311" w:rsidR="004D5FD7" w:rsidRPr="00152FBD" w:rsidRDefault="004D5FD7" w:rsidP="00152FBD">
      <w:pPr>
        <w:tabs>
          <w:tab w:val="left" w:pos="284"/>
          <w:tab w:val="left" w:pos="567"/>
        </w:tabs>
        <w:spacing w:line="360" w:lineRule="auto"/>
        <w:jc w:val="center"/>
        <w:outlineLvl w:val="0"/>
        <w:rPr>
          <w:rFonts w:ascii="Arial" w:hAnsi="Arial" w:cs="Arial"/>
          <w:color w:val="000000"/>
          <w:lang w:val="el-GR"/>
        </w:rPr>
      </w:pPr>
      <w:r w:rsidRPr="00152FBD">
        <w:rPr>
          <w:rFonts w:ascii="Arial" w:hAnsi="Arial" w:cs="Arial"/>
          <w:color w:val="000000"/>
          <w:lang w:val="el-GR"/>
        </w:rPr>
        <w:t>ΝΟΜΟΣ ΠΟΥ ΤΡΟΠΟΠΟΙΕ</w:t>
      </w:r>
      <w:r w:rsidR="00802EE3" w:rsidRPr="00152FBD">
        <w:rPr>
          <w:rFonts w:ascii="Arial" w:hAnsi="Arial" w:cs="Arial"/>
          <w:color w:val="000000"/>
          <w:lang w:val="el-GR"/>
        </w:rPr>
        <w:t xml:space="preserve">Ι </w:t>
      </w:r>
      <w:r w:rsidR="00273020" w:rsidRPr="00152FBD">
        <w:rPr>
          <w:rFonts w:ascii="Arial" w:hAnsi="Arial" w:cs="Arial"/>
          <w:color w:val="000000"/>
          <w:lang w:val="el-GR"/>
        </w:rPr>
        <w:t xml:space="preserve">ΤΟΥΣ </w:t>
      </w:r>
      <w:r w:rsidR="00802EE3" w:rsidRPr="00152FBD">
        <w:rPr>
          <w:rFonts w:ascii="Arial" w:hAnsi="Arial" w:cs="Arial"/>
          <w:color w:val="000000"/>
          <w:lang w:val="el-GR"/>
        </w:rPr>
        <w:t xml:space="preserve">ΠΕΡΙ ΕΛΕΓΧΟΥ </w:t>
      </w:r>
      <w:r w:rsidR="00273020" w:rsidRPr="00152FBD">
        <w:rPr>
          <w:rFonts w:ascii="Arial" w:hAnsi="Arial" w:cs="Arial"/>
          <w:color w:val="000000"/>
          <w:lang w:val="el-GR"/>
        </w:rPr>
        <w:t xml:space="preserve">ΤΗΣ </w:t>
      </w:r>
      <w:r w:rsidR="00802EE3" w:rsidRPr="00152FBD">
        <w:rPr>
          <w:rFonts w:ascii="Arial" w:hAnsi="Arial" w:cs="Arial"/>
          <w:color w:val="000000"/>
          <w:lang w:val="el-GR"/>
        </w:rPr>
        <w:t xml:space="preserve">ΡΥΠΑΝΣΗΣ </w:t>
      </w:r>
      <w:r w:rsidRPr="00152FBD">
        <w:rPr>
          <w:rFonts w:ascii="Arial" w:hAnsi="Arial" w:cs="Arial"/>
          <w:color w:val="000000"/>
          <w:lang w:val="el-GR"/>
        </w:rPr>
        <w:t>ΤΗΣ ΑΤΜΟΣΦΑΙΡΑΣ ΝΟΜΟ</w:t>
      </w:r>
      <w:r w:rsidR="00273020" w:rsidRPr="00152FBD">
        <w:rPr>
          <w:rFonts w:ascii="Arial" w:hAnsi="Arial" w:cs="Arial"/>
          <w:color w:val="000000"/>
          <w:lang w:val="el-GR"/>
        </w:rPr>
        <w:t>ΥΣ ΤΟΥ 2002 ΕΩΣ 202</w:t>
      </w:r>
      <w:r w:rsidR="00C3574C" w:rsidRPr="00152FBD">
        <w:rPr>
          <w:rFonts w:ascii="Arial" w:hAnsi="Arial" w:cs="Arial"/>
          <w:color w:val="000000"/>
          <w:lang w:val="el-GR"/>
        </w:rPr>
        <w:t>1</w:t>
      </w:r>
    </w:p>
    <w:p w14:paraId="6969103C" w14:textId="77777777" w:rsidR="00ED7744" w:rsidRPr="00152FBD" w:rsidRDefault="00ED7744" w:rsidP="00152FBD">
      <w:pPr>
        <w:tabs>
          <w:tab w:val="left" w:pos="284"/>
          <w:tab w:val="left" w:pos="567"/>
        </w:tabs>
        <w:spacing w:line="360" w:lineRule="auto"/>
        <w:jc w:val="both"/>
        <w:rPr>
          <w:rFonts w:ascii="Arial" w:hAnsi="Arial" w:cs="Arial"/>
          <w:color w:val="000000"/>
          <w:lang w:val="el-GR"/>
        </w:rPr>
      </w:pPr>
    </w:p>
    <w:tbl>
      <w:tblPr>
        <w:tblW w:w="5000" w:type="pct"/>
        <w:tblLook w:val="01E0" w:firstRow="1" w:lastRow="1" w:firstColumn="1" w:lastColumn="1" w:noHBand="0" w:noVBand="0"/>
      </w:tblPr>
      <w:tblGrid>
        <w:gridCol w:w="2126"/>
        <w:gridCol w:w="1542"/>
        <w:gridCol w:w="8"/>
        <w:gridCol w:w="13"/>
        <w:gridCol w:w="1812"/>
        <w:gridCol w:w="4137"/>
      </w:tblGrid>
      <w:tr w:rsidR="00ED7744" w:rsidRPr="001764CC" w14:paraId="20659B3F" w14:textId="77777777" w:rsidTr="00B77F2E">
        <w:tc>
          <w:tcPr>
            <w:tcW w:w="1103" w:type="pct"/>
          </w:tcPr>
          <w:p w14:paraId="7C472E25" w14:textId="77777777" w:rsidR="00ED7744" w:rsidRPr="00152FBD" w:rsidRDefault="00F56565" w:rsidP="00152FBD">
            <w:pPr>
              <w:tabs>
                <w:tab w:val="left" w:pos="284"/>
                <w:tab w:val="left" w:pos="567"/>
              </w:tabs>
              <w:spacing w:line="360" w:lineRule="auto"/>
              <w:jc w:val="both"/>
              <w:rPr>
                <w:rFonts w:ascii="Arial" w:hAnsi="Arial" w:cs="Arial"/>
                <w:color w:val="000000"/>
                <w:lang w:val="el-GR"/>
              </w:rPr>
            </w:pPr>
            <w:r w:rsidRPr="00152FBD">
              <w:rPr>
                <w:rFonts w:ascii="Arial" w:hAnsi="Arial" w:cs="Arial"/>
                <w:color w:val="000000"/>
                <w:lang w:val="el-GR"/>
              </w:rPr>
              <w:t>Προοίμιο.</w:t>
            </w:r>
          </w:p>
          <w:p w14:paraId="55BADEA8" w14:textId="11D4B005" w:rsidR="00D17687" w:rsidRPr="00152FBD" w:rsidRDefault="00D17687" w:rsidP="00152FBD">
            <w:pPr>
              <w:tabs>
                <w:tab w:val="left" w:pos="284"/>
                <w:tab w:val="left" w:pos="567"/>
              </w:tabs>
              <w:spacing w:line="360" w:lineRule="auto"/>
              <w:rPr>
                <w:rFonts w:ascii="Arial" w:hAnsi="Arial" w:cs="Arial"/>
                <w:color w:val="000000"/>
                <w:lang w:val="el-GR"/>
              </w:rPr>
            </w:pPr>
            <w:r w:rsidRPr="00152FBD">
              <w:rPr>
                <w:rFonts w:ascii="Arial" w:hAnsi="Arial" w:cs="Arial"/>
                <w:color w:val="000000"/>
                <w:lang w:val="el-GR"/>
              </w:rPr>
              <w:t xml:space="preserve">Επίσημη Εφημερίδα της Ε.Ε.: </w:t>
            </w:r>
            <w:r w:rsidRPr="00152FBD">
              <w:rPr>
                <w:rFonts w:ascii="Arial" w:hAnsi="Arial" w:cs="Arial"/>
                <w:color w:val="000000"/>
                <w:lang w:val="en-US"/>
              </w:rPr>
              <w:t>L</w:t>
            </w:r>
            <w:r w:rsidRPr="00152FBD">
              <w:rPr>
                <w:rFonts w:ascii="Arial" w:hAnsi="Arial" w:cs="Arial"/>
                <w:color w:val="000000"/>
                <w:lang w:val="el-GR"/>
              </w:rPr>
              <w:t xml:space="preserve"> 313,</w:t>
            </w:r>
          </w:p>
          <w:p w14:paraId="7CFCA6DF" w14:textId="77777777" w:rsidR="00D17687" w:rsidRPr="00152FBD" w:rsidRDefault="00D17687" w:rsidP="00152FBD">
            <w:pPr>
              <w:tabs>
                <w:tab w:val="left" w:pos="284"/>
                <w:tab w:val="left" w:pos="567"/>
              </w:tabs>
              <w:spacing w:line="360" w:lineRule="auto"/>
              <w:rPr>
                <w:rFonts w:ascii="Arial" w:hAnsi="Arial" w:cs="Arial"/>
                <w:color w:val="000000"/>
                <w:lang w:val="el-GR"/>
              </w:rPr>
            </w:pPr>
            <w:r w:rsidRPr="00152FBD">
              <w:rPr>
                <w:rFonts w:ascii="Arial" w:hAnsi="Arial" w:cs="Arial"/>
                <w:color w:val="000000"/>
                <w:lang w:val="el-GR"/>
              </w:rPr>
              <w:t>28.11.2015,</w:t>
            </w:r>
          </w:p>
          <w:p w14:paraId="7EA0CC6C" w14:textId="706E11A5" w:rsidR="00D17687" w:rsidRPr="00152FBD" w:rsidRDefault="00D17687" w:rsidP="00152FBD">
            <w:pPr>
              <w:tabs>
                <w:tab w:val="left" w:pos="284"/>
                <w:tab w:val="left" w:pos="567"/>
              </w:tabs>
              <w:spacing w:line="360" w:lineRule="auto"/>
              <w:rPr>
                <w:rFonts w:ascii="Arial" w:hAnsi="Arial" w:cs="Arial"/>
                <w:color w:val="000000"/>
                <w:lang w:val="el-GR"/>
              </w:rPr>
            </w:pPr>
            <w:r w:rsidRPr="00152FBD">
              <w:rPr>
                <w:rFonts w:ascii="Arial" w:hAnsi="Arial" w:cs="Arial"/>
                <w:color w:val="000000"/>
                <w:lang w:val="el-GR"/>
              </w:rPr>
              <w:t>σ. 1.</w:t>
            </w:r>
          </w:p>
        </w:tc>
        <w:tc>
          <w:tcPr>
            <w:tcW w:w="3897" w:type="pct"/>
            <w:gridSpan w:val="5"/>
          </w:tcPr>
          <w:p w14:paraId="79CF4A62" w14:textId="727C0C71" w:rsidR="00ED7744" w:rsidRPr="00152FBD" w:rsidRDefault="00F56565" w:rsidP="00152FBD">
            <w:pPr>
              <w:tabs>
                <w:tab w:val="left" w:pos="284"/>
                <w:tab w:val="left" w:pos="567"/>
              </w:tabs>
              <w:spacing w:line="360" w:lineRule="auto"/>
              <w:jc w:val="both"/>
              <w:rPr>
                <w:rFonts w:ascii="Arial" w:hAnsi="Arial" w:cs="Arial"/>
                <w:color w:val="000000"/>
                <w:lang w:val="el-GR"/>
              </w:rPr>
            </w:pPr>
            <w:r w:rsidRPr="00152FBD">
              <w:rPr>
                <w:rFonts w:ascii="Arial" w:hAnsi="Arial" w:cs="Arial"/>
                <w:color w:val="000000"/>
                <w:lang w:val="el-GR"/>
              </w:rPr>
              <w:t>Για σκοπούς, μεταξύ άλλων, ορθότερης εναρμόνισης με το άρθρο 16 της πράξης της Ευρωπαϊκής Ένωσης με τίτλ</w:t>
            </w:r>
            <w:r w:rsidR="00B42346" w:rsidRPr="00152FBD">
              <w:rPr>
                <w:rFonts w:ascii="Arial" w:hAnsi="Arial" w:cs="Arial"/>
                <w:color w:val="000000"/>
                <w:lang w:val="el-GR"/>
              </w:rPr>
              <w:t>ο</w:t>
            </w:r>
            <w:r w:rsidR="0008375B" w:rsidRPr="00152FBD">
              <w:rPr>
                <w:rFonts w:ascii="Arial" w:hAnsi="Arial" w:cs="Arial"/>
                <w:color w:val="000000"/>
                <w:lang w:val="el-GR"/>
              </w:rPr>
              <w:t xml:space="preserve"> </w:t>
            </w:r>
            <w:r w:rsidR="00D17687" w:rsidRPr="00152FBD">
              <w:rPr>
                <w:rFonts w:ascii="Arial" w:hAnsi="Arial" w:cs="Arial"/>
                <w:lang w:val="el-GR"/>
              </w:rPr>
              <w:t>«Οδηγία (ΕΕ) 2015/2193 του Ευρωπαϊκού Κοινοβουλίου και του Συμβουλίου της 25ης Νοεμβρίου 2015 για τον περιορισμό των εκπομπών ορισμένων ρύπων στην ατμόσφαιρα από μεσαίου μεγέθους μονάδες καύσης»,</w:t>
            </w:r>
            <w:r w:rsidRPr="00152FBD">
              <w:rPr>
                <w:rFonts w:ascii="Arial" w:hAnsi="Arial" w:cs="Arial"/>
                <w:color w:val="000000"/>
                <w:lang w:val="el-GR"/>
              </w:rPr>
              <w:t xml:space="preserve"> </w:t>
            </w:r>
          </w:p>
        </w:tc>
      </w:tr>
      <w:tr w:rsidR="00F56565" w:rsidRPr="001764CC" w14:paraId="394755E3" w14:textId="77777777" w:rsidTr="00B77F2E">
        <w:tc>
          <w:tcPr>
            <w:tcW w:w="1103" w:type="pct"/>
          </w:tcPr>
          <w:p w14:paraId="000845BF" w14:textId="77777777" w:rsidR="00F56565" w:rsidRPr="00152FBD" w:rsidRDefault="00F56565" w:rsidP="00152FBD">
            <w:pPr>
              <w:tabs>
                <w:tab w:val="left" w:pos="284"/>
                <w:tab w:val="left" w:pos="567"/>
              </w:tabs>
              <w:spacing w:line="360" w:lineRule="auto"/>
              <w:jc w:val="both"/>
              <w:rPr>
                <w:rFonts w:ascii="Arial" w:hAnsi="Arial" w:cs="Arial"/>
                <w:color w:val="000000"/>
                <w:lang w:val="el-GR"/>
              </w:rPr>
            </w:pPr>
          </w:p>
        </w:tc>
        <w:tc>
          <w:tcPr>
            <w:tcW w:w="3897" w:type="pct"/>
            <w:gridSpan w:val="5"/>
          </w:tcPr>
          <w:p w14:paraId="58686DC0" w14:textId="77777777" w:rsidR="00F56565" w:rsidRPr="00152FBD" w:rsidRDefault="00F56565" w:rsidP="00152FBD">
            <w:pPr>
              <w:tabs>
                <w:tab w:val="left" w:pos="284"/>
                <w:tab w:val="left" w:pos="567"/>
              </w:tabs>
              <w:spacing w:line="360" w:lineRule="auto"/>
              <w:jc w:val="both"/>
              <w:rPr>
                <w:rFonts w:ascii="Arial" w:hAnsi="Arial" w:cs="Arial"/>
                <w:color w:val="000000"/>
                <w:lang w:val="el-GR"/>
              </w:rPr>
            </w:pPr>
          </w:p>
        </w:tc>
      </w:tr>
      <w:tr w:rsidR="00F56565" w:rsidRPr="001764CC" w14:paraId="1AFABC58" w14:textId="77777777" w:rsidTr="00B77F2E">
        <w:tc>
          <w:tcPr>
            <w:tcW w:w="1103" w:type="pct"/>
          </w:tcPr>
          <w:p w14:paraId="280D235A" w14:textId="77777777" w:rsidR="00F56565" w:rsidRPr="00152FBD" w:rsidRDefault="00F56565" w:rsidP="00152FBD">
            <w:pPr>
              <w:tabs>
                <w:tab w:val="left" w:pos="284"/>
                <w:tab w:val="left" w:pos="567"/>
              </w:tabs>
              <w:spacing w:line="360" w:lineRule="auto"/>
              <w:jc w:val="both"/>
              <w:rPr>
                <w:rFonts w:ascii="Arial" w:hAnsi="Arial" w:cs="Arial"/>
                <w:color w:val="000000"/>
                <w:lang w:val="el-GR"/>
              </w:rPr>
            </w:pPr>
          </w:p>
        </w:tc>
        <w:tc>
          <w:tcPr>
            <w:tcW w:w="3897" w:type="pct"/>
            <w:gridSpan w:val="5"/>
          </w:tcPr>
          <w:p w14:paraId="1B11F543" w14:textId="4E819EAC" w:rsidR="00F56565" w:rsidRPr="00152FBD" w:rsidRDefault="00152FBD" w:rsidP="00152FBD">
            <w:pPr>
              <w:tabs>
                <w:tab w:val="left" w:pos="284"/>
                <w:tab w:val="left" w:pos="567"/>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sidR="00F56565" w:rsidRPr="00152FBD">
              <w:rPr>
                <w:rFonts w:ascii="Arial" w:hAnsi="Arial" w:cs="Arial"/>
                <w:color w:val="000000"/>
                <w:lang w:val="el-GR"/>
              </w:rPr>
              <w:t>Η Βουλή των Αντιπροσώπων ψηφίζει ως ακολούθως:</w:t>
            </w:r>
          </w:p>
        </w:tc>
      </w:tr>
      <w:tr w:rsidR="00103E83" w:rsidRPr="001764CC" w14:paraId="34B1E810" w14:textId="77777777" w:rsidTr="00B77F2E">
        <w:tc>
          <w:tcPr>
            <w:tcW w:w="1103" w:type="pct"/>
          </w:tcPr>
          <w:p w14:paraId="75018D49" w14:textId="77777777" w:rsidR="00103E83" w:rsidRPr="00152FBD" w:rsidRDefault="00103E83" w:rsidP="00152FBD">
            <w:pPr>
              <w:tabs>
                <w:tab w:val="left" w:pos="284"/>
                <w:tab w:val="left" w:pos="567"/>
              </w:tabs>
              <w:spacing w:line="360" w:lineRule="auto"/>
              <w:jc w:val="both"/>
              <w:rPr>
                <w:rFonts w:ascii="Arial" w:hAnsi="Arial" w:cs="Arial"/>
                <w:color w:val="000000"/>
                <w:lang w:val="el-GR"/>
              </w:rPr>
            </w:pPr>
          </w:p>
        </w:tc>
        <w:tc>
          <w:tcPr>
            <w:tcW w:w="3897" w:type="pct"/>
            <w:gridSpan w:val="5"/>
          </w:tcPr>
          <w:p w14:paraId="57961BB6" w14:textId="77777777" w:rsidR="00103E83" w:rsidRPr="00152FBD" w:rsidRDefault="00103E83" w:rsidP="00152FBD">
            <w:pPr>
              <w:tabs>
                <w:tab w:val="left" w:pos="284"/>
                <w:tab w:val="left" w:pos="567"/>
              </w:tabs>
              <w:spacing w:line="360" w:lineRule="auto"/>
              <w:jc w:val="both"/>
              <w:rPr>
                <w:rFonts w:ascii="Arial" w:hAnsi="Arial" w:cs="Arial"/>
                <w:color w:val="000000"/>
                <w:lang w:val="el-GR"/>
              </w:rPr>
            </w:pPr>
          </w:p>
        </w:tc>
      </w:tr>
      <w:tr w:rsidR="00ED7744" w:rsidRPr="001764CC" w14:paraId="6E30614A" w14:textId="77777777" w:rsidTr="00B77F2E">
        <w:tc>
          <w:tcPr>
            <w:tcW w:w="1103" w:type="pct"/>
          </w:tcPr>
          <w:p w14:paraId="28208A93" w14:textId="77777777" w:rsidR="00ED7744" w:rsidRPr="00152FBD" w:rsidRDefault="00ED7744" w:rsidP="00152FBD">
            <w:pPr>
              <w:tabs>
                <w:tab w:val="left" w:pos="284"/>
                <w:tab w:val="left" w:pos="567"/>
              </w:tabs>
              <w:spacing w:line="360" w:lineRule="auto"/>
              <w:jc w:val="both"/>
              <w:rPr>
                <w:rFonts w:ascii="Arial" w:hAnsi="Arial" w:cs="Arial"/>
                <w:color w:val="000000"/>
                <w:lang w:val="el-GR"/>
              </w:rPr>
            </w:pPr>
            <w:r w:rsidRPr="00152FBD">
              <w:rPr>
                <w:rFonts w:ascii="Arial" w:hAnsi="Arial" w:cs="Arial"/>
                <w:color w:val="000000"/>
                <w:lang w:val="el-GR"/>
              </w:rPr>
              <w:t>Συνοπτικός τίτλος.</w:t>
            </w:r>
          </w:p>
          <w:p w14:paraId="2C0F91C5" w14:textId="77777777" w:rsidR="00335C08" w:rsidRPr="00152FBD" w:rsidRDefault="00335C08" w:rsidP="00152FBD">
            <w:pPr>
              <w:tabs>
                <w:tab w:val="left" w:pos="284"/>
                <w:tab w:val="left" w:pos="567"/>
              </w:tabs>
              <w:spacing w:line="360" w:lineRule="auto"/>
              <w:ind w:right="113"/>
              <w:jc w:val="right"/>
              <w:rPr>
                <w:rFonts w:ascii="Arial" w:hAnsi="Arial" w:cs="Arial"/>
                <w:color w:val="000000"/>
                <w:lang w:val="el-GR"/>
              </w:rPr>
            </w:pPr>
            <w:r w:rsidRPr="00152FBD">
              <w:rPr>
                <w:rFonts w:ascii="Arial" w:hAnsi="Arial" w:cs="Arial"/>
                <w:color w:val="000000"/>
                <w:lang w:val="el-GR"/>
              </w:rPr>
              <w:t>187(Ι) του 2002</w:t>
            </w:r>
          </w:p>
          <w:p w14:paraId="6C580E6D" w14:textId="77777777" w:rsidR="00335C08" w:rsidRPr="00152FBD" w:rsidRDefault="00335C08" w:rsidP="00152FBD">
            <w:pPr>
              <w:tabs>
                <w:tab w:val="left" w:pos="284"/>
                <w:tab w:val="left" w:pos="567"/>
              </w:tabs>
              <w:spacing w:line="360" w:lineRule="auto"/>
              <w:ind w:right="113"/>
              <w:jc w:val="right"/>
              <w:rPr>
                <w:rFonts w:ascii="Arial" w:hAnsi="Arial" w:cs="Arial"/>
                <w:color w:val="000000"/>
                <w:lang w:val="el-GR"/>
              </w:rPr>
            </w:pPr>
            <w:r w:rsidRPr="00152FBD">
              <w:rPr>
                <w:rFonts w:ascii="Arial" w:hAnsi="Arial" w:cs="Arial"/>
                <w:color w:val="000000"/>
                <w:lang w:val="el-GR"/>
              </w:rPr>
              <w:t>85(Ι) του 2007</w:t>
            </w:r>
          </w:p>
          <w:p w14:paraId="092E5FF7" w14:textId="77777777" w:rsidR="00335C08" w:rsidRPr="00152FBD" w:rsidRDefault="00335C08" w:rsidP="00152FBD">
            <w:pPr>
              <w:tabs>
                <w:tab w:val="left" w:pos="284"/>
                <w:tab w:val="left" w:pos="567"/>
              </w:tabs>
              <w:spacing w:line="360" w:lineRule="auto"/>
              <w:ind w:right="113"/>
              <w:jc w:val="right"/>
              <w:rPr>
                <w:rFonts w:ascii="Arial" w:hAnsi="Arial" w:cs="Arial"/>
                <w:color w:val="000000"/>
                <w:lang w:val="el-GR"/>
              </w:rPr>
            </w:pPr>
            <w:r w:rsidRPr="00152FBD">
              <w:rPr>
                <w:rFonts w:ascii="Arial" w:hAnsi="Arial" w:cs="Arial"/>
                <w:color w:val="000000"/>
                <w:lang w:val="el-GR"/>
              </w:rPr>
              <w:t>10(Ι) του 2008</w:t>
            </w:r>
          </w:p>
          <w:p w14:paraId="53243DA7" w14:textId="77777777" w:rsidR="007A172E" w:rsidRPr="00152FBD" w:rsidRDefault="00335C08" w:rsidP="00152FBD">
            <w:pPr>
              <w:tabs>
                <w:tab w:val="left" w:pos="284"/>
                <w:tab w:val="left" w:pos="567"/>
              </w:tabs>
              <w:spacing w:line="360" w:lineRule="auto"/>
              <w:ind w:right="113"/>
              <w:jc w:val="right"/>
              <w:rPr>
                <w:rFonts w:ascii="Arial" w:hAnsi="Arial" w:cs="Arial"/>
                <w:color w:val="000000"/>
                <w:lang w:val="el-GR"/>
              </w:rPr>
            </w:pPr>
            <w:r w:rsidRPr="00152FBD">
              <w:rPr>
                <w:rFonts w:ascii="Arial" w:hAnsi="Arial" w:cs="Arial"/>
                <w:color w:val="000000"/>
                <w:lang w:val="el-GR"/>
              </w:rPr>
              <w:t>79(Ι) του 2009</w:t>
            </w:r>
          </w:p>
          <w:p w14:paraId="305E0EFA" w14:textId="77777777" w:rsidR="007A172E" w:rsidRPr="00152FBD" w:rsidRDefault="007A172E" w:rsidP="00152FBD">
            <w:pPr>
              <w:tabs>
                <w:tab w:val="left" w:pos="284"/>
                <w:tab w:val="left" w:pos="567"/>
              </w:tabs>
              <w:spacing w:line="360" w:lineRule="auto"/>
              <w:ind w:right="113"/>
              <w:jc w:val="right"/>
              <w:rPr>
                <w:rFonts w:ascii="Arial" w:hAnsi="Arial" w:cs="Arial"/>
                <w:color w:val="000000"/>
                <w:lang w:val="el-GR"/>
              </w:rPr>
            </w:pPr>
            <w:r w:rsidRPr="00152FBD">
              <w:rPr>
                <w:rFonts w:ascii="Arial" w:hAnsi="Arial" w:cs="Arial"/>
                <w:color w:val="000000"/>
                <w:lang w:val="el-GR"/>
              </w:rPr>
              <w:t>51(Ι) του 2013</w:t>
            </w:r>
          </w:p>
          <w:p w14:paraId="23716876" w14:textId="77777777" w:rsidR="0039207F" w:rsidRPr="00152FBD" w:rsidRDefault="007A172E" w:rsidP="00152FBD">
            <w:pPr>
              <w:tabs>
                <w:tab w:val="left" w:pos="284"/>
                <w:tab w:val="left" w:pos="567"/>
              </w:tabs>
              <w:spacing w:line="360" w:lineRule="auto"/>
              <w:ind w:right="113"/>
              <w:jc w:val="right"/>
              <w:rPr>
                <w:rFonts w:ascii="Arial" w:hAnsi="Arial" w:cs="Arial"/>
                <w:color w:val="000000"/>
                <w:lang w:val="el-GR"/>
              </w:rPr>
            </w:pPr>
            <w:r w:rsidRPr="00152FBD">
              <w:rPr>
                <w:rFonts w:ascii="Arial" w:hAnsi="Arial" w:cs="Arial"/>
                <w:color w:val="000000"/>
                <w:lang w:val="el-GR"/>
              </w:rPr>
              <w:t>180(Ι) του 2013</w:t>
            </w:r>
          </w:p>
          <w:p w14:paraId="50C12FF6" w14:textId="77777777" w:rsidR="008E1C16" w:rsidRPr="00152FBD" w:rsidRDefault="0039207F" w:rsidP="00152FBD">
            <w:pPr>
              <w:tabs>
                <w:tab w:val="left" w:pos="284"/>
                <w:tab w:val="left" w:pos="567"/>
              </w:tabs>
              <w:spacing w:line="360" w:lineRule="auto"/>
              <w:ind w:right="113"/>
              <w:jc w:val="right"/>
              <w:rPr>
                <w:rFonts w:ascii="Arial" w:hAnsi="Arial" w:cs="Arial"/>
                <w:color w:val="000000"/>
                <w:lang w:val="el-GR"/>
              </w:rPr>
            </w:pPr>
            <w:r w:rsidRPr="00152FBD">
              <w:rPr>
                <w:rFonts w:ascii="Arial" w:hAnsi="Arial" w:cs="Arial"/>
                <w:color w:val="000000"/>
                <w:lang w:val="el-GR"/>
              </w:rPr>
              <w:t>114(</w:t>
            </w:r>
            <w:r w:rsidRPr="00152FBD">
              <w:rPr>
                <w:rFonts w:ascii="Arial" w:hAnsi="Arial" w:cs="Arial"/>
                <w:color w:val="000000"/>
                <w:lang w:val="en-US"/>
              </w:rPr>
              <w:t>I</w:t>
            </w:r>
            <w:r w:rsidRPr="00152FBD">
              <w:rPr>
                <w:rFonts w:ascii="Arial" w:hAnsi="Arial" w:cs="Arial"/>
                <w:color w:val="000000"/>
                <w:lang w:val="el-GR"/>
              </w:rPr>
              <w:t>) του 2018</w:t>
            </w:r>
          </w:p>
          <w:p w14:paraId="63C20E0F" w14:textId="77777777" w:rsidR="00C3574C" w:rsidRPr="00152FBD" w:rsidRDefault="008E1C16" w:rsidP="00152FBD">
            <w:pPr>
              <w:tabs>
                <w:tab w:val="left" w:pos="284"/>
                <w:tab w:val="left" w:pos="567"/>
              </w:tabs>
              <w:spacing w:line="360" w:lineRule="auto"/>
              <w:ind w:right="113"/>
              <w:jc w:val="right"/>
              <w:rPr>
                <w:rFonts w:ascii="Arial" w:hAnsi="Arial" w:cs="Arial"/>
                <w:color w:val="000000"/>
                <w:lang w:val="el-GR"/>
              </w:rPr>
            </w:pPr>
            <w:r w:rsidRPr="00152FBD">
              <w:rPr>
                <w:rFonts w:ascii="Arial" w:hAnsi="Arial" w:cs="Arial"/>
                <w:color w:val="000000"/>
                <w:lang w:val="el-GR"/>
              </w:rPr>
              <w:t>97(</w:t>
            </w:r>
            <w:r w:rsidRPr="00152FBD">
              <w:rPr>
                <w:rFonts w:ascii="Arial" w:hAnsi="Arial" w:cs="Arial"/>
                <w:color w:val="000000"/>
                <w:lang w:val="en-US"/>
              </w:rPr>
              <w:t>I</w:t>
            </w:r>
            <w:r w:rsidRPr="00152FBD">
              <w:rPr>
                <w:rFonts w:ascii="Arial" w:hAnsi="Arial" w:cs="Arial"/>
                <w:color w:val="000000"/>
                <w:lang w:val="el-GR"/>
              </w:rPr>
              <w:t>) του 2020</w:t>
            </w:r>
          </w:p>
          <w:p w14:paraId="1E59D9F2" w14:textId="1D0C3275" w:rsidR="00335C08" w:rsidRPr="00152FBD" w:rsidRDefault="00C3574C" w:rsidP="00152FBD">
            <w:pPr>
              <w:tabs>
                <w:tab w:val="left" w:pos="284"/>
                <w:tab w:val="left" w:pos="567"/>
              </w:tabs>
              <w:spacing w:line="360" w:lineRule="auto"/>
              <w:ind w:right="57"/>
              <w:jc w:val="right"/>
              <w:rPr>
                <w:rFonts w:ascii="Arial" w:hAnsi="Arial" w:cs="Arial"/>
                <w:color w:val="000000"/>
                <w:lang w:val="el-GR"/>
              </w:rPr>
            </w:pPr>
            <w:r w:rsidRPr="00152FBD">
              <w:rPr>
                <w:rFonts w:ascii="Arial" w:hAnsi="Arial" w:cs="Arial"/>
                <w:color w:val="000000"/>
                <w:lang w:val="el-GR"/>
              </w:rPr>
              <w:t>126(Ι) του 2021</w:t>
            </w:r>
            <w:r w:rsidR="00CE5628" w:rsidRPr="00152FBD">
              <w:rPr>
                <w:rFonts w:ascii="Arial" w:hAnsi="Arial" w:cs="Arial"/>
                <w:color w:val="000000"/>
                <w:lang w:val="el-GR"/>
              </w:rPr>
              <w:t>.</w:t>
            </w:r>
          </w:p>
        </w:tc>
        <w:tc>
          <w:tcPr>
            <w:tcW w:w="3897" w:type="pct"/>
            <w:gridSpan w:val="5"/>
          </w:tcPr>
          <w:p w14:paraId="50EB4E87" w14:textId="52077FB8" w:rsidR="0039207F" w:rsidRPr="00152FBD" w:rsidRDefault="00ED7744" w:rsidP="00152FBD">
            <w:pPr>
              <w:tabs>
                <w:tab w:val="left" w:pos="284"/>
                <w:tab w:val="left" w:pos="567"/>
              </w:tabs>
              <w:spacing w:line="360" w:lineRule="auto"/>
              <w:jc w:val="both"/>
              <w:rPr>
                <w:rFonts w:ascii="Arial" w:hAnsi="Arial" w:cs="Arial"/>
                <w:color w:val="000000"/>
                <w:lang w:val="el-GR"/>
              </w:rPr>
            </w:pPr>
            <w:r w:rsidRPr="00152FBD">
              <w:rPr>
                <w:rFonts w:ascii="Arial" w:hAnsi="Arial" w:cs="Arial"/>
                <w:color w:val="000000"/>
                <w:lang w:val="el-GR"/>
              </w:rPr>
              <w:t>1.</w:t>
            </w:r>
            <w:r w:rsidR="00152FBD">
              <w:rPr>
                <w:rFonts w:ascii="Arial" w:hAnsi="Arial" w:cs="Arial"/>
                <w:color w:val="000000"/>
                <w:lang w:val="el-GR"/>
              </w:rPr>
              <w:tab/>
            </w:r>
            <w:r w:rsidR="00152FBD">
              <w:rPr>
                <w:rFonts w:ascii="Arial" w:hAnsi="Arial" w:cs="Arial"/>
                <w:color w:val="000000"/>
                <w:lang w:val="el-GR"/>
              </w:rPr>
              <w:tab/>
            </w:r>
            <w:r w:rsidRPr="00152FBD">
              <w:rPr>
                <w:rFonts w:ascii="Arial" w:hAnsi="Arial" w:cs="Arial"/>
                <w:color w:val="000000"/>
                <w:lang w:val="el-GR"/>
              </w:rPr>
              <w:t xml:space="preserve">Ο παρών Νόμος θα αναφέρεται ως ο περί </w:t>
            </w:r>
            <w:r w:rsidR="004D5FD7" w:rsidRPr="00152FBD">
              <w:rPr>
                <w:rFonts w:ascii="Arial" w:hAnsi="Arial" w:cs="Arial"/>
                <w:color w:val="000000"/>
                <w:lang w:val="el-GR"/>
              </w:rPr>
              <w:t>Ελέγχου της Ρύπανσης της Ατμόσφαιρα</w:t>
            </w:r>
            <w:r w:rsidR="008E1C16" w:rsidRPr="00152FBD">
              <w:rPr>
                <w:rFonts w:ascii="Arial" w:hAnsi="Arial" w:cs="Arial"/>
                <w:color w:val="000000"/>
                <w:lang w:val="el-GR"/>
              </w:rPr>
              <w:t>ς (Τροποποιητικός) Νόμος του 202</w:t>
            </w:r>
            <w:r w:rsidR="00B65836" w:rsidRPr="00152FBD">
              <w:rPr>
                <w:rFonts w:ascii="Arial" w:hAnsi="Arial" w:cs="Arial"/>
                <w:color w:val="000000"/>
                <w:lang w:val="el-GR"/>
              </w:rPr>
              <w:t>2</w:t>
            </w:r>
            <w:r w:rsidR="004D5FD7" w:rsidRPr="00152FBD">
              <w:rPr>
                <w:rFonts w:ascii="Arial" w:hAnsi="Arial" w:cs="Arial"/>
                <w:color w:val="000000"/>
                <w:lang w:val="el-GR"/>
              </w:rPr>
              <w:t xml:space="preserve"> και θα διαβάζεται μαζί με τους περί Ελέγχου της Ρύπανσης της Ατμόσφαιρας Νόμους του 2002 έως </w:t>
            </w:r>
            <w:r w:rsidR="008E1C16" w:rsidRPr="00152FBD">
              <w:rPr>
                <w:rFonts w:ascii="Arial" w:hAnsi="Arial" w:cs="Arial"/>
                <w:color w:val="000000"/>
                <w:lang w:val="el-GR"/>
              </w:rPr>
              <w:t>202</w:t>
            </w:r>
            <w:r w:rsidR="00C3574C" w:rsidRPr="00152FBD">
              <w:rPr>
                <w:rFonts w:ascii="Arial" w:hAnsi="Arial" w:cs="Arial"/>
                <w:color w:val="000000"/>
                <w:lang w:val="el-GR"/>
              </w:rPr>
              <w:t>1</w:t>
            </w:r>
            <w:r w:rsidR="004D5FD7" w:rsidRPr="00152FBD">
              <w:rPr>
                <w:rFonts w:ascii="Arial" w:hAnsi="Arial" w:cs="Arial"/>
                <w:color w:val="000000"/>
                <w:lang w:val="el-GR"/>
              </w:rPr>
              <w:t xml:space="preserve"> (που στο εξής θα αναφέρονται ως «ο βασικός νόμος») και ο βασικός νόμος και ο παρών Νόμος θα αναφέρονται μαζί ως οι περί Ελέγχου της Ρύπανσης της Ατ</w:t>
            </w:r>
            <w:r w:rsidR="008E1C16" w:rsidRPr="00152FBD">
              <w:rPr>
                <w:rFonts w:ascii="Arial" w:hAnsi="Arial" w:cs="Arial"/>
                <w:color w:val="000000"/>
                <w:lang w:val="el-GR"/>
              </w:rPr>
              <w:t>μόσφαιρας Νόμοι του 2002 έως 202</w:t>
            </w:r>
            <w:r w:rsidR="00B65836" w:rsidRPr="00152FBD">
              <w:rPr>
                <w:rFonts w:ascii="Arial" w:hAnsi="Arial" w:cs="Arial"/>
                <w:color w:val="000000"/>
                <w:lang w:val="el-GR"/>
              </w:rPr>
              <w:t>2</w:t>
            </w:r>
            <w:r w:rsidR="003C01B8" w:rsidRPr="00152FBD">
              <w:rPr>
                <w:rFonts w:ascii="Arial" w:hAnsi="Arial" w:cs="Arial"/>
                <w:color w:val="000000"/>
                <w:lang w:val="el-GR"/>
              </w:rPr>
              <w:t>.</w:t>
            </w:r>
          </w:p>
        </w:tc>
      </w:tr>
      <w:tr w:rsidR="0008375B" w:rsidRPr="001764CC" w14:paraId="7A99785A" w14:textId="77777777" w:rsidTr="00B77F2E">
        <w:tc>
          <w:tcPr>
            <w:tcW w:w="1103" w:type="pct"/>
          </w:tcPr>
          <w:p w14:paraId="7936DEC0" w14:textId="77777777" w:rsidR="0008375B" w:rsidRPr="00152FBD" w:rsidRDefault="0008375B" w:rsidP="00152FBD">
            <w:pPr>
              <w:tabs>
                <w:tab w:val="left" w:pos="284"/>
                <w:tab w:val="left" w:pos="567"/>
              </w:tabs>
              <w:spacing w:line="360" w:lineRule="auto"/>
              <w:jc w:val="both"/>
              <w:rPr>
                <w:rFonts w:ascii="Arial" w:hAnsi="Arial" w:cs="Arial"/>
                <w:color w:val="000000"/>
                <w:lang w:val="el-GR"/>
              </w:rPr>
            </w:pPr>
          </w:p>
        </w:tc>
        <w:tc>
          <w:tcPr>
            <w:tcW w:w="3897" w:type="pct"/>
            <w:gridSpan w:val="5"/>
          </w:tcPr>
          <w:p w14:paraId="490C5EB1" w14:textId="77777777" w:rsidR="0008375B" w:rsidRPr="00152FBD" w:rsidRDefault="0008375B" w:rsidP="00152FBD">
            <w:pPr>
              <w:tabs>
                <w:tab w:val="left" w:pos="284"/>
                <w:tab w:val="left" w:pos="567"/>
              </w:tabs>
              <w:spacing w:line="360" w:lineRule="auto"/>
              <w:jc w:val="both"/>
              <w:rPr>
                <w:rFonts w:ascii="Arial" w:hAnsi="Arial" w:cs="Arial"/>
                <w:color w:val="000000"/>
                <w:lang w:val="el-GR"/>
              </w:rPr>
            </w:pPr>
          </w:p>
        </w:tc>
      </w:tr>
      <w:tr w:rsidR="00AD6DFB" w:rsidRPr="001764CC" w14:paraId="67B0B348" w14:textId="77777777" w:rsidTr="00B77F2E">
        <w:tc>
          <w:tcPr>
            <w:tcW w:w="1103" w:type="pct"/>
          </w:tcPr>
          <w:p w14:paraId="02367589" w14:textId="77777777" w:rsidR="00F60505" w:rsidRDefault="00AD6DFB" w:rsidP="00152FBD">
            <w:pPr>
              <w:tabs>
                <w:tab w:val="left" w:pos="284"/>
                <w:tab w:val="left" w:pos="567"/>
              </w:tabs>
              <w:spacing w:line="360" w:lineRule="auto"/>
              <w:rPr>
                <w:rFonts w:ascii="Arial" w:hAnsi="Arial" w:cs="Arial"/>
                <w:color w:val="000000"/>
                <w:lang w:val="el-GR"/>
              </w:rPr>
            </w:pPr>
            <w:r w:rsidRPr="00152FBD">
              <w:rPr>
                <w:rFonts w:ascii="Arial" w:hAnsi="Arial" w:cs="Arial"/>
                <w:color w:val="000000"/>
                <w:lang w:val="el-GR"/>
              </w:rPr>
              <w:t xml:space="preserve">Τροποποίηση </w:t>
            </w:r>
          </w:p>
          <w:p w14:paraId="2238811D" w14:textId="77777777" w:rsidR="00F60505" w:rsidRDefault="00AD6DFB" w:rsidP="00152FBD">
            <w:pPr>
              <w:tabs>
                <w:tab w:val="left" w:pos="284"/>
                <w:tab w:val="left" w:pos="567"/>
              </w:tabs>
              <w:spacing w:line="360" w:lineRule="auto"/>
              <w:rPr>
                <w:rFonts w:ascii="Arial" w:hAnsi="Arial" w:cs="Arial"/>
                <w:color w:val="000000"/>
                <w:lang w:val="el-GR"/>
              </w:rPr>
            </w:pPr>
            <w:r w:rsidRPr="00152FBD">
              <w:rPr>
                <w:rFonts w:ascii="Arial" w:hAnsi="Arial" w:cs="Arial"/>
                <w:color w:val="000000"/>
                <w:lang w:val="el-GR"/>
              </w:rPr>
              <w:t xml:space="preserve">του άρθρου </w:t>
            </w:r>
            <w:r w:rsidR="005863A8" w:rsidRPr="00152FBD">
              <w:rPr>
                <w:rFonts w:ascii="Arial" w:hAnsi="Arial" w:cs="Arial"/>
                <w:color w:val="000000"/>
                <w:lang w:val="el-GR"/>
              </w:rPr>
              <w:t>8</w:t>
            </w:r>
            <w:r w:rsidRPr="00152FBD">
              <w:rPr>
                <w:rFonts w:ascii="Arial" w:hAnsi="Arial" w:cs="Arial"/>
                <w:color w:val="000000"/>
                <w:lang w:val="el-GR"/>
              </w:rPr>
              <w:t xml:space="preserve"> </w:t>
            </w:r>
          </w:p>
          <w:p w14:paraId="51114254" w14:textId="7E47C409" w:rsidR="007418C5" w:rsidRPr="00152FBD" w:rsidRDefault="00AD6DFB" w:rsidP="00152FBD">
            <w:pPr>
              <w:tabs>
                <w:tab w:val="left" w:pos="284"/>
                <w:tab w:val="left" w:pos="567"/>
              </w:tabs>
              <w:spacing w:line="360" w:lineRule="auto"/>
              <w:rPr>
                <w:rFonts w:ascii="Arial" w:hAnsi="Arial" w:cs="Arial"/>
                <w:color w:val="000000"/>
                <w:lang w:val="el-GR"/>
              </w:rPr>
            </w:pPr>
            <w:r w:rsidRPr="00152FBD">
              <w:rPr>
                <w:rFonts w:ascii="Arial" w:hAnsi="Arial" w:cs="Arial"/>
                <w:color w:val="000000"/>
                <w:lang w:val="el-GR"/>
              </w:rPr>
              <w:t>του βασικού νόμου.</w:t>
            </w:r>
          </w:p>
        </w:tc>
        <w:tc>
          <w:tcPr>
            <w:tcW w:w="3897" w:type="pct"/>
            <w:gridSpan w:val="5"/>
          </w:tcPr>
          <w:p w14:paraId="49C00C9D" w14:textId="58457987" w:rsidR="00C63C73" w:rsidRPr="00152FBD" w:rsidRDefault="00AD6DFB" w:rsidP="00152FBD">
            <w:pPr>
              <w:tabs>
                <w:tab w:val="left" w:pos="284"/>
                <w:tab w:val="left" w:pos="567"/>
              </w:tabs>
              <w:spacing w:line="360" w:lineRule="auto"/>
              <w:jc w:val="both"/>
              <w:rPr>
                <w:rFonts w:ascii="Arial" w:hAnsi="Arial" w:cs="Arial"/>
                <w:color w:val="000000"/>
                <w:lang w:val="el-GR"/>
              </w:rPr>
            </w:pPr>
            <w:r w:rsidRPr="00152FBD">
              <w:rPr>
                <w:rFonts w:ascii="Arial" w:hAnsi="Arial" w:cs="Arial"/>
                <w:color w:val="000000"/>
                <w:lang w:val="el-GR"/>
              </w:rPr>
              <w:t>2.</w:t>
            </w:r>
            <w:r w:rsidR="00F60505">
              <w:rPr>
                <w:rFonts w:ascii="Arial" w:hAnsi="Arial" w:cs="Arial"/>
                <w:color w:val="000000"/>
                <w:lang w:val="el-GR"/>
              </w:rPr>
              <w:tab/>
            </w:r>
            <w:r w:rsidR="00F60505">
              <w:rPr>
                <w:rFonts w:ascii="Arial" w:hAnsi="Arial" w:cs="Arial"/>
                <w:color w:val="000000"/>
                <w:lang w:val="el-GR"/>
              </w:rPr>
              <w:tab/>
            </w:r>
            <w:r w:rsidR="0039207F" w:rsidRPr="00152FBD">
              <w:rPr>
                <w:rFonts w:ascii="Arial" w:hAnsi="Arial" w:cs="Arial"/>
                <w:color w:val="000000"/>
                <w:lang w:val="el-GR"/>
              </w:rPr>
              <w:t>Το άρθρο</w:t>
            </w:r>
            <w:r w:rsidR="00EB021E" w:rsidRPr="00152FBD">
              <w:rPr>
                <w:rFonts w:ascii="Arial" w:hAnsi="Arial" w:cs="Arial"/>
                <w:color w:val="000000"/>
                <w:lang w:val="el-GR"/>
              </w:rPr>
              <w:t xml:space="preserve"> </w:t>
            </w:r>
            <w:r w:rsidR="005863A8" w:rsidRPr="00152FBD">
              <w:rPr>
                <w:rFonts w:ascii="Arial" w:hAnsi="Arial" w:cs="Arial"/>
                <w:color w:val="000000"/>
                <w:lang w:val="el-GR"/>
              </w:rPr>
              <w:t>8</w:t>
            </w:r>
            <w:r w:rsidR="00863DB4" w:rsidRPr="00152FBD">
              <w:rPr>
                <w:rFonts w:ascii="Arial" w:hAnsi="Arial" w:cs="Arial"/>
                <w:color w:val="000000"/>
                <w:lang w:val="el-GR"/>
              </w:rPr>
              <w:t xml:space="preserve"> του βασικού νόμου τροποποιείται</w:t>
            </w:r>
            <w:r w:rsidR="00EB021E" w:rsidRPr="00152FBD">
              <w:rPr>
                <w:rFonts w:ascii="Arial" w:hAnsi="Arial" w:cs="Arial"/>
                <w:color w:val="000000"/>
                <w:lang w:val="el-GR"/>
              </w:rPr>
              <w:t xml:space="preserve"> </w:t>
            </w:r>
            <w:r w:rsidR="00B35F3A" w:rsidRPr="00152FBD">
              <w:rPr>
                <w:rFonts w:ascii="Arial" w:hAnsi="Arial" w:cs="Arial"/>
                <w:color w:val="000000"/>
                <w:lang w:val="el-GR"/>
              </w:rPr>
              <w:t>μ</w:t>
            </w:r>
            <w:r w:rsidR="001E080C" w:rsidRPr="00152FBD">
              <w:rPr>
                <w:rFonts w:ascii="Arial" w:hAnsi="Arial" w:cs="Arial"/>
                <w:color w:val="000000"/>
                <w:lang w:val="el-GR"/>
              </w:rPr>
              <w:t xml:space="preserve">ε την αντικατάσταση, στην παράγραφο (β) του εδαφίου (1), </w:t>
            </w:r>
            <w:r w:rsidR="008C27EC" w:rsidRPr="00152FBD">
              <w:rPr>
                <w:rFonts w:ascii="Arial" w:hAnsi="Arial" w:cs="Arial"/>
                <w:color w:val="000000"/>
                <w:lang w:val="el-GR"/>
              </w:rPr>
              <w:t xml:space="preserve">της λέξης και του αριθμού </w:t>
            </w:r>
            <w:r w:rsidR="001E080C" w:rsidRPr="00152FBD">
              <w:rPr>
                <w:rFonts w:ascii="Arial" w:hAnsi="Arial" w:cs="Arial"/>
                <w:color w:val="000000"/>
                <w:lang w:val="el-GR"/>
              </w:rPr>
              <w:t xml:space="preserve">«πέντε (5)» </w:t>
            </w:r>
            <w:r w:rsidR="00B65836" w:rsidRPr="00152FBD">
              <w:rPr>
                <w:rFonts w:ascii="Arial" w:hAnsi="Arial" w:cs="Arial"/>
                <w:color w:val="000000"/>
                <w:lang w:val="el-GR"/>
              </w:rPr>
              <w:t>(</w:t>
            </w:r>
            <w:r w:rsidR="00777EEE" w:rsidRPr="00152FBD">
              <w:rPr>
                <w:rFonts w:ascii="Arial" w:hAnsi="Arial" w:cs="Arial"/>
                <w:color w:val="000000"/>
                <w:lang w:val="el-GR"/>
              </w:rPr>
              <w:t>τ</w:t>
            </w:r>
            <w:r w:rsidR="00B65836" w:rsidRPr="00152FBD">
              <w:rPr>
                <w:rFonts w:ascii="Arial" w:hAnsi="Arial" w:cs="Arial"/>
                <w:color w:val="000000"/>
                <w:lang w:val="el-GR"/>
              </w:rPr>
              <w:t>ρίτη και τέταρτη γραμμή)</w:t>
            </w:r>
            <w:r w:rsidR="008C27EC" w:rsidRPr="00152FBD">
              <w:rPr>
                <w:rFonts w:ascii="Arial" w:hAnsi="Arial" w:cs="Arial"/>
                <w:color w:val="000000"/>
                <w:lang w:val="el-GR"/>
              </w:rPr>
              <w:t>,</w:t>
            </w:r>
            <w:r w:rsidR="00B65836" w:rsidRPr="00152FBD">
              <w:rPr>
                <w:rFonts w:ascii="Arial" w:hAnsi="Arial" w:cs="Arial"/>
                <w:color w:val="000000"/>
                <w:lang w:val="el-GR"/>
              </w:rPr>
              <w:t xml:space="preserve"> </w:t>
            </w:r>
            <w:r w:rsidR="001E080C" w:rsidRPr="00152FBD">
              <w:rPr>
                <w:rFonts w:ascii="Arial" w:hAnsi="Arial" w:cs="Arial"/>
                <w:color w:val="000000"/>
                <w:lang w:val="el-GR"/>
              </w:rPr>
              <w:t xml:space="preserve">με τη </w:t>
            </w:r>
            <w:r w:rsidR="008C27EC" w:rsidRPr="00152FBD">
              <w:rPr>
                <w:rFonts w:ascii="Arial" w:hAnsi="Arial" w:cs="Arial"/>
                <w:color w:val="000000"/>
                <w:lang w:val="el-GR"/>
              </w:rPr>
              <w:t>λέξη και τον αριθμό</w:t>
            </w:r>
            <w:r w:rsidR="00E16E62" w:rsidRPr="00152FBD">
              <w:rPr>
                <w:rFonts w:ascii="Arial" w:hAnsi="Arial" w:cs="Arial"/>
                <w:color w:val="000000"/>
                <w:lang w:val="el-GR"/>
              </w:rPr>
              <w:t xml:space="preserve"> </w:t>
            </w:r>
            <w:r w:rsidR="001E080C" w:rsidRPr="00152FBD">
              <w:rPr>
                <w:rFonts w:ascii="Arial" w:hAnsi="Arial" w:cs="Arial"/>
                <w:color w:val="000000"/>
                <w:lang w:val="el-GR"/>
              </w:rPr>
              <w:t>«δέκα (10)»</w:t>
            </w:r>
            <w:r w:rsidR="00B35F3A" w:rsidRPr="00152FBD">
              <w:rPr>
                <w:rFonts w:ascii="Arial" w:hAnsi="Arial" w:cs="Arial"/>
                <w:color w:val="000000"/>
                <w:lang w:val="el-GR"/>
              </w:rPr>
              <w:t>.</w:t>
            </w:r>
          </w:p>
        </w:tc>
      </w:tr>
      <w:tr w:rsidR="00685EAB" w:rsidRPr="001764CC" w14:paraId="2C312C12" w14:textId="77777777" w:rsidTr="00B77F2E">
        <w:tc>
          <w:tcPr>
            <w:tcW w:w="1103" w:type="pct"/>
          </w:tcPr>
          <w:p w14:paraId="7348735A" w14:textId="77777777" w:rsidR="00685EAB" w:rsidRPr="00152FBD" w:rsidRDefault="00685EAB" w:rsidP="00152FBD">
            <w:pPr>
              <w:tabs>
                <w:tab w:val="left" w:pos="284"/>
                <w:tab w:val="left" w:pos="567"/>
              </w:tabs>
              <w:spacing w:line="360" w:lineRule="auto"/>
              <w:jc w:val="both"/>
              <w:rPr>
                <w:rFonts w:ascii="Arial" w:hAnsi="Arial" w:cs="Arial"/>
                <w:color w:val="000000"/>
                <w:lang w:val="el-GR"/>
              </w:rPr>
            </w:pPr>
          </w:p>
        </w:tc>
        <w:tc>
          <w:tcPr>
            <w:tcW w:w="3897" w:type="pct"/>
            <w:gridSpan w:val="5"/>
          </w:tcPr>
          <w:p w14:paraId="3D7E2A7F" w14:textId="77777777" w:rsidR="00685EAB" w:rsidRPr="00152FBD" w:rsidRDefault="00685EAB" w:rsidP="00152FBD">
            <w:pPr>
              <w:tabs>
                <w:tab w:val="left" w:pos="284"/>
                <w:tab w:val="left" w:pos="567"/>
              </w:tabs>
              <w:spacing w:line="360" w:lineRule="auto"/>
              <w:jc w:val="both"/>
              <w:rPr>
                <w:rFonts w:ascii="Arial" w:hAnsi="Arial" w:cs="Arial"/>
                <w:color w:val="000000"/>
                <w:lang w:val="el-GR"/>
              </w:rPr>
            </w:pPr>
          </w:p>
        </w:tc>
      </w:tr>
      <w:tr w:rsidR="00335114" w:rsidRPr="001764CC" w14:paraId="1F30FDCF" w14:textId="77777777" w:rsidTr="00B77F2E">
        <w:tc>
          <w:tcPr>
            <w:tcW w:w="1103" w:type="pct"/>
          </w:tcPr>
          <w:p w14:paraId="7A57A459" w14:textId="77777777" w:rsidR="00942942" w:rsidRDefault="00335114" w:rsidP="00152FBD">
            <w:pPr>
              <w:tabs>
                <w:tab w:val="left" w:pos="284"/>
                <w:tab w:val="left" w:pos="567"/>
              </w:tabs>
              <w:spacing w:line="360" w:lineRule="auto"/>
              <w:rPr>
                <w:rFonts w:ascii="Arial" w:hAnsi="Arial" w:cs="Arial"/>
                <w:color w:val="000000"/>
                <w:lang w:val="el-GR"/>
              </w:rPr>
            </w:pPr>
            <w:r w:rsidRPr="00152FBD">
              <w:rPr>
                <w:rFonts w:ascii="Arial" w:hAnsi="Arial" w:cs="Arial"/>
                <w:color w:val="000000"/>
                <w:lang w:val="el-GR"/>
              </w:rPr>
              <w:t xml:space="preserve">Τροποποίηση </w:t>
            </w:r>
          </w:p>
          <w:p w14:paraId="00DABF9B" w14:textId="1BCBF3E0" w:rsidR="00335114" w:rsidRPr="00152FBD" w:rsidRDefault="00335114" w:rsidP="00152FBD">
            <w:pPr>
              <w:tabs>
                <w:tab w:val="left" w:pos="284"/>
                <w:tab w:val="left" w:pos="567"/>
              </w:tabs>
              <w:spacing w:line="360" w:lineRule="auto"/>
              <w:rPr>
                <w:rFonts w:ascii="Arial" w:hAnsi="Arial" w:cs="Arial"/>
                <w:color w:val="000000"/>
                <w:lang w:val="el-GR"/>
              </w:rPr>
            </w:pPr>
            <w:r w:rsidRPr="00152FBD">
              <w:rPr>
                <w:rFonts w:ascii="Arial" w:hAnsi="Arial" w:cs="Arial"/>
                <w:color w:val="000000"/>
                <w:lang w:val="el-GR"/>
              </w:rPr>
              <w:t xml:space="preserve">του άρθρου </w:t>
            </w:r>
            <w:r w:rsidR="00E5400D" w:rsidRPr="00152FBD">
              <w:rPr>
                <w:rFonts w:ascii="Arial" w:hAnsi="Arial" w:cs="Arial"/>
                <w:color w:val="000000"/>
                <w:lang w:val="el-GR"/>
              </w:rPr>
              <w:t>26</w:t>
            </w:r>
            <w:r w:rsidRPr="00152FBD">
              <w:rPr>
                <w:rFonts w:ascii="Arial" w:hAnsi="Arial" w:cs="Arial"/>
                <w:color w:val="000000"/>
                <w:lang w:val="el-GR"/>
              </w:rPr>
              <w:t xml:space="preserve"> του βασικού νόμου.</w:t>
            </w:r>
          </w:p>
        </w:tc>
        <w:tc>
          <w:tcPr>
            <w:tcW w:w="3897" w:type="pct"/>
            <w:gridSpan w:val="5"/>
          </w:tcPr>
          <w:p w14:paraId="6F65BAAA" w14:textId="67E318FB" w:rsidR="009F0B5D" w:rsidRPr="00152FBD" w:rsidRDefault="00E5400D" w:rsidP="00152FBD">
            <w:pPr>
              <w:tabs>
                <w:tab w:val="left" w:pos="284"/>
                <w:tab w:val="left" w:pos="567"/>
              </w:tabs>
              <w:spacing w:line="360" w:lineRule="auto"/>
              <w:jc w:val="both"/>
              <w:rPr>
                <w:rFonts w:ascii="Arial" w:hAnsi="Arial" w:cs="Arial"/>
                <w:color w:val="000000"/>
                <w:lang w:val="el-GR"/>
              </w:rPr>
            </w:pPr>
            <w:r w:rsidRPr="00152FBD">
              <w:rPr>
                <w:rFonts w:ascii="Arial" w:hAnsi="Arial" w:cs="Arial"/>
                <w:color w:val="000000"/>
                <w:lang w:val="el-GR"/>
              </w:rPr>
              <w:t>3</w:t>
            </w:r>
            <w:r w:rsidR="00335114" w:rsidRPr="00152FBD">
              <w:rPr>
                <w:rFonts w:ascii="Arial" w:hAnsi="Arial" w:cs="Arial"/>
                <w:color w:val="000000"/>
                <w:lang w:val="el-GR"/>
              </w:rPr>
              <w:t>.</w:t>
            </w:r>
            <w:r w:rsidR="00F60505">
              <w:rPr>
                <w:rFonts w:ascii="Arial" w:hAnsi="Arial" w:cs="Arial"/>
                <w:color w:val="000000"/>
                <w:lang w:val="el-GR"/>
              </w:rPr>
              <w:tab/>
            </w:r>
            <w:r w:rsidR="00F60505">
              <w:rPr>
                <w:rFonts w:ascii="Arial" w:hAnsi="Arial" w:cs="Arial"/>
                <w:color w:val="000000"/>
                <w:lang w:val="el-GR"/>
              </w:rPr>
              <w:tab/>
            </w:r>
            <w:r w:rsidR="00335114" w:rsidRPr="00152FBD">
              <w:rPr>
                <w:rFonts w:ascii="Arial" w:hAnsi="Arial" w:cs="Arial"/>
                <w:color w:val="000000"/>
                <w:lang w:val="el-GR"/>
              </w:rPr>
              <w:t>Το</w:t>
            </w:r>
            <w:r w:rsidRPr="00152FBD">
              <w:rPr>
                <w:rFonts w:ascii="Arial" w:hAnsi="Arial" w:cs="Arial"/>
                <w:color w:val="000000"/>
                <w:lang w:val="el-GR"/>
              </w:rPr>
              <w:t xml:space="preserve"> </w:t>
            </w:r>
            <w:r w:rsidR="00335114" w:rsidRPr="00152FBD">
              <w:rPr>
                <w:rFonts w:ascii="Arial" w:hAnsi="Arial" w:cs="Arial"/>
                <w:color w:val="000000"/>
                <w:lang w:val="el-GR"/>
              </w:rPr>
              <w:t>άρθρο 2</w:t>
            </w:r>
            <w:r w:rsidR="0028319B" w:rsidRPr="00152FBD">
              <w:rPr>
                <w:rFonts w:ascii="Arial" w:hAnsi="Arial" w:cs="Arial"/>
                <w:color w:val="000000"/>
                <w:lang w:val="el-GR"/>
              </w:rPr>
              <w:t>6</w:t>
            </w:r>
            <w:r w:rsidR="00335114" w:rsidRPr="00152FBD">
              <w:rPr>
                <w:rFonts w:ascii="Arial" w:hAnsi="Arial" w:cs="Arial"/>
                <w:color w:val="000000"/>
                <w:lang w:val="el-GR"/>
              </w:rPr>
              <w:t xml:space="preserve"> του βασικού νόμου </w:t>
            </w:r>
            <w:r w:rsidR="00CD61E1" w:rsidRPr="00152FBD">
              <w:rPr>
                <w:rFonts w:ascii="Arial" w:hAnsi="Arial" w:cs="Arial"/>
                <w:color w:val="000000"/>
                <w:lang w:val="el-GR"/>
              </w:rPr>
              <w:t>τροποποιείται</w:t>
            </w:r>
            <w:r w:rsidR="009F0B5D" w:rsidRPr="00152FBD">
              <w:rPr>
                <w:rFonts w:ascii="Arial" w:hAnsi="Arial" w:cs="Arial"/>
                <w:color w:val="000000"/>
                <w:lang w:val="el-GR"/>
              </w:rPr>
              <w:t xml:space="preserve"> με την </w:t>
            </w:r>
            <w:r w:rsidR="00CD61E1" w:rsidRPr="00152FBD">
              <w:rPr>
                <w:rFonts w:ascii="Arial" w:hAnsi="Arial" w:cs="Arial"/>
                <w:color w:val="000000"/>
                <w:lang w:val="el-GR"/>
              </w:rPr>
              <w:t>αντικατάσταση</w:t>
            </w:r>
            <w:r w:rsidR="009F0B5D" w:rsidRPr="00152FBD">
              <w:rPr>
                <w:rFonts w:ascii="Arial" w:hAnsi="Arial" w:cs="Arial"/>
                <w:color w:val="000000"/>
                <w:lang w:val="el-GR"/>
              </w:rPr>
              <w:t xml:space="preserve"> του </w:t>
            </w:r>
            <w:r w:rsidR="00CD61E1" w:rsidRPr="00152FBD">
              <w:rPr>
                <w:rFonts w:ascii="Arial" w:hAnsi="Arial" w:cs="Arial"/>
                <w:color w:val="000000"/>
                <w:lang w:val="el-GR"/>
              </w:rPr>
              <w:t>εδαφίου</w:t>
            </w:r>
            <w:r w:rsidR="009F0B5D" w:rsidRPr="00152FBD">
              <w:rPr>
                <w:rFonts w:ascii="Arial" w:hAnsi="Arial" w:cs="Arial"/>
                <w:color w:val="000000"/>
                <w:lang w:val="el-GR"/>
              </w:rPr>
              <w:t xml:space="preserve"> (2)</w:t>
            </w:r>
            <w:r w:rsidR="00CD61E1" w:rsidRPr="00152FBD">
              <w:rPr>
                <w:rFonts w:ascii="Arial" w:hAnsi="Arial" w:cs="Arial"/>
                <w:color w:val="000000"/>
                <w:lang w:val="el-GR"/>
              </w:rPr>
              <w:t>,</w:t>
            </w:r>
            <w:r w:rsidR="009F0B5D" w:rsidRPr="00152FBD">
              <w:rPr>
                <w:rFonts w:ascii="Arial" w:hAnsi="Arial" w:cs="Arial"/>
                <w:color w:val="000000"/>
                <w:lang w:val="el-GR"/>
              </w:rPr>
              <w:t xml:space="preserve"> με το ακόλουθο</w:t>
            </w:r>
            <w:r w:rsidR="003447B6" w:rsidRPr="00152FBD">
              <w:rPr>
                <w:rFonts w:ascii="Arial" w:hAnsi="Arial" w:cs="Arial"/>
                <w:color w:val="000000"/>
                <w:lang w:val="el-GR"/>
              </w:rPr>
              <w:t xml:space="preserve"> εδάφιο:</w:t>
            </w:r>
            <w:r w:rsidR="009F0B5D" w:rsidRPr="00152FBD">
              <w:rPr>
                <w:rFonts w:ascii="Arial" w:hAnsi="Arial" w:cs="Arial"/>
                <w:color w:val="000000"/>
                <w:lang w:val="el-GR"/>
              </w:rPr>
              <w:t xml:space="preserve"> </w:t>
            </w:r>
          </w:p>
          <w:p w14:paraId="76A7D205" w14:textId="2BCBA5A5" w:rsidR="00335114" w:rsidRPr="00152FBD" w:rsidRDefault="00335114" w:rsidP="00152FBD">
            <w:pPr>
              <w:tabs>
                <w:tab w:val="left" w:pos="284"/>
                <w:tab w:val="left" w:pos="567"/>
              </w:tabs>
              <w:spacing w:line="360" w:lineRule="auto"/>
              <w:ind w:left="201"/>
              <w:jc w:val="both"/>
              <w:rPr>
                <w:rFonts w:ascii="Arial" w:hAnsi="Arial" w:cs="Arial"/>
                <w:color w:val="000000"/>
                <w:lang w:val="el-GR"/>
              </w:rPr>
            </w:pPr>
          </w:p>
        </w:tc>
      </w:tr>
      <w:tr w:rsidR="003447B6" w:rsidRPr="001764CC" w14:paraId="109C4303" w14:textId="77777777" w:rsidTr="00B77F2E">
        <w:tc>
          <w:tcPr>
            <w:tcW w:w="1103" w:type="pct"/>
          </w:tcPr>
          <w:p w14:paraId="553F1EC0" w14:textId="77777777" w:rsidR="003447B6" w:rsidRPr="00152FBD" w:rsidRDefault="003447B6" w:rsidP="00152FBD">
            <w:pPr>
              <w:tabs>
                <w:tab w:val="left" w:pos="284"/>
                <w:tab w:val="left" w:pos="567"/>
              </w:tabs>
              <w:spacing w:line="360" w:lineRule="auto"/>
              <w:rPr>
                <w:rFonts w:ascii="Arial" w:hAnsi="Arial" w:cs="Arial"/>
                <w:color w:val="000000"/>
                <w:lang w:val="el-GR"/>
              </w:rPr>
            </w:pPr>
          </w:p>
        </w:tc>
        <w:tc>
          <w:tcPr>
            <w:tcW w:w="3897" w:type="pct"/>
            <w:gridSpan w:val="5"/>
          </w:tcPr>
          <w:p w14:paraId="718B85E3" w14:textId="77777777" w:rsidR="003447B6" w:rsidRPr="00152FBD" w:rsidRDefault="003447B6" w:rsidP="00152FBD">
            <w:pPr>
              <w:tabs>
                <w:tab w:val="left" w:pos="284"/>
                <w:tab w:val="left" w:pos="567"/>
              </w:tabs>
              <w:spacing w:line="360" w:lineRule="auto"/>
              <w:jc w:val="both"/>
              <w:rPr>
                <w:rFonts w:ascii="Arial" w:hAnsi="Arial" w:cs="Arial"/>
                <w:color w:val="000000"/>
                <w:lang w:val="el-GR"/>
              </w:rPr>
            </w:pPr>
          </w:p>
        </w:tc>
      </w:tr>
      <w:tr w:rsidR="00273020" w:rsidRPr="001764CC" w14:paraId="2A2CAAC2" w14:textId="77777777" w:rsidTr="00B77F2E">
        <w:tc>
          <w:tcPr>
            <w:tcW w:w="1103" w:type="pct"/>
          </w:tcPr>
          <w:p w14:paraId="2AA6D0C9" w14:textId="77777777" w:rsidR="00273020" w:rsidRPr="00152FBD" w:rsidRDefault="00273020" w:rsidP="00152FBD">
            <w:pPr>
              <w:tabs>
                <w:tab w:val="left" w:pos="284"/>
                <w:tab w:val="left" w:pos="567"/>
              </w:tabs>
              <w:spacing w:line="360" w:lineRule="auto"/>
              <w:jc w:val="both"/>
              <w:rPr>
                <w:rFonts w:ascii="Arial" w:hAnsi="Arial" w:cs="Arial"/>
                <w:color w:val="000000"/>
                <w:lang w:val="el-GR"/>
              </w:rPr>
            </w:pPr>
          </w:p>
        </w:tc>
        <w:tc>
          <w:tcPr>
            <w:tcW w:w="3897" w:type="pct"/>
            <w:gridSpan w:val="5"/>
          </w:tcPr>
          <w:p w14:paraId="5CA467BD" w14:textId="6D9A19DC" w:rsidR="003447B6" w:rsidRPr="00152FBD" w:rsidRDefault="003447B6" w:rsidP="00401F70">
            <w:pPr>
              <w:tabs>
                <w:tab w:val="left" w:pos="284"/>
                <w:tab w:val="left" w:pos="567"/>
              </w:tabs>
              <w:spacing w:line="360" w:lineRule="auto"/>
              <w:ind w:left="567"/>
              <w:jc w:val="both"/>
              <w:rPr>
                <w:rFonts w:ascii="Arial" w:hAnsi="Arial" w:cs="Arial"/>
                <w:color w:val="000000"/>
                <w:lang w:val="el-GR"/>
              </w:rPr>
            </w:pPr>
            <w:r w:rsidRPr="00152FBD">
              <w:rPr>
                <w:rFonts w:ascii="Arial" w:hAnsi="Arial" w:cs="Arial"/>
                <w:color w:val="000000"/>
                <w:lang w:val="el-GR"/>
              </w:rPr>
              <w:t>«(2) Πρόσωπο που παραβαίνει ή παραλείπει να συμμορφωθεί με τις διατάξεις των εδαφίων (1), (2), (3), (4), (5), (6) και (7) του άρθρου 8, του άρθρου 11, του άρθρου 12, του άρθρου 15, των εδαφίων (1) και (4) του άρθρου 20 και του άρθρου 31 και/ή των προνοιών των Κανονισμών που εκδίδονται δυνάμει των διατάξεων του παρόντος Νόμου, είναι ένοχο αδικήματος και, σε περίπτωση καταδίκης του, υπόκειται σε ποινή φυλάκισης που δεν υπερβαίνει τα τρία (3) έτη ή σε χρηματική ποινή που δεν υπερβαίνει τ</w:t>
            </w:r>
            <w:r w:rsidR="005E6CC9" w:rsidRPr="00152FBD">
              <w:rPr>
                <w:rFonts w:ascii="Arial" w:hAnsi="Arial" w:cs="Arial"/>
                <w:color w:val="000000"/>
                <w:lang w:val="el-GR"/>
              </w:rPr>
              <w:t>ις</w:t>
            </w:r>
            <w:r w:rsidRPr="00152FBD">
              <w:rPr>
                <w:rFonts w:ascii="Arial" w:hAnsi="Arial" w:cs="Arial"/>
                <w:color w:val="000000"/>
                <w:lang w:val="el-GR"/>
              </w:rPr>
              <w:t xml:space="preserve"> πεντακόσι</w:t>
            </w:r>
            <w:r w:rsidR="005E6CC9" w:rsidRPr="00152FBD">
              <w:rPr>
                <w:rFonts w:ascii="Arial" w:hAnsi="Arial" w:cs="Arial"/>
                <w:color w:val="000000"/>
                <w:lang w:val="el-GR"/>
              </w:rPr>
              <w:t>ες</w:t>
            </w:r>
            <w:r w:rsidRPr="00152FBD">
              <w:rPr>
                <w:rFonts w:ascii="Arial" w:hAnsi="Arial" w:cs="Arial"/>
                <w:color w:val="000000"/>
                <w:lang w:val="el-GR"/>
              </w:rPr>
              <w:t xml:space="preserve"> χιλιάδες ευρώ (€500.000) ή και στις δύο αυτές ποινές.».</w:t>
            </w:r>
          </w:p>
        </w:tc>
      </w:tr>
      <w:tr w:rsidR="003447B6" w:rsidRPr="001764CC" w14:paraId="76300023" w14:textId="77777777" w:rsidTr="00B77F2E">
        <w:tc>
          <w:tcPr>
            <w:tcW w:w="1103" w:type="pct"/>
          </w:tcPr>
          <w:p w14:paraId="4D3A26FE" w14:textId="77777777" w:rsidR="003447B6" w:rsidRPr="00152FBD" w:rsidRDefault="003447B6" w:rsidP="00152FBD">
            <w:pPr>
              <w:tabs>
                <w:tab w:val="left" w:pos="284"/>
                <w:tab w:val="left" w:pos="567"/>
              </w:tabs>
              <w:spacing w:line="360" w:lineRule="auto"/>
              <w:jc w:val="both"/>
              <w:rPr>
                <w:rFonts w:ascii="Arial" w:hAnsi="Arial" w:cs="Arial"/>
                <w:color w:val="000000"/>
                <w:lang w:val="el-GR"/>
              </w:rPr>
            </w:pPr>
          </w:p>
        </w:tc>
        <w:tc>
          <w:tcPr>
            <w:tcW w:w="3897" w:type="pct"/>
            <w:gridSpan w:val="5"/>
          </w:tcPr>
          <w:p w14:paraId="4AF6B950" w14:textId="77777777" w:rsidR="003447B6" w:rsidRPr="00152FBD" w:rsidRDefault="003447B6" w:rsidP="00152FBD">
            <w:pPr>
              <w:tabs>
                <w:tab w:val="left" w:pos="284"/>
                <w:tab w:val="left" w:pos="567"/>
              </w:tabs>
              <w:spacing w:line="360" w:lineRule="auto"/>
              <w:jc w:val="both"/>
              <w:rPr>
                <w:rFonts w:ascii="Arial" w:hAnsi="Arial" w:cs="Arial"/>
                <w:color w:val="000000"/>
                <w:lang w:val="el-GR"/>
              </w:rPr>
            </w:pPr>
          </w:p>
        </w:tc>
      </w:tr>
      <w:tr w:rsidR="003447B6" w:rsidRPr="001764CC" w14:paraId="6F79DF42" w14:textId="77777777" w:rsidTr="00B77F2E">
        <w:tc>
          <w:tcPr>
            <w:tcW w:w="1103" w:type="pct"/>
          </w:tcPr>
          <w:p w14:paraId="252482DF" w14:textId="57E053C1" w:rsidR="003447B6" w:rsidRPr="00152FBD" w:rsidRDefault="003447B6" w:rsidP="00152FBD">
            <w:pPr>
              <w:tabs>
                <w:tab w:val="left" w:pos="284"/>
                <w:tab w:val="left" w:pos="567"/>
              </w:tabs>
              <w:spacing w:line="360" w:lineRule="auto"/>
              <w:rPr>
                <w:rFonts w:ascii="Arial" w:hAnsi="Arial" w:cs="Arial"/>
                <w:color w:val="000000"/>
                <w:lang w:val="el-GR"/>
              </w:rPr>
            </w:pPr>
            <w:r w:rsidRPr="00152FBD">
              <w:rPr>
                <w:rFonts w:ascii="Arial" w:hAnsi="Arial" w:cs="Arial"/>
                <w:color w:val="000000"/>
                <w:lang w:val="el-GR"/>
              </w:rPr>
              <w:t>Τροποποίηση του βασικού νόμου με την προσθήκη του νέου άρθρου 26Α.</w:t>
            </w:r>
          </w:p>
        </w:tc>
        <w:tc>
          <w:tcPr>
            <w:tcW w:w="3897" w:type="pct"/>
            <w:gridSpan w:val="5"/>
          </w:tcPr>
          <w:p w14:paraId="04BD5BDD" w14:textId="423BDC66" w:rsidR="003447B6" w:rsidRPr="00152FBD" w:rsidRDefault="003447B6" w:rsidP="00152FBD">
            <w:pPr>
              <w:tabs>
                <w:tab w:val="left" w:pos="284"/>
                <w:tab w:val="left" w:pos="567"/>
              </w:tabs>
              <w:spacing w:line="360" w:lineRule="auto"/>
              <w:jc w:val="both"/>
              <w:rPr>
                <w:rFonts w:ascii="Arial" w:hAnsi="Arial" w:cs="Arial"/>
                <w:color w:val="000000"/>
                <w:lang w:val="el-GR"/>
              </w:rPr>
            </w:pPr>
            <w:r w:rsidRPr="00152FBD">
              <w:rPr>
                <w:rFonts w:ascii="Arial" w:hAnsi="Arial" w:cs="Arial"/>
                <w:color w:val="000000"/>
                <w:lang w:val="el-GR"/>
              </w:rPr>
              <w:t>4.</w:t>
            </w:r>
            <w:r w:rsidR="00F60505">
              <w:rPr>
                <w:rFonts w:ascii="Arial" w:hAnsi="Arial" w:cs="Arial"/>
                <w:color w:val="000000"/>
                <w:lang w:val="el-GR"/>
              </w:rPr>
              <w:tab/>
            </w:r>
            <w:r w:rsidR="00F60505">
              <w:rPr>
                <w:rFonts w:ascii="Arial" w:hAnsi="Arial" w:cs="Arial"/>
                <w:color w:val="000000"/>
                <w:lang w:val="el-GR"/>
              </w:rPr>
              <w:tab/>
            </w:r>
            <w:r w:rsidRPr="00152FBD">
              <w:rPr>
                <w:rFonts w:ascii="Arial" w:hAnsi="Arial" w:cs="Arial"/>
                <w:color w:val="000000"/>
                <w:lang w:val="el-GR"/>
              </w:rPr>
              <w:t>Ο βασικός νόμος τροποποιείται με την προσθήκη, αμέσως μετά το άρθρο 26, του ακόλουθου νέου άρθρου:</w:t>
            </w:r>
          </w:p>
        </w:tc>
      </w:tr>
      <w:tr w:rsidR="003447B6" w:rsidRPr="001764CC" w14:paraId="3865A3CF" w14:textId="77777777" w:rsidTr="00B77F2E">
        <w:tc>
          <w:tcPr>
            <w:tcW w:w="1103" w:type="pct"/>
          </w:tcPr>
          <w:p w14:paraId="5DEF7318" w14:textId="77777777" w:rsidR="003447B6" w:rsidRPr="00152FBD" w:rsidRDefault="003447B6" w:rsidP="00152FBD">
            <w:pPr>
              <w:tabs>
                <w:tab w:val="left" w:pos="284"/>
                <w:tab w:val="left" w:pos="567"/>
              </w:tabs>
              <w:spacing w:line="360" w:lineRule="auto"/>
              <w:jc w:val="both"/>
              <w:rPr>
                <w:rFonts w:ascii="Arial" w:hAnsi="Arial" w:cs="Arial"/>
                <w:color w:val="000000"/>
                <w:lang w:val="el-GR"/>
              </w:rPr>
            </w:pPr>
          </w:p>
        </w:tc>
        <w:tc>
          <w:tcPr>
            <w:tcW w:w="3897" w:type="pct"/>
            <w:gridSpan w:val="5"/>
          </w:tcPr>
          <w:p w14:paraId="461F434C" w14:textId="77777777" w:rsidR="003447B6" w:rsidRPr="00152FBD" w:rsidRDefault="003447B6" w:rsidP="00152FBD">
            <w:pPr>
              <w:tabs>
                <w:tab w:val="left" w:pos="284"/>
                <w:tab w:val="left" w:pos="567"/>
              </w:tabs>
              <w:spacing w:line="360" w:lineRule="auto"/>
              <w:jc w:val="both"/>
              <w:rPr>
                <w:rFonts w:ascii="Arial" w:hAnsi="Arial" w:cs="Arial"/>
                <w:color w:val="000000"/>
                <w:lang w:val="el-GR"/>
              </w:rPr>
            </w:pPr>
          </w:p>
        </w:tc>
      </w:tr>
      <w:tr w:rsidR="00311B9E" w:rsidRPr="001764CC" w14:paraId="36E0F32E" w14:textId="77777777" w:rsidTr="00C92F15">
        <w:tc>
          <w:tcPr>
            <w:tcW w:w="1103" w:type="pct"/>
          </w:tcPr>
          <w:p w14:paraId="6C29D0FC"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1B434B0F" w14:textId="47623F69" w:rsidR="00311B9E" w:rsidRPr="00152FBD" w:rsidRDefault="00311B9E" w:rsidP="00FF181F">
            <w:pPr>
              <w:tabs>
                <w:tab w:val="left" w:pos="284"/>
                <w:tab w:val="left" w:pos="567"/>
              </w:tabs>
              <w:spacing w:line="360" w:lineRule="auto"/>
              <w:rPr>
                <w:rFonts w:ascii="Arial" w:hAnsi="Arial" w:cs="Arial"/>
                <w:color w:val="000000"/>
                <w:lang w:val="el-GR"/>
              </w:rPr>
            </w:pPr>
            <w:r w:rsidRPr="00152FBD">
              <w:rPr>
                <w:rFonts w:ascii="Arial" w:hAnsi="Arial" w:cs="Arial"/>
                <w:color w:val="000000"/>
                <w:lang w:val="el-GR"/>
              </w:rPr>
              <w:t>«Εξώδικη ρύθμιση αδικημάτων.</w:t>
            </w:r>
          </w:p>
        </w:tc>
        <w:tc>
          <w:tcPr>
            <w:tcW w:w="3093" w:type="pct"/>
            <w:gridSpan w:val="3"/>
          </w:tcPr>
          <w:p w14:paraId="7FA34D7F" w14:textId="105540D5" w:rsidR="00311B9E" w:rsidRPr="00152FBD" w:rsidRDefault="00311B9E"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eastAsia="en-GB"/>
              </w:rPr>
            </w:pPr>
            <w:r w:rsidRPr="00152FBD">
              <w:rPr>
                <w:rFonts w:ascii="Arial" w:hAnsi="Arial" w:cs="Arial"/>
                <w:color w:val="000000"/>
                <w:lang w:val="el-GR"/>
              </w:rPr>
              <w:t>26Α.-(1)(α)</w:t>
            </w:r>
            <w:r w:rsidR="00DB7C0B">
              <w:rPr>
                <w:rFonts w:ascii="Arial" w:hAnsi="Arial" w:cs="Arial"/>
                <w:color w:val="000000"/>
                <w:lang w:val="el-GR"/>
              </w:rPr>
              <w:t xml:space="preserve"> </w:t>
            </w:r>
            <w:r w:rsidR="00BE1350" w:rsidRPr="00152FBD">
              <w:rPr>
                <w:rFonts w:ascii="Arial" w:hAnsi="Arial" w:cs="Arial"/>
                <w:color w:val="000000"/>
                <w:lang w:val="el-GR" w:eastAsia="en-GB"/>
              </w:rPr>
              <w:t xml:space="preserve">Σε περίπτωση που </w:t>
            </w:r>
            <w:r w:rsidR="008C27EC" w:rsidRPr="00152FBD">
              <w:rPr>
                <w:rFonts w:ascii="Arial" w:hAnsi="Arial" w:cs="Arial"/>
                <w:color w:val="000000"/>
                <w:lang w:val="el-GR" w:eastAsia="en-GB"/>
              </w:rPr>
              <w:t>Ε</w:t>
            </w:r>
            <w:r w:rsidRPr="00152FBD">
              <w:rPr>
                <w:rFonts w:ascii="Arial" w:hAnsi="Arial" w:cs="Arial"/>
                <w:color w:val="000000"/>
                <w:lang w:val="el-GR" w:eastAsia="en-GB"/>
              </w:rPr>
              <w:t xml:space="preserve">πιθεωρητής έχει εύλογη αιτία να πιστεύει ότι πρόσωπο διαπράττει ή έχει διαπράξει οποιοδήποτε αδίκημα </w:t>
            </w:r>
            <w:r w:rsidR="008C27EC" w:rsidRPr="00152FBD">
              <w:rPr>
                <w:rFonts w:ascii="Arial" w:hAnsi="Arial" w:cs="Arial"/>
                <w:color w:val="000000"/>
                <w:lang w:val="el-GR" w:eastAsia="en-GB"/>
              </w:rPr>
              <w:t>το οποίο</w:t>
            </w:r>
            <w:r w:rsidR="00BE1350" w:rsidRPr="00152FBD">
              <w:rPr>
                <w:rFonts w:ascii="Arial" w:hAnsi="Arial" w:cs="Arial"/>
                <w:color w:val="000000"/>
                <w:lang w:val="el-GR" w:eastAsia="en-GB"/>
              </w:rPr>
              <w:t xml:space="preserve"> προβλέπεται στις διατάξεις </w:t>
            </w:r>
            <w:r w:rsidRPr="00152FBD">
              <w:rPr>
                <w:rFonts w:ascii="Arial" w:hAnsi="Arial" w:cs="Arial"/>
                <w:color w:val="000000"/>
                <w:lang w:val="el-GR" w:eastAsia="en-GB"/>
              </w:rPr>
              <w:t>του άρθρου 15, του εδαφίου (4) του άρθρου 20 και των εδαφίων (1) και (2) του άρθρου 26, έχει εξουσία να προβεί σε εξώδικη ρύθμιση του αδικήματος.</w:t>
            </w:r>
          </w:p>
        </w:tc>
      </w:tr>
      <w:tr w:rsidR="00311B9E" w:rsidRPr="001764CC" w14:paraId="4897494A" w14:textId="77777777" w:rsidTr="00C92F15">
        <w:tc>
          <w:tcPr>
            <w:tcW w:w="1103" w:type="pct"/>
          </w:tcPr>
          <w:p w14:paraId="7E643223"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64E45390"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2666960D"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r>
      <w:tr w:rsidR="00311B9E" w:rsidRPr="001764CC" w14:paraId="01BEFEFC" w14:textId="77777777" w:rsidTr="00C92F15">
        <w:tc>
          <w:tcPr>
            <w:tcW w:w="1103" w:type="pct"/>
          </w:tcPr>
          <w:p w14:paraId="57F6850E"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275B52FD"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758B72C6" w14:textId="66DD6E57" w:rsidR="00311B9E" w:rsidRPr="00152FBD" w:rsidRDefault="002559F5"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311B9E" w:rsidRPr="00152FBD">
              <w:rPr>
                <w:rFonts w:ascii="Arial" w:hAnsi="Arial" w:cs="Arial"/>
                <w:color w:val="000000"/>
                <w:lang w:val="el-GR"/>
              </w:rPr>
              <w:t>(β)</w:t>
            </w:r>
            <w:r w:rsidR="00C92F15">
              <w:rPr>
                <w:rFonts w:ascii="Arial" w:hAnsi="Arial" w:cs="Arial"/>
                <w:color w:val="000000"/>
                <w:lang w:val="el-GR"/>
              </w:rPr>
              <w:tab/>
            </w:r>
            <w:r w:rsidR="00311B9E" w:rsidRPr="00152FBD">
              <w:rPr>
                <w:rFonts w:ascii="Arial" w:hAnsi="Arial" w:cs="Arial"/>
                <w:color w:val="000000"/>
                <w:lang w:val="el-GR"/>
              </w:rPr>
              <w:t>Το ποσό της εξώδικης ρύθμισης που καθορίζε</w:t>
            </w:r>
            <w:r w:rsidR="00BE1350" w:rsidRPr="00152FBD">
              <w:rPr>
                <w:rFonts w:ascii="Arial" w:hAnsi="Arial" w:cs="Arial"/>
                <w:color w:val="000000"/>
                <w:lang w:val="el-GR"/>
              </w:rPr>
              <w:t>τα</w:t>
            </w:r>
            <w:r w:rsidR="00311B9E" w:rsidRPr="00152FBD">
              <w:rPr>
                <w:rFonts w:ascii="Arial" w:hAnsi="Arial" w:cs="Arial"/>
                <w:color w:val="000000"/>
                <w:lang w:val="el-GR"/>
              </w:rPr>
              <w:t xml:space="preserve">ι </w:t>
            </w:r>
            <w:r w:rsidR="00BE1350" w:rsidRPr="00152FBD">
              <w:rPr>
                <w:rFonts w:ascii="Arial" w:hAnsi="Arial" w:cs="Arial"/>
                <w:color w:val="000000"/>
                <w:lang w:val="el-GR"/>
              </w:rPr>
              <w:t>από τ</w:t>
            </w:r>
            <w:r w:rsidR="00311B9E" w:rsidRPr="00152FBD">
              <w:rPr>
                <w:rFonts w:ascii="Arial" w:hAnsi="Arial" w:cs="Arial"/>
                <w:color w:val="000000"/>
                <w:lang w:val="el-GR"/>
              </w:rPr>
              <w:t>ο</w:t>
            </w:r>
            <w:r w:rsidR="00BE1350" w:rsidRPr="00152FBD">
              <w:rPr>
                <w:rFonts w:ascii="Arial" w:hAnsi="Arial" w:cs="Arial"/>
                <w:color w:val="000000"/>
                <w:lang w:val="el-GR"/>
              </w:rPr>
              <w:t>ν</w:t>
            </w:r>
            <w:r w:rsidR="00311B9E" w:rsidRPr="00152FBD">
              <w:rPr>
                <w:rFonts w:ascii="Arial" w:hAnsi="Arial" w:cs="Arial"/>
                <w:color w:val="000000"/>
                <w:lang w:val="el-GR"/>
              </w:rPr>
              <w:t xml:space="preserve"> Επιθεωρητή είναι ανάλογο με τη σοβαρότητα του αδικήματος</w:t>
            </w:r>
            <w:r w:rsidR="0008375B" w:rsidRPr="00152FBD">
              <w:rPr>
                <w:rFonts w:ascii="Arial" w:hAnsi="Arial" w:cs="Arial"/>
                <w:color w:val="000000"/>
                <w:lang w:val="el-GR"/>
              </w:rPr>
              <w:t>,</w:t>
            </w:r>
            <w:r w:rsidR="00311B9E" w:rsidRPr="00152FBD">
              <w:rPr>
                <w:rFonts w:ascii="Arial" w:hAnsi="Arial" w:cs="Arial"/>
                <w:color w:val="000000"/>
                <w:lang w:val="el-GR"/>
              </w:rPr>
              <w:t xml:space="preserve"> αλλά δεν υπερβαίνει τ</w:t>
            </w:r>
            <w:r w:rsidR="005E6CC9" w:rsidRPr="00152FBD">
              <w:rPr>
                <w:rFonts w:ascii="Arial" w:hAnsi="Arial" w:cs="Arial"/>
                <w:color w:val="000000"/>
                <w:lang w:val="el-GR"/>
              </w:rPr>
              <w:t>ις</w:t>
            </w:r>
            <w:r w:rsidR="00311B9E" w:rsidRPr="00152FBD">
              <w:rPr>
                <w:rFonts w:ascii="Arial" w:hAnsi="Arial" w:cs="Arial"/>
                <w:color w:val="000000"/>
                <w:lang w:val="el-GR"/>
              </w:rPr>
              <w:t xml:space="preserve"> τέσσερις χιλιάδες ευρώ (€4.000).</w:t>
            </w:r>
          </w:p>
        </w:tc>
      </w:tr>
      <w:tr w:rsidR="00311B9E" w:rsidRPr="001764CC" w14:paraId="6DE9C1B1" w14:textId="77777777" w:rsidTr="00C92F15">
        <w:tc>
          <w:tcPr>
            <w:tcW w:w="1103" w:type="pct"/>
          </w:tcPr>
          <w:p w14:paraId="08897649"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1C8B7ABB"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2DF011DB" w14:textId="77777777" w:rsidR="00311B9E" w:rsidRPr="00152FBD" w:rsidRDefault="00311B9E"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p>
        </w:tc>
      </w:tr>
      <w:tr w:rsidR="00311B9E" w:rsidRPr="001764CC" w14:paraId="67E479BA" w14:textId="77777777" w:rsidTr="00C92F15">
        <w:tc>
          <w:tcPr>
            <w:tcW w:w="1103" w:type="pct"/>
          </w:tcPr>
          <w:p w14:paraId="7339B288"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07830937"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4905358F" w14:textId="1C45B0B5" w:rsidR="00311B9E" w:rsidRPr="00152FBD" w:rsidRDefault="002559F5"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311B9E" w:rsidRPr="00152FBD">
              <w:rPr>
                <w:rFonts w:ascii="Arial" w:hAnsi="Arial" w:cs="Arial"/>
                <w:color w:val="000000"/>
                <w:lang w:val="el-GR"/>
              </w:rPr>
              <w:t>(γ)</w:t>
            </w:r>
            <w:r w:rsidR="00C92F15">
              <w:rPr>
                <w:rFonts w:ascii="Arial" w:hAnsi="Arial" w:cs="Arial"/>
                <w:color w:val="000000"/>
                <w:lang w:val="el-GR"/>
              </w:rPr>
              <w:tab/>
            </w:r>
            <w:r w:rsidR="00B55519" w:rsidRPr="00152FBD">
              <w:rPr>
                <w:rFonts w:ascii="Arial" w:hAnsi="Arial" w:cs="Arial"/>
                <w:color w:val="000000"/>
                <w:lang w:val="el-GR"/>
              </w:rPr>
              <w:t xml:space="preserve">Σε περίπτωση που </w:t>
            </w:r>
            <w:r w:rsidR="00311B9E" w:rsidRPr="00152FBD">
              <w:rPr>
                <w:rFonts w:ascii="Arial" w:hAnsi="Arial" w:cs="Arial"/>
                <w:color w:val="000000"/>
                <w:lang w:val="el-GR"/>
              </w:rPr>
              <w:t xml:space="preserve">ο </w:t>
            </w:r>
            <w:proofErr w:type="spellStart"/>
            <w:r w:rsidR="00311B9E" w:rsidRPr="00152FBD">
              <w:rPr>
                <w:rFonts w:ascii="Arial" w:hAnsi="Arial" w:cs="Arial"/>
                <w:color w:val="000000"/>
                <w:lang w:val="el-GR"/>
              </w:rPr>
              <w:t>Αρχιεπιθεωρητής</w:t>
            </w:r>
            <w:proofErr w:type="spellEnd"/>
            <w:r w:rsidR="00311B9E" w:rsidRPr="00152FBD">
              <w:rPr>
                <w:rFonts w:ascii="Arial" w:hAnsi="Arial" w:cs="Arial"/>
                <w:color w:val="000000"/>
                <w:lang w:val="el-GR"/>
              </w:rPr>
              <w:t xml:space="preserve"> έχει εύλογη αιτία να πιστεύει ότι πρόσωπο διαπράττει ή έχει διαπράξει οποιοδήποτε </w:t>
            </w:r>
            <w:r w:rsidR="00BE1350" w:rsidRPr="00152FBD">
              <w:rPr>
                <w:rFonts w:ascii="Arial" w:hAnsi="Arial" w:cs="Arial"/>
                <w:color w:val="000000"/>
                <w:lang w:val="el-GR"/>
              </w:rPr>
              <w:t xml:space="preserve">αδίκημα </w:t>
            </w:r>
            <w:r w:rsidR="008C27EC" w:rsidRPr="00152FBD">
              <w:rPr>
                <w:rFonts w:ascii="Arial" w:hAnsi="Arial" w:cs="Arial"/>
                <w:color w:val="000000"/>
                <w:lang w:val="el-GR"/>
              </w:rPr>
              <w:t>το οποίο</w:t>
            </w:r>
            <w:r w:rsidR="00BE1350" w:rsidRPr="00152FBD">
              <w:rPr>
                <w:rFonts w:ascii="Arial" w:hAnsi="Arial" w:cs="Arial"/>
                <w:color w:val="000000"/>
                <w:lang w:val="el-GR"/>
              </w:rPr>
              <w:t xml:space="preserve"> προβλέπεται στις διατάξεις </w:t>
            </w:r>
            <w:r w:rsidR="00311B9E" w:rsidRPr="00152FBD">
              <w:rPr>
                <w:rFonts w:ascii="Arial" w:hAnsi="Arial" w:cs="Arial"/>
                <w:color w:val="000000"/>
                <w:lang w:val="el-GR"/>
              </w:rPr>
              <w:t xml:space="preserve">του άρθρου 15, του εδαφίου (4) του άρθρου 20 και των εδαφίων (1) και (2) </w:t>
            </w:r>
            <w:r w:rsidR="00311B9E" w:rsidRPr="00152FBD">
              <w:rPr>
                <w:rFonts w:ascii="Arial" w:hAnsi="Arial" w:cs="Arial"/>
                <w:color w:val="000000"/>
                <w:lang w:val="el-GR"/>
              </w:rPr>
              <w:lastRenderedPageBreak/>
              <w:t>του άρθρου 26</w:t>
            </w:r>
            <w:r w:rsidR="00BE1350" w:rsidRPr="00152FBD">
              <w:rPr>
                <w:rFonts w:ascii="Arial" w:hAnsi="Arial" w:cs="Arial"/>
                <w:color w:val="000000"/>
                <w:lang w:val="el-GR"/>
              </w:rPr>
              <w:t xml:space="preserve"> και που συνιστά σοβαρής φύσεως αδίκημα</w:t>
            </w:r>
            <w:r w:rsidR="00311B9E" w:rsidRPr="00152FBD">
              <w:rPr>
                <w:rFonts w:ascii="Arial" w:hAnsi="Arial" w:cs="Arial"/>
                <w:color w:val="000000"/>
                <w:lang w:val="el-GR"/>
              </w:rPr>
              <w:t xml:space="preserve">, έχει εξουσία να προβεί σε εξώδικη ρύθμιση του </w:t>
            </w:r>
            <w:r w:rsidR="0008375B" w:rsidRPr="00152FBD">
              <w:rPr>
                <w:rFonts w:ascii="Arial" w:hAnsi="Arial" w:cs="Arial"/>
                <w:color w:val="000000"/>
                <w:lang w:val="el-GR"/>
              </w:rPr>
              <w:t xml:space="preserve">εν λόγω </w:t>
            </w:r>
            <w:r w:rsidR="00311B9E" w:rsidRPr="00152FBD">
              <w:rPr>
                <w:rFonts w:ascii="Arial" w:hAnsi="Arial" w:cs="Arial"/>
                <w:color w:val="000000"/>
                <w:lang w:val="el-GR"/>
              </w:rPr>
              <w:t>αδικήματος.</w:t>
            </w:r>
          </w:p>
        </w:tc>
      </w:tr>
      <w:tr w:rsidR="00311B9E" w:rsidRPr="001764CC" w14:paraId="3596F66F" w14:textId="77777777" w:rsidTr="00C92F15">
        <w:tc>
          <w:tcPr>
            <w:tcW w:w="1103" w:type="pct"/>
          </w:tcPr>
          <w:p w14:paraId="1EE82872"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4B6467D1"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65EFA4ED"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r>
      <w:tr w:rsidR="00311B9E" w:rsidRPr="001764CC" w14:paraId="5A4874D9" w14:textId="77777777" w:rsidTr="00C92F15">
        <w:tc>
          <w:tcPr>
            <w:tcW w:w="1103" w:type="pct"/>
          </w:tcPr>
          <w:p w14:paraId="5F9CBDA5"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1B244879" w14:textId="77777777" w:rsidR="00311B9E" w:rsidRPr="00152FBD" w:rsidRDefault="00311B9E" w:rsidP="002559F5">
            <w:pPr>
              <w:tabs>
                <w:tab w:val="left" w:pos="284"/>
                <w:tab w:val="left" w:pos="397"/>
                <w:tab w:val="left" w:pos="567"/>
                <w:tab w:val="left" w:pos="794"/>
                <w:tab w:val="left" w:pos="851"/>
              </w:tabs>
              <w:spacing w:line="360" w:lineRule="auto"/>
              <w:jc w:val="both"/>
              <w:rPr>
                <w:rFonts w:ascii="Arial" w:hAnsi="Arial" w:cs="Arial"/>
                <w:color w:val="000000"/>
                <w:lang w:val="el-GR"/>
              </w:rPr>
            </w:pPr>
          </w:p>
        </w:tc>
        <w:tc>
          <w:tcPr>
            <w:tcW w:w="3093" w:type="pct"/>
            <w:gridSpan w:val="3"/>
          </w:tcPr>
          <w:p w14:paraId="59FD0227" w14:textId="7A640A76" w:rsidR="00311B9E" w:rsidRPr="00152FBD" w:rsidRDefault="002559F5"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DB7C0B">
              <w:rPr>
                <w:rFonts w:ascii="Arial" w:hAnsi="Arial" w:cs="Arial"/>
                <w:color w:val="000000"/>
                <w:lang w:val="el-GR"/>
              </w:rPr>
              <w:tab/>
            </w:r>
            <w:r w:rsidR="00311B9E" w:rsidRPr="00152FBD">
              <w:rPr>
                <w:rFonts w:ascii="Arial" w:hAnsi="Arial" w:cs="Arial"/>
                <w:color w:val="000000"/>
                <w:lang w:val="el-GR"/>
              </w:rPr>
              <w:t>(δ)</w:t>
            </w:r>
            <w:r w:rsidR="00C92F15">
              <w:rPr>
                <w:rFonts w:ascii="Arial" w:hAnsi="Arial" w:cs="Arial"/>
                <w:color w:val="000000"/>
                <w:lang w:val="el-GR"/>
              </w:rPr>
              <w:tab/>
            </w:r>
            <w:r w:rsidR="00311B9E" w:rsidRPr="00152FBD">
              <w:rPr>
                <w:rFonts w:ascii="Arial" w:hAnsi="Arial" w:cs="Arial"/>
                <w:color w:val="000000"/>
                <w:lang w:val="el-GR"/>
              </w:rPr>
              <w:t>Το ποσό της εξώδικης ρύθμισης που καθορίζε</w:t>
            </w:r>
            <w:r w:rsidR="00842000" w:rsidRPr="00152FBD">
              <w:rPr>
                <w:rFonts w:ascii="Arial" w:hAnsi="Arial" w:cs="Arial"/>
                <w:color w:val="000000"/>
                <w:lang w:val="el-GR"/>
              </w:rPr>
              <w:t>τα</w:t>
            </w:r>
            <w:r w:rsidR="00311B9E" w:rsidRPr="00152FBD">
              <w:rPr>
                <w:rFonts w:ascii="Arial" w:hAnsi="Arial" w:cs="Arial"/>
                <w:color w:val="000000"/>
                <w:lang w:val="el-GR"/>
              </w:rPr>
              <w:t xml:space="preserve">ι </w:t>
            </w:r>
            <w:r w:rsidR="00842000" w:rsidRPr="00152FBD">
              <w:rPr>
                <w:rFonts w:ascii="Arial" w:hAnsi="Arial" w:cs="Arial"/>
                <w:color w:val="000000"/>
                <w:lang w:val="el-GR"/>
              </w:rPr>
              <w:t>από τ</w:t>
            </w:r>
            <w:r w:rsidR="00311B9E" w:rsidRPr="00152FBD">
              <w:rPr>
                <w:rFonts w:ascii="Arial" w:hAnsi="Arial" w:cs="Arial"/>
                <w:color w:val="000000"/>
                <w:lang w:val="el-GR"/>
              </w:rPr>
              <w:t>ο</w:t>
            </w:r>
            <w:r w:rsidR="00842000" w:rsidRPr="00152FBD">
              <w:rPr>
                <w:rFonts w:ascii="Arial" w:hAnsi="Arial" w:cs="Arial"/>
                <w:color w:val="000000"/>
                <w:lang w:val="el-GR"/>
              </w:rPr>
              <w:t>ν</w:t>
            </w:r>
            <w:r w:rsidR="00311B9E" w:rsidRPr="00152FBD">
              <w:rPr>
                <w:rFonts w:ascii="Arial" w:hAnsi="Arial" w:cs="Arial"/>
                <w:color w:val="000000"/>
                <w:lang w:val="el-GR"/>
              </w:rPr>
              <w:t xml:space="preserve"> </w:t>
            </w:r>
            <w:proofErr w:type="spellStart"/>
            <w:r w:rsidR="00311B9E" w:rsidRPr="00152FBD">
              <w:rPr>
                <w:rFonts w:ascii="Arial" w:hAnsi="Arial" w:cs="Arial"/>
                <w:color w:val="000000"/>
                <w:lang w:val="el-GR"/>
              </w:rPr>
              <w:t>Αρχιεπιθεωρητή</w:t>
            </w:r>
            <w:proofErr w:type="spellEnd"/>
            <w:r w:rsidR="00311B9E" w:rsidRPr="00152FBD">
              <w:rPr>
                <w:rFonts w:ascii="Arial" w:hAnsi="Arial" w:cs="Arial"/>
                <w:color w:val="000000"/>
                <w:lang w:val="el-GR"/>
              </w:rPr>
              <w:t xml:space="preserve"> είναι ανάλογο με την σοβαρότητα του αδικήματος</w:t>
            </w:r>
            <w:r w:rsidR="0008375B" w:rsidRPr="00152FBD">
              <w:rPr>
                <w:rFonts w:ascii="Arial" w:hAnsi="Arial" w:cs="Arial"/>
                <w:color w:val="000000"/>
                <w:lang w:val="el-GR"/>
              </w:rPr>
              <w:t>,</w:t>
            </w:r>
            <w:r w:rsidR="00311B9E" w:rsidRPr="00152FBD">
              <w:rPr>
                <w:rFonts w:ascii="Arial" w:hAnsi="Arial" w:cs="Arial"/>
                <w:color w:val="000000"/>
                <w:lang w:val="el-GR"/>
              </w:rPr>
              <w:t xml:space="preserve"> αλλά δεν υπερβαίνει τ</w:t>
            </w:r>
            <w:r w:rsidR="005E6CC9" w:rsidRPr="00152FBD">
              <w:rPr>
                <w:rFonts w:ascii="Arial" w:hAnsi="Arial" w:cs="Arial"/>
                <w:color w:val="000000"/>
                <w:lang w:val="el-GR"/>
              </w:rPr>
              <w:t>ις</w:t>
            </w:r>
            <w:r w:rsidR="00311B9E" w:rsidRPr="00152FBD">
              <w:rPr>
                <w:rFonts w:ascii="Arial" w:hAnsi="Arial" w:cs="Arial"/>
                <w:color w:val="000000"/>
                <w:lang w:val="el-GR"/>
              </w:rPr>
              <w:t xml:space="preserve"> είκοσι χιλιάδες ευρώ (€20.000).</w:t>
            </w:r>
          </w:p>
        </w:tc>
      </w:tr>
      <w:tr w:rsidR="00311B9E" w:rsidRPr="001764CC" w14:paraId="0E469D0F" w14:textId="77777777" w:rsidTr="00C92F15">
        <w:tc>
          <w:tcPr>
            <w:tcW w:w="1103" w:type="pct"/>
          </w:tcPr>
          <w:p w14:paraId="5D1A758A"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5B1C12C9"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5F099930" w14:textId="77777777" w:rsidR="00311B9E" w:rsidRPr="00152FBD" w:rsidRDefault="00311B9E" w:rsidP="00152FBD">
            <w:pPr>
              <w:tabs>
                <w:tab w:val="left" w:pos="284"/>
                <w:tab w:val="left" w:pos="567"/>
              </w:tabs>
              <w:spacing w:line="360" w:lineRule="auto"/>
              <w:jc w:val="both"/>
              <w:rPr>
                <w:rFonts w:ascii="Arial" w:hAnsi="Arial" w:cs="Arial"/>
                <w:color w:val="000000"/>
                <w:lang w:val="el-GR" w:eastAsia="en-GB"/>
              </w:rPr>
            </w:pPr>
          </w:p>
        </w:tc>
      </w:tr>
      <w:tr w:rsidR="00311B9E" w:rsidRPr="001764CC" w14:paraId="3A3B1B1A" w14:textId="77777777" w:rsidTr="00C92F15">
        <w:tc>
          <w:tcPr>
            <w:tcW w:w="1103" w:type="pct"/>
          </w:tcPr>
          <w:p w14:paraId="643B71C6"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57889BFC"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2ED4F155" w14:textId="778AB7A4" w:rsidR="00311B9E" w:rsidRPr="00152FBD" w:rsidRDefault="00DB7C0B"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311B9E" w:rsidRPr="00152FBD">
              <w:rPr>
                <w:rFonts w:ascii="Arial" w:hAnsi="Arial" w:cs="Arial"/>
                <w:color w:val="000000"/>
                <w:lang w:val="el-GR"/>
              </w:rPr>
              <w:t>(2)</w:t>
            </w:r>
            <w:r>
              <w:rPr>
                <w:rFonts w:ascii="Arial" w:hAnsi="Arial" w:cs="Arial"/>
                <w:color w:val="000000"/>
                <w:lang w:val="el-GR"/>
              </w:rPr>
              <w:tab/>
            </w:r>
            <w:r w:rsidR="00311B9E" w:rsidRPr="00152FBD">
              <w:rPr>
                <w:rFonts w:ascii="Arial" w:hAnsi="Arial" w:cs="Arial"/>
                <w:color w:val="000000"/>
                <w:lang w:val="el-GR"/>
              </w:rPr>
              <w:t xml:space="preserve">Για τους σκοπούς της εξώδικης ρύθμισης που </w:t>
            </w:r>
            <w:r w:rsidR="00B55519" w:rsidRPr="00152FBD">
              <w:rPr>
                <w:rFonts w:ascii="Arial" w:hAnsi="Arial" w:cs="Arial"/>
                <w:color w:val="000000"/>
                <w:lang w:val="el-GR"/>
              </w:rPr>
              <w:t xml:space="preserve">προβλέπεται στις διατάξεις του εδαφίου (1), </w:t>
            </w:r>
            <w:r w:rsidR="00311B9E" w:rsidRPr="00152FBD">
              <w:rPr>
                <w:rFonts w:ascii="Arial" w:hAnsi="Arial" w:cs="Arial"/>
                <w:color w:val="000000"/>
                <w:lang w:val="el-GR"/>
              </w:rPr>
              <w:t>ο Επιθεωρητής</w:t>
            </w:r>
            <w:r w:rsidR="0088010F" w:rsidRPr="00152FBD">
              <w:rPr>
                <w:rFonts w:ascii="Arial" w:hAnsi="Arial" w:cs="Arial"/>
                <w:color w:val="000000"/>
                <w:lang w:val="el-GR"/>
              </w:rPr>
              <w:t xml:space="preserve"> ή ο </w:t>
            </w:r>
            <w:proofErr w:type="spellStart"/>
            <w:r w:rsidR="0088010F" w:rsidRPr="00152FBD">
              <w:rPr>
                <w:rFonts w:ascii="Arial" w:hAnsi="Arial" w:cs="Arial"/>
                <w:color w:val="000000"/>
                <w:lang w:val="el-GR"/>
              </w:rPr>
              <w:t>Αρχιεπιθεωρητής</w:t>
            </w:r>
            <w:proofErr w:type="spellEnd"/>
            <w:r w:rsidR="0088010F" w:rsidRPr="00152FBD">
              <w:rPr>
                <w:rFonts w:ascii="Arial" w:hAnsi="Arial" w:cs="Arial"/>
                <w:color w:val="000000"/>
                <w:lang w:val="el-GR"/>
              </w:rPr>
              <w:t>, ανάλογα με την περίπτωση,</w:t>
            </w:r>
            <w:r w:rsidR="00311B9E" w:rsidRPr="00152FBD">
              <w:rPr>
                <w:rFonts w:ascii="Arial" w:hAnsi="Arial" w:cs="Arial"/>
                <w:color w:val="000000"/>
                <w:lang w:val="el-GR"/>
              </w:rPr>
              <w:t xml:space="preserve"> επιδίδει στο πρόσωπο που πιστεύει ότι διέπραξε το αδίκημα σχετική ειδοποίηση</w:t>
            </w:r>
            <w:r w:rsidR="00842000" w:rsidRPr="00152FBD">
              <w:rPr>
                <w:rFonts w:ascii="Arial" w:hAnsi="Arial" w:cs="Arial"/>
                <w:color w:val="000000"/>
                <w:lang w:val="el-GR"/>
              </w:rPr>
              <w:t>,</w:t>
            </w:r>
            <w:r w:rsidR="00311B9E" w:rsidRPr="00152FBD">
              <w:rPr>
                <w:rFonts w:ascii="Arial" w:hAnsi="Arial" w:cs="Arial"/>
                <w:color w:val="000000"/>
                <w:lang w:val="el-GR"/>
              </w:rPr>
              <w:t xml:space="preserve"> στην οποία καθορίζεται το αδίκημα</w:t>
            </w:r>
            <w:r w:rsidR="00B55519" w:rsidRPr="00152FBD">
              <w:rPr>
                <w:rFonts w:ascii="Arial" w:hAnsi="Arial" w:cs="Arial"/>
                <w:color w:val="000000"/>
                <w:lang w:val="el-GR"/>
              </w:rPr>
              <w:t>,</w:t>
            </w:r>
            <w:r w:rsidR="00311B9E" w:rsidRPr="00152FBD">
              <w:rPr>
                <w:rFonts w:ascii="Arial" w:hAnsi="Arial" w:cs="Arial"/>
                <w:color w:val="000000"/>
                <w:lang w:val="el-GR"/>
              </w:rPr>
              <w:t xml:space="preserve">  ο χρόνος της διάπραξής του και το χρηματικό ποσό που το πρόσωπο καλείται να καταβάλει.</w:t>
            </w:r>
          </w:p>
        </w:tc>
      </w:tr>
      <w:tr w:rsidR="00311B9E" w:rsidRPr="001764CC" w14:paraId="380F308A" w14:textId="77777777" w:rsidTr="00C92F15">
        <w:tc>
          <w:tcPr>
            <w:tcW w:w="1103" w:type="pct"/>
          </w:tcPr>
          <w:p w14:paraId="69D58CCB"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40873DC2"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1F59188A" w14:textId="11DBC4F3" w:rsidR="00311B9E" w:rsidRPr="00152FBD" w:rsidRDefault="00311B9E" w:rsidP="00152FBD">
            <w:pPr>
              <w:tabs>
                <w:tab w:val="left" w:pos="284"/>
                <w:tab w:val="left" w:pos="567"/>
              </w:tabs>
              <w:autoSpaceDE w:val="0"/>
              <w:autoSpaceDN w:val="0"/>
              <w:adjustRightInd w:val="0"/>
              <w:spacing w:line="360" w:lineRule="auto"/>
              <w:jc w:val="both"/>
              <w:rPr>
                <w:rFonts w:ascii="Arial" w:hAnsi="Arial" w:cs="Arial"/>
                <w:color w:val="000000"/>
                <w:lang w:val="el-GR" w:eastAsia="en-GB"/>
              </w:rPr>
            </w:pPr>
          </w:p>
        </w:tc>
      </w:tr>
      <w:tr w:rsidR="00311B9E" w:rsidRPr="001764CC" w14:paraId="282BB87B" w14:textId="77777777" w:rsidTr="00C92F15">
        <w:tc>
          <w:tcPr>
            <w:tcW w:w="1103" w:type="pct"/>
          </w:tcPr>
          <w:p w14:paraId="18B8FD08"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0BCFD3BB"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3EFA6CC6" w14:textId="72E29A23" w:rsidR="00311B9E" w:rsidRPr="00C92F15" w:rsidRDefault="00DB7C0B"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311B9E" w:rsidRPr="00152FBD">
              <w:rPr>
                <w:rFonts w:ascii="Arial" w:hAnsi="Arial" w:cs="Arial"/>
                <w:color w:val="000000"/>
                <w:lang w:val="el-GR"/>
              </w:rPr>
              <w:t>(3)</w:t>
            </w:r>
            <w:r w:rsidR="00126FD9" w:rsidRPr="00152FBD">
              <w:rPr>
                <w:rFonts w:ascii="Arial" w:hAnsi="Arial" w:cs="Arial"/>
                <w:color w:val="000000"/>
                <w:lang w:val="el-GR"/>
              </w:rPr>
              <w:t>(α)</w:t>
            </w:r>
            <w:r w:rsidR="00C92F15">
              <w:rPr>
                <w:rFonts w:ascii="Arial" w:hAnsi="Arial" w:cs="Arial"/>
                <w:color w:val="000000"/>
                <w:lang w:val="el-GR"/>
              </w:rPr>
              <w:tab/>
            </w:r>
            <w:r w:rsidR="00126FD9" w:rsidRPr="00152FBD">
              <w:rPr>
                <w:rFonts w:ascii="Arial" w:hAnsi="Arial" w:cs="Arial"/>
                <w:color w:val="000000"/>
                <w:lang w:val="el-GR"/>
              </w:rPr>
              <w:t xml:space="preserve">Σε περίπτωση που </w:t>
            </w:r>
            <w:r w:rsidR="00311B9E" w:rsidRPr="00152FBD">
              <w:rPr>
                <w:rFonts w:ascii="Arial" w:hAnsi="Arial" w:cs="Arial"/>
                <w:color w:val="000000"/>
                <w:lang w:val="el-GR"/>
              </w:rPr>
              <w:t xml:space="preserve">η πράξη ή η παράλειψη, την οποία ο Επιθεωρητής </w:t>
            </w:r>
            <w:r w:rsidR="0088010F" w:rsidRPr="00152FBD">
              <w:rPr>
                <w:rFonts w:ascii="Arial" w:hAnsi="Arial" w:cs="Arial"/>
                <w:color w:val="000000"/>
                <w:lang w:val="el-GR"/>
              </w:rPr>
              <w:t xml:space="preserve">ή ο </w:t>
            </w:r>
            <w:proofErr w:type="spellStart"/>
            <w:r w:rsidR="0088010F" w:rsidRPr="00152FBD">
              <w:rPr>
                <w:rFonts w:ascii="Arial" w:hAnsi="Arial" w:cs="Arial"/>
                <w:color w:val="000000"/>
                <w:lang w:val="el-GR"/>
              </w:rPr>
              <w:t>Αρχιεπιθεωρητής</w:t>
            </w:r>
            <w:proofErr w:type="spellEnd"/>
            <w:r w:rsidR="0088010F" w:rsidRPr="00152FBD">
              <w:rPr>
                <w:rFonts w:ascii="Arial" w:hAnsi="Arial" w:cs="Arial"/>
                <w:color w:val="000000"/>
                <w:lang w:val="el-GR"/>
              </w:rPr>
              <w:t xml:space="preserve">, ανάλογα με την περίπτωση, </w:t>
            </w:r>
            <w:r w:rsidR="00311B9E" w:rsidRPr="00152FBD">
              <w:rPr>
                <w:rFonts w:ascii="Arial" w:hAnsi="Arial" w:cs="Arial"/>
                <w:color w:val="000000"/>
                <w:lang w:val="el-GR"/>
              </w:rPr>
              <w:t>θεωρεί, σύμφωνα με τις διατάξεις του εδαφίου (1)</w:t>
            </w:r>
            <w:r w:rsidR="00842000" w:rsidRPr="00152FBD">
              <w:rPr>
                <w:rFonts w:ascii="Arial" w:hAnsi="Arial" w:cs="Arial"/>
                <w:color w:val="000000"/>
                <w:lang w:val="el-GR"/>
              </w:rPr>
              <w:t>,</w:t>
            </w:r>
            <w:r w:rsidR="00311B9E" w:rsidRPr="00152FBD">
              <w:rPr>
                <w:rFonts w:ascii="Arial" w:hAnsi="Arial" w:cs="Arial"/>
                <w:color w:val="000000"/>
                <w:lang w:val="el-GR"/>
              </w:rPr>
              <w:t xml:space="preserve"> ότι συνιστά αδίκημα επαναληφθεί για δεύτερη φορά ή δεν τερματιστεί εντός σαράντα οκτώ (48) ωρών από την επίδοση της ειδοποίησης της εξώδικης ρύθμισης, ο Επιθεωρητής</w:t>
            </w:r>
            <w:r w:rsidR="0088010F" w:rsidRPr="00152FBD">
              <w:rPr>
                <w:rFonts w:ascii="Arial" w:hAnsi="Arial" w:cs="Arial"/>
                <w:color w:val="000000"/>
                <w:lang w:val="el-GR"/>
              </w:rPr>
              <w:t xml:space="preserve"> ή ο </w:t>
            </w:r>
            <w:proofErr w:type="spellStart"/>
            <w:r w:rsidR="0088010F" w:rsidRPr="00152FBD">
              <w:rPr>
                <w:rFonts w:ascii="Arial" w:hAnsi="Arial" w:cs="Arial"/>
                <w:color w:val="000000"/>
                <w:lang w:val="el-GR"/>
              </w:rPr>
              <w:t>Αρχιεπιθεωρητής</w:t>
            </w:r>
            <w:proofErr w:type="spellEnd"/>
            <w:r w:rsidR="0088010F" w:rsidRPr="00152FBD">
              <w:rPr>
                <w:rFonts w:ascii="Arial" w:hAnsi="Arial" w:cs="Arial"/>
                <w:color w:val="000000"/>
                <w:lang w:val="el-GR"/>
              </w:rPr>
              <w:t xml:space="preserve">, ανάλογα με την περίπτωση, </w:t>
            </w:r>
            <w:r w:rsidR="00311B9E" w:rsidRPr="00152FBD">
              <w:rPr>
                <w:rFonts w:ascii="Arial" w:hAnsi="Arial" w:cs="Arial"/>
                <w:color w:val="000000"/>
                <w:lang w:val="el-GR"/>
              </w:rPr>
              <w:t xml:space="preserve"> δύναται να καθορί</w:t>
            </w:r>
            <w:r w:rsidR="00D221D9" w:rsidRPr="00152FBD">
              <w:rPr>
                <w:rFonts w:ascii="Arial" w:hAnsi="Arial" w:cs="Arial"/>
                <w:color w:val="000000"/>
                <w:lang w:val="el-GR"/>
              </w:rPr>
              <w:t>σ</w:t>
            </w:r>
            <w:r w:rsidR="00311B9E" w:rsidRPr="00152FBD">
              <w:rPr>
                <w:rFonts w:ascii="Arial" w:hAnsi="Arial" w:cs="Arial"/>
                <w:color w:val="000000"/>
                <w:lang w:val="el-GR"/>
              </w:rPr>
              <w:t>ει ποσό εξ</w:t>
            </w:r>
            <w:r w:rsidR="005E6CC9" w:rsidRPr="00152FBD">
              <w:rPr>
                <w:rFonts w:ascii="Arial" w:hAnsi="Arial" w:cs="Arial"/>
                <w:color w:val="000000"/>
                <w:lang w:val="el-GR"/>
              </w:rPr>
              <w:t>ώ</w:t>
            </w:r>
            <w:r w:rsidR="00311B9E" w:rsidRPr="00152FBD">
              <w:rPr>
                <w:rFonts w:ascii="Arial" w:hAnsi="Arial" w:cs="Arial"/>
                <w:color w:val="000000"/>
                <w:lang w:val="el-GR"/>
              </w:rPr>
              <w:t>δ</w:t>
            </w:r>
            <w:r w:rsidR="005E6CC9" w:rsidRPr="00152FBD">
              <w:rPr>
                <w:rFonts w:ascii="Arial" w:hAnsi="Arial" w:cs="Arial"/>
                <w:color w:val="000000"/>
                <w:lang w:val="el-GR"/>
              </w:rPr>
              <w:t>ι</w:t>
            </w:r>
            <w:r w:rsidR="00311B9E" w:rsidRPr="00152FBD">
              <w:rPr>
                <w:rFonts w:ascii="Arial" w:hAnsi="Arial" w:cs="Arial"/>
                <w:color w:val="000000"/>
                <w:lang w:val="el-GR"/>
              </w:rPr>
              <w:t xml:space="preserve">κου προστίμου διπλάσιο του </w:t>
            </w:r>
            <w:r w:rsidR="00842000" w:rsidRPr="00152FBD">
              <w:rPr>
                <w:rFonts w:ascii="Arial" w:hAnsi="Arial" w:cs="Arial"/>
                <w:color w:val="000000"/>
                <w:lang w:val="el-GR"/>
              </w:rPr>
              <w:t xml:space="preserve">αρχικού </w:t>
            </w:r>
            <w:r w:rsidR="00311B9E" w:rsidRPr="00152FBD">
              <w:rPr>
                <w:rFonts w:ascii="Arial" w:hAnsi="Arial" w:cs="Arial"/>
                <w:color w:val="000000"/>
                <w:lang w:val="el-GR"/>
              </w:rPr>
              <w:t xml:space="preserve">ποσού  και σε περίπτωση που η πράξη ή η παράλειψη επαναληφθεί για τρίτη φορά, ο </w:t>
            </w:r>
            <w:proofErr w:type="spellStart"/>
            <w:r w:rsidR="007D56B0" w:rsidRPr="00152FBD">
              <w:rPr>
                <w:rFonts w:ascii="Arial" w:hAnsi="Arial" w:cs="Arial"/>
                <w:color w:val="000000"/>
                <w:lang w:val="el-GR"/>
              </w:rPr>
              <w:t>Αρχιεπιθεωρητής</w:t>
            </w:r>
            <w:proofErr w:type="spellEnd"/>
            <w:r w:rsidR="007D56B0" w:rsidRPr="00152FBD">
              <w:rPr>
                <w:rFonts w:ascii="Arial" w:hAnsi="Arial" w:cs="Arial"/>
                <w:color w:val="000000"/>
                <w:lang w:val="el-GR"/>
              </w:rPr>
              <w:t xml:space="preserve"> </w:t>
            </w:r>
            <w:r w:rsidR="00311B9E" w:rsidRPr="00152FBD">
              <w:rPr>
                <w:rFonts w:ascii="Arial" w:hAnsi="Arial" w:cs="Arial"/>
                <w:color w:val="000000"/>
                <w:lang w:val="el-GR"/>
              </w:rPr>
              <w:t>προβαίνει στις αναγκαίες ενέργειες για</w:t>
            </w:r>
            <w:r w:rsidR="003403A8" w:rsidRPr="00152FBD">
              <w:rPr>
                <w:rFonts w:ascii="Arial" w:hAnsi="Arial" w:cs="Arial"/>
                <w:color w:val="000000"/>
                <w:lang w:val="el-GR"/>
              </w:rPr>
              <w:t xml:space="preserve"> ποινική</w:t>
            </w:r>
            <w:r w:rsidR="00311B9E" w:rsidRPr="00152FBD">
              <w:rPr>
                <w:rFonts w:ascii="Arial" w:hAnsi="Arial" w:cs="Arial"/>
                <w:color w:val="000000"/>
                <w:lang w:val="el-GR"/>
              </w:rPr>
              <w:t xml:space="preserve"> δίωξη του παραβάτη ενώπιον δικαστηρίου.</w:t>
            </w:r>
          </w:p>
        </w:tc>
      </w:tr>
      <w:tr w:rsidR="00311B9E" w:rsidRPr="001764CC" w14:paraId="27AEDFE3" w14:textId="77777777" w:rsidTr="00C92F15">
        <w:tc>
          <w:tcPr>
            <w:tcW w:w="1103" w:type="pct"/>
          </w:tcPr>
          <w:p w14:paraId="1CF955C3"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245BDA0E"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72C9181C" w14:textId="77777777" w:rsidR="00311B9E" w:rsidRPr="00152FBD" w:rsidRDefault="00311B9E" w:rsidP="00152FBD">
            <w:pPr>
              <w:tabs>
                <w:tab w:val="left" w:pos="284"/>
                <w:tab w:val="left" w:pos="567"/>
              </w:tabs>
              <w:autoSpaceDE w:val="0"/>
              <w:autoSpaceDN w:val="0"/>
              <w:adjustRightInd w:val="0"/>
              <w:spacing w:line="360" w:lineRule="auto"/>
              <w:jc w:val="both"/>
              <w:rPr>
                <w:rFonts w:ascii="Arial" w:hAnsi="Arial" w:cs="Arial"/>
                <w:color w:val="000000"/>
                <w:lang w:val="el-GR" w:eastAsia="en-GB"/>
              </w:rPr>
            </w:pPr>
          </w:p>
        </w:tc>
      </w:tr>
      <w:tr w:rsidR="00311B9E" w:rsidRPr="001764CC" w14:paraId="2160E4F1" w14:textId="77777777" w:rsidTr="00C92F15">
        <w:tc>
          <w:tcPr>
            <w:tcW w:w="1103" w:type="pct"/>
          </w:tcPr>
          <w:p w14:paraId="45CA8F5C"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06EA8422"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6DDBB94E" w14:textId="5F7E49C4" w:rsidR="00311B9E" w:rsidRPr="00152FBD" w:rsidRDefault="00DB7C0B"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126FD9" w:rsidRPr="00152FBD">
              <w:rPr>
                <w:rFonts w:ascii="Arial" w:hAnsi="Arial" w:cs="Arial"/>
                <w:color w:val="000000"/>
                <w:lang w:val="el-GR"/>
              </w:rPr>
              <w:t>(β)</w:t>
            </w:r>
            <w:r w:rsidR="00C92F15">
              <w:rPr>
                <w:rFonts w:ascii="Arial" w:hAnsi="Arial" w:cs="Arial"/>
                <w:color w:val="000000"/>
                <w:lang w:val="el-GR"/>
              </w:rPr>
              <w:tab/>
            </w:r>
            <w:r w:rsidR="00311B9E" w:rsidRPr="00152FBD">
              <w:rPr>
                <w:rFonts w:ascii="Arial" w:hAnsi="Arial" w:cs="Arial"/>
                <w:color w:val="000000"/>
                <w:lang w:val="el-GR"/>
              </w:rPr>
              <w:t xml:space="preserve">Τηρουμένων των διατάξεων </w:t>
            </w:r>
            <w:r w:rsidR="00126FD9" w:rsidRPr="00152FBD">
              <w:rPr>
                <w:rFonts w:ascii="Arial" w:hAnsi="Arial" w:cs="Arial"/>
                <w:color w:val="000000"/>
                <w:lang w:val="el-GR"/>
              </w:rPr>
              <w:t xml:space="preserve">της παραγράφου (α), </w:t>
            </w:r>
            <w:r w:rsidR="00D221D9" w:rsidRPr="00152FBD">
              <w:rPr>
                <w:rFonts w:ascii="Arial" w:hAnsi="Arial" w:cs="Arial"/>
                <w:color w:val="000000"/>
                <w:lang w:val="el-GR"/>
              </w:rPr>
              <w:t xml:space="preserve">σε περίπτωση που </w:t>
            </w:r>
            <w:r w:rsidR="00311B9E" w:rsidRPr="00152FBD">
              <w:rPr>
                <w:rFonts w:ascii="Arial" w:hAnsi="Arial" w:cs="Arial"/>
                <w:color w:val="000000"/>
                <w:lang w:val="el-GR"/>
              </w:rPr>
              <w:t xml:space="preserve">η πράξη ή η </w:t>
            </w:r>
            <w:r w:rsidR="00311B9E" w:rsidRPr="00152FBD">
              <w:rPr>
                <w:rFonts w:ascii="Arial" w:hAnsi="Arial" w:cs="Arial"/>
                <w:color w:val="000000"/>
                <w:lang w:val="el-GR"/>
              </w:rPr>
              <w:lastRenderedPageBreak/>
              <w:t xml:space="preserve">παράλειψη δεν τερματιστεί εντός σαράντα οκτώ (48) ωρών </w:t>
            </w:r>
            <w:r w:rsidR="005514EF" w:rsidRPr="00152FBD">
              <w:rPr>
                <w:rFonts w:ascii="Arial" w:hAnsi="Arial" w:cs="Arial"/>
                <w:color w:val="000000"/>
                <w:lang w:val="el-GR"/>
              </w:rPr>
              <w:t>σύμφωνα με τις οδηγίες του Επιθεωρητή</w:t>
            </w:r>
            <w:r w:rsidR="008219D7" w:rsidRPr="00152FBD">
              <w:rPr>
                <w:rFonts w:ascii="Arial" w:hAnsi="Arial" w:cs="Arial"/>
                <w:color w:val="000000"/>
                <w:lang w:val="el-GR"/>
              </w:rPr>
              <w:t xml:space="preserve"> ή του </w:t>
            </w:r>
            <w:proofErr w:type="spellStart"/>
            <w:r w:rsidR="008219D7" w:rsidRPr="00152FBD">
              <w:rPr>
                <w:rFonts w:ascii="Arial" w:hAnsi="Arial" w:cs="Arial"/>
                <w:color w:val="000000"/>
                <w:lang w:val="el-GR"/>
              </w:rPr>
              <w:t>Αρχιεπιθεωρητή</w:t>
            </w:r>
            <w:proofErr w:type="spellEnd"/>
            <w:r w:rsidR="008219D7" w:rsidRPr="00152FBD">
              <w:rPr>
                <w:rFonts w:ascii="Arial" w:hAnsi="Arial" w:cs="Arial"/>
                <w:color w:val="000000"/>
                <w:lang w:val="el-GR"/>
              </w:rPr>
              <w:t>, ανάλογα με την περίπτωση</w:t>
            </w:r>
            <w:r w:rsidR="005514EF" w:rsidRPr="00152FBD">
              <w:rPr>
                <w:rFonts w:ascii="Arial" w:hAnsi="Arial" w:cs="Arial"/>
                <w:color w:val="000000"/>
                <w:lang w:val="el-GR"/>
              </w:rPr>
              <w:t xml:space="preserve">, </w:t>
            </w:r>
            <w:r w:rsidR="00311B9E" w:rsidRPr="00152FBD">
              <w:rPr>
                <w:rFonts w:ascii="Arial" w:hAnsi="Arial" w:cs="Arial"/>
                <w:color w:val="000000"/>
                <w:lang w:val="el-GR"/>
              </w:rPr>
              <w:t>τότε για κάθε μέρα που η πράξη ή η παράλειψη συνεχίζεται ή επαναλαμβάνεται</w:t>
            </w:r>
            <w:r w:rsidR="0008375B" w:rsidRPr="00152FBD">
              <w:rPr>
                <w:rFonts w:ascii="Arial" w:hAnsi="Arial" w:cs="Arial"/>
                <w:color w:val="000000"/>
                <w:lang w:val="el-GR"/>
              </w:rPr>
              <w:t>,</w:t>
            </w:r>
            <w:r w:rsidR="00311B9E" w:rsidRPr="00152FBD">
              <w:rPr>
                <w:rFonts w:ascii="Arial" w:hAnsi="Arial" w:cs="Arial"/>
                <w:color w:val="000000"/>
                <w:lang w:val="el-GR"/>
              </w:rPr>
              <w:t xml:space="preserve"> θεωρείται ότι διαπράττεται νέο αδίκημα, για το οποίο ο </w:t>
            </w:r>
            <w:proofErr w:type="spellStart"/>
            <w:r w:rsidR="003403A8" w:rsidRPr="00152FBD">
              <w:rPr>
                <w:rFonts w:ascii="Arial" w:hAnsi="Arial" w:cs="Arial"/>
                <w:color w:val="000000"/>
                <w:lang w:val="el-GR"/>
              </w:rPr>
              <w:t>Αρχιεπιθεωρητής</w:t>
            </w:r>
            <w:proofErr w:type="spellEnd"/>
            <w:r w:rsidR="003403A8" w:rsidRPr="00152FBD">
              <w:rPr>
                <w:rFonts w:ascii="Arial" w:hAnsi="Arial" w:cs="Arial"/>
                <w:color w:val="000000"/>
                <w:lang w:val="el-GR"/>
              </w:rPr>
              <w:t xml:space="preserve"> </w:t>
            </w:r>
            <w:r w:rsidR="00311B9E" w:rsidRPr="00152FBD">
              <w:rPr>
                <w:rFonts w:ascii="Arial" w:hAnsi="Arial" w:cs="Arial"/>
                <w:color w:val="000000"/>
                <w:lang w:val="el-GR"/>
              </w:rPr>
              <w:t xml:space="preserve">προβαίνει στις αναγκαίες ενέργειες για </w:t>
            </w:r>
            <w:r w:rsidR="003403A8" w:rsidRPr="00152FBD">
              <w:rPr>
                <w:rFonts w:ascii="Arial" w:hAnsi="Arial" w:cs="Arial"/>
                <w:color w:val="000000"/>
                <w:lang w:val="el-GR"/>
              </w:rPr>
              <w:t xml:space="preserve">ποινική </w:t>
            </w:r>
            <w:r w:rsidR="00311B9E" w:rsidRPr="00152FBD">
              <w:rPr>
                <w:rFonts w:ascii="Arial" w:hAnsi="Arial" w:cs="Arial"/>
                <w:color w:val="000000"/>
                <w:lang w:val="el-GR"/>
              </w:rPr>
              <w:t>δίωξη του παραβάτη ενώπιον δικαστηρίου.</w:t>
            </w:r>
          </w:p>
        </w:tc>
      </w:tr>
      <w:tr w:rsidR="00311B9E" w:rsidRPr="001764CC" w14:paraId="7F4FF07E" w14:textId="28722794" w:rsidTr="00C92F15">
        <w:tc>
          <w:tcPr>
            <w:tcW w:w="1103" w:type="pct"/>
          </w:tcPr>
          <w:p w14:paraId="114FCF9E" w14:textId="7ECCCC54"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3DDC8DE1" w14:textId="11C79C8B"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513BD464" w14:textId="31CD34DF" w:rsidR="00311B9E" w:rsidRPr="00152FBD" w:rsidRDefault="00311B9E" w:rsidP="00152FBD">
            <w:pPr>
              <w:tabs>
                <w:tab w:val="left" w:pos="284"/>
                <w:tab w:val="left" w:pos="567"/>
              </w:tabs>
              <w:autoSpaceDE w:val="0"/>
              <w:autoSpaceDN w:val="0"/>
              <w:adjustRightInd w:val="0"/>
              <w:spacing w:line="360" w:lineRule="auto"/>
              <w:jc w:val="both"/>
              <w:rPr>
                <w:rFonts w:ascii="Arial" w:hAnsi="Arial" w:cs="Arial"/>
                <w:color w:val="000000"/>
                <w:lang w:val="el-GR" w:eastAsia="en-GB"/>
              </w:rPr>
            </w:pPr>
          </w:p>
        </w:tc>
      </w:tr>
      <w:tr w:rsidR="00311B9E" w:rsidRPr="001764CC" w14:paraId="2EA2F1E7" w14:textId="77777777" w:rsidTr="00C92F15">
        <w:tc>
          <w:tcPr>
            <w:tcW w:w="1103" w:type="pct"/>
          </w:tcPr>
          <w:p w14:paraId="3CDDA79C"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1E73E823"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5F9D3FBC" w14:textId="3723C76B" w:rsidR="00311B9E" w:rsidRPr="00152FBD" w:rsidRDefault="00B77F2E"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311B9E" w:rsidRPr="00152FBD">
              <w:rPr>
                <w:rFonts w:ascii="Arial" w:hAnsi="Arial" w:cs="Arial"/>
                <w:color w:val="000000"/>
                <w:lang w:val="el-GR"/>
              </w:rPr>
              <w:t>(</w:t>
            </w:r>
            <w:r w:rsidR="00BC36CF">
              <w:rPr>
                <w:rFonts w:ascii="Arial" w:hAnsi="Arial" w:cs="Arial"/>
                <w:color w:val="000000"/>
                <w:lang w:val="el-GR"/>
              </w:rPr>
              <w:t>4</w:t>
            </w:r>
            <w:r w:rsidR="00311B9E" w:rsidRPr="00152FBD">
              <w:rPr>
                <w:rFonts w:ascii="Arial" w:hAnsi="Arial" w:cs="Arial"/>
                <w:color w:val="000000"/>
                <w:lang w:val="el-GR"/>
              </w:rPr>
              <w:t>)</w:t>
            </w:r>
            <w:r>
              <w:rPr>
                <w:rFonts w:ascii="Arial" w:hAnsi="Arial" w:cs="Arial"/>
                <w:color w:val="000000"/>
                <w:lang w:val="el-GR"/>
              </w:rPr>
              <w:tab/>
            </w:r>
            <w:r w:rsidR="00D221D9" w:rsidRPr="00152FBD">
              <w:rPr>
                <w:rFonts w:ascii="Arial" w:hAnsi="Arial" w:cs="Arial"/>
                <w:color w:val="000000"/>
                <w:lang w:val="el-GR"/>
              </w:rPr>
              <w:t>Ο</w:t>
            </w:r>
            <w:r w:rsidR="00311B9E" w:rsidRPr="00152FBD">
              <w:rPr>
                <w:rFonts w:ascii="Arial" w:hAnsi="Arial" w:cs="Arial"/>
                <w:color w:val="000000"/>
                <w:lang w:val="el-GR"/>
              </w:rPr>
              <w:t xml:space="preserve"> Επιθεωρητής </w:t>
            </w:r>
            <w:r w:rsidR="008219D7" w:rsidRPr="00152FBD">
              <w:rPr>
                <w:rFonts w:ascii="Arial" w:hAnsi="Arial" w:cs="Arial"/>
                <w:color w:val="000000"/>
                <w:lang w:val="el-GR"/>
              </w:rPr>
              <w:t xml:space="preserve">ή ο </w:t>
            </w:r>
            <w:proofErr w:type="spellStart"/>
            <w:r w:rsidR="008219D7" w:rsidRPr="00152FBD">
              <w:rPr>
                <w:rFonts w:ascii="Arial" w:hAnsi="Arial" w:cs="Arial"/>
                <w:color w:val="000000"/>
                <w:lang w:val="el-GR"/>
              </w:rPr>
              <w:t>Αρχιεπιθεωρητής</w:t>
            </w:r>
            <w:proofErr w:type="spellEnd"/>
            <w:r w:rsidR="008219D7" w:rsidRPr="00152FBD">
              <w:rPr>
                <w:rFonts w:ascii="Arial" w:hAnsi="Arial" w:cs="Arial"/>
                <w:color w:val="000000"/>
                <w:lang w:val="el-GR"/>
              </w:rPr>
              <w:t xml:space="preserve">, ανάλογα με την περίπτωση, </w:t>
            </w:r>
            <w:r w:rsidR="00311B9E" w:rsidRPr="00152FBD">
              <w:rPr>
                <w:rFonts w:ascii="Arial" w:hAnsi="Arial" w:cs="Arial"/>
                <w:color w:val="000000"/>
                <w:lang w:val="el-GR"/>
              </w:rPr>
              <w:t xml:space="preserve">εκδίδει σχετική απόδειξη στο πρόσωπο που καταβάλει </w:t>
            </w:r>
            <w:r w:rsidR="00D221D9" w:rsidRPr="00152FBD">
              <w:rPr>
                <w:rFonts w:ascii="Arial" w:hAnsi="Arial" w:cs="Arial"/>
                <w:color w:val="000000"/>
                <w:lang w:val="el-GR"/>
              </w:rPr>
              <w:t xml:space="preserve">το ποσό της εξώδικης ρύθμισης, </w:t>
            </w:r>
            <w:bookmarkStart w:id="0" w:name="_GoBack"/>
            <w:bookmarkEnd w:id="0"/>
            <w:r w:rsidR="00311B9E" w:rsidRPr="00152FBD">
              <w:rPr>
                <w:rFonts w:ascii="Arial" w:hAnsi="Arial" w:cs="Arial"/>
                <w:color w:val="000000"/>
                <w:lang w:val="el-GR"/>
              </w:rPr>
              <w:t>στην οποία αναγράφονται τα εξής:</w:t>
            </w:r>
          </w:p>
        </w:tc>
      </w:tr>
      <w:tr w:rsidR="00B77F2E" w:rsidRPr="001764CC" w14:paraId="0582C290" w14:textId="77777777" w:rsidTr="00C92F15">
        <w:tc>
          <w:tcPr>
            <w:tcW w:w="1103" w:type="pct"/>
          </w:tcPr>
          <w:p w14:paraId="44AA62BA" w14:textId="77777777" w:rsidR="00B77F2E" w:rsidRPr="00152FBD" w:rsidRDefault="00B77F2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579A4639" w14:textId="77777777" w:rsidR="00B77F2E" w:rsidRPr="00152FBD" w:rsidRDefault="00B77F2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5484CB94" w14:textId="77777777" w:rsidR="00B77F2E" w:rsidRDefault="00B77F2E" w:rsidP="00B77F2E">
            <w:pPr>
              <w:tabs>
                <w:tab w:val="left" w:pos="284"/>
                <w:tab w:val="left" w:pos="397"/>
                <w:tab w:val="left" w:pos="567"/>
                <w:tab w:val="left" w:pos="794"/>
                <w:tab w:val="left" w:pos="851"/>
              </w:tabs>
              <w:autoSpaceDE w:val="0"/>
              <w:autoSpaceDN w:val="0"/>
              <w:adjustRightInd w:val="0"/>
              <w:spacing w:line="360" w:lineRule="auto"/>
              <w:jc w:val="both"/>
              <w:rPr>
                <w:rFonts w:ascii="Arial" w:hAnsi="Arial" w:cs="Arial"/>
                <w:color w:val="000000"/>
                <w:lang w:val="el-GR" w:eastAsia="en-GB"/>
              </w:rPr>
            </w:pPr>
          </w:p>
        </w:tc>
      </w:tr>
      <w:tr w:rsidR="00B77F2E" w:rsidRPr="001764CC" w14:paraId="01B642E7" w14:textId="77777777" w:rsidTr="00C92F15">
        <w:tc>
          <w:tcPr>
            <w:tcW w:w="1103" w:type="pct"/>
          </w:tcPr>
          <w:p w14:paraId="62E1A87D"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11" w:type="pct"/>
            <w:gridSpan w:val="3"/>
          </w:tcPr>
          <w:p w14:paraId="0609AFE9"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940" w:type="pct"/>
          </w:tcPr>
          <w:p w14:paraId="41AB8E62" w14:textId="36C30F42" w:rsidR="00311B9E" w:rsidRPr="00152FBD" w:rsidRDefault="00311B9E" w:rsidP="00152FBD">
            <w:pPr>
              <w:tabs>
                <w:tab w:val="left" w:pos="284"/>
                <w:tab w:val="left" w:pos="567"/>
              </w:tabs>
              <w:autoSpaceDE w:val="0"/>
              <w:autoSpaceDN w:val="0"/>
              <w:adjustRightInd w:val="0"/>
              <w:spacing w:line="360" w:lineRule="auto"/>
              <w:ind w:left="26" w:right="38"/>
              <w:jc w:val="right"/>
              <w:rPr>
                <w:rFonts w:ascii="Arial" w:hAnsi="Arial" w:cs="Arial"/>
                <w:color w:val="000000"/>
                <w:lang w:val="el-GR" w:eastAsia="en-GB"/>
              </w:rPr>
            </w:pPr>
            <w:r w:rsidRPr="00152FBD">
              <w:rPr>
                <w:rFonts w:ascii="Arial" w:hAnsi="Arial" w:cs="Arial"/>
                <w:color w:val="000000"/>
                <w:lang w:val="el-GR" w:eastAsia="en-GB"/>
              </w:rPr>
              <w:t>(α)</w:t>
            </w:r>
          </w:p>
        </w:tc>
        <w:tc>
          <w:tcPr>
            <w:tcW w:w="2146" w:type="pct"/>
          </w:tcPr>
          <w:p w14:paraId="3CAE31B8" w14:textId="4C2EDECE" w:rsidR="00311B9E" w:rsidRPr="00152FBD" w:rsidRDefault="003403A8" w:rsidP="00C92F15">
            <w:pPr>
              <w:tabs>
                <w:tab w:val="left" w:pos="284"/>
                <w:tab w:val="left" w:pos="567"/>
              </w:tabs>
              <w:autoSpaceDE w:val="0"/>
              <w:autoSpaceDN w:val="0"/>
              <w:adjustRightInd w:val="0"/>
              <w:spacing w:line="360" w:lineRule="auto"/>
              <w:jc w:val="both"/>
              <w:rPr>
                <w:rFonts w:ascii="Arial" w:hAnsi="Arial" w:cs="Arial"/>
                <w:color w:val="000000"/>
                <w:lang w:val="el-GR" w:eastAsia="en-GB"/>
              </w:rPr>
            </w:pPr>
            <w:r w:rsidRPr="00152FBD">
              <w:rPr>
                <w:rFonts w:ascii="Arial" w:hAnsi="Arial" w:cs="Arial"/>
                <w:color w:val="000000"/>
                <w:lang w:val="el-GR" w:eastAsia="en-GB"/>
              </w:rPr>
              <w:t>Τ</w:t>
            </w:r>
            <w:r w:rsidR="00311B9E" w:rsidRPr="00152FBD">
              <w:rPr>
                <w:rFonts w:ascii="Arial" w:hAnsi="Arial" w:cs="Arial"/>
                <w:color w:val="000000"/>
                <w:lang w:val="el-GR" w:eastAsia="en-GB"/>
              </w:rPr>
              <w:t>ο όνομα του προσώπου που πιστεύεται ότι διέπραξε το αδίκημα,</w:t>
            </w:r>
          </w:p>
        </w:tc>
      </w:tr>
      <w:tr w:rsidR="00B77F2E" w:rsidRPr="001764CC" w14:paraId="7F46CC5F" w14:textId="77777777" w:rsidTr="00C92F15">
        <w:tc>
          <w:tcPr>
            <w:tcW w:w="1103" w:type="pct"/>
          </w:tcPr>
          <w:p w14:paraId="5E8AC173" w14:textId="77777777" w:rsidR="00B77F2E" w:rsidRPr="00152FBD" w:rsidRDefault="00B77F2E" w:rsidP="00152FBD">
            <w:pPr>
              <w:tabs>
                <w:tab w:val="left" w:pos="284"/>
                <w:tab w:val="left" w:pos="567"/>
              </w:tabs>
              <w:spacing w:line="360" w:lineRule="auto"/>
              <w:jc w:val="both"/>
              <w:rPr>
                <w:rFonts w:ascii="Arial" w:hAnsi="Arial" w:cs="Arial"/>
                <w:color w:val="000000"/>
                <w:lang w:val="el-GR"/>
              </w:rPr>
            </w:pPr>
          </w:p>
        </w:tc>
        <w:tc>
          <w:tcPr>
            <w:tcW w:w="811" w:type="pct"/>
            <w:gridSpan w:val="3"/>
          </w:tcPr>
          <w:p w14:paraId="0C2C3FCF" w14:textId="77777777" w:rsidR="00B77F2E" w:rsidRPr="00152FBD" w:rsidRDefault="00B77F2E" w:rsidP="00152FBD">
            <w:pPr>
              <w:tabs>
                <w:tab w:val="left" w:pos="284"/>
                <w:tab w:val="left" w:pos="567"/>
              </w:tabs>
              <w:spacing w:line="360" w:lineRule="auto"/>
              <w:jc w:val="both"/>
              <w:rPr>
                <w:rFonts w:ascii="Arial" w:hAnsi="Arial" w:cs="Arial"/>
                <w:color w:val="000000"/>
                <w:lang w:val="el-GR"/>
              </w:rPr>
            </w:pPr>
          </w:p>
        </w:tc>
        <w:tc>
          <w:tcPr>
            <w:tcW w:w="940" w:type="pct"/>
          </w:tcPr>
          <w:p w14:paraId="18989250" w14:textId="77777777" w:rsidR="00B77F2E" w:rsidRPr="00152FBD" w:rsidRDefault="00B77F2E" w:rsidP="00152FBD">
            <w:pPr>
              <w:tabs>
                <w:tab w:val="left" w:pos="284"/>
                <w:tab w:val="left" w:pos="567"/>
              </w:tabs>
              <w:autoSpaceDE w:val="0"/>
              <w:autoSpaceDN w:val="0"/>
              <w:adjustRightInd w:val="0"/>
              <w:spacing w:line="360" w:lineRule="auto"/>
              <w:ind w:left="26" w:right="38"/>
              <w:jc w:val="right"/>
              <w:rPr>
                <w:rFonts w:ascii="Arial" w:hAnsi="Arial" w:cs="Arial"/>
                <w:color w:val="000000"/>
                <w:lang w:val="el-GR" w:eastAsia="en-GB"/>
              </w:rPr>
            </w:pPr>
          </w:p>
        </w:tc>
        <w:tc>
          <w:tcPr>
            <w:tcW w:w="2146" w:type="pct"/>
          </w:tcPr>
          <w:p w14:paraId="3031BDB0" w14:textId="77777777" w:rsidR="00B77F2E" w:rsidRPr="00152FBD" w:rsidRDefault="00B77F2E" w:rsidP="00C92F15">
            <w:pPr>
              <w:tabs>
                <w:tab w:val="left" w:pos="284"/>
                <w:tab w:val="left" w:pos="567"/>
              </w:tabs>
              <w:autoSpaceDE w:val="0"/>
              <w:autoSpaceDN w:val="0"/>
              <w:adjustRightInd w:val="0"/>
              <w:spacing w:line="360" w:lineRule="auto"/>
              <w:jc w:val="both"/>
              <w:rPr>
                <w:rFonts w:ascii="Arial" w:hAnsi="Arial" w:cs="Arial"/>
                <w:color w:val="000000"/>
                <w:lang w:val="el-GR" w:eastAsia="en-GB"/>
              </w:rPr>
            </w:pPr>
          </w:p>
        </w:tc>
      </w:tr>
      <w:tr w:rsidR="00B77F2E" w:rsidRPr="00152FBD" w14:paraId="57556266" w14:textId="77777777" w:rsidTr="00C92F15">
        <w:tc>
          <w:tcPr>
            <w:tcW w:w="1103" w:type="pct"/>
          </w:tcPr>
          <w:p w14:paraId="6E466BA3"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11" w:type="pct"/>
            <w:gridSpan w:val="3"/>
          </w:tcPr>
          <w:p w14:paraId="1E9C374A"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940" w:type="pct"/>
          </w:tcPr>
          <w:p w14:paraId="6A01DB16" w14:textId="4205A516" w:rsidR="00311B9E" w:rsidRPr="00152FBD" w:rsidRDefault="00311B9E" w:rsidP="00152FBD">
            <w:pPr>
              <w:tabs>
                <w:tab w:val="left" w:pos="284"/>
                <w:tab w:val="left" w:pos="567"/>
              </w:tabs>
              <w:autoSpaceDE w:val="0"/>
              <w:autoSpaceDN w:val="0"/>
              <w:adjustRightInd w:val="0"/>
              <w:spacing w:line="360" w:lineRule="auto"/>
              <w:ind w:left="26" w:right="38"/>
              <w:jc w:val="right"/>
              <w:rPr>
                <w:rFonts w:ascii="Arial" w:hAnsi="Arial" w:cs="Arial"/>
                <w:color w:val="000000"/>
                <w:lang w:val="el-GR" w:eastAsia="en-GB"/>
              </w:rPr>
            </w:pPr>
            <w:r w:rsidRPr="00152FBD">
              <w:rPr>
                <w:rFonts w:ascii="Arial" w:hAnsi="Arial" w:cs="Arial"/>
                <w:color w:val="000000"/>
                <w:lang w:val="el-GR" w:eastAsia="en-GB"/>
              </w:rPr>
              <w:t>(β)</w:t>
            </w:r>
          </w:p>
        </w:tc>
        <w:tc>
          <w:tcPr>
            <w:tcW w:w="2146" w:type="pct"/>
          </w:tcPr>
          <w:p w14:paraId="643EC696" w14:textId="11766DB2" w:rsidR="00311B9E" w:rsidRPr="00152FBD" w:rsidRDefault="00311B9E" w:rsidP="00C92F15">
            <w:pPr>
              <w:tabs>
                <w:tab w:val="left" w:pos="284"/>
                <w:tab w:val="left" w:pos="567"/>
              </w:tabs>
              <w:autoSpaceDE w:val="0"/>
              <w:autoSpaceDN w:val="0"/>
              <w:adjustRightInd w:val="0"/>
              <w:spacing w:line="360" w:lineRule="auto"/>
              <w:jc w:val="both"/>
              <w:rPr>
                <w:rFonts w:ascii="Arial" w:hAnsi="Arial" w:cs="Arial"/>
                <w:color w:val="000000"/>
                <w:lang w:val="el-GR" w:eastAsia="en-GB"/>
              </w:rPr>
            </w:pPr>
            <w:r w:rsidRPr="00152FBD">
              <w:rPr>
                <w:rFonts w:ascii="Arial" w:hAnsi="Arial" w:cs="Arial"/>
                <w:color w:val="000000"/>
                <w:lang w:val="el-GR" w:eastAsia="en-GB"/>
              </w:rPr>
              <w:t>συνοπτική αναφορά του αδικήματος,</w:t>
            </w:r>
          </w:p>
        </w:tc>
      </w:tr>
      <w:tr w:rsidR="00B77F2E" w:rsidRPr="00152FBD" w14:paraId="7686129E" w14:textId="77777777" w:rsidTr="00C92F15">
        <w:tc>
          <w:tcPr>
            <w:tcW w:w="1103" w:type="pct"/>
          </w:tcPr>
          <w:p w14:paraId="5EA43669" w14:textId="77777777" w:rsidR="00B77F2E" w:rsidRPr="00152FBD" w:rsidRDefault="00B77F2E" w:rsidP="00152FBD">
            <w:pPr>
              <w:tabs>
                <w:tab w:val="left" w:pos="284"/>
                <w:tab w:val="left" w:pos="567"/>
              </w:tabs>
              <w:spacing w:line="360" w:lineRule="auto"/>
              <w:jc w:val="both"/>
              <w:rPr>
                <w:rFonts w:ascii="Arial" w:hAnsi="Arial" w:cs="Arial"/>
                <w:color w:val="000000"/>
                <w:lang w:val="el-GR"/>
              </w:rPr>
            </w:pPr>
          </w:p>
        </w:tc>
        <w:tc>
          <w:tcPr>
            <w:tcW w:w="811" w:type="pct"/>
            <w:gridSpan w:val="3"/>
          </w:tcPr>
          <w:p w14:paraId="5CC846DD" w14:textId="77777777" w:rsidR="00B77F2E" w:rsidRPr="00152FBD" w:rsidRDefault="00B77F2E" w:rsidP="00152FBD">
            <w:pPr>
              <w:tabs>
                <w:tab w:val="left" w:pos="284"/>
                <w:tab w:val="left" w:pos="567"/>
              </w:tabs>
              <w:spacing w:line="360" w:lineRule="auto"/>
              <w:jc w:val="both"/>
              <w:rPr>
                <w:rFonts w:ascii="Arial" w:hAnsi="Arial" w:cs="Arial"/>
                <w:color w:val="000000"/>
                <w:lang w:val="el-GR"/>
              </w:rPr>
            </w:pPr>
          </w:p>
        </w:tc>
        <w:tc>
          <w:tcPr>
            <w:tcW w:w="940" w:type="pct"/>
          </w:tcPr>
          <w:p w14:paraId="0A537BA2" w14:textId="77777777" w:rsidR="00B77F2E" w:rsidRPr="00152FBD" w:rsidRDefault="00B77F2E" w:rsidP="00152FBD">
            <w:pPr>
              <w:tabs>
                <w:tab w:val="left" w:pos="284"/>
                <w:tab w:val="left" w:pos="567"/>
              </w:tabs>
              <w:autoSpaceDE w:val="0"/>
              <w:autoSpaceDN w:val="0"/>
              <w:adjustRightInd w:val="0"/>
              <w:spacing w:line="360" w:lineRule="auto"/>
              <w:ind w:left="26" w:right="38"/>
              <w:jc w:val="right"/>
              <w:rPr>
                <w:rFonts w:ascii="Arial" w:hAnsi="Arial" w:cs="Arial"/>
                <w:color w:val="000000"/>
                <w:lang w:val="el-GR" w:eastAsia="en-GB"/>
              </w:rPr>
            </w:pPr>
          </w:p>
        </w:tc>
        <w:tc>
          <w:tcPr>
            <w:tcW w:w="2146" w:type="pct"/>
          </w:tcPr>
          <w:p w14:paraId="3FBAA62E" w14:textId="77777777" w:rsidR="00B77F2E" w:rsidRPr="00152FBD" w:rsidRDefault="00B77F2E" w:rsidP="00C92F15">
            <w:pPr>
              <w:tabs>
                <w:tab w:val="left" w:pos="284"/>
                <w:tab w:val="left" w:pos="567"/>
              </w:tabs>
              <w:autoSpaceDE w:val="0"/>
              <w:autoSpaceDN w:val="0"/>
              <w:adjustRightInd w:val="0"/>
              <w:spacing w:line="360" w:lineRule="auto"/>
              <w:jc w:val="both"/>
              <w:rPr>
                <w:rFonts w:ascii="Arial" w:hAnsi="Arial" w:cs="Arial"/>
                <w:color w:val="000000"/>
                <w:lang w:val="el-GR" w:eastAsia="en-GB"/>
              </w:rPr>
            </w:pPr>
          </w:p>
        </w:tc>
      </w:tr>
      <w:tr w:rsidR="00B77F2E" w:rsidRPr="001764CC" w14:paraId="3EA547EF" w14:textId="77777777" w:rsidTr="00C92F15">
        <w:tc>
          <w:tcPr>
            <w:tcW w:w="1103" w:type="pct"/>
          </w:tcPr>
          <w:p w14:paraId="0D311DF4"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11" w:type="pct"/>
            <w:gridSpan w:val="3"/>
          </w:tcPr>
          <w:p w14:paraId="3056D117"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940" w:type="pct"/>
          </w:tcPr>
          <w:p w14:paraId="2E8BF0C7" w14:textId="77777777" w:rsidR="00311B9E" w:rsidRPr="00152FBD" w:rsidRDefault="00311B9E" w:rsidP="00152FBD">
            <w:pPr>
              <w:tabs>
                <w:tab w:val="left" w:pos="284"/>
                <w:tab w:val="left" w:pos="567"/>
              </w:tabs>
              <w:autoSpaceDE w:val="0"/>
              <w:autoSpaceDN w:val="0"/>
              <w:adjustRightInd w:val="0"/>
              <w:spacing w:line="360" w:lineRule="auto"/>
              <w:ind w:left="26" w:right="38" w:hanging="462"/>
              <w:jc w:val="right"/>
              <w:rPr>
                <w:rFonts w:ascii="Arial" w:hAnsi="Arial" w:cs="Arial"/>
                <w:color w:val="000000"/>
                <w:lang w:val="el-GR" w:eastAsia="en-GB"/>
              </w:rPr>
            </w:pPr>
            <w:r w:rsidRPr="00152FBD">
              <w:rPr>
                <w:rFonts w:ascii="Arial" w:hAnsi="Arial" w:cs="Arial"/>
                <w:color w:val="000000"/>
                <w:lang w:val="el-GR" w:eastAsia="en-GB"/>
              </w:rPr>
              <w:t xml:space="preserve">(γ) </w:t>
            </w:r>
          </w:p>
          <w:p w14:paraId="0DA022B8" w14:textId="77777777" w:rsidR="00311B9E" w:rsidRPr="00152FBD" w:rsidRDefault="00311B9E" w:rsidP="00152FBD">
            <w:pPr>
              <w:tabs>
                <w:tab w:val="left" w:pos="284"/>
                <w:tab w:val="left" w:pos="567"/>
              </w:tabs>
              <w:autoSpaceDE w:val="0"/>
              <w:autoSpaceDN w:val="0"/>
              <w:adjustRightInd w:val="0"/>
              <w:spacing w:line="360" w:lineRule="auto"/>
              <w:ind w:left="26" w:right="38"/>
              <w:jc w:val="right"/>
              <w:rPr>
                <w:rFonts w:ascii="Arial" w:hAnsi="Arial" w:cs="Arial"/>
                <w:color w:val="000000"/>
                <w:lang w:val="el-GR" w:eastAsia="en-GB"/>
              </w:rPr>
            </w:pPr>
          </w:p>
        </w:tc>
        <w:tc>
          <w:tcPr>
            <w:tcW w:w="2146" w:type="pct"/>
          </w:tcPr>
          <w:p w14:paraId="5360ABA2" w14:textId="075AEE81" w:rsidR="00311B9E" w:rsidRPr="00152FBD" w:rsidRDefault="00311B9E" w:rsidP="00C92F15">
            <w:pPr>
              <w:tabs>
                <w:tab w:val="left" w:pos="284"/>
                <w:tab w:val="left" w:pos="567"/>
              </w:tabs>
              <w:autoSpaceDE w:val="0"/>
              <w:autoSpaceDN w:val="0"/>
              <w:adjustRightInd w:val="0"/>
              <w:spacing w:line="360" w:lineRule="auto"/>
              <w:jc w:val="both"/>
              <w:rPr>
                <w:rFonts w:ascii="Arial" w:hAnsi="Arial" w:cs="Arial"/>
                <w:color w:val="000000"/>
                <w:lang w:val="el-GR" w:eastAsia="en-GB"/>
              </w:rPr>
            </w:pPr>
            <w:r w:rsidRPr="00152FBD">
              <w:rPr>
                <w:rFonts w:ascii="Arial" w:hAnsi="Arial" w:cs="Arial"/>
                <w:color w:val="000000"/>
                <w:lang w:val="el-GR" w:eastAsia="en-GB"/>
              </w:rPr>
              <w:t>ο τόπος και η ημερομηνία διάπραξης του αδικήματος, και</w:t>
            </w:r>
          </w:p>
        </w:tc>
      </w:tr>
      <w:tr w:rsidR="00B77F2E" w:rsidRPr="001764CC" w14:paraId="2170A3F6" w14:textId="77777777" w:rsidTr="00C92F15">
        <w:tc>
          <w:tcPr>
            <w:tcW w:w="1103" w:type="pct"/>
          </w:tcPr>
          <w:p w14:paraId="492A9B2A" w14:textId="77777777" w:rsidR="00B77F2E" w:rsidRPr="00152FBD" w:rsidRDefault="00B77F2E" w:rsidP="00152FBD">
            <w:pPr>
              <w:tabs>
                <w:tab w:val="left" w:pos="284"/>
                <w:tab w:val="left" w:pos="567"/>
              </w:tabs>
              <w:spacing w:line="360" w:lineRule="auto"/>
              <w:jc w:val="both"/>
              <w:rPr>
                <w:rFonts w:ascii="Arial" w:hAnsi="Arial" w:cs="Arial"/>
                <w:color w:val="000000"/>
                <w:lang w:val="el-GR"/>
              </w:rPr>
            </w:pPr>
          </w:p>
        </w:tc>
        <w:tc>
          <w:tcPr>
            <w:tcW w:w="811" w:type="pct"/>
            <w:gridSpan w:val="3"/>
          </w:tcPr>
          <w:p w14:paraId="028F75E6" w14:textId="77777777" w:rsidR="00B77F2E" w:rsidRPr="00152FBD" w:rsidRDefault="00B77F2E" w:rsidP="00152FBD">
            <w:pPr>
              <w:tabs>
                <w:tab w:val="left" w:pos="284"/>
                <w:tab w:val="left" w:pos="567"/>
              </w:tabs>
              <w:spacing w:line="360" w:lineRule="auto"/>
              <w:jc w:val="both"/>
              <w:rPr>
                <w:rFonts w:ascii="Arial" w:hAnsi="Arial" w:cs="Arial"/>
                <w:color w:val="000000"/>
                <w:lang w:val="el-GR"/>
              </w:rPr>
            </w:pPr>
          </w:p>
        </w:tc>
        <w:tc>
          <w:tcPr>
            <w:tcW w:w="940" w:type="pct"/>
          </w:tcPr>
          <w:p w14:paraId="54AAB1A6" w14:textId="77777777" w:rsidR="00B77F2E" w:rsidRPr="00152FBD" w:rsidRDefault="00B77F2E" w:rsidP="00152FBD">
            <w:pPr>
              <w:tabs>
                <w:tab w:val="left" w:pos="284"/>
                <w:tab w:val="left" w:pos="567"/>
              </w:tabs>
              <w:autoSpaceDE w:val="0"/>
              <w:autoSpaceDN w:val="0"/>
              <w:adjustRightInd w:val="0"/>
              <w:spacing w:line="360" w:lineRule="auto"/>
              <w:ind w:left="26" w:right="38" w:hanging="462"/>
              <w:jc w:val="right"/>
              <w:rPr>
                <w:rFonts w:ascii="Arial" w:hAnsi="Arial" w:cs="Arial"/>
                <w:color w:val="000000"/>
                <w:lang w:val="el-GR" w:eastAsia="en-GB"/>
              </w:rPr>
            </w:pPr>
          </w:p>
        </w:tc>
        <w:tc>
          <w:tcPr>
            <w:tcW w:w="2146" w:type="pct"/>
          </w:tcPr>
          <w:p w14:paraId="336E16E2" w14:textId="77777777" w:rsidR="00B77F2E" w:rsidRPr="00152FBD" w:rsidRDefault="00B77F2E" w:rsidP="00C92F15">
            <w:pPr>
              <w:tabs>
                <w:tab w:val="left" w:pos="284"/>
                <w:tab w:val="left" w:pos="567"/>
              </w:tabs>
              <w:autoSpaceDE w:val="0"/>
              <w:autoSpaceDN w:val="0"/>
              <w:adjustRightInd w:val="0"/>
              <w:spacing w:line="360" w:lineRule="auto"/>
              <w:jc w:val="both"/>
              <w:rPr>
                <w:rFonts w:ascii="Arial" w:hAnsi="Arial" w:cs="Arial"/>
                <w:color w:val="000000"/>
                <w:lang w:val="el-GR" w:eastAsia="en-GB"/>
              </w:rPr>
            </w:pPr>
          </w:p>
        </w:tc>
      </w:tr>
      <w:tr w:rsidR="00C92F15" w:rsidRPr="00152FBD" w14:paraId="54A4E0BA" w14:textId="77777777" w:rsidTr="00C92F15">
        <w:tc>
          <w:tcPr>
            <w:tcW w:w="1103" w:type="pct"/>
          </w:tcPr>
          <w:p w14:paraId="0E5CA794"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11" w:type="pct"/>
            <w:gridSpan w:val="3"/>
          </w:tcPr>
          <w:p w14:paraId="1395A186"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940" w:type="pct"/>
          </w:tcPr>
          <w:p w14:paraId="6E625EF7" w14:textId="6EA49D40" w:rsidR="00311B9E" w:rsidRPr="00152FBD" w:rsidRDefault="00311B9E" w:rsidP="00152FBD">
            <w:pPr>
              <w:tabs>
                <w:tab w:val="left" w:pos="284"/>
                <w:tab w:val="left" w:pos="567"/>
              </w:tabs>
              <w:autoSpaceDE w:val="0"/>
              <w:autoSpaceDN w:val="0"/>
              <w:adjustRightInd w:val="0"/>
              <w:spacing w:line="360" w:lineRule="auto"/>
              <w:ind w:left="26" w:right="38"/>
              <w:jc w:val="right"/>
              <w:rPr>
                <w:rFonts w:ascii="Arial" w:hAnsi="Arial" w:cs="Arial"/>
                <w:color w:val="000000"/>
                <w:lang w:val="el-GR" w:eastAsia="en-GB"/>
              </w:rPr>
            </w:pPr>
            <w:r w:rsidRPr="00152FBD">
              <w:rPr>
                <w:rFonts w:ascii="Arial" w:hAnsi="Arial" w:cs="Arial"/>
                <w:color w:val="000000"/>
                <w:lang w:val="el-GR" w:eastAsia="en-GB"/>
              </w:rPr>
              <w:t>(δ)</w:t>
            </w:r>
          </w:p>
        </w:tc>
        <w:tc>
          <w:tcPr>
            <w:tcW w:w="2146" w:type="pct"/>
          </w:tcPr>
          <w:p w14:paraId="4EE224A6" w14:textId="1CC31DB8" w:rsidR="00311B9E" w:rsidRPr="00152FBD" w:rsidRDefault="00311B9E" w:rsidP="00C92F15">
            <w:pPr>
              <w:tabs>
                <w:tab w:val="left" w:pos="284"/>
                <w:tab w:val="left" w:pos="567"/>
              </w:tabs>
              <w:autoSpaceDE w:val="0"/>
              <w:autoSpaceDN w:val="0"/>
              <w:adjustRightInd w:val="0"/>
              <w:spacing w:line="360" w:lineRule="auto"/>
              <w:jc w:val="both"/>
              <w:rPr>
                <w:rFonts w:ascii="Arial" w:hAnsi="Arial" w:cs="Arial"/>
                <w:color w:val="000000"/>
                <w:lang w:val="el-GR" w:eastAsia="en-GB"/>
              </w:rPr>
            </w:pPr>
            <w:r w:rsidRPr="00152FBD">
              <w:rPr>
                <w:rFonts w:ascii="Arial" w:hAnsi="Arial" w:cs="Arial"/>
                <w:color w:val="000000"/>
                <w:lang w:val="el-GR" w:eastAsia="en-GB"/>
              </w:rPr>
              <w:t>το ποσό που καταβλήθηκε.</w:t>
            </w:r>
          </w:p>
        </w:tc>
      </w:tr>
      <w:tr w:rsidR="00311B9E" w:rsidRPr="00152FBD" w14:paraId="1B9A45AA" w14:textId="77777777" w:rsidTr="00C92F15">
        <w:tc>
          <w:tcPr>
            <w:tcW w:w="1103" w:type="pct"/>
          </w:tcPr>
          <w:p w14:paraId="7F68C240"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70F101F1"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68E45B95" w14:textId="77777777" w:rsidR="00311B9E" w:rsidRPr="00152FBD" w:rsidRDefault="00311B9E" w:rsidP="00152FBD">
            <w:pPr>
              <w:tabs>
                <w:tab w:val="left" w:pos="284"/>
                <w:tab w:val="left" w:pos="567"/>
              </w:tabs>
              <w:autoSpaceDE w:val="0"/>
              <w:autoSpaceDN w:val="0"/>
              <w:adjustRightInd w:val="0"/>
              <w:spacing w:line="360" w:lineRule="auto"/>
              <w:jc w:val="both"/>
              <w:rPr>
                <w:rFonts w:ascii="Arial" w:hAnsi="Arial" w:cs="Arial"/>
                <w:color w:val="000000"/>
                <w:lang w:val="el-GR" w:eastAsia="en-GB"/>
              </w:rPr>
            </w:pPr>
          </w:p>
        </w:tc>
      </w:tr>
      <w:tr w:rsidR="00311B9E" w:rsidRPr="001764CC" w14:paraId="4049F8AC" w14:textId="77777777" w:rsidTr="00C92F15">
        <w:tc>
          <w:tcPr>
            <w:tcW w:w="1103" w:type="pct"/>
          </w:tcPr>
          <w:p w14:paraId="67ADAF29"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4" w:type="pct"/>
            <w:gridSpan w:val="2"/>
          </w:tcPr>
          <w:p w14:paraId="0D259509"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3" w:type="pct"/>
            <w:gridSpan w:val="3"/>
          </w:tcPr>
          <w:p w14:paraId="75D32547" w14:textId="6971509A" w:rsidR="00311B9E" w:rsidRPr="00152FBD" w:rsidRDefault="00B77F2E"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311B9E" w:rsidRPr="00152FBD">
              <w:rPr>
                <w:rFonts w:ascii="Arial" w:hAnsi="Arial" w:cs="Arial"/>
                <w:color w:val="000000"/>
                <w:lang w:val="el-GR"/>
              </w:rPr>
              <w:t>(</w:t>
            </w:r>
            <w:r w:rsidR="00BC36CF">
              <w:rPr>
                <w:rFonts w:ascii="Arial" w:hAnsi="Arial" w:cs="Arial"/>
                <w:color w:val="000000"/>
                <w:lang w:val="el-GR"/>
              </w:rPr>
              <w:t>5</w:t>
            </w:r>
            <w:r w:rsidR="00311B9E" w:rsidRPr="00152FBD">
              <w:rPr>
                <w:rFonts w:ascii="Arial" w:hAnsi="Arial" w:cs="Arial"/>
                <w:color w:val="000000"/>
                <w:lang w:val="el-GR"/>
              </w:rPr>
              <w:t>)</w:t>
            </w:r>
            <w:r>
              <w:rPr>
                <w:rFonts w:ascii="Arial" w:hAnsi="Arial" w:cs="Arial"/>
                <w:color w:val="000000"/>
                <w:lang w:val="el-GR"/>
              </w:rPr>
              <w:tab/>
            </w:r>
            <w:r w:rsidR="00311B9E" w:rsidRPr="00152FBD">
              <w:rPr>
                <w:rFonts w:ascii="Arial" w:hAnsi="Arial" w:cs="Arial"/>
                <w:color w:val="000000"/>
                <w:lang w:val="el-GR"/>
              </w:rPr>
              <w:t xml:space="preserve">Τηρουμένων των διατάξεων </w:t>
            </w:r>
            <w:r w:rsidR="003403A8" w:rsidRPr="00152FBD">
              <w:rPr>
                <w:rFonts w:ascii="Arial" w:hAnsi="Arial" w:cs="Arial"/>
                <w:color w:val="000000"/>
                <w:lang w:val="el-GR"/>
              </w:rPr>
              <w:t xml:space="preserve">της παραγράφου (α) </w:t>
            </w:r>
            <w:r w:rsidR="00311B9E" w:rsidRPr="00152FBD">
              <w:rPr>
                <w:rFonts w:ascii="Arial" w:hAnsi="Arial" w:cs="Arial"/>
                <w:color w:val="000000"/>
                <w:lang w:val="el-GR"/>
              </w:rPr>
              <w:t xml:space="preserve">του εδαφίου (3), </w:t>
            </w:r>
            <w:r w:rsidR="003403A8" w:rsidRPr="00152FBD">
              <w:rPr>
                <w:rFonts w:ascii="Arial" w:hAnsi="Arial" w:cs="Arial"/>
                <w:color w:val="000000"/>
                <w:lang w:val="el-GR"/>
              </w:rPr>
              <w:t xml:space="preserve">σε περίπτωση που </w:t>
            </w:r>
            <w:r w:rsidR="00311B9E" w:rsidRPr="00152FBD">
              <w:rPr>
                <w:rFonts w:ascii="Arial" w:hAnsi="Arial" w:cs="Arial"/>
                <w:color w:val="000000"/>
                <w:lang w:val="el-GR"/>
              </w:rPr>
              <w:t>το χρηματικό ποσό που</w:t>
            </w:r>
            <w:r w:rsidR="003403A8" w:rsidRPr="00152FBD">
              <w:rPr>
                <w:rFonts w:ascii="Arial" w:hAnsi="Arial" w:cs="Arial"/>
                <w:color w:val="000000"/>
                <w:lang w:val="el-GR"/>
              </w:rPr>
              <w:t xml:space="preserve"> ορίζεται στις διατάξεις </w:t>
            </w:r>
            <w:r w:rsidR="008219D7" w:rsidRPr="00152FBD">
              <w:rPr>
                <w:rFonts w:ascii="Arial" w:hAnsi="Arial" w:cs="Arial"/>
                <w:color w:val="000000"/>
                <w:lang w:val="el-GR"/>
              </w:rPr>
              <w:t>των εδαφίων</w:t>
            </w:r>
            <w:r w:rsidR="003403A8" w:rsidRPr="00152FBD">
              <w:rPr>
                <w:rFonts w:ascii="Arial" w:hAnsi="Arial" w:cs="Arial"/>
                <w:color w:val="000000"/>
                <w:lang w:val="el-GR"/>
              </w:rPr>
              <w:t xml:space="preserve"> (1) ή (3), ανάλογα, καταβληθεί εντός</w:t>
            </w:r>
            <w:r w:rsidR="00311B9E" w:rsidRPr="00152FBD">
              <w:rPr>
                <w:rFonts w:ascii="Arial" w:hAnsi="Arial" w:cs="Arial"/>
                <w:color w:val="000000"/>
                <w:lang w:val="el-GR"/>
              </w:rPr>
              <w:t xml:space="preserve"> δεκατεσσάρων (14) ημερών από την ημερομηνία έκδοσης της ειδοποίησης, ουδεμία ποινική δίωξη ασκείται αναφορικά με τη διάπραξη του σχετικού αδικήματος.</w:t>
            </w:r>
          </w:p>
        </w:tc>
      </w:tr>
      <w:tr w:rsidR="00311B9E" w:rsidRPr="001764CC" w14:paraId="5FA81166" w14:textId="77777777" w:rsidTr="00B77F2E">
        <w:tc>
          <w:tcPr>
            <w:tcW w:w="1103" w:type="pct"/>
          </w:tcPr>
          <w:p w14:paraId="2DC9FBD3"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0" w:type="pct"/>
          </w:tcPr>
          <w:p w14:paraId="38CE8D0B"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7" w:type="pct"/>
            <w:gridSpan w:val="4"/>
          </w:tcPr>
          <w:p w14:paraId="6705AC18" w14:textId="77777777" w:rsidR="00311B9E" w:rsidRPr="00152FBD" w:rsidRDefault="00311B9E" w:rsidP="00152FBD">
            <w:pPr>
              <w:tabs>
                <w:tab w:val="left" w:pos="284"/>
                <w:tab w:val="left" w:pos="567"/>
              </w:tabs>
              <w:autoSpaceDE w:val="0"/>
              <w:autoSpaceDN w:val="0"/>
              <w:adjustRightInd w:val="0"/>
              <w:spacing w:line="360" w:lineRule="auto"/>
              <w:jc w:val="both"/>
              <w:rPr>
                <w:rFonts w:ascii="Arial" w:hAnsi="Arial" w:cs="Arial"/>
                <w:color w:val="000000"/>
                <w:lang w:val="el-GR" w:eastAsia="en-GB"/>
              </w:rPr>
            </w:pPr>
          </w:p>
        </w:tc>
      </w:tr>
      <w:tr w:rsidR="00311B9E" w:rsidRPr="001764CC" w14:paraId="736342A6" w14:textId="77777777" w:rsidTr="00B77F2E">
        <w:tc>
          <w:tcPr>
            <w:tcW w:w="1103" w:type="pct"/>
          </w:tcPr>
          <w:p w14:paraId="54F0CD07"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800" w:type="pct"/>
          </w:tcPr>
          <w:p w14:paraId="34F6665A" w14:textId="77777777" w:rsidR="00311B9E" w:rsidRPr="00152FBD" w:rsidRDefault="00311B9E" w:rsidP="00152FBD">
            <w:pPr>
              <w:tabs>
                <w:tab w:val="left" w:pos="284"/>
                <w:tab w:val="left" w:pos="567"/>
              </w:tabs>
              <w:spacing w:line="360" w:lineRule="auto"/>
              <w:jc w:val="both"/>
              <w:rPr>
                <w:rFonts w:ascii="Arial" w:hAnsi="Arial" w:cs="Arial"/>
                <w:color w:val="000000"/>
                <w:lang w:val="el-GR"/>
              </w:rPr>
            </w:pPr>
          </w:p>
        </w:tc>
        <w:tc>
          <w:tcPr>
            <w:tcW w:w="3097" w:type="pct"/>
            <w:gridSpan w:val="4"/>
          </w:tcPr>
          <w:p w14:paraId="6BC1583E" w14:textId="70CF3E46" w:rsidR="00311B9E" w:rsidRPr="00152FBD" w:rsidRDefault="00B77F2E"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380FFF" w:rsidRPr="00152FBD">
              <w:rPr>
                <w:rFonts w:ascii="Arial" w:hAnsi="Arial" w:cs="Arial"/>
                <w:color w:val="000000"/>
                <w:lang w:val="el-GR"/>
              </w:rPr>
              <w:t>(</w:t>
            </w:r>
            <w:r w:rsidR="00BC36CF">
              <w:rPr>
                <w:rFonts w:ascii="Arial" w:hAnsi="Arial" w:cs="Arial"/>
                <w:color w:val="000000"/>
                <w:lang w:val="el-GR"/>
              </w:rPr>
              <w:t>6</w:t>
            </w:r>
            <w:r w:rsidR="00380FFF" w:rsidRPr="00152FBD">
              <w:rPr>
                <w:rFonts w:ascii="Arial" w:hAnsi="Arial" w:cs="Arial"/>
                <w:color w:val="000000"/>
                <w:lang w:val="el-GR"/>
              </w:rPr>
              <w:t>)</w:t>
            </w:r>
            <w:r>
              <w:rPr>
                <w:rFonts w:ascii="Arial" w:hAnsi="Arial" w:cs="Arial"/>
                <w:color w:val="000000"/>
                <w:lang w:val="el-GR"/>
              </w:rPr>
              <w:tab/>
            </w:r>
            <w:r w:rsidR="00380FFF" w:rsidRPr="00152FBD">
              <w:rPr>
                <w:rFonts w:ascii="Arial" w:hAnsi="Arial" w:cs="Arial"/>
                <w:color w:val="000000"/>
                <w:lang w:val="el-GR"/>
              </w:rPr>
              <w:t xml:space="preserve">Τηρουμένων των διατάξεων </w:t>
            </w:r>
            <w:r w:rsidR="003403A8" w:rsidRPr="00152FBD">
              <w:rPr>
                <w:rFonts w:ascii="Arial" w:hAnsi="Arial" w:cs="Arial"/>
                <w:color w:val="000000"/>
                <w:lang w:val="el-GR"/>
              </w:rPr>
              <w:t xml:space="preserve">της παραγράφου (α) </w:t>
            </w:r>
            <w:r w:rsidR="00380FFF" w:rsidRPr="00152FBD">
              <w:rPr>
                <w:rFonts w:ascii="Arial" w:hAnsi="Arial" w:cs="Arial"/>
                <w:color w:val="000000"/>
                <w:lang w:val="el-GR"/>
              </w:rPr>
              <w:t xml:space="preserve">του εδαφίου (3), με την εξώδικη </w:t>
            </w:r>
            <w:r w:rsidR="00380FFF" w:rsidRPr="00152FBD">
              <w:rPr>
                <w:rFonts w:ascii="Arial" w:hAnsi="Arial" w:cs="Arial"/>
                <w:color w:val="000000"/>
                <w:lang w:val="el-GR"/>
              </w:rPr>
              <w:lastRenderedPageBreak/>
              <w:t>ρύθμιση του αδικήματος, την καταβολή του ποσού και την έκδοση της</w:t>
            </w:r>
            <w:r w:rsidR="00D221D9" w:rsidRPr="00152FBD">
              <w:rPr>
                <w:rFonts w:ascii="Arial" w:hAnsi="Arial" w:cs="Arial"/>
                <w:color w:val="000000"/>
                <w:lang w:val="el-GR"/>
              </w:rPr>
              <w:t xml:space="preserve"> σχετικής </w:t>
            </w:r>
            <w:r w:rsidR="00380FFF" w:rsidRPr="00152FBD">
              <w:rPr>
                <w:rFonts w:ascii="Arial" w:hAnsi="Arial" w:cs="Arial"/>
                <w:color w:val="000000"/>
                <w:lang w:val="el-GR"/>
              </w:rPr>
              <w:t>απόδειξης</w:t>
            </w:r>
            <w:r w:rsidR="00D221D9" w:rsidRPr="00152FBD">
              <w:rPr>
                <w:rFonts w:ascii="Arial" w:hAnsi="Arial" w:cs="Arial"/>
                <w:color w:val="000000"/>
                <w:lang w:val="el-GR"/>
              </w:rPr>
              <w:t xml:space="preserve">, </w:t>
            </w:r>
            <w:r w:rsidR="00380FFF" w:rsidRPr="00152FBD">
              <w:rPr>
                <w:rFonts w:ascii="Arial" w:hAnsi="Arial" w:cs="Arial"/>
                <w:color w:val="000000"/>
                <w:lang w:val="el-GR"/>
              </w:rPr>
              <w:t xml:space="preserve">δεν χωρεί οποιαδήποτε περαιτέρω ποινική διαδικασία σχετικά με το </w:t>
            </w:r>
            <w:r w:rsidR="00D221D9" w:rsidRPr="00152FBD">
              <w:rPr>
                <w:rFonts w:ascii="Arial" w:hAnsi="Arial" w:cs="Arial"/>
                <w:color w:val="000000"/>
                <w:lang w:val="el-GR"/>
              </w:rPr>
              <w:t xml:space="preserve">εν λόγω </w:t>
            </w:r>
            <w:r w:rsidR="00380FFF" w:rsidRPr="00152FBD">
              <w:rPr>
                <w:rFonts w:ascii="Arial" w:hAnsi="Arial" w:cs="Arial"/>
                <w:color w:val="000000"/>
                <w:lang w:val="el-GR"/>
              </w:rPr>
              <w:t xml:space="preserve">αδίκημα και η προσαγωγή στο δικαστήριο της απόδειξης που </w:t>
            </w:r>
            <w:r w:rsidR="00D221D9" w:rsidRPr="00152FBD">
              <w:rPr>
                <w:rFonts w:ascii="Arial" w:hAnsi="Arial" w:cs="Arial"/>
                <w:color w:val="000000"/>
                <w:lang w:val="el-GR"/>
              </w:rPr>
              <w:t>προβλέπεται στις διατάξεις του εδαφίου</w:t>
            </w:r>
            <w:r w:rsidR="003403A8" w:rsidRPr="00152FBD">
              <w:rPr>
                <w:rFonts w:ascii="Arial" w:hAnsi="Arial" w:cs="Arial"/>
                <w:color w:val="000000"/>
                <w:lang w:val="el-GR"/>
              </w:rPr>
              <w:t xml:space="preserve"> (5)</w:t>
            </w:r>
            <w:r w:rsidR="00D221D9" w:rsidRPr="00152FBD">
              <w:rPr>
                <w:rFonts w:ascii="Arial" w:hAnsi="Arial" w:cs="Arial"/>
                <w:color w:val="000000"/>
                <w:lang w:val="el-GR"/>
              </w:rPr>
              <w:t xml:space="preserve"> </w:t>
            </w:r>
            <w:r w:rsidR="00380FFF" w:rsidRPr="00152FBD">
              <w:rPr>
                <w:rFonts w:ascii="Arial" w:hAnsi="Arial" w:cs="Arial"/>
                <w:color w:val="000000"/>
                <w:lang w:val="el-GR"/>
              </w:rPr>
              <w:t>αποτελεί πλήρη απόδειξη των γεγονότων που αναφέρονται σε αυτήν και συνεπάγεται την απαλλαγή του</w:t>
            </w:r>
            <w:r w:rsidR="003403A8" w:rsidRPr="00152FBD">
              <w:rPr>
                <w:rFonts w:ascii="Arial" w:hAnsi="Arial" w:cs="Arial"/>
                <w:color w:val="000000"/>
                <w:lang w:val="el-GR"/>
              </w:rPr>
              <w:t xml:space="preserve"> κατηγορουμένου. </w:t>
            </w:r>
          </w:p>
        </w:tc>
      </w:tr>
      <w:tr w:rsidR="00380FFF" w:rsidRPr="001764CC" w14:paraId="5F85B02B" w14:textId="77777777" w:rsidTr="00B77F2E">
        <w:tc>
          <w:tcPr>
            <w:tcW w:w="1103" w:type="pct"/>
          </w:tcPr>
          <w:p w14:paraId="244774A0" w14:textId="77777777" w:rsidR="00380FFF" w:rsidRPr="00152FBD" w:rsidRDefault="00380FFF" w:rsidP="00152FBD">
            <w:pPr>
              <w:tabs>
                <w:tab w:val="left" w:pos="284"/>
                <w:tab w:val="left" w:pos="567"/>
              </w:tabs>
              <w:spacing w:line="360" w:lineRule="auto"/>
              <w:jc w:val="both"/>
              <w:rPr>
                <w:rFonts w:ascii="Arial" w:hAnsi="Arial" w:cs="Arial"/>
                <w:color w:val="000000"/>
                <w:lang w:val="el-GR"/>
              </w:rPr>
            </w:pPr>
          </w:p>
        </w:tc>
        <w:tc>
          <w:tcPr>
            <w:tcW w:w="800" w:type="pct"/>
          </w:tcPr>
          <w:p w14:paraId="6451DCFD" w14:textId="77777777" w:rsidR="00380FFF" w:rsidRPr="00152FBD" w:rsidRDefault="00380FFF" w:rsidP="00152FBD">
            <w:pPr>
              <w:tabs>
                <w:tab w:val="left" w:pos="284"/>
                <w:tab w:val="left" w:pos="567"/>
              </w:tabs>
              <w:spacing w:line="360" w:lineRule="auto"/>
              <w:jc w:val="both"/>
              <w:rPr>
                <w:rFonts w:ascii="Arial" w:hAnsi="Arial" w:cs="Arial"/>
                <w:color w:val="000000"/>
                <w:lang w:val="el-GR"/>
              </w:rPr>
            </w:pPr>
          </w:p>
        </w:tc>
        <w:tc>
          <w:tcPr>
            <w:tcW w:w="3097" w:type="pct"/>
            <w:gridSpan w:val="4"/>
          </w:tcPr>
          <w:p w14:paraId="3397BEF6" w14:textId="77777777" w:rsidR="00380FFF" w:rsidRPr="00152FBD" w:rsidRDefault="00380FFF"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p>
        </w:tc>
      </w:tr>
      <w:tr w:rsidR="003447B6" w:rsidRPr="001764CC" w14:paraId="07D7D80F" w14:textId="77777777" w:rsidTr="00942942">
        <w:tc>
          <w:tcPr>
            <w:tcW w:w="1103" w:type="pct"/>
          </w:tcPr>
          <w:p w14:paraId="16705D31" w14:textId="77777777" w:rsidR="003447B6" w:rsidRPr="00152FBD" w:rsidRDefault="003447B6" w:rsidP="00152FBD">
            <w:pPr>
              <w:tabs>
                <w:tab w:val="left" w:pos="284"/>
                <w:tab w:val="left" w:pos="567"/>
              </w:tabs>
              <w:spacing w:line="360" w:lineRule="auto"/>
              <w:jc w:val="both"/>
              <w:rPr>
                <w:rFonts w:ascii="Arial" w:hAnsi="Arial" w:cs="Arial"/>
                <w:color w:val="000000"/>
                <w:lang w:val="el-GR"/>
              </w:rPr>
            </w:pPr>
          </w:p>
        </w:tc>
        <w:tc>
          <w:tcPr>
            <w:tcW w:w="800" w:type="pct"/>
          </w:tcPr>
          <w:p w14:paraId="6FB3D566" w14:textId="759DF238" w:rsidR="003447B6" w:rsidRPr="00152FBD" w:rsidRDefault="003447B6" w:rsidP="00152FBD">
            <w:pPr>
              <w:tabs>
                <w:tab w:val="left" w:pos="284"/>
                <w:tab w:val="left" w:pos="567"/>
              </w:tabs>
              <w:spacing w:line="360" w:lineRule="auto"/>
              <w:jc w:val="both"/>
              <w:rPr>
                <w:rFonts w:ascii="Arial" w:hAnsi="Arial" w:cs="Arial"/>
                <w:color w:val="000000"/>
                <w:lang w:val="el-GR"/>
              </w:rPr>
            </w:pPr>
          </w:p>
        </w:tc>
        <w:tc>
          <w:tcPr>
            <w:tcW w:w="3097" w:type="pct"/>
            <w:gridSpan w:val="4"/>
          </w:tcPr>
          <w:p w14:paraId="610E9786" w14:textId="4035A396" w:rsidR="003447B6" w:rsidRPr="00B77F2E" w:rsidRDefault="00B77F2E"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3447B6" w:rsidRPr="00B77F2E">
              <w:rPr>
                <w:rFonts w:ascii="Arial" w:hAnsi="Arial" w:cs="Arial"/>
                <w:color w:val="000000"/>
                <w:lang w:val="el-GR"/>
              </w:rPr>
              <w:t>(</w:t>
            </w:r>
            <w:r w:rsidR="00BC36CF">
              <w:rPr>
                <w:rFonts w:ascii="Arial" w:hAnsi="Arial" w:cs="Arial"/>
                <w:color w:val="000000"/>
                <w:lang w:val="el-GR"/>
              </w:rPr>
              <w:t>7</w:t>
            </w:r>
            <w:r w:rsidR="003447B6" w:rsidRPr="00B77F2E">
              <w:rPr>
                <w:rFonts w:ascii="Arial" w:hAnsi="Arial" w:cs="Arial"/>
                <w:color w:val="000000"/>
                <w:lang w:val="el-GR"/>
              </w:rPr>
              <w:t>)</w:t>
            </w:r>
            <w:r>
              <w:rPr>
                <w:rFonts w:ascii="Arial" w:hAnsi="Arial" w:cs="Arial"/>
                <w:color w:val="000000"/>
                <w:lang w:val="el-GR"/>
              </w:rPr>
              <w:tab/>
            </w:r>
            <w:r w:rsidR="003447B6" w:rsidRPr="00B77F2E">
              <w:rPr>
                <w:rFonts w:ascii="Arial" w:hAnsi="Arial" w:cs="Arial"/>
                <w:color w:val="000000"/>
                <w:lang w:val="el-GR"/>
              </w:rPr>
              <w:t xml:space="preserve">Η εξώδικη ρύθμιση αδικήματος και η καταβολή του σχετικού ποσού σύμφωνα με τις διατάξεις </w:t>
            </w:r>
            <w:r w:rsidR="003403A8" w:rsidRPr="00B77F2E">
              <w:rPr>
                <w:rFonts w:ascii="Arial" w:hAnsi="Arial" w:cs="Arial"/>
                <w:color w:val="000000"/>
                <w:lang w:val="el-GR"/>
              </w:rPr>
              <w:t xml:space="preserve">του παρόντος άρθρου </w:t>
            </w:r>
            <w:r w:rsidR="003447B6" w:rsidRPr="00B77F2E">
              <w:rPr>
                <w:rFonts w:ascii="Arial" w:hAnsi="Arial" w:cs="Arial"/>
                <w:color w:val="000000"/>
                <w:lang w:val="el-GR"/>
              </w:rPr>
              <w:t>δεν θεωρείται ως καταδίκη</w:t>
            </w:r>
            <w:r w:rsidR="003403A8" w:rsidRPr="00B77F2E">
              <w:rPr>
                <w:rFonts w:ascii="Arial" w:hAnsi="Arial" w:cs="Arial"/>
                <w:color w:val="000000"/>
                <w:lang w:val="el-GR"/>
              </w:rPr>
              <w:t>,</w:t>
            </w:r>
            <w:r w:rsidR="003447B6" w:rsidRPr="00B77F2E">
              <w:rPr>
                <w:rFonts w:ascii="Arial" w:hAnsi="Arial" w:cs="Arial"/>
                <w:color w:val="000000"/>
                <w:lang w:val="el-GR"/>
              </w:rPr>
              <w:t xml:space="preserve"> </w:t>
            </w:r>
            <w:r w:rsidR="003403A8" w:rsidRPr="00B77F2E">
              <w:rPr>
                <w:rFonts w:ascii="Arial" w:hAnsi="Arial" w:cs="Arial"/>
                <w:color w:val="000000"/>
                <w:lang w:val="el-GR"/>
              </w:rPr>
              <w:t>σ</w:t>
            </w:r>
            <w:r w:rsidR="003447B6" w:rsidRPr="00B77F2E">
              <w:rPr>
                <w:rFonts w:ascii="Arial" w:hAnsi="Arial" w:cs="Arial"/>
                <w:color w:val="000000"/>
                <w:lang w:val="el-GR"/>
              </w:rPr>
              <w:t>ε περίπτωση</w:t>
            </w:r>
            <w:r w:rsidR="003403A8" w:rsidRPr="00B77F2E">
              <w:rPr>
                <w:rFonts w:ascii="Arial" w:hAnsi="Arial" w:cs="Arial"/>
                <w:color w:val="000000"/>
                <w:lang w:val="el-GR"/>
              </w:rPr>
              <w:t>,</w:t>
            </w:r>
            <w:r w:rsidR="003447B6" w:rsidRPr="00B77F2E">
              <w:rPr>
                <w:rFonts w:ascii="Arial" w:hAnsi="Arial" w:cs="Arial"/>
                <w:color w:val="000000"/>
                <w:lang w:val="el-GR"/>
              </w:rPr>
              <w:t xml:space="preserve"> όμως</w:t>
            </w:r>
            <w:r w:rsidR="003403A8" w:rsidRPr="00B77F2E">
              <w:rPr>
                <w:rFonts w:ascii="Arial" w:hAnsi="Arial" w:cs="Arial"/>
                <w:color w:val="000000"/>
                <w:lang w:val="el-GR"/>
              </w:rPr>
              <w:t>,</w:t>
            </w:r>
            <w:r w:rsidR="003447B6" w:rsidRPr="00B77F2E">
              <w:rPr>
                <w:rFonts w:ascii="Arial" w:hAnsi="Arial" w:cs="Arial"/>
                <w:color w:val="000000"/>
                <w:lang w:val="el-GR"/>
              </w:rPr>
              <w:t xml:space="preserve"> καταδικαστικής απόφασης για διάπραξη άλλου παρόμοιου αδικήματος, το δικαστήριο </w:t>
            </w:r>
            <w:r w:rsidR="003403A8" w:rsidRPr="00B77F2E">
              <w:rPr>
                <w:rFonts w:ascii="Arial" w:hAnsi="Arial" w:cs="Arial"/>
                <w:color w:val="000000"/>
                <w:lang w:val="el-GR"/>
              </w:rPr>
              <w:t xml:space="preserve">δύναται </w:t>
            </w:r>
            <w:r w:rsidR="003447B6" w:rsidRPr="00B77F2E">
              <w:rPr>
                <w:rFonts w:ascii="Arial" w:hAnsi="Arial" w:cs="Arial"/>
                <w:color w:val="000000"/>
                <w:lang w:val="el-GR"/>
              </w:rPr>
              <w:t>να λάβει υπόψη τα πιο πάνω γεγονότα για σκοπούς επιμέτρησης της ποινής.</w:t>
            </w:r>
          </w:p>
        </w:tc>
      </w:tr>
      <w:tr w:rsidR="00380FFF" w:rsidRPr="001764CC" w14:paraId="2DCF5219" w14:textId="77777777" w:rsidTr="00942942">
        <w:tc>
          <w:tcPr>
            <w:tcW w:w="1103" w:type="pct"/>
          </w:tcPr>
          <w:p w14:paraId="71572668" w14:textId="77777777" w:rsidR="00380FFF" w:rsidRPr="00152FBD" w:rsidRDefault="00380FFF" w:rsidP="00152FBD">
            <w:pPr>
              <w:tabs>
                <w:tab w:val="left" w:pos="284"/>
                <w:tab w:val="left" w:pos="567"/>
              </w:tabs>
              <w:spacing w:line="360" w:lineRule="auto"/>
              <w:jc w:val="both"/>
              <w:rPr>
                <w:rFonts w:ascii="Arial" w:hAnsi="Arial" w:cs="Arial"/>
                <w:color w:val="000000"/>
                <w:lang w:val="el-GR"/>
              </w:rPr>
            </w:pPr>
          </w:p>
        </w:tc>
        <w:tc>
          <w:tcPr>
            <w:tcW w:w="800" w:type="pct"/>
          </w:tcPr>
          <w:p w14:paraId="37695333" w14:textId="77777777" w:rsidR="00380FFF" w:rsidRPr="00152FBD" w:rsidRDefault="00380FFF" w:rsidP="00152FBD">
            <w:pPr>
              <w:tabs>
                <w:tab w:val="left" w:pos="284"/>
                <w:tab w:val="left" w:pos="567"/>
              </w:tabs>
              <w:spacing w:line="360" w:lineRule="auto"/>
              <w:jc w:val="both"/>
              <w:rPr>
                <w:rFonts w:ascii="Arial" w:hAnsi="Arial" w:cs="Arial"/>
                <w:color w:val="000000"/>
                <w:lang w:val="el-GR"/>
              </w:rPr>
            </w:pPr>
          </w:p>
        </w:tc>
        <w:tc>
          <w:tcPr>
            <w:tcW w:w="3097" w:type="pct"/>
            <w:gridSpan w:val="4"/>
          </w:tcPr>
          <w:p w14:paraId="5EA9A943" w14:textId="77777777" w:rsidR="00380FFF" w:rsidRPr="00152FBD" w:rsidRDefault="00380FFF" w:rsidP="00152FBD">
            <w:pPr>
              <w:tabs>
                <w:tab w:val="left" w:pos="284"/>
                <w:tab w:val="left" w:pos="567"/>
              </w:tabs>
              <w:autoSpaceDE w:val="0"/>
              <w:autoSpaceDN w:val="0"/>
              <w:adjustRightInd w:val="0"/>
              <w:spacing w:line="360" w:lineRule="auto"/>
              <w:jc w:val="both"/>
              <w:rPr>
                <w:rFonts w:ascii="Arial" w:hAnsi="Arial" w:cs="Arial"/>
                <w:color w:val="000000"/>
                <w:lang w:val="el-GR" w:eastAsia="en-GB"/>
              </w:rPr>
            </w:pPr>
          </w:p>
        </w:tc>
      </w:tr>
      <w:tr w:rsidR="00380FFF" w:rsidRPr="001764CC" w14:paraId="4B01AF68" w14:textId="77777777" w:rsidTr="00942942">
        <w:tc>
          <w:tcPr>
            <w:tcW w:w="1103" w:type="pct"/>
          </w:tcPr>
          <w:p w14:paraId="0E76A0F1" w14:textId="77777777" w:rsidR="00380FFF" w:rsidRPr="00152FBD" w:rsidRDefault="00380FFF" w:rsidP="00152FBD">
            <w:pPr>
              <w:tabs>
                <w:tab w:val="left" w:pos="284"/>
                <w:tab w:val="left" w:pos="567"/>
              </w:tabs>
              <w:spacing w:line="360" w:lineRule="auto"/>
              <w:jc w:val="both"/>
              <w:rPr>
                <w:rFonts w:ascii="Arial" w:hAnsi="Arial" w:cs="Arial"/>
                <w:color w:val="000000"/>
                <w:lang w:val="el-GR"/>
              </w:rPr>
            </w:pPr>
          </w:p>
        </w:tc>
        <w:tc>
          <w:tcPr>
            <w:tcW w:w="800" w:type="pct"/>
          </w:tcPr>
          <w:p w14:paraId="7809022F" w14:textId="77777777" w:rsidR="00380FFF" w:rsidRPr="00152FBD" w:rsidRDefault="00380FFF" w:rsidP="00152FBD">
            <w:pPr>
              <w:tabs>
                <w:tab w:val="left" w:pos="284"/>
                <w:tab w:val="left" w:pos="567"/>
              </w:tabs>
              <w:spacing w:line="360" w:lineRule="auto"/>
              <w:jc w:val="both"/>
              <w:rPr>
                <w:rFonts w:ascii="Arial" w:hAnsi="Arial" w:cs="Arial"/>
                <w:color w:val="000000"/>
                <w:lang w:val="el-GR"/>
              </w:rPr>
            </w:pPr>
          </w:p>
        </w:tc>
        <w:tc>
          <w:tcPr>
            <w:tcW w:w="3097" w:type="pct"/>
            <w:gridSpan w:val="4"/>
          </w:tcPr>
          <w:p w14:paraId="0CA5AD9A" w14:textId="57E35624" w:rsidR="00380FFF" w:rsidRPr="00152FBD" w:rsidRDefault="00B77F2E" w:rsidP="00C92F15">
            <w:pPr>
              <w:tabs>
                <w:tab w:val="left" w:pos="284"/>
                <w:tab w:val="left" w:pos="397"/>
                <w:tab w:val="left" w:pos="567"/>
                <w:tab w:val="left" w:pos="794"/>
                <w:tab w:val="left" w:pos="851"/>
                <w:tab w:val="left" w:pos="1322"/>
              </w:tabs>
              <w:spacing w:line="360" w:lineRule="auto"/>
              <w:jc w:val="both"/>
              <w:rPr>
                <w:rFonts w:ascii="Arial" w:hAnsi="Arial" w:cs="Arial"/>
                <w:color w:val="000000"/>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380FFF" w:rsidRPr="00B77F2E">
              <w:rPr>
                <w:rFonts w:ascii="Arial" w:hAnsi="Arial" w:cs="Arial"/>
                <w:color w:val="000000"/>
                <w:lang w:val="el-GR"/>
              </w:rPr>
              <w:t>(</w:t>
            </w:r>
            <w:r w:rsidR="00BC36CF">
              <w:rPr>
                <w:rFonts w:ascii="Arial" w:hAnsi="Arial" w:cs="Arial"/>
                <w:color w:val="000000"/>
                <w:lang w:val="el-GR"/>
              </w:rPr>
              <w:t>8</w:t>
            </w:r>
            <w:r w:rsidR="00380FFF" w:rsidRPr="00B77F2E">
              <w:rPr>
                <w:rFonts w:ascii="Arial" w:hAnsi="Arial" w:cs="Arial"/>
                <w:color w:val="000000"/>
                <w:lang w:val="el-GR"/>
              </w:rPr>
              <w:t>)</w:t>
            </w:r>
            <w:r>
              <w:rPr>
                <w:rFonts w:ascii="Arial" w:hAnsi="Arial" w:cs="Arial"/>
                <w:color w:val="000000"/>
                <w:lang w:val="el-GR"/>
              </w:rPr>
              <w:tab/>
            </w:r>
            <w:r w:rsidR="00380FFF" w:rsidRPr="00B77F2E">
              <w:rPr>
                <w:rFonts w:ascii="Arial" w:hAnsi="Arial" w:cs="Arial"/>
                <w:color w:val="000000"/>
                <w:lang w:val="el-GR"/>
              </w:rPr>
              <w:t>Σε περίπτωση που περιέλθουν στην αντίληψ</w:t>
            </w:r>
            <w:r w:rsidR="007265A8" w:rsidRPr="00B77F2E">
              <w:rPr>
                <w:rFonts w:ascii="Arial" w:hAnsi="Arial" w:cs="Arial"/>
                <w:color w:val="000000"/>
                <w:lang w:val="el-GR"/>
              </w:rPr>
              <w:t>ή</w:t>
            </w:r>
            <w:r w:rsidR="00380FFF" w:rsidRPr="00B77F2E">
              <w:rPr>
                <w:rFonts w:ascii="Arial" w:hAnsi="Arial" w:cs="Arial"/>
                <w:color w:val="000000"/>
                <w:lang w:val="el-GR"/>
              </w:rPr>
              <w:t xml:space="preserve"> του νέα στοιχεία που να το δικαιολογούν, </w:t>
            </w:r>
            <w:r w:rsidR="007265A8" w:rsidRPr="00B77F2E">
              <w:rPr>
                <w:rFonts w:ascii="Arial" w:hAnsi="Arial" w:cs="Arial"/>
                <w:color w:val="000000"/>
                <w:lang w:val="el-GR"/>
              </w:rPr>
              <w:t xml:space="preserve">ο </w:t>
            </w:r>
            <w:proofErr w:type="spellStart"/>
            <w:r w:rsidR="007265A8" w:rsidRPr="00B77F2E">
              <w:rPr>
                <w:rFonts w:ascii="Arial" w:hAnsi="Arial" w:cs="Arial"/>
                <w:color w:val="000000"/>
                <w:lang w:val="el-GR"/>
              </w:rPr>
              <w:t>Αρχιεπιθεωρητής</w:t>
            </w:r>
            <w:proofErr w:type="spellEnd"/>
            <w:r w:rsidR="007265A8" w:rsidRPr="00B77F2E">
              <w:rPr>
                <w:rFonts w:ascii="Arial" w:hAnsi="Arial" w:cs="Arial"/>
                <w:color w:val="000000"/>
                <w:lang w:val="el-GR"/>
              </w:rPr>
              <w:t xml:space="preserve"> δύναται, με αιτιολογημένη γραπτή απόφαση που κοινοποιεί στο επηρεαζόμενο πρόσωπο, </w:t>
            </w:r>
            <w:r w:rsidR="00380FFF" w:rsidRPr="00B77F2E">
              <w:rPr>
                <w:rFonts w:ascii="Arial" w:hAnsi="Arial" w:cs="Arial"/>
                <w:color w:val="000000"/>
                <w:lang w:val="el-GR"/>
              </w:rPr>
              <w:t>να αποσύρει ή να τροποποιήσει την ειδοποίηση εξώδικης ρύθμισης αδικήματος.».</w:t>
            </w:r>
          </w:p>
        </w:tc>
      </w:tr>
    </w:tbl>
    <w:p w14:paraId="6A08C281" w14:textId="0CDCFA36" w:rsidR="005B7F49" w:rsidRDefault="005B7F49" w:rsidP="00152FBD">
      <w:pPr>
        <w:tabs>
          <w:tab w:val="left" w:pos="284"/>
          <w:tab w:val="left" w:pos="567"/>
        </w:tabs>
        <w:autoSpaceDE w:val="0"/>
        <w:autoSpaceDN w:val="0"/>
        <w:adjustRightInd w:val="0"/>
        <w:spacing w:line="360" w:lineRule="auto"/>
        <w:jc w:val="both"/>
        <w:rPr>
          <w:rFonts w:ascii="Arial" w:hAnsi="Arial" w:cs="Arial"/>
          <w:color w:val="000000"/>
          <w:lang w:val="el-GR"/>
        </w:rPr>
      </w:pPr>
    </w:p>
    <w:p w14:paraId="14779C0C" w14:textId="77777777" w:rsidR="00D86E23" w:rsidRPr="00152FBD" w:rsidRDefault="00D86E23" w:rsidP="00D86E23">
      <w:pPr>
        <w:tabs>
          <w:tab w:val="left" w:pos="284"/>
          <w:tab w:val="left" w:pos="567"/>
        </w:tabs>
        <w:autoSpaceDE w:val="0"/>
        <w:autoSpaceDN w:val="0"/>
        <w:adjustRightInd w:val="0"/>
        <w:spacing w:line="360" w:lineRule="auto"/>
        <w:jc w:val="both"/>
        <w:rPr>
          <w:rFonts w:ascii="Arial" w:hAnsi="Arial" w:cs="Arial"/>
          <w:color w:val="000000"/>
          <w:lang w:val="el-GR"/>
        </w:rPr>
      </w:pPr>
    </w:p>
    <w:p w14:paraId="241BA945" w14:textId="16AF996B" w:rsidR="00497EFC" w:rsidRPr="00152FBD" w:rsidRDefault="00152FBD" w:rsidP="00152FBD">
      <w:pPr>
        <w:tabs>
          <w:tab w:val="left" w:pos="284"/>
          <w:tab w:val="left" w:pos="567"/>
        </w:tabs>
        <w:autoSpaceDE w:val="0"/>
        <w:autoSpaceDN w:val="0"/>
        <w:adjustRightInd w:val="0"/>
        <w:spacing w:line="360" w:lineRule="auto"/>
        <w:jc w:val="both"/>
        <w:rPr>
          <w:rFonts w:ascii="Arial" w:hAnsi="Arial" w:cs="Arial"/>
          <w:color w:val="000000"/>
          <w:lang w:val="el-GR"/>
        </w:rPr>
      </w:pPr>
      <w:proofErr w:type="spellStart"/>
      <w:r>
        <w:rPr>
          <w:rFonts w:ascii="Arial" w:hAnsi="Arial" w:cs="Arial"/>
          <w:color w:val="000000"/>
          <w:lang w:val="el-GR"/>
        </w:rPr>
        <w:t>Αρ</w:t>
      </w:r>
      <w:proofErr w:type="spellEnd"/>
      <w:r>
        <w:rPr>
          <w:rFonts w:ascii="Arial" w:hAnsi="Arial" w:cs="Arial"/>
          <w:color w:val="000000"/>
          <w:lang w:val="el-GR"/>
        </w:rPr>
        <w:t xml:space="preserve">. </w:t>
      </w:r>
      <w:proofErr w:type="spellStart"/>
      <w:r>
        <w:rPr>
          <w:rFonts w:ascii="Arial" w:hAnsi="Arial" w:cs="Arial"/>
          <w:color w:val="000000"/>
          <w:lang w:val="el-GR"/>
        </w:rPr>
        <w:t>Φακ</w:t>
      </w:r>
      <w:proofErr w:type="spellEnd"/>
      <w:r>
        <w:rPr>
          <w:rFonts w:ascii="Arial" w:hAnsi="Arial" w:cs="Arial"/>
          <w:color w:val="000000"/>
          <w:lang w:val="el-GR"/>
        </w:rPr>
        <w:t xml:space="preserve">.: </w:t>
      </w:r>
      <w:r w:rsidR="00497EFC" w:rsidRPr="00152FBD">
        <w:rPr>
          <w:rFonts w:ascii="Arial" w:hAnsi="Arial" w:cs="Arial"/>
          <w:color w:val="000000"/>
          <w:lang w:val="el-GR"/>
        </w:rPr>
        <w:t>23.01.063.064-2022</w:t>
      </w:r>
    </w:p>
    <w:p w14:paraId="585E1FC5" w14:textId="7139DA35" w:rsidR="00497EFC" w:rsidRPr="00152FBD" w:rsidRDefault="00497EFC" w:rsidP="00152FBD">
      <w:pPr>
        <w:tabs>
          <w:tab w:val="left" w:pos="284"/>
          <w:tab w:val="left" w:pos="567"/>
        </w:tabs>
        <w:autoSpaceDE w:val="0"/>
        <w:autoSpaceDN w:val="0"/>
        <w:adjustRightInd w:val="0"/>
        <w:spacing w:line="360" w:lineRule="auto"/>
        <w:jc w:val="both"/>
        <w:rPr>
          <w:rFonts w:ascii="Arial" w:hAnsi="Arial" w:cs="Arial"/>
          <w:color w:val="000000"/>
          <w:lang w:val="el-GR"/>
        </w:rPr>
      </w:pPr>
      <w:r w:rsidRPr="00152FBD">
        <w:rPr>
          <w:rFonts w:ascii="Arial" w:hAnsi="Arial" w:cs="Arial"/>
          <w:color w:val="000000"/>
          <w:lang w:val="el-GR"/>
        </w:rPr>
        <w:t>ΑΦ/ΑΒ</w:t>
      </w:r>
      <w:r w:rsidR="00152FBD">
        <w:rPr>
          <w:rFonts w:ascii="Arial" w:hAnsi="Arial" w:cs="Arial"/>
          <w:color w:val="000000"/>
          <w:lang w:val="en-US"/>
        </w:rPr>
        <w:t>/</w:t>
      </w:r>
      <w:r w:rsidR="00152FBD">
        <w:rPr>
          <w:rFonts w:ascii="Arial" w:hAnsi="Arial" w:cs="Arial"/>
          <w:color w:val="000000"/>
          <w:lang w:val="el-GR"/>
        </w:rPr>
        <w:t>ΧΓ</w:t>
      </w:r>
    </w:p>
    <w:sectPr w:rsidR="00497EFC" w:rsidRPr="00152FBD" w:rsidSect="00B77F2E">
      <w:headerReference w:type="even" r:id="rId8"/>
      <w:headerReference w:type="default" r:id="rId9"/>
      <w:footerReference w:type="even" r:id="rId10"/>
      <w:footerReference w:type="default" r:id="rId11"/>
      <w:type w:val="continuous"/>
      <w:pgSz w:w="11906" w:h="16838" w:code="9"/>
      <w:pgMar w:top="1134" w:right="1134" w:bottom="1134"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5412" w14:textId="77777777" w:rsidR="00553E02" w:rsidRDefault="00553E02">
      <w:r>
        <w:separator/>
      </w:r>
    </w:p>
  </w:endnote>
  <w:endnote w:type="continuationSeparator" w:id="0">
    <w:p w14:paraId="7B9C0ECE" w14:textId="77777777" w:rsidR="00553E02" w:rsidRDefault="0055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6C16" w14:textId="77777777" w:rsidR="00662E93" w:rsidRDefault="00662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154DF" w14:textId="77777777" w:rsidR="00662E93" w:rsidRDefault="00662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0F06" w14:textId="77777777" w:rsidR="00662E93" w:rsidRDefault="00662E93">
    <w:pPr>
      <w:pStyle w:val="Footer"/>
      <w:framePr w:wrap="around" w:vAnchor="text" w:hAnchor="margin" w:xAlign="right" w:y="1"/>
      <w:rPr>
        <w:rStyle w:val="PageNumber"/>
        <w:color w:val="0000FF"/>
        <w:sz w:val="20"/>
      </w:rPr>
    </w:pPr>
  </w:p>
  <w:p w14:paraId="6F6F59AE" w14:textId="14B6D05F" w:rsidR="00662E93" w:rsidRPr="004463EC" w:rsidRDefault="00662E93" w:rsidP="003F3369">
    <w:pPr>
      <w:pStyle w:val="Footer"/>
      <w:ind w:right="360"/>
      <w:jc w:val="right"/>
      <w:rPr>
        <w:rFonts w:ascii="Arial" w:hAnsi="Arial" w:cs="Arial"/>
        <w:sz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E245" w14:textId="77777777" w:rsidR="00553E02" w:rsidRDefault="00553E02">
      <w:r>
        <w:separator/>
      </w:r>
    </w:p>
  </w:footnote>
  <w:footnote w:type="continuationSeparator" w:id="0">
    <w:p w14:paraId="6F96C9BE" w14:textId="77777777" w:rsidR="00553E02" w:rsidRDefault="0055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F610" w14:textId="77777777" w:rsidR="00662E93" w:rsidRDefault="00662E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84B3" w14:textId="77777777" w:rsidR="00662E93" w:rsidRDefault="00662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E267" w14:textId="30BF6CCE" w:rsidR="00662E93" w:rsidRPr="00FA3A3E" w:rsidRDefault="00662E93">
    <w:pPr>
      <w:pStyle w:val="Header"/>
      <w:framePr w:wrap="around" w:vAnchor="text" w:hAnchor="margin" w:xAlign="center" w:y="1"/>
      <w:rPr>
        <w:rStyle w:val="PageNumber"/>
        <w:rFonts w:ascii="Arial" w:hAnsi="Arial" w:cs="Arial"/>
      </w:rPr>
    </w:pPr>
    <w:r w:rsidRPr="00FA3A3E">
      <w:rPr>
        <w:rStyle w:val="PageNumber"/>
        <w:rFonts w:ascii="Arial" w:hAnsi="Arial" w:cs="Arial"/>
      </w:rPr>
      <w:fldChar w:fldCharType="begin"/>
    </w:r>
    <w:r w:rsidRPr="00FA3A3E">
      <w:rPr>
        <w:rStyle w:val="PageNumber"/>
        <w:rFonts w:ascii="Arial" w:hAnsi="Arial" w:cs="Arial"/>
      </w:rPr>
      <w:instrText xml:space="preserve">PAGE  </w:instrText>
    </w:r>
    <w:r w:rsidRPr="00FA3A3E">
      <w:rPr>
        <w:rStyle w:val="PageNumber"/>
        <w:rFonts w:ascii="Arial" w:hAnsi="Arial" w:cs="Arial"/>
      </w:rPr>
      <w:fldChar w:fldCharType="separate"/>
    </w:r>
    <w:r w:rsidR="00C1369F">
      <w:rPr>
        <w:rStyle w:val="PageNumber"/>
        <w:rFonts w:ascii="Arial" w:hAnsi="Arial" w:cs="Arial"/>
        <w:noProof/>
      </w:rPr>
      <w:t>2</w:t>
    </w:r>
    <w:r w:rsidRPr="00FA3A3E">
      <w:rPr>
        <w:rStyle w:val="PageNumber"/>
        <w:rFonts w:ascii="Arial" w:hAnsi="Arial" w:cs="Arial"/>
      </w:rPr>
      <w:fldChar w:fldCharType="end"/>
    </w:r>
  </w:p>
  <w:p w14:paraId="71547457" w14:textId="77777777" w:rsidR="00662E93" w:rsidRDefault="00662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18CB5D"/>
    <w:multiLevelType w:val="hybridMultilevel"/>
    <w:tmpl w:val="CDB76B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58C646"/>
    <w:multiLevelType w:val="hybridMultilevel"/>
    <w:tmpl w:val="7EAA96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A3D52B"/>
    <w:multiLevelType w:val="hybridMultilevel"/>
    <w:tmpl w:val="1B66AC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95B171"/>
    <w:multiLevelType w:val="hybridMultilevel"/>
    <w:tmpl w:val="F83BA3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7FD1E9"/>
    <w:multiLevelType w:val="hybridMultilevel"/>
    <w:tmpl w:val="47EAEA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44AE6D4"/>
    <w:multiLevelType w:val="hybridMultilevel"/>
    <w:tmpl w:val="B3FE4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987834"/>
    <w:multiLevelType w:val="hybridMultilevel"/>
    <w:tmpl w:val="373D8B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737878"/>
    <w:multiLevelType w:val="hybridMultilevel"/>
    <w:tmpl w:val="E5C8D46A"/>
    <w:lvl w:ilvl="0" w:tplc="CD6C1DEC">
      <w:start w:val="6"/>
      <w:numFmt w:val="decimal"/>
      <w:lvlText w:val="%1."/>
      <w:lvlJc w:val="left"/>
      <w:pPr>
        <w:tabs>
          <w:tab w:val="num" w:pos="567"/>
        </w:tabs>
        <w:ind w:left="0" w:firstLine="0"/>
      </w:pPr>
      <w:rPr>
        <w:rFonts w:ascii="Arial" w:hAnsi="Arial" w:cs="Arial" w:hint="default"/>
        <w:b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B9A4EAD"/>
    <w:multiLevelType w:val="hybridMultilevel"/>
    <w:tmpl w:val="FBC8E358"/>
    <w:lvl w:ilvl="0" w:tplc="FB4086E2">
      <w:start w:val="1"/>
      <w:numFmt w:val="decimal"/>
      <w:lvlText w:val="1.(%1)"/>
      <w:lvlJc w:val="left"/>
      <w:pPr>
        <w:tabs>
          <w:tab w:val="num" w:pos="567"/>
        </w:tabs>
        <w:ind w:left="0" w:firstLine="0"/>
      </w:pPr>
      <w:rPr>
        <w:rFonts w:ascii="Arial" w:hAnsi="Arial" w:cs="Arial" w:hint="default"/>
        <w:b w:val="0"/>
        <w:sz w:val="24"/>
        <w:szCs w:val="24"/>
      </w:rPr>
    </w:lvl>
    <w:lvl w:ilvl="1" w:tplc="98A0BAF4">
      <w:start w:val="2"/>
      <w:numFmt w:val="decimal"/>
      <w:lvlText w:val="(%2)"/>
      <w:lvlJc w:val="left"/>
      <w:pPr>
        <w:tabs>
          <w:tab w:val="num" w:pos="567"/>
        </w:tabs>
        <w:ind w:left="0" w:firstLine="0"/>
      </w:pPr>
      <w:rPr>
        <w:rFonts w:ascii="Arial" w:hAnsi="Arial" w:cs="Arial" w:hint="default"/>
        <w:b w:val="0"/>
        <w:i w:val="0"/>
        <w:color w:val="auto"/>
        <w:sz w:val="24"/>
        <w:szCs w:val="24"/>
      </w:rPr>
    </w:lvl>
    <w:lvl w:ilvl="2" w:tplc="BF98DDD6">
      <w:start w:val="2"/>
      <w:numFmt w:val="decimal"/>
      <w:lvlText w:val="%3."/>
      <w:lvlJc w:val="left"/>
      <w:pPr>
        <w:tabs>
          <w:tab w:val="num" w:pos="567"/>
        </w:tabs>
        <w:ind w:left="0" w:firstLine="0"/>
      </w:pPr>
      <w:rPr>
        <w:rFonts w:ascii="Arial" w:hAnsi="Arial" w:cs="Arial" w:hint="default"/>
        <w:b w:val="0"/>
        <w:i w:val="0"/>
        <w:color w:val="auto"/>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0C0C53E2"/>
    <w:multiLevelType w:val="hybridMultilevel"/>
    <w:tmpl w:val="65A60988"/>
    <w:lvl w:ilvl="0" w:tplc="7B8AEBA4">
      <w:start w:val="1"/>
      <w:numFmt w:val="none"/>
      <w:lvlText w:val="(β)"/>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1CC637C"/>
    <w:multiLevelType w:val="hybridMultilevel"/>
    <w:tmpl w:val="610CA46E"/>
    <w:lvl w:ilvl="0" w:tplc="6F96307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33051FF"/>
    <w:multiLevelType w:val="hybridMultilevel"/>
    <w:tmpl w:val="F89C00A4"/>
    <w:lvl w:ilvl="0" w:tplc="572CCDAC">
      <w:start w:val="1"/>
      <w:numFmt w:val="none"/>
      <w:lvlText w:val="(β)"/>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4BB7399"/>
    <w:multiLevelType w:val="hybridMultilevel"/>
    <w:tmpl w:val="420C3D78"/>
    <w:lvl w:ilvl="0" w:tplc="B6E60D94">
      <w:start w:val="1"/>
      <w:numFmt w:val="decimal"/>
      <w:lvlText w:val="5.(%1)"/>
      <w:lvlJc w:val="left"/>
      <w:pPr>
        <w:tabs>
          <w:tab w:val="num" w:pos="567"/>
        </w:tabs>
        <w:ind w:left="0" w:firstLine="0"/>
      </w:pPr>
      <w:rPr>
        <w:rFonts w:ascii="Arial" w:hAnsi="Arial" w:cs="Arial" w:hint="default"/>
        <w:b w:val="0"/>
        <w:sz w:val="24"/>
        <w:szCs w:val="24"/>
      </w:rPr>
    </w:lvl>
    <w:lvl w:ilvl="1" w:tplc="5CCA1162">
      <w:start w:val="2"/>
      <w:numFmt w:val="decimal"/>
      <w:lvlText w:val="(%2)"/>
      <w:lvlJc w:val="left"/>
      <w:pPr>
        <w:tabs>
          <w:tab w:val="num" w:pos="567"/>
        </w:tabs>
        <w:ind w:left="0" w:firstLine="0"/>
      </w:pPr>
      <w:rPr>
        <w:rFonts w:ascii="Arial" w:hAnsi="Arial" w:cs="Arial" w:hint="default"/>
        <w:b w:val="0"/>
        <w:i w:val="0"/>
        <w:color w:val="auto"/>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92E22BC"/>
    <w:multiLevelType w:val="hybridMultilevel"/>
    <w:tmpl w:val="20803EF0"/>
    <w:lvl w:ilvl="0" w:tplc="FAC02340">
      <w:start w:val="1"/>
      <w:numFmt w:val="none"/>
      <w:lvlText w:val="(ζ)"/>
      <w:lvlJc w:val="left"/>
      <w:pPr>
        <w:tabs>
          <w:tab w:val="num" w:pos="1134"/>
        </w:tabs>
        <w:ind w:left="567" w:firstLine="0"/>
      </w:pPr>
      <w:rPr>
        <w:rFonts w:ascii="Arial" w:hAnsi="Arial" w:cs="Arial" w:hint="default"/>
        <w:b w:val="0"/>
        <w:i w:val="0"/>
        <w:color w:val="auto"/>
        <w:sz w:val="24"/>
        <w:szCs w:val="24"/>
      </w:rPr>
    </w:lvl>
    <w:lvl w:ilvl="1" w:tplc="DAEAC7E8">
      <w:start w:val="1"/>
      <w:numFmt w:val="decimal"/>
      <w:lvlText w:val="(%2)"/>
      <w:lvlJc w:val="left"/>
      <w:pPr>
        <w:tabs>
          <w:tab w:val="num" w:pos="567"/>
        </w:tabs>
        <w:ind w:left="0" w:firstLine="0"/>
      </w:pPr>
      <w:rPr>
        <w:rFonts w:ascii="Arial" w:hAnsi="Arial" w:cs="Arial" w:hint="default"/>
        <w:b w:val="0"/>
        <w:i w:val="0"/>
        <w:color w:val="auto"/>
        <w:sz w:val="24"/>
        <w:szCs w:val="24"/>
      </w:rPr>
    </w:lvl>
    <w:lvl w:ilvl="2" w:tplc="5010C924">
      <w:start w:val="1"/>
      <w:numFmt w:val="none"/>
      <w:lvlText w:val="(α)"/>
      <w:lvlJc w:val="left"/>
      <w:pPr>
        <w:tabs>
          <w:tab w:val="num" w:pos="1134"/>
        </w:tabs>
        <w:ind w:left="567" w:firstLine="0"/>
      </w:pPr>
      <w:rPr>
        <w:rFonts w:ascii="Arial" w:hAnsi="Arial" w:cs="Arial" w:hint="default"/>
        <w:b w:val="0"/>
        <w:i w:val="0"/>
        <w:color w:val="auto"/>
        <w:sz w:val="24"/>
        <w:szCs w:val="24"/>
      </w:rPr>
    </w:lvl>
    <w:lvl w:ilvl="3" w:tplc="4F5CCC52">
      <w:start w:val="1"/>
      <w:numFmt w:val="lowerRoman"/>
      <w:lvlText w:val="%4."/>
      <w:lvlJc w:val="left"/>
      <w:pPr>
        <w:tabs>
          <w:tab w:val="num" w:pos="1474"/>
        </w:tabs>
        <w:ind w:left="1134" w:firstLine="0"/>
      </w:pPr>
      <w:rPr>
        <w:rFonts w:ascii="Arial" w:hAnsi="Arial" w:cs="Arial" w:hint="default"/>
        <w:b w:val="0"/>
        <w:i w:val="0"/>
        <w:color w:val="auto"/>
        <w:sz w:val="24"/>
        <w:szCs w:val="24"/>
      </w:rPr>
    </w:lvl>
    <w:lvl w:ilvl="4" w:tplc="A732921C">
      <w:start w:val="7"/>
      <w:numFmt w:val="decimal"/>
      <w:lvlText w:val="%5."/>
      <w:lvlJc w:val="left"/>
      <w:pPr>
        <w:tabs>
          <w:tab w:val="num" w:pos="567"/>
        </w:tabs>
        <w:ind w:left="0" w:firstLine="0"/>
      </w:pPr>
      <w:rPr>
        <w:rFonts w:ascii="Arial" w:hAnsi="Arial" w:cs="Arial" w:hint="default"/>
        <w:b w:val="0"/>
        <w:i w:val="0"/>
        <w:color w:val="auto"/>
        <w:sz w:val="24"/>
        <w:szCs w:val="24"/>
      </w:rPr>
    </w:lvl>
    <w:lvl w:ilvl="5" w:tplc="98C43B2A">
      <w:start w:val="1"/>
      <w:numFmt w:val="decimal"/>
      <w:lvlText w:val="7.%6."/>
      <w:lvlJc w:val="left"/>
      <w:pPr>
        <w:tabs>
          <w:tab w:val="num" w:pos="567"/>
        </w:tabs>
        <w:ind w:left="0" w:firstLine="0"/>
      </w:pPr>
      <w:rPr>
        <w:rFonts w:ascii="Arial" w:hAnsi="Arial" w:cs="Arial" w:hint="default"/>
        <w:b w:val="0"/>
        <w:i w:val="0"/>
        <w:color w:val="auto"/>
        <w:sz w:val="24"/>
        <w:szCs w:val="24"/>
      </w:rPr>
    </w:lvl>
    <w:lvl w:ilvl="6" w:tplc="62C48588">
      <w:start w:val="1"/>
      <w:numFmt w:val="none"/>
      <w:lvlText w:val="(α)"/>
      <w:lvlJc w:val="left"/>
      <w:pPr>
        <w:tabs>
          <w:tab w:val="num" w:pos="1134"/>
        </w:tabs>
        <w:ind w:left="567" w:firstLine="0"/>
      </w:pPr>
      <w:rPr>
        <w:rFonts w:ascii="Arial" w:hAnsi="Arial" w:cs="Arial" w:hint="default"/>
        <w:b w:val="0"/>
        <w:i w:val="0"/>
        <w:color w:val="auto"/>
        <w:sz w:val="24"/>
        <w:szCs w:val="24"/>
      </w:r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D493F41"/>
    <w:multiLevelType w:val="hybridMultilevel"/>
    <w:tmpl w:val="C7023390"/>
    <w:lvl w:ilvl="0" w:tplc="FFFFFFFF">
      <w:start w:val="1"/>
      <w:numFmt w:val="lowerRoman"/>
      <w:lvlText w:val="(%1)"/>
      <w:lvlJc w:val="left"/>
      <w:pPr>
        <w:tabs>
          <w:tab w:val="num" w:pos="1004"/>
        </w:tabs>
        <w:ind w:left="1004" w:hanging="72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1ECF1BA5"/>
    <w:multiLevelType w:val="hybridMultilevel"/>
    <w:tmpl w:val="ABA6821C"/>
    <w:lvl w:ilvl="0" w:tplc="68E8E4FC">
      <w:start w:val="1"/>
      <w:numFmt w:val="none"/>
      <w:lvlText w:val="(δ)"/>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F3561AF"/>
    <w:multiLevelType w:val="hybridMultilevel"/>
    <w:tmpl w:val="0E52D0AE"/>
    <w:lvl w:ilvl="0" w:tplc="47F4C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65DA8"/>
    <w:multiLevelType w:val="hybridMultilevel"/>
    <w:tmpl w:val="FF0AAFA8"/>
    <w:lvl w:ilvl="0" w:tplc="16E0181C">
      <w:start w:val="1"/>
      <w:numFmt w:val="decimal"/>
      <w:lvlText w:val="(%1)"/>
      <w:lvlJc w:val="left"/>
      <w:pPr>
        <w:tabs>
          <w:tab w:val="num" w:pos="454"/>
        </w:tabs>
        <w:ind w:left="0" w:firstLine="0"/>
      </w:pPr>
      <w:rPr>
        <w:rFonts w:ascii="Arial" w:hAnsi="Arial" w:cs="Arial" w:hint="default"/>
        <w:b w:val="0"/>
        <w:sz w:val="24"/>
        <w:szCs w:val="24"/>
      </w:rPr>
    </w:lvl>
    <w:lvl w:ilvl="1" w:tplc="41F252E0">
      <w:start w:val="1"/>
      <w:numFmt w:val="none"/>
      <w:lvlText w:val="(α)"/>
      <w:lvlJc w:val="left"/>
      <w:pPr>
        <w:tabs>
          <w:tab w:val="num" w:pos="1134"/>
        </w:tabs>
        <w:ind w:left="567" w:firstLine="0"/>
      </w:pPr>
      <w:rPr>
        <w:rFonts w:ascii="Arial" w:hAnsi="Arial" w:cs="Arial" w:hint="default"/>
        <w:b w:val="0"/>
        <w:i w:val="0"/>
        <w:color w:val="auto"/>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23676FC6"/>
    <w:multiLevelType w:val="hybridMultilevel"/>
    <w:tmpl w:val="221E5942"/>
    <w:lvl w:ilvl="0" w:tplc="00B69CDC">
      <w:start w:val="1"/>
      <w:numFmt w:val="decimal"/>
      <w:lvlText w:val="%1."/>
      <w:lvlJc w:val="left"/>
      <w:pPr>
        <w:tabs>
          <w:tab w:val="num" w:pos="567"/>
        </w:tabs>
        <w:ind w:left="0" w:firstLine="0"/>
      </w:pPr>
      <w:rPr>
        <w:rFonts w:ascii="Arial" w:hAnsi="Arial" w:cs="Arial" w:hint="default"/>
        <w:b w:val="0"/>
        <w:sz w:val="24"/>
        <w:szCs w:val="24"/>
      </w:rPr>
    </w:lvl>
    <w:lvl w:ilvl="1" w:tplc="6548125C">
      <w:start w:val="1"/>
      <w:numFmt w:val="decimal"/>
      <w:lvlText w:val="2.(%2)"/>
      <w:lvlJc w:val="left"/>
      <w:pPr>
        <w:tabs>
          <w:tab w:val="num" w:pos="567"/>
        </w:tabs>
        <w:ind w:left="0" w:firstLine="0"/>
      </w:pPr>
      <w:rPr>
        <w:rFonts w:ascii="Arial" w:hAnsi="Arial" w:cs="Arial" w:hint="default"/>
        <w:b w:val="0"/>
        <w:sz w:val="24"/>
        <w:szCs w:val="24"/>
      </w:rPr>
    </w:lvl>
    <w:lvl w:ilvl="2" w:tplc="8D962E56">
      <w:start w:val="2"/>
      <w:numFmt w:val="decimal"/>
      <w:lvlText w:val="(%3)"/>
      <w:lvlJc w:val="left"/>
      <w:pPr>
        <w:tabs>
          <w:tab w:val="num" w:pos="567"/>
        </w:tabs>
        <w:ind w:left="0" w:firstLine="0"/>
      </w:pPr>
      <w:rPr>
        <w:rFonts w:ascii="Arial" w:hAnsi="Arial" w:cs="Arial" w:hint="default"/>
        <w:b w:val="0"/>
        <w:i w:val="0"/>
        <w:color w:val="auto"/>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88D69C1"/>
    <w:multiLevelType w:val="hybridMultilevel"/>
    <w:tmpl w:val="64DCA406"/>
    <w:lvl w:ilvl="0" w:tplc="548E37CC">
      <w:start w:val="1"/>
      <w:numFmt w:val="none"/>
      <w:lvlText w:val="(β)"/>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91333B3"/>
    <w:multiLevelType w:val="hybridMultilevel"/>
    <w:tmpl w:val="319553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B0A6572"/>
    <w:multiLevelType w:val="hybridMultilevel"/>
    <w:tmpl w:val="874631A0"/>
    <w:lvl w:ilvl="0" w:tplc="F7C60104">
      <w:start w:val="1"/>
      <w:numFmt w:val="decimal"/>
      <w:lvlText w:val="4.(%1)"/>
      <w:lvlJc w:val="left"/>
      <w:pPr>
        <w:tabs>
          <w:tab w:val="num" w:pos="567"/>
        </w:tabs>
        <w:ind w:left="0" w:firstLine="0"/>
      </w:pPr>
      <w:rPr>
        <w:rFonts w:ascii="Arial" w:hAnsi="Arial" w:cs="Arial" w:hint="default"/>
        <w:b w:val="0"/>
        <w:sz w:val="24"/>
        <w:szCs w:val="24"/>
      </w:rPr>
    </w:lvl>
    <w:lvl w:ilvl="1" w:tplc="741CDBCA">
      <w:start w:val="2"/>
      <w:numFmt w:val="decimal"/>
      <w:lvlText w:val="(%2)"/>
      <w:lvlJc w:val="left"/>
      <w:pPr>
        <w:tabs>
          <w:tab w:val="num" w:pos="567"/>
        </w:tabs>
        <w:ind w:left="0" w:firstLine="0"/>
      </w:pPr>
      <w:rPr>
        <w:rFonts w:ascii="Arial" w:hAnsi="Arial" w:cs="Arial" w:hint="default"/>
        <w:b w:val="0"/>
        <w:i w:val="0"/>
        <w:color w:val="auto"/>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CC77E51"/>
    <w:multiLevelType w:val="hybridMultilevel"/>
    <w:tmpl w:val="78945FA0"/>
    <w:lvl w:ilvl="0" w:tplc="EED87762">
      <w:start w:val="1"/>
      <w:numFmt w:val="none"/>
      <w:lvlText w:val="(γ)"/>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2CEC1EAC"/>
    <w:multiLevelType w:val="hybridMultilevel"/>
    <w:tmpl w:val="48B00804"/>
    <w:lvl w:ilvl="0" w:tplc="C6ECE3A0">
      <w:start w:val="1"/>
      <w:numFmt w:val="none"/>
      <w:lvlText w:val="(γ)"/>
      <w:lvlJc w:val="left"/>
      <w:pPr>
        <w:tabs>
          <w:tab w:val="num" w:pos="1134"/>
        </w:tabs>
        <w:ind w:left="567" w:firstLine="0"/>
      </w:pPr>
      <w:rPr>
        <w:rFonts w:ascii="Arial" w:hAnsi="Arial" w:cs="Arial" w:hint="default"/>
        <w:b w:val="0"/>
        <w:i w:val="0"/>
        <w:color w:val="auto"/>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2023AF1"/>
    <w:multiLevelType w:val="hybridMultilevel"/>
    <w:tmpl w:val="EC9A5B0E"/>
    <w:lvl w:ilvl="0" w:tplc="6B2A9514">
      <w:start w:val="1"/>
      <w:numFmt w:val="none"/>
      <w:lvlText w:val="(β)"/>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4637EE1"/>
    <w:multiLevelType w:val="hybridMultilevel"/>
    <w:tmpl w:val="19C4CBBC"/>
    <w:lvl w:ilvl="0" w:tplc="C4D0D9EA">
      <w:start w:val="1"/>
      <w:numFmt w:val="none"/>
      <w:lvlText w:val="(α)"/>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5E12FE2"/>
    <w:multiLevelType w:val="hybridMultilevel"/>
    <w:tmpl w:val="6ED8E54C"/>
    <w:lvl w:ilvl="0" w:tplc="F33C0710">
      <w:start w:val="5"/>
      <w:numFmt w:val="decimal"/>
      <w:lvlText w:val="%1."/>
      <w:lvlJc w:val="left"/>
      <w:pPr>
        <w:tabs>
          <w:tab w:val="num" w:pos="567"/>
        </w:tabs>
        <w:ind w:left="0" w:firstLine="0"/>
      </w:pPr>
      <w:rPr>
        <w:rFonts w:ascii="Arial" w:hAnsi="Arial" w:cs="Arial" w:hint="default"/>
        <w:b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D5B0C48"/>
    <w:multiLevelType w:val="hybridMultilevel"/>
    <w:tmpl w:val="3DF2D328"/>
    <w:lvl w:ilvl="0" w:tplc="ED405D74">
      <w:start w:val="1"/>
      <w:numFmt w:val="decimal"/>
      <w:lvlText w:val="4.(%1)"/>
      <w:lvlJc w:val="left"/>
      <w:pPr>
        <w:tabs>
          <w:tab w:val="num" w:pos="567"/>
        </w:tabs>
        <w:ind w:left="0" w:firstLine="0"/>
      </w:pPr>
      <w:rPr>
        <w:rFonts w:ascii="Arial" w:hAnsi="Arial" w:cs="Arial" w:hint="default"/>
        <w:b w:val="0"/>
        <w:sz w:val="24"/>
        <w:szCs w:val="24"/>
      </w:rPr>
    </w:lvl>
    <w:lvl w:ilvl="1" w:tplc="C2641D52">
      <w:start w:val="5"/>
      <w:numFmt w:val="decimal"/>
      <w:lvlText w:val="%2."/>
      <w:lvlJc w:val="left"/>
      <w:pPr>
        <w:tabs>
          <w:tab w:val="num" w:pos="567"/>
        </w:tabs>
        <w:ind w:left="0" w:firstLine="0"/>
      </w:pPr>
      <w:rPr>
        <w:rFonts w:ascii="Arial" w:hAnsi="Arial" w:cs="Arial" w:hint="default"/>
        <w:b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3F86A97E"/>
    <w:multiLevelType w:val="hybridMultilevel"/>
    <w:tmpl w:val="952CE4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C80B1B"/>
    <w:multiLevelType w:val="singleLevel"/>
    <w:tmpl w:val="C11CD6E2"/>
    <w:name w:val="Tiret 1"/>
    <w:lvl w:ilvl="0">
      <w:start w:val="1"/>
      <w:numFmt w:val="decimal"/>
      <w:pStyle w:val="Char"/>
      <w:lvlText w:val="%1)"/>
      <w:lvlJc w:val="left"/>
      <w:pPr>
        <w:tabs>
          <w:tab w:val="num" w:pos="567"/>
        </w:tabs>
        <w:ind w:left="567" w:hanging="567"/>
      </w:pPr>
    </w:lvl>
  </w:abstractNum>
  <w:abstractNum w:abstractNumId="30" w15:restartNumberingAfterBreak="0">
    <w:nsid w:val="44D60EA1"/>
    <w:multiLevelType w:val="hybridMultilevel"/>
    <w:tmpl w:val="55948FF6"/>
    <w:lvl w:ilvl="0" w:tplc="BEA8EE94">
      <w:start w:val="1"/>
      <mc:AlternateContent>
        <mc:Choice Requires="w14">
          <w:numFmt w:val="custom" w:format="α, β, γ, ..."/>
        </mc:Choice>
        <mc:Fallback>
          <w:numFmt w:val="decimal"/>
        </mc:Fallback>
      </mc:AlternateContent>
      <w:lvlText w:val="(%1)"/>
      <w:lvlJc w:val="left"/>
      <w:pPr>
        <w:tabs>
          <w:tab w:val="num" w:pos="397"/>
        </w:tabs>
        <w:ind w:left="39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2C1F2"/>
    <w:multiLevelType w:val="hybridMultilevel"/>
    <w:tmpl w:val="0081C1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BB92CBB"/>
    <w:multiLevelType w:val="hybridMultilevel"/>
    <w:tmpl w:val="59FEBE62"/>
    <w:lvl w:ilvl="0" w:tplc="705622CA">
      <w:start w:val="1"/>
      <w:numFmt w:val="none"/>
      <w:lvlText w:val="(γ)"/>
      <w:lvlJc w:val="left"/>
      <w:pPr>
        <w:tabs>
          <w:tab w:val="num" w:pos="1134"/>
        </w:tabs>
        <w:ind w:left="567" w:firstLine="0"/>
      </w:pPr>
      <w:rPr>
        <w:rFonts w:ascii="Arial" w:hAnsi="Arial" w:cs="Arial" w:hint="default"/>
        <w:b w:val="0"/>
        <w:i w:val="0"/>
        <w:color w:val="auto"/>
        <w:sz w:val="24"/>
        <w:szCs w:val="24"/>
      </w:rPr>
    </w:lvl>
    <w:lvl w:ilvl="1" w:tplc="F0EC48FE">
      <w:start w:val="3"/>
      <w:numFmt w:val="decimal"/>
      <w:lvlText w:val="%2."/>
      <w:lvlJc w:val="left"/>
      <w:pPr>
        <w:tabs>
          <w:tab w:val="num" w:pos="567"/>
        </w:tabs>
        <w:ind w:left="0" w:firstLine="0"/>
      </w:pPr>
      <w:rPr>
        <w:rFonts w:ascii="Arial" w:hAnsi="Arial" w:cs="Arial" w:hint="default"/>
        <w:b w:val="0"/>
        <w:i w:val="0"/>
        <w:color w:val="auto"/>
        <w:sz w:val="24"/>
        <w:szCs w:val="24"/>
      </w:rPr>
    </w:lvl>
    <w:lvl w:ilvl="2" w:tplc="F8FC987C">
      <w:start w:val="1"/>
      <w:numFmt w:val="decimal"/>
      <w:lvlText w:val="1.%3."/>
      <w:lvlJc w:val="left"/>
      <w:pPr>
        <w:tabs>
          <w:tab w:val="num" w:pos="567"/>
        </w:tabs>
        <w:ind w:left="0" w:firstLine="0"/>
      </w:pPr>
      <w:rPr>
        <w:rFonts w:ascii="Arial" w:hAnsi="Arial" w:cs="Arial" w:hint="default"/>
        <w:b w:val="0"/>
        <w:i w:val="0"/>
        <w:color w:val="auto"/>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510B694B"/>
    <w:multiLevelType w:val="hybridMultilevel"/>
    <w:tmpl w:val="7FE26624"/>
    <w:lvl w:ilvl="0" w:tplc="1688CCF6">
      <w:start w:val="4"/>
      <w:numFmt w:val="decimal"/>
      <w:lvlText w:val="%1."/>
      <w:lvlJc w:val="left"/>
      <w:pPr>
        <w:tabs>
          <w:tab w:val="num" w:pos="567"/>
        </w:tabs>
        <w:ind w:left="0"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3E968DD"/>
    <w:multiLevelType w:val="hybridMultilevel"/>
    <w:tmpl w:val="0FFEF15A"/>
    <w:lvl w:ilvl="0" w:tplc="4C3AB4C6">
      <w:start w:val="1"/>
      <w:numFmt w:val="decimal"/>
      <w:lvlText w:val="3.(%1)"/>
      <w:lvlJc w:val="left"/>
      <w:pPr>
        <w:tabs>
          <w:tab w:val="num" w:pos="567"/>
        </w:tabs>
        <w:ind w:left="0" w:firstLine="0"/>
      </w:pPr>
      <w:rPr>
        <w:rFonts w:ascii="Arial" w:hAnsi="Arial" w:cs="Arial" w:hint="default"/>
        <w:b w:val="0"/>
        <w:sz w:val="24"/>
        <w:szCs w:val="24"/>
      </w:rPr>
    </w:lvl>
    <w:lvl w:ilvl="1" w:tplc="149AB51C">
      <w:start w:val="2"/>
      <w:numFmt w:val="decimal"/>
      <w:lvlText w:val="(%2)"/>
      <w:lvlJc w:val="left"/>
      <w:pPr>
        <w:tabs>
          <w:tab w:val="num" w:pos="567"/>
        </w:tabs>
        <w:ind w:left="0" w:firstLine="0"/>
      </w:pPr>
      <w:rPr>
        <w:rFonts w:ascii="Arial" w:hAnsi="Arial" w:cs="Arial" w:hint="default"/>
        <w:b w:val="0"/>
        <w:i w:val="0"/>
        <w:color w:val="auto"/>
        <w:sz w:val="24"/>
        <w:szCs w:val="24"/>
      </w:rPr>
    </w:lvl>
    <w:lvl w:ilvl="2" w:tplc="B7607D7C">
      <w:start w:val="1"/>
      <w:numFmt w:val="none"/>
      <w:lvlText w:val="(α)"/>
      <w:lvlJc w:val="left"/>
      <w:pPr>
        <w:tabs>
          <w:tab w:val="num" w:pos="1134"/>
        </w:tabs>
        <w:ind w:left="567" w:firstLine="0"/>
      </w:pPr>
      <w:rPr>
        <w:rFonts w:ascii="Arial" w:hAnsi="Arial" w:cs="Arial" w:hint="default"/>
        <w:b w:val="0"/>
        <w:i w:val="0"/>
        <w:color w:val="auto"/>
        <w:sz w:val="24"/>
        <w:szCs w:val="24"/>
      </w:rPr>
    </w:lvl>
    <w:lvl w:ilvl="3" w:tplc="63E25B9C">
      <w:start w:val="1"/>
      <w:numFmt w:val="lowerRoman"/>
      <w:lvlText w:val="(%4)"/>
      <w:lvlJc w:val="left"/>
      <w:pPr>
        <w:tabs>
          <w:tab w:val="num" w:pos="3240"/>
        </w:tabs>
        <w:ind w:left="3240" w:hanging="72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57683E46"/>
    <w:multiLevelType w:val="hybridMultilevel"/>
    <w:tmpl w:val="FEA588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01A22C3"/>
    <w:multiLevelType w:val="hybridMultilevel"/>
    <w:tmpl w:val="7198510E"/>
    <w:lvl w:ilvl="0" w:tplc="F47CD856">
      <w:start w:val="1"/>
      <w:numFmt w:val="none"/>
      <w:lvlText w:val="(στ)"/>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64362B40"/>
    <w:multiLevelType w:val="hybridMultilevel"/>
    <w:tmpl w:val="BD20F338"/>
    <w:lvl w:ilvl="0" w:tplc="578617DA">
      <w:start w:val="1"/>
      <w:numFmt w:val="lowerRoman"/>
      <w:lvlText w:val="(%1)"/>
      <w:lvlJc w:val="left"/>
      <w:pPr>
        <w:tabs>
          <w:tab w:val="num" w:pos="416"/>
        </w:tabs>
        <w:ind w:left="1420" w:hanging="720"/>
      </w:pPr>
      <w:rPr>
        <w:rFonts w:cs="Times New Roman" w:hint="default"/>
      </w:rPr>
    </w:lvl>
    <w:lvl w:ilvl="1" w:tplc="04090019">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38" w15:restartNumberingAfterBreak="0">
    <w:nsid w:val="64794539"/>
    <w:multiLevelType w:val="hybridMultilevel"/>
    <w:tmpl w:val="C464C5D2"/>
    <w:lvl w:ilvl="0" w:tplc="9B545BC4">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9" w15:restartNumberingAfterBreak="0">
    <w:nsid w:val="69616FC1"/>
    <w:multiLevelType w:val="hybridMultilevel"/>
    <w:tmpl w:val="F88E235A"/>
    <w:lvl w:ilvl="0" w:tplc="541C48C4">
      <w:start w:val="1"/>
      <w:numFmt w:val="none"/>
      <w:lvlText w:val="(ε)"/>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713968D3"/>
    <w:multiLevelType w:val="hybridMultilevel"/>
    <w:tmpl w:val="5A968AE8"/>
    <w:lvl w:ilvl="0" w:tplc="7082C952">
      <w:start w:val="3"/>
      <w:numFmt w:val="decimal"/>
      <w:lvlText w:val="%1."/>
      <w:lvlJc w:val="left"/>
      <w:pPr>
        <w:tabs>
          <w:tab w:val="num" w:pos="567"/>
        </w:tabs>
        <w:ind w:left="0" w:firstLine="0"/>
      </w:pPr>
      <w:rPr>
        <w:rFonts w:ascii="Arial" w:hAnsi="Arial" w:cs="Arial" w:hint="default"/>
        <w:b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73085714"/>
    <w:multiLevelType w:val="multilevel"/>
    <w:tmpl w:val="CC72D5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100861"/>
    <w:multiLevelType w:val="hybridMultilevel"/>
    <w:tmpl w:val="F01E79B0"/>
    <w:lvl w:ilvl="0" w:tplc="4C585D34">
      <w:start w:val="1"/>
      <w:numFmt w:val="lowerRoman"/>
      <w:lvlText w:val="(%1)"/>
      <w:lvlJc w:val="left"/>
      <w:pPr>
        <w:tabs>
          <w:tab w:val="num" w:pos="490"/>
        </w:tabs>
        <w:ind w:left="490" w:firstLine="2"/>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E845FD"/>
    <w:multiLevelType w:val="hybridMultilevel"/>
    <w:tmpl w:val="707489CA"/>
    <w:lvl w:ilvl="0" w:tplc="E75E92D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1A2116"/>
    <w:multiLevelType w:val="hybridMultilevel"/>
    <w:tmpl w:val="14541FFC"/>
    <w:lvl w:ilvl="0" w:tplc="CB9E14E4">
      <w:start w:val="1"/>
      <w:numFmt w:val="decimal"/>
      <w:lvlText w:val="3.(%1)"/>
      <w:lvlJc w:val="left"/>
      <w:pPr>
        <w:tabs>
          <w:tab w:val="num" w:pos="567"/>
        </w:tabs>
        <w:ind w:left="0" w:firstLine="0"/>
      </w:pPr>
      <w:rPr>
        <w:rFonts w:ascii="Arial" w:hAnsi="Arial" w:cs="Arial" w:hint="default"/>
        <w:b w:val="0"/>
        <w:sz w:val="24"/>
        <w:szCs w:val="24"/>
      </w:rPr>
    </w:lvl>
    <w:lvl w:ilvl="1" w:tplc="586C84F4">
      <w:start w:val="1"/>
      <w:numFmt w:val="none"/>
      <w:lvlText w:val="(α)"/>
      <w:lvlJc w:val="left"/>
      <w:pPr>
        <w:tabs>
          <w:tab w:val="num" w:pos="1134"/>
        </w:tabs>
        <w:ind w:left="567" w:firstLine="0"/>
      </w:pPr>
      <w:rPr>
        <w:rFonts w:ascii="Arial" w:hAnsi="Arial" w:cs="Arial" w:hint="default"/>
        <w:b w:val="0"/>
        <w:i w:val="0"/>
        <w:color w:val="auto"/>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76CC5501"/>
    <w:multiLevelType w:val="hybridMultilevel"/>
    <w:tmpl w:val="B5147944"/>
    <w:lvl w:ilvl="0" w:tplc="5790A240">
      <w:start w:val="1"/>
      <w:numFmt w:val="decimal"/>
      <w:lvlText w:val="%1."/>
      <w:lvlJc w:val="left"/>
      <w:pPr>
        <w:tabs>
          <w:tab w:val="num" w:pos="567"/>
        </w:tabs>
        <w:ind w:left="0" w:firstLine="0"/>
      </w:pPr>
      <w:rPr>
        <w:rFonts w:ascii="Arial" w:hAnsi="Arial" w:cs="Arial" w:hint="default"/>
        <w:b w:val="0"/>
        <w:sz w:val="24"/>
        <w:szCs w:val="24"/>
      </w:rPr>
    </w:lvl>
    <w:lvl w:ilvl="1" w:tplc="A6D007F2">
      <w:start w:val="1"/>
      <w:numFmt w:val="decimal"/>
      <w:lvlText w:val="2.(%2)"/>
      <w:lvlJc w:val="left"/>
      <w:pPr>
        <w:tabs>
          <w:tab w:val="num" w:pos="567"/>
        </w:tabs>
        <w:ind w:left="0" w:firstLine="0"/>
      </w:pPr>
      <w:rPr>
        <w:rFonts w:ascii="Arial" w:hAnsi="Arial" w:cs="Arial" w:hint="default"/>
        <w:b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7BBF2DEE"/>
    <w:multiLevelType w:val="hybridMultilevel"/>
    <w:tmpl w:val="10C49FF8"/>
    <w:lvl w:ilvl="0" w:tplc="00C4BF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FB0E51"/>
    <w:multiLevelType w:val="hybridMultilevel"/>
    <w:tmpl w:val="D9B81BC6"/>
    <w:lvl w:ilvl="0" w:tplc="38D255B8">
      <w:start w:val="1"/>
      <w:numFmt w:val="lowerRoman"/>
      <w:lvlText w:val="(%1)"/>
      <w:lvlJc w:val="left"/>
      <w:pPr>
        <w:ind w:left="18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1D08C9"/>
    <w:multiLevelType w:val="hybridMultilevel"/>
    <w:tmpl w:val="812E33E8"/>
    <w:lvl w:ilvl="0" w:tplc="DAAEECAE">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9" w15:restartNumberingAfterBreak="0">
    <w:nsid w:val="7DA44F0D"/>
    <w:multiLevelType w:val="hybridMultilevel"/>
    <w:tmpl w:val="66AAEEA2"/>
    <w:lvl w:ilvl="0" w:tplc="002E3000">
      <w:start w:val="1"/>
      <w:numFmt w:val="none"/>
      <w:lvlText w:val="(γ)"/>
      <w:lvlJc w:val="left"/>
      <w:pPr>
        <w:tabs>
          <w:tab w:val="num" w:pos="1134"/>
        </w:tabs>
        <w:ind w:left="567" w:firstLine="0"/>
      </w:pPr>
      <w:rPr>
        <w:rFonts w:ascii="Arial" w:hAnsi="Arial" w:cs="Arial" w:hint="default"/>
        <w:b w:val="0"/>
        <w:i w:val="0"/>
        <w:color w:val="auto"/>
        <w:sz w:val="24"/>
        <w:szCs w:val="24"/>
      </w:rPr>
    </w:lvl>
    <w:lvl w:ilvl="1" w:tplc="B1D277F4">
      <w:start w:val="2"/>
      <w:numFmt w:val="decimal"/>
      <w:lvlText w:val="(%2)"/>
      <w:lvlJc w:val="left"/>
      <w:pPr>
        <w:tabs>
          <w:tab w:val="num" w:pos="567"/>
        </w:tabs>
        <w:ind w:left="0" w:firstLine="0"/>
      </w:pPr>
      <w:rPr>
        <w:rFonts w:ascii="Arial" w:hAnsi="Arial" w:cs="Arial" w:hint="default"/>
        <w:b w:val="0"/>
        <w:i w:val="0"/>
        <w:color w:val="auto"/>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15:restartNumberingAfterBreak="0">
    <w:nsid w:val="7F9EED02"/>
    <w:multiLevelType w:val="hybridMultilevel"/>
    <w:tmpl w:val="566D14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0"/>
  </w:num>
  <w:num w:numId="3">
    <w:abstractNumId w:val="5"/>
  </w:num>
  <w:num w:numId="4">
    <w:abstractNumId w:val="1"/>
  </w:num>
  <w:num w:numId="5">
    <w:abstractNumId w:val="3"/>
  </w:num>
  <w:num w:numId="6">
    <w:abstractNumId w:val="35"/>
  </w:num>
  <w:num w:numId="7">
    <w:abstractNumId w:val="0"/>
  </w:num>
  <w:num w:numId="8">
    <w:abstractNumId w:val="42"/>
  </w:num>
  <w:num w:numId="9">
    <w:abstractNumId w:val="29"/>
  </w:num>
  <w:num w:numId="10">
    <w:abstractNumId w:val="50"/>
  </w:num>
  <w:num w:numId="11">
    <w:abstractNumId w:val="2"/>
  </w:num>
  <w:num w:numId="12">
    <w:abstractNumId w:val="4"/>
  </w:num>
  <w:num w:numId="13">
    <w:abstractNumId w:val="31"/>
  </w:num>
  <w:num w:numId="14">
    <w:abstractNumId w:val="28"/>
  </w:num>
  <w:num w:numId="15">
    <w:abstractNumId w:val="10"/>
  </w:num>
  <w:num w:numId="16">
    <w:abstractNumId w:val="17"/>
  </w:num>
  <w:num w:numId="17">
    <w:abstractNumId w:val="23"/>
  </w:num>
  <w:num w:numId="18">
    <w:abstractNumId w:val="15"/>
  </w:num>
  <w:num w:numId="19">
    <w:abstractNumId w:val="39"/>
  </w:num>
  <w:num w:numId="20">
    <w:abstractNumId w:val="36"/>
  </w:num>
  <w:num w:numId="21">
    <w:abstractNumId w:val="13"/>
  </w:num>
  <w:num w:numId="22">
    <w:abstractNumId w:val="9"/>
  </w:num>
  <w:num w:numId="23">
    <w:abstractNumId w:val="32"/>
  </w:num>
  <w:num w:numId="24">
    <w:abstractNumId w:val="19"/>
  </w:num>
  <w:num w:numId="25">
    <w:abstractNumId w:val="25"/>
  </w:num>
  <w:num w:numId="26">
    <w:abstractNumId w:val="27"/>
  </w:num>
  <w:num w:numId="27">
    <w:abstractNumId w:val="45"/>
  </w:num>
  <w:num w:numId="28">
    <w:abstractNumId w:val="40"/>
  </w:num>
  <w:num w:numId="29">
    <w:abstractNumId w:val="26"/>
  </w:num>
  <w:num w:numId="30">
    <w:abstractNumId w:val="7"/>
  </w:num>
  <w:num w:numId="31">
    <w:abstractNumId w:val="8"/>
  </w:num>
  <w:num w:numId="32">
    <w:abstractNumId w:val="44"/>
  </w:num>
  <w:num w:numId="33">
    <w:abstractNumId w:val="49"/>
  </w:num>
  <w:num w:numId="34">
    <w:abstractNumId w:val="11"/>
  </w:num>
  <w:num w:numId="35">
    <w:abstractNumId w:val="21"/>
  </w:num>
  <w:num w:numId="36">
    <w:abstractNumId w:val="12"/>
  </w:num>
  <w:num w:numId="37">
    <w:abstractNumId w:val="18"/>
  </w:num>
  <w:num w:numId="38">
    <w:abstractNumId w:val="34"/>
  </w:num>
  <w:num w:numId="39">
    <w:abstractNumId w:val="24"/>
  </w:num>
  <w:num w:numId="40">
    <w:abstractNumId w:val="22"/>
  </w:num>
  <w:num w:numId="41">
    <w:abstractNumId w:val="33"/>
  </w:num>
  <w:num w:numId="42">
    <w:abstractNumId w:val="41"/>
  </w:num>
  <w:num w:numId="43">
    <w:abstractNumId w:val="38"/>
  </w:num>
  <w:num w:numId="44">
    <w:abstractNumId w:val="48"/>
  </w:num>
  <w:num w:numId="45">
    <w:abstractNumId w:val="47"/>
  </w:num>
  <w:num w:numId="46">
    <w:abstractNumId w:val="16"/>
  </w:num>
  <w:num w:numId="47">
    <w:abstractNumId w:val="46"/>
  </w:num>
  <w:num w:numId="48">
    <w:abstractNumId w:val="37"/>
  </w:num>
  <w:num w:numId="49">
    <w:abstractNumId w:val="14"/>
  </w:num>
  <w:num w:numId="50">
    <w:abstractNumId w:val="43"/>
  </w:num>
  <w:num w:numId="51">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CF"/>
    <w:rsid w:val="0000238D"/>
    <w:rsid w:val="0000322C"/>
    <w:rsid w:val="00003269"/>
    <w:rsid w:val="00003961"/>
    <w:rsid w:val="00004CA7"/>
    <w:rsid w:val="00004F1B"/>
    <w:rsid w:val="000069F6"/>
    <w:rsid w:val="000071B2"/>
    <w:rsid w:val="00010095"/>
    <w:rsid w:val="00010C60"/>
    <w:rsid w:val="000120F5"/>
    <w:rsid w:val="0001251C"/>
    <w:rsid w:val="00012733"/>
    <w:rsid w:val="000127D5"/>
    <w:rsid w:val="000130C7"/>
    <w:rsid w:val="00015B83"/>
    <w:rsid w:val="00017158"/>
    <w:rsid w:val="0002230E"/>
    <w:rsid w:val="0002403C"/>
    <w:rsid w:val="00025237"/>
    <w:rsid w:val="00025F5C"/>
    <w:rsid w:val="000261D9"/>
    <w:rsid w:val="00026254"/>
    <w:rsid w:val="000273A2"/>
    <w:rsid w:val="00031ED9"/>
    <w:rsid w:val="00032CD1"/>
    <w:rsid w:val="000335F8"/>
    <w:rsid w:val="00034DE1"/>
    <w:rsid w:val="00036F86"/>
    <w:rsid w:val="0003760E"/>
    <w:rsid w:val="00040EF3"/>
    <w:rsid w:val="00042C73"/>
    <w:rsid w:val="0004314C"/>
    <w:rsid w:val="00045280"/>
    <w:rsid w:val="00045561"/>
    <w:rsid w:val="00046557"/>
    <w:rsid w:val="00046CAB"/>
    <w:rsid w:val="0004799F"/>
    <w:rsid w:val="000558B8"/>
    <w:rsid w:val="00055901"/>
    <w:rsid w:val="00056A5B"/>
    <w:rsid w:val="00056E4F"/>
    <w:rsid w:val="00063CBD"/>
    <w:rsid w:val="00065199"/>
    <w:rsid w:val="00067582"/>
    <w:rsid w:val="0007059B"/>
    <w:rsid w:val="000712DE"/>
    <w:rsid w:val="00072CF9"/>
    <w:rsid w:val="00073F7A"/>
    <w:rsid w:val="0007557A"/>
    <w:rsid w:val="000773A4"/>
    <w:rsid w:val="00082193"/>
    <w:rsid w:val="0008375B"/>
    <w:rsid w:val="00084007"/>
    <w:rsid w:val="0008472C"/>
    <w:rsid w:val="00084D1C"/>
    <w:rsid w:val="00086C57"/>
    <w:rsid w:val="00087454"/>
    <w:rsid w:val="00087CB8"/>
    <w:rsid w:val="00091464"/>
    <w:rsid w:val="000915B2"/>
    <w:rsid w:val="000917ED"/>
    <w:rsid w:val="00091929"/>
    <w:rsid w:val="00092958"/>
    <w:rsid w:val="00092C62"/>
    <w:rsid w:val="000932C7"/>
    <w:rsid w:val="000932FC"/>
    <w:rsid w:val="000945D4"/>
    <w:rsid w:val="000953A3"/>
    <w:rsid w:val="00097B86"/>
    <w:rsid w:val="000A0443"/>
    <w:rsid w:val="000A3C2B"/>
    <w:rsid w:val="000A4989"/>
    <w:rsid w:val="000A4DA9"/>
    <w:rsid w:val="000B066A"/>
    <w:rsid w:val="000B1346"/>
    <w:rsid w:val="000B17D8"/>
    <w:rsid w:val="000B380A"/>
    <w:rsid w:val="000B397E"/>
    <w:rsid w:val="000B39CF"/>
    <w:rsid w:val="000B3BD9"/>
    <w:rsid w:val="000B4A7D"/>
    <w:rsid w:val="000B4ADA"/>
    <w:rsid w:val="000B58A2"/>
    <w:rsid w:val="000B7989"/>
    <w:rsid w:val="000B7E7C"/>
    <w:rsid w:val="000C1CC0"/>
    <w:rsid w:val="000C1F49"/>
    <w:rsid w:val="000C2EFB"/>
    <w:rsid w:val="000C4C3C"/>
    <w:rsid w:val="000C4D1F"/>
    <w:rsid w:val="000C6CEB"/>
    <w:rsid w:val="000C7F18"/>
    <w:rsid w:val="000D2B1F"/>
    <w:rsid w:val="000D5018"/>
    <w:rsid w:val="000D7801"/>
    <w:rsid w:val="000D7887"/>
    <w:rsid w:val="000E1C68"/>
    <w:rsid w:val="000E23A3"/>
    <w:rsid w:val="000E2834"/>
    <w:rsid w:val="000E34AD"/>
    <w:rsid w:val="000E43E0"/>
    <w:rsid w:val="000E743A"/>
    <w:rsid w:val="000F0AE1"/>
    <w:rsid w:val="000F0BDD"/>
    <w:rsid w:val="000F13E8"/>
    <w:rsid w:val="000F1999"/>
    <w:rsid w:val="000F1A48"/>
    <w:rsid w:val="000F2E7E"/>
    <w:rsid w:val="000F35FA"/>
    <w:rsid w:val="000F4F87"/>
    <w:rsid w:val="000F4FDF"/>
    <w:rsid w:val="000F6897"/>
    <w:rsid w:val="000F774E"/>
    <w:rsid w:val="000F792F"/>
    <w:rsid w:val="000F7EB3"/>
    <w:rsid w:val="00100B22"/>
    <w:rsid w:val="0010163F"/>
    <w:rsid w:val="001020DD"/>
    <w:rsid w:val="00103E83"/>
    <w:rsid w:val="001048B0"/>
    <w:rsid w:val="00104CF9"/>
    <w:rsid w:val="00105AF0"/>
    <w:rsid w:val="001066C0"/>
    <w:rsid w:val="00107073"/>
    <w:rsid w:val="00110CAA"/>
    <w:rsid w:val="001141C9"/>
    <w:rsid w:val="0011468E"/>
    <w:rsid w:val="00115564"/>
    <w:rsid w:val="00115C3C"/>
    <w:rsid w:val="00115E2E"/>
    <w:rsid w:val="0011601C"/>
    <w:rsid w:val="0011607E"/>
    <w:rsid w:val="001163DE"/>
    <w:rsid w:val="001164A0"/>
    <w:rsid w:val="00116726"/>
    <w:rsid w:val="00116988"/>
    <w:rsid w:val="00117874"/>
    <w:rsid w:val="001219DA"/>
    <w:rsid w:val="00121BFC"/>
    <w:rsid w:val="00123201"/>
    <w:rsid w:val="00124613"/>
    <w:rsid w:val="00124ED5"/>
    <w:rsid w:val="00125736"/>
    <w:rsid w:val="00125CE8"/>
    <w:rsid w:val="00126C05"/>
    <w:rsid w:val="00126FD9"/>
    <w:rsid w:val="00130BEE"/>
    <w:rsid w:val="00133A04"/>
    <w:rsid w:val="00133A4F"/>
    <w:rsid w:val="00133A88"/>
    <w:rsid w:val="00137B26"/>
    <w:rsid w:val="001435CB"/>
    <w:rsid w:val="0014408B"/>
    <w:rsid w:val="001453A9"/>
    <w:rsid w:val="00145716"/>
    <w:rsid w:val="00147676"/>
    <w:rsid w:val="00152FBD"/>
    <w:rsid w:val="00153904"/>
    <w:rsid w:val="00153FDA"/>
    <w:rsid w:val="00154FA1"/>
    <w:rsid w:val="00155831"/>
    <w:rsid w:val="00155AE8"/>
    <w:rsid w:val="00156959"/>
    <w:rsid w:val="0016000D"/>
    <w:rsid w:val="00162EA2"/>
    <w:rsid w:val="0016313C"/>
    <w:rsid w:val="0016365E"/>
    <w:rsid w:val="00164649"/>
    <w:rsid w:val="0016495E"/>
    <w:rsid w:val="001649EA"/>
    <w:rsid w:val="00164DEC"/>
    <w:rsid w:val="00164EB7"/>
    <w:rsid w:val="0016538C"/>
    <w:rsid w:val="001653A1"/>
    <w:rsid w:val="00165A10"/>
    <w:rsid w:val="00166429"/>
    <w:rsid w:val="00166B6B"/>
    <w:rsid w:val="00170827"/>
    <w:rsid w:val="001726BB"/>
    <w:rsid w:val="00175223"/>
    <w:rsid w:val="00175859"/>
    <w:rsid w:val="001764CC"/>
    <w:rsid w:val="00181629"/>
    <w:rsid w:val="001830C1"/>
    <w:rsid w:val="00185CB9"/>
    <w:rsid w:val="00186831"/>
    <w:rsid w:val="001933C0"/>
    <w:rsid w:val="00193A98"/>
    <w:rsid w:val="00196255"/>
    <w:rsid w:val="001A4037"/>
    <w:rsid w:val="001A422E"/>
    <w:rsid w:val="001A479C"/>
    <w:rsid w:val="001A5792"/>
    <w:rsid w:val="001A6571"/>
    <w:rsid w:val="001A666D"/>
    <w:rsid w:val="001B1439"/>
    <w:rsid w:val="001B62BE"/>
    <w:rsid w:val="001B6341"/>
    <w:rsid w:val="001B661D"/>
    <w:rsid w:val="001C0FDB"/>
    <w:rsid w:val="001C2557"/>
    <w:rsid w:val="001C4E89"/>
    <w:rsid w:val="001C6862"/>
    <w:rsid w:val="001C70F3"/>
    <w:rsid w:val="001D035A"/>
    <w:rsid w:val="001D0D82"/>
    <w:rsid w:val="001D167E"/>
    <w:rsid w:val="001D1D55"/>
    <w:rsid w:val="001D2E9E"/>
    <w:rsid w:val="001D532D"/>
    <w:rsid w:val="001D7B89"/>
    <w:rsid w:val="001E080C"/>
    <w:rsid w:val="001E1617"/>
    <w:rsid w:val="001E17E0"/>
    <w:rsid w:val="001E2744"/>
    <w:rsid w:val="001E279B"/>
    <w:rsid w:val="001E2D48"/>
    <w:rsid w:val="001E72A9"/>
    <w:rsid w:val="001F0433"/>
    <w:rsid w:val="001F0562"/>
    <w:rsid w:val="001F1351"/>
    <w:rsid w:val="001F1C76"/>
    <w:rsid w:val="001F20BE"/>
    <w:rsid w:val="001F2D5E"/>
    <w:rsid w:val="001F55F8"/>
    <w:rsid w:val="001F5E06"/>
    <w:rsid w:val="001F6A4A"/>
    <w:rsid w:val="001F6C69"/>
    <w:rsid w:val="00200CB7"/>
    <w:rsid w:val="00201DDA"/>
    <w:rsid w:val="0020372D"/>
    <w:rsid w:val="002039E7"/>
    <w:rsid w:val="00203B11"/>
    <w:rsid w:val="00203CAA"/>
    <w:rsid w:val="00203DEA"/>
    <w:rsid w:val="0020497E"/>
    <w:rsid w:val="00204FD8"/>
    <w:rsid w:val="00205F8C"/>
    <w:rsid w:val="00206699"/>
    <w:rsid w:val="002071D5"/>
    <w:rsid w:val="0020725C"/>
    <w:rsid w:val="00207EC8"/>
    <w:rsid w:val="002110C4"/>
    <w:rsid w:val="0021196E"/>
    <w:rsid w:val="00211FFD"/>
    <w:rsid w:val="00212BCE"/>
    <w:rsid w:val="00212E5E"/>
    <w:rsid w:val="00213A68"/>
    <w:rsid w:val="002200D3"/>
    <w:rsid w:val="00221563"/>
    <w:rsid w:val="0022384A"/>
    <w:rsid w:val="00223D51"/>
    <w:rsid w:val="0022765E"/>
    <w:rsid w:val="002335DD"/>
    <w:rsid w:val="00233652"/>
    <w:rsid w:val="00234F3E"/>
    <w:rsid w:val="00235D43"/>
    <w:rsid w:val="00237133"/>
    <w:rsid w:val="002371F6"/>
    <w:rsid w:val="00237E6C"/>
    <w:rsid w:val="00240B45"/>
    <w:rsid w:val="00240DD1"/>
    <w:rsid w:val="00241218"/>
    <w:rsid w:val="00241A66"/>
    <w:rsid w:val="00242EC7"/>
    <w:rsid w:val="0024378E"/>
    <w:rsid w:val="00243CAB"/>
    <w:rsid w:val="002454A8"/>
    <w:rsid w:val="002502DA"/>
    <w:rsid w:val="00253AA0"/>
    <w:rsid w:val="00253C93"/>
    <w:rsid w:val="00253EF9"/>
    <w:rsid w:val="00254E12"/>
    <w:rsid w:val="00254E9C"/>
    <w:rsid w:val="002559F5"/>
    <w:rsid w:val="00255FCB"/>
    <w:rsid w:val="00261EB1"/>
    <w:rsid w:val="00263AB8"/>
    <w:rsid w:val="00263C03"/>
    <w:rsid w:val="0026412F"/>
    <w:rsid w:val="0026449C"/>
    <w:rsid w:val="00267258"/>
    <w:rsid w:val="002715E3"/>
    <w:rsid w:val="00271AE8"/>
    <w:rsid w:val="00271DEA"/>
    <w:rsid w:val="002721DD"/>
    <w:rsid w:val="00273020"/>
    <w:rsid w:val="00275375"/>
    <w:rsid w:val="0027566E"/>
    <w:rsid w:val="00275710"/>
    <w:rsid w:val="00277335"/>
    <w:rsid w:val="00277F6D"/>
    <w:rsid w:val="00280117"/>
    <w:rsid w:val="002809D7"/>
    <w:rsid w:val="00282B8C"/>
    <w:rsid w:val="0028319B"/>
    <w:rsid w:val="00283A9B"/>
    <w:rsid w:val="0028438A"/>
    <w:rsid w:val="0028582B"/>
    <w:rsid w:val="00290058"/>
    <w:rsid w:val="00291DFD"/>
    <w:rsid w:val="00293436"/>
    <w:rsid w:val="00294040"/>
    <w:rsid w:val="002967E3"/>
    <w:rsid w:val="002A1966"/>
    <w:rsid w:val="002A1C7E"/>
    <w:rsid w:val="002A2CFE"/>
    <w:rsid w:val="002A3333"/>
    <w:rsid w:val="002A3A90"/>
    <w:rsid w:val="002A3DBE"/>
    <w:rsid w:val="002A5064"/>
    <w:rsid w:val="002A6663"/>
    <w:rsid w:val="002A6B5D"/>
    <w:rsid w:val="002B1BA6"/>
    <w:rsid w:val="002B3181"/>
    <w:rsid w:val="002B5D15"/>
    <w:rsid w:val="002B6D68"/>
    <w:rsid w:val="002C081C"/>
    <w:rsid w:val="002C1716"/>
    <w:rsid w:val="002C2D8E"/>
    <w:rsid w:val="002C3135"/>
    <w:rsid w:val="002C3958"/>
    <w:rsid w:val="002C5D5D"/>
    <w:rsid w:val="002C6FEF"/>
    <w:rsid w:val="002D158B"/>
    <w:rsid w:val="002D1931"/>
    <w:rsid w:val="002D1F81"/>
    <w:rsid w:val="002D4E47"/>
    <w:rsid w:val="002D4E5A"/>
    <w:rsid w:val="002D59F0"/>
    <w:rsid w:val="002E04A8"/>
    <w:rsid w:val="002E08F8"/>
    <w:rsid w:val="002E32B4"/>
    <w:rsid w:val="002E3882"/>
    <w:rsid w:val="002E46EF"/>
    <w:rsid w:val="002E53E5"/>
    <w:rsid w:val="002E7E07"/>
    <w:rsid w:val="002F0514"/>
    <w:rsid w:val="002F0FEE"/>
    <w:rsid w:val="002F1DCC"/>
    <w:rsid w:val="002F3500"/>
    <w:rsid w:val="002F4462"/>
    <w:rsid w:val="002F60F3"/>
    <w:rsid w:val="002F6643"/>
    <w:rsid w:val="002F7216"/>
    <w:rsid w:val="00300C3C"/>
    <w:rsid w:val="00301982"/>
    <w:rsid w:val="00302235"/>
    <w:rsid w:val="00303F80"/>
    <w:rsid w:val="00305D53"/>
    <w:rsid w:val="00306E40"/>
    <w:rsid w:val="00311353"/>
    <w:rsid w:val="003114F0"/>
    <w:rsid w:val="0031174F"/>
    <w:rsid w:val="00311ABB"/>
    <w:rsid w:val="00311B9E"/>
    <w:rsid w:val="0031607D"/>
    <w:rsid w:val="00316FB8"/>
    <w:rsid w:val="00317599"/>
    <w:rsid w:val="00317F53"/>
    <w:rsid w:val="00320CE4"/>
    <w:rsid w:val="0032123B"/>
    <w:rsid w:val="003213F4"/>
    <w:rsid w:val="00322704"/>
    <w:rsid w:val="0032371A"/>
    <w:rsid w:val="00323D4E"/>
    <w:rsid w:val="00324DEC"/>
    <w:rsid w:val="00325547"/>
    <w:rsid w:val="00326001"/>
    <w:rsid w:val="00326596"/>
    <w:rsid w:val="00326C21"/>
    <w:rsid w:val="00327025"/>
    <w:rsid w:val="00332EF8"/>
    <w:rsid w:val="00333EEF"/>
    <w:rsid w:val="00335114"/>
    <w:rsid w:val="00335164"/>
    <w:rsid w:val="00335C08"/>
    <w:rsid w:val="00335D86"/>
    <w:rsid w:val="00335FC0"/>
    <w:rsid w:val="003403A8"/>
    <w:rsid w:val="00340519"/>
    <w:rsid w:val="00341727"/>
    <w:rsid w:val="00341E0B"/>
    <w:rsid w:val="0034248F"/>
    <w:rsid w:val="003447B6"/>
    <w:rsid w:val="00345470"/>
    <w:rsid w:val="00345B12"/>
    <w:rsid w:val="00347109"/>
    <w:rsid w:val="00347B7E"/>
    <w:rsid w:val="00350B60"/>
    <w:rsid w:val="00354AF7"/>
    <w:rsid w:val="00355D97"/>
    <w:rsid w:val="003562D7"/>
    <w:rsid w:val="00356B4E"/>
    <w:rsid w:val="00357458"/>
    <w:rsid w:val="0036061E"/>
    <w:rsid w:val="00361538"/>
    <w:rsid w:val="00363FF7"/>
    <w:rsid w:val="00364B8B"/>
    <w:rsid w:val="00364C65"/>
    <w:rsid w:val="00365428"/>
    <w:rsid w:val="003654DA"/>
    <w:rsid w:val="0036575A"/>
    <w:rsid w:val="00367490"/>
    <w:rsid w:val="00367ED1"/>
    <w:rsid w:val="00370687"/>
    <w:rsid w:val="00374616"/>
    <w:rsid w:val="00375089"/>
    <w:rsid w:val="00375257"/>
    <w:rsid w:val="0037669B"/>
    <w:rsid w:val="0037683C"/>
    <w:rsid w:val="003768B8"/>
    <w:rsid w:val="00377036"/>
    <w:rsid w:val="003770FC"/>
    <w:rsid w:val="00380E67"/>
    <w:rsid w:val="00380FFF"/>
    <w:rsid w:val="003834BD"/>
    <w:rsid w:val="00384D29"/>
    <w:rsid w:val="003858D8"/>
    <w:rsid w:val="00385963"/>
    <w:rsid w:val="0039061A"/>
    <w:rsid w:val="003907F3"/>
    <w:rsid w:val="00390BF7"/>
    <w:rsid w:val="00391142"/>
    <w:rsid w:val="003912EE"/>
    <w:rsid w:val="0039207F"/>
    <w:rsid w:val="00392A12"/>
    <w:rsid w:val="00395C02"/>
    <w:rsid w:val="00395ECD"/>
    <w:rsid w:val="003971EB"/>
    <w:rsid w:val="0039743B"/>
    <w:rsid w:val="003978F3"/>
    <w:rsid w:val="00397B12"/>
    <w:rsid w:val="003A0405"/>
    <w:rsid w:val="003A0766"/>
    <w:rsid w:val="003A07E6"/>
    <w:rsid w:val="003A2300"/>
    <w:rsid w:val="003A29E9"/>
    <w:rsid w:val="003A3242"/>
    <w:rsid w:val="003A557F"/>
    <w:rsid w:val="003B0302"/>
    <w:rsid w:val="003B19E4"/>
    <w:rsid w:val="003B1A2C"/>
    <w:rsid w:val="003B2311"/>
    <w:rsid w:val="003B55D0"/>
    <w:rsid w:val="003B5BD1"/>
    <w:rsid w:val="003B608C"/>
    <w:rsid w:val="003B626E"/>
    <w:rsid w:val="003C01B8"/>
    <w:rsid w:val="003C186F"/>
    <w:rsid w:val="003C4CB2"/>
    <w:rsid w:val="003C6202"/>
    <w:rsid w:val="003C654D"/>
    <w:rsid w:val="003C6666"/>
    <w:rsid w:val="003C6743"/>
    <w:rsid w:val="003C7CB7"/>
    <w:rsid w:val="003D0B46"/>
    <w:rsid w:val="003D1B8B"/>
    <w:rsid w:val="003D31C8"/>
    <w:rsid w:val="003D48F8"/>
    <w:rsid w:val="003D4CD6"/>
    <w:rsid w:val="003D5C9E"/>
    <w:rsid w:val="003D6914"/>
    <w:rsid w:val="003E0B60"/>
    <w:rsid w:val="003E1875"/>
    <w:rsid w:val="003E2EBB"/>
    <w:rsid w:val="003E56C1"/>
    <w:rsid w:val="003E59C6"/>
    <w:rsid w:val="003E5ED0"/>
    <w:rsid w:val="003E68F6"/>
    <w:rsid w:val="003E7112"/>
    <w:rsid w:val="003F31AC"/>
    <w:rsid w:val="003F3369"/>
    <w:rsid w:val="003F6492"/>
    <w:rsid w:val="003F7A15"/>
    <w:rsid w:val="004002F8"/>
    <w:rsid w:val="00400AB9"/>
    <w:rsid w:val="00400F6E"/>
    <w:rsid w:val="0040144E"/>
    <w:rsid w:val="00401DD5"/>
    <w:rsid w:val="00401F70"/>
    <w:rsid w:val="00402072"/>
    <w:rsid w:val="0040234E"/>
    <w:rsid w:val="0040328D"/>
    <w:rsid w:val="004038D0"/>
    <w:rsid w:val="00403B0A"/>
    <w:rsid w:val="0040514C"/>
    <w:rsid w:val="00405276"/>
    <w:rsid w:val="00405F96"/>
    <w:rsid w:val="004067DD"/>
    <w:rsid w:val="004110B7"/>
    <w:rsid w:val="0041125D"/>
    <w:rsid w:val="004116D7"/>
    <w:rsid w:val="00413782"/>
    <w:rsid w:val="00413EAD"/>
    <w:rsid w:val="004167AD"/>
    <w:rsid w:val="00417B87"/>
    <w:rsid w:val="00420FBE"/>
    <w:rsid w:val="00421BAB"/>
    <w:rsid w:val="004237B2"/>
    <w:rsid w:val="004246AD"/>
    <w:rsid w:val="00425101"/>
    <w:rsid w:val="00425BB0"/>
    <w:rsid w:val="00433CF0"/>
    <w:rsid w:val="00435C9E"/>
    <w:rsid w:val="004373DB"/>
    <w:rsid w:val="004401F5"/>
    <w:rsid w:val="00440576"/>
    <w:rsid w:val="00440DCB"/>
    <w:rsid w:val="00441567"/>
    <w:rsid w:val="00443E2A"/>
    <w:rsid w:val="00444B3A"/>
    <w:rsid w:val="004455EA"/>
    <w:rsid w:val="004457D5"/>
    <w:rsid w:val="004463EC"/>
    <w:rsid w:val="004511C4"/>
    <w:rsid w:val="00451751"/>
    <w:rsid w:val="00452A82"/>
    <w:rsid w:val="00454EA2"/>
    <w:rsid w:val="004552EC"/>
    <w:rsid w:val="004555E1"/>
    <w:rsid w:val="00456D53"/>
    <w:rsid w:val="00457440"/>
    <w:rsid w:val="004608DF"/>
    <w:rsid w:val="00462F4D"/>
    <w:rsid w:val="004630A3"/>
    <w:rsid w:val="0046647D"/>
    <w:rsid w:val="00470363"/>
    <w:rsid w:val="00472110"/>
    <w:rsid w:val="0047243B"/>
    <w:rsid w:val="00475DAD"/>
    <w:rsid w:val="00476E1C"/>
    <w:rsid w:val="004776C6"/>
    <w:rsid w:val="00480801"/>
    <w:rsid w:val="00480977"/>
    <w:rsid w:val="00481636"/>
    <w:rsid w:val="0048180E"/>
    <w:rsid w:val="00483665"/>
    <w:rsid w:val="0048564B"/>
    <w:rsid w:val="004865AE"/>
    <w:rsid w:val="00490CA3"/>
    <w:rsid w:val="00491A81"/>
    <w:rsid w:val="00492B02"/>
    <w:rsid w:val="00492B56"/>
    <w:rsid w:val="0049406B"/>
    <w:rsid w:val="00497EFC"/>
    <w:rsid w:val="004A18E9"/>
    <w:rsid w:val="004A254A"/>
    <w:rsid w:val="004A3267"/>
    <w:rsid w:val="004A4D03"/>
    <w:rsid w:val="004A519C"/>
    <w:rsid w:val="004A5896"/>
    <w:rsid w:val="004A7BEF"/>
    <w:rsid w:val="004B2B00"/>
    <w:rsid w:val="004B3F5C"/>
    <w:rsid w:val="004B5D35"/>
    <w:rsid w:val="004B61E0"/>
    <w:rsid w:val="004C04EF"/>
    <w:rsid w:val="004C06D2"/>
    <w:rsid w:val="004C1071"/>
    <w:rsid w:val="004C19C6"/>
    <w:rsid w:val="004C1E1B"/>
    <w:rsid w:val="004C3B53"/>
    <w:rsid w:val="004C6169"/>
    <w:rsid w:val="004C727B"/>
    <w:rsid w:val="004D2434"/>
    <w:rsid w:val="004D2D23"/>
    <w:rsid w:val="004D317D"/>
    <w:rsid w:val="004D5A01"/>
    <w:rsid w:val="004D5FD7"/>
    <w:rsid w:val="004D69BF"/>
    <w:rsid w:val="004E1470"/>
    <w:rsid w:val="004E29F3"/>
    <w:rsid w:val="004E2CF3"/>
    <w:rsid w:val="004E387B"/>
    <w:rsid w:val="004E4741"/>
    <w:rsid w:val="004E528E"/>
    <w:rsid w:val="004E61DB"/>
    <w:rsid w:val="004E64CA"/>
    <w:rsid w:val="004E6D63"/>
    <w:rsid w:val="004F3667"/>
    <w:rsid w:val="004F39E8"/>
    <w:rsid w:val="004F3C43"/>
    <w:rsid w:val="004F3E81"/>
    <w:rsid w:val="004F4179"/>
    <w:rsid w:val="0050089F"/>
    <w:rsid w:val="0050417F"/>
    <w:rsid w:val="00506327"/>
    <w:rsid w:val="00510A60"/>
    <w:rsid w:val="00510CFC"/>
    <w:rsid w:val="00512161"/>
    <w:rsid w:val="00512918"/>
    <w:rsid w:val="00512B97"/>
    <w:rsid w:val="00512CFD"/>
    <w:rsid w:val="005132A3"/>
    <w:rsid w:val="00513E75"/>
    <w:rsid w:val="00514428"/>
    <w:rsid w:val="00514857"/>
    <w:rsid w:val="00514B12"/>
    <w:rsid w:val="005174B5"/>
    <w:rsid w:val="00520C79"/>
    <w:rsid w:val="00523CB2"/>
    <w:rsid w:val="00524F8A"/>
    <w:rsid w:val="005257B8"/>
    <w:rsid w:val="005267CF"/>
    <w:rsid w:val="00527D25"/>
    <w:rsid w:val="00533405"/>
    <w:rsid w:val="00537D49"/>
    <w:rsid w:val="00540008"/>
    <w:rsid w:val="005410BB"/>
    <w:rsid w:val="00541C03"/>
    <w:rsid w:val="00545961"/>
    <w:rsid w:val="00545B8B"/>
    <w:rsid w:val="005475EF"/>
    <w:rsid w:val="00547B40"/>
    <w:rsid w:val="00550281"/>
    <w:rsid w:val="00550AC7"/>
    <w:rsid w:val="005514EF"/>
    <w:rsid w:val="00552F83"/>
    <w:rsid w:val="00553258"/>
    <w:rsid w:val="00553E02"/>
    <w:rsid w:val="00553EAA"/>
    <w:rsid w:val="00554958"/>
    <w:rsid w:val="00554E31"/>
    <w:rsid w:val="00555B84"/>
    <w:rsid w:val="00557C08"/>
    <w:rsid w:val="005619A5"/>
    <w:rsid w:val="00563019"/>
    <w:rsid w:val="00563CB0"/>
    <w:rsid w:val="00566CE8"/>
    <w:rsid w:val="005720E9"/>
    <w:rsid w:val="005749D0"/>
    <w:rsid w:val="005765BB"/>
    <w:rsid w:val="005779F1"/>
    <w:rsid w:val="00577D5A"/>
    <w:rsid w:val="00580E35"/>
    <w:rsid w:val="00581733"/>
    <w:rsid w:val="00581EE1"/>
    <w:rsid w:val="0058490D"/>
    <w:rsid w:val="00586195"/>
    <w:rsid w:val="005863A8"/>
    <w:rsid w:val="00587670"/>
    <w:rsid w:val="00587B56"/>
    <w:rsid w:val="00590621"/>
    <w:rsid w:val="00590626"/>
    <w:rsid w:val="00590948"/>
    <w:rsid w:val="00593505"/>
    <w:rsid w:val="0059409F"/>
    <w:rsid w:val="005943C1"/>
    <w:rsid w:val="005944BC"/>
    <w:rsid w:val="00594BD1"/>
    <w:rsid w:val="0059571C"/>
    <w:rsid w:val="005963A5"/>
    <w:rsid w:val="0059650E"/>
    <w:rsid w:val="00596F98"/>
    <w:rsid w:val="00597B66"/>
    <w:rsid w:val="005A047E"/>
    <w:rsid w:val="005A0C85"/>
    <w:rsid w:val="005A154E"/>
    <w:rsid w:val="005A1C33"/>
    <w:rsid w:val="005A1DB0"/>
    <w:rsid w:val="005A2541"/>
    <w:rsid w:val="005A2D20"/>
    <w:rsid w:val="005A372B"/>
    <w:rsid w:val="005A399C"/>
    <w:rsid w:val="005A4010"/>
    <w:rsid w:val="005A41F3"/>
    <w:rsid w:val="005A4CB4"/>
    <w:rsid w:val="005A5155"/>
    <w:rsid w:val="005A62CC"/>
    <w:rsid w:val="005A6974"/>
    <w:rsid w:val="005A6DC1"/>
    <w:rsid w:val="005A76F9"/>
    <w:rsid w:val="005B0568"/>
    <w:rsid w:val="005B0A6F"/>
    <w:rsid w:val="005B190B"/>
    <w:rsid w:val="005B1D3C"/>
    <w:rsid w:val="005B2352"/>
    <w:rsid w:val="005B35CF"/>
    <w:rsid w:val="005B424B"/>
    <w:rsid w:val="005B58CA"/>
    <w:rsid w:val="005B6E5D"/>
    <w:rsid w:val="005B6F82"/>
    <w:rsid w:val="005B7F49"/>
    <w:rsid w:val="005C255F"/>
    <w:rsid w:val="005C2785"/>
    <w:rsid w:val="005C3670"/>
    <w:rsid w:val="005C3DBA"/>
    <w:rsid w:val="005C430D"/>
    <w:rsid w:val="005C4BF9"/>
    <w:rsid w:val="005C4D04"/>
    <w:rsid w:val="005C6284"/>
    <w:rsid w:val="005C795D"/>
    <w:rsid w:val="005D07F4"/>
    <w:rsid w:val="005D1565"/>
    <w:rsid w:val="005D2273"/>
    <w:rsid w:val="005D2410"/>
    <w:rsid w:val="005D532C"/>
    <w:rsid w:val="005D57FE"/>
    <w:rsid w:val="005D742C"/>
    <w:rsid w:val="005D749C"/>
    <w:rsid w:val="005D751F"/>
    <w:rsid w:val="005D7BFB"/>
    <w:rsid w:val="005E0BB5"/>
    <w:rsid w:val="005E108B"/>
    <w:rsid w:val="005E2D8E"/>
    <w:rsid w:val="005E4132"/>
    <w:rsid w:val="005E4F5A"/>
    <w:rsid w:val="005E5535"/>
    <w:rsid w:val="005E59AE"/>
    <w:rsid w:val="005E5B9C"/>
    <w:rsid w:val="005E5C55"/>
    <w:rsid w:val="005E6012"/>
    <w:rsid w:val="005E60AD"/>
    <w:rsid w:val="005E6CC9"/>
    <w:rsid w:val="005E7146"/>
    <w:rsid w:val="005E7636"/>
    <w:rsid w:val="005F01D1"/>
    <w:rsid w:val="005F13DD"/>
    <w:rsid w:val="005F1C98"/>
    <w:rsid w:val="005F43FB"/>
    <w:rsid w:val="005F5FB8"/>
    <w:rsid w:val="005F7438"/>
    <w:rsid w:val="005F75D3"/>
    <w:rsid w:val="005F79BA"/>
    <w:rsid w:val="00600232"/>
    <w:rsid w:val="00600F65"/>
    <w:rsid w:val="006051E9"/>
    <w:rsid w:val="00605B02"/>
    <w:rsid w:val="00606D9E"/>
    <w:rsid w:val="00611687"/>
    <w:rsid w:val="00612D92"/>
    <w:rsid w:val="00613C75"/>
    <w:rsid w:val="00614AF4"/>
    <w:rsid w:val="0061594A"/>
    <w:rsid w:val="00615B5D"/>
    <w:rsid w:val="006179CB"/>
    <w:rsid w:val="0062115A"/>
    <w:rsid w:val="00623E78"/>
    <w:rsid w:val="00624935"/>
    <w:rsid w:val="00626915"/>
    <w:rsid w:val="00631933"/>
    <w:rsid w:val="00631A59"/>
    <w:rsid w:val="006323A7"/>
    <w:rsid w:val="00632CE7"/>
    <w:rsid w:val="00632DD5"/>
    <w:rsid w:val="00632FC7"/>
    <w:rsid w:val="006339DF"/>
    <w:rsid w:val="00633C90"/>
    <w:rsid w:val="00633D3B"/>
    <w:rsid w:val="0063409E"/>
    <w:rsid w:val="006411AE"/>
    <w:rsid w:val="00642E73"/>
    <w:rsid w:val="00645740"/>
    <w:rsid w:val="00646B53"/>
    <w:rsid w:val="0064719C"/>
    <w:rsid w:val="0064738B"/>
    <w:rsid w:val="00650594"/>
    <w:rsid w:val="00653023"/>
    <w:rsid w:val="00653C93"/>
    <w:rsid w:val="0065604A"/>
    <w:rsid w:val="00656304"/>
    <w:rsid w:val="00656A69"/>
    <w:rsid w:val="0066100F"/>
    <w:rsid w:val="00661143"/>
    <w:rsid w:val="00661C40"/>
    <w:rsid w:val="00662E93"/>
    <w:rsid w:val="0066301E"/>
    <w:rsid w:val="00663079"/>
    <w:rsid w:val="00666FF2"/>
    <w:rsid w:val="00667709"/>
    <w:rsid w:val="00672C25"/>
    <w:rsid w:val="006746E5"/>
    <w:rsid w:val="00674914"/>
    <w:rsid w:val="006752AD"/>
    <w:rsid w:val="00675A06"/>
    <w:rsid w:val="00676073"/>
    <w:rsid w:val="006762BE"/>
    <w:rsid w:val="00677928"/>
    <w:rsid w:val="0068017C"/>
    <w:rsid w:val="00681734"/>
    <w:rsid w:val="00681B09"/>
    <w:rsid w:val="00682200"/>
    <w:rsid w:val="00685EAB"/>
    <w:rsid w:val="00687BFB"/>
    <w:rsid w:val="00691E59"/>
    <w:rsid w:val="00691ED0"/>
    <w:rsid w:val="00691FED"/>
    <w:rsid w:val="00692DE7"/>
    <w:rsid w:val="0069305C"/>
    <w:rsid w:val="006949FE"/>
    <w:rsid w:val="00696092"/>
    <w:rsid w:val="00696FDB"/>
    <w:rsid w:val="00697066"/>
    <w:rsid w:val="006A180C"/>
    <w:rsid w:val="006A4808"/>
    <w:rsid w:val="006A492F"/>
    <w:rsid w:val="006A54A2"/>
    <w:rsid w:val="006A54C3"/>
    <w:rsid w:val="006A69F8"/>
    <w:rsid w:val="006A7A47"/>
    <w:rsid w:val="006B17A7"/>
    <w:rsid w:val="006B1E3C"/>
    <w:rsid w:val="006B215B"/>
    <w:rsid w:val="006B484C"/>
    <w:rsid w:val="006B4F3E"/>
    <w:rsid w:val="006B6949"/>
    <w:rsid w:val="006B6F25"/>
    <w:rsid w:val="006C02CD"/>
    <w:rsid w:val="006C0A4A"/>
    <w:rsid w:val="006C0E4F"/>
    <w:rsid w:val="006C220F"/>
    <w:rsid w:val="006C29B7"/>
    <w:rsid w:val="006C364E"/>
    <w:rsid w:val="006C4DEF"/>
    <w:rsid w:val="006C5B7F"/>
    <w:rsid w:val="006D1003"/>
    <w:rsid w:val="006D2989"/>
    <w:rsid w:val="006D3A9A"/>
    <w:rsid w:val="006D4493"/>
    <w:rsid w:val="006D4862"/>
    <w:rsid w:val="006D6FBB"/>
    <w:rsid w:val="006D71B2"/>
    <w:rsid w:val="006D7960"/>
    <w:rsid w:val="006E01A0"/>
    <w:rsid w:val="006E456D"/>
    <w:rsid w:val="006E4C56"/>
    <w:rsid w:val="006E5893"/>
    <w:rsid w:val="006E642F"/>
    <w:rsid w:val="006E6CE5"/>
    <w:rsid w:val="006E70DC"/>
    <w:rsid w:val="006F40E6"/>
    <w:rsid w:val="006F6AAB"/>
    <w:rsid w:val="006F6C39"/>
    <w:rsid w:val="0070052E"/>
    <w:rsid w:val="00700FD9"/>
    <w:rsid w:val="007018DB"/>
    <w:rsid w:val="00702981"/>
    <w:rsid w:val="00702F5B"/>
    <w:rsid w:val="00704555"/>
    <w:rsid w:val="00704EC1"/>
    <w:rsid w:val="00705EA5"/>
    <w:rsid w:val="007063C8"/>
    <w:rsid w:val="00706D67"/>
    <w:rsid w:val="007079AB"/>
    <w:rsid w:val="00712027"/>
    <w:rsid w:val="007120F0"/>
    <w:rsid w:val="00712A1F"/>
    <w:rsid w:val="007132FD"/>
    <w:rsid w:val="007143C9"/>
    <w:rsid w:val="007147FC"/>
    <w:rsid w:val="00716FD1"/>
    <w:rsid w:val="00717FB4"/>
    <w:rsid w:val="00720434"/>
    <w:rsid w:val="0072154C"/>
    <w:rsid w:val="007215DC"/>
    <w:rsid w:val="007227AF"/>
    <w:rsid w:val="00724FE7"/>
    <w:rsid w:val="00725C69"/>
    <w:rsid w:val="007265A8"/>
    <w:rsid w:val="00731731"/>
    <w:rsid w:val="00731E66"/>
    <w:rsid w:val="0073245A"/>
    <w:rsid w:val="007336CB"/>
    <w:rsid w:val="007337E3"/>
    <w:rsid w:val="00733CFB"/>
    <w:rsid w:val="0073459A"/>
    <w:rsid w:val="007350B9"/>
    <w:rsid w:val="00735C39"/>
    <w:rsid w:val="0073628B"/>
    <w:rsid w:val="00740757"/>
    <w:rsid w:val="00740BDF"/>
    <w:rsid w:val="007410CD"/>
    <w:rsid w:val="007418C5"/>
    <w:rsid w:val="0074383D"/>
    <w:rsid w:val="00743DDC"/>
    <w:rsid w:val="0074729C"/>
    <w:rsid w:val="00747894"/>
    <w:rsid w:val="007502D5"/>
    <w:rsid w:val="00751331"/>
    <w:rsid w:val="007514AD"/>
    <w:rsid w:val="00752E5D"/>
    <w:rsid w:val="0075314A"/>
    <w:rsid w:val="007531C3"/>
    <w:rsid w:val="007545F0"/>
    <w:rsid w:val="0075677B"/>
    <w:rsid w:val="007576B6"/>
    <w:rsid w:val="00764EC4"/>
    <w:rsid w:val="00765C7D"/>
    <w:rsid w:val="00766998"/>
    <w:rsid w:val="0077049B"/>
    <w:rsid w:val="007715BC"/>
    <w:rsid w:val="00771F69"/>
    <w:rsid w:val="00773E4E"/>
    <w:rsid w:val="00774A97"/>
    <w:rsid w:val="00775BF6"/>
    <w:rsid w:val="00776C6A"/>
    <w:rsid w:val="00777949"/>
    <w:rsid w:val="00777B78"/>
    <w:rsid w:val="00777EEE"/>
    <w:rsid w:val="00780590"/>
    <w:rsid w:val="00780707"/>
    <w:rsid w:val="007811CB"/>
    <w:rsid w:val="0078633F"/>
    <w:rsid w:val="00791775"/>
    <w:rsid w:val="00794BA1"/>
    <w:rsid w:val="00794C15"/>
    <w:rsid w:val="00797811"/>
    <w:rsid w:val="007A172E"/>
    <w:rsid w:val="007A3E98"/>
    <w:rsid w:val="007A3FAB"/>
    <w:rsid w:val="007A505C"/>
    <w:rsid w:val="007A5188"/>
    <w:rsid w:val="007A52B3"/>
    <w:rsid w:val="007A6CA4"/>
    <w:rsid w:val="007A791E"/>
    <w:rsid w:val="007B0E7E"/>
    <w:rsid w:val="007B11C8"/>
    <w:rsid w:val="007B14ED"/>
    <w:rsid w:val="007B1590"/>
    <w:rsid w:val="007B251A"/>
    <w:rsid w:val="007B2697"/>
    <w:rsid w:val="007B725F"/>
    <w:rsid w:val="007B7733"/>
    <w:rsid w:val="007C05B6"/>
    <w:rsid w:val="007C11B3"/>
    <w:rsid w:val="007C1609"/>
    <w:rsid w:val="007C1FF7"/>
    <w:rsid w:val="007C2487"/>
    <w:rsid w:val="007C4E81"/>
    <w:rsid w:val="007C79E1"/>
    <w:rsid w:val="007C7D74"/>
    <w:rsid w:val="007D0F8E"/>
    <w:rsid w:val="007D195D"/>
    <w:rsid w:val="007D24F7"/>
    <w:rsid w:val="007D2BE5"/>
    <w:rsid w:val="007D2C12"/>
    <w:rsid w:val="007D45A9"/>
    <w:rsid w:val="007D4F98"/>
    <w:rsid w:val="007D56B0"/>
    <w:rsid w:val="007E0513"/>
    <w:rsid w:val="007E0642"/>
    <w:rsid w:val="007E1A50"/>
    <w:rsid w:val="007E24FE"/>
    <w:rsid w:val="007E4387"/>
    <w:rsid w:val="007E457C"/>
    <w:rsid w:val="007E488B"/>
    <w:rsid w:val="007E6716"/>
    <w:rsid w:val="007E742B"/>
    <w:rsid w:val="007E7F1F"/>
    <w:rsid w:val="007F0382"/>
    <w:rsid w:val="007F0A74"/>
    <w:rsid w:val="007F1268"/>
    <w:rsid w:val="007F12D9"/>
    <w:rsid w:val="007F14D4"/>
    <w:rsid w:val="007F174A"/>
    <w:rsid w:val="007F263D"/>
    <w:rsid w:val="007F2701"/>
    <w:rsid w:val="007F3D2E"/>
    <w:rsid w:val="007F4C58"/>
    <w:rsid w:val="007F53F2"/>
    <w:rsid w:val="0080069A"/>
    <w:rsid w:val="008021E6"/>
    <w:rsid w:val="00802496"/>
    <w:rsid w:val="00802EE3"/>
    <w:rsid w:val="008033F5"/>
    <w:rsid w:val="00805C81"/>
    <w:rsid w:val="008062F6"/>
    <w:rsid w:val="008069F2"/>
    <w:rsid w:val="0081147E"/>
    <w:rsid w:val="00812AB1"/>
    <w:rsid w:val="00813C69"/>
    <w:rsid w:val="0081608B"/>
    <w:rsid w:val="00820481"/>
    <w:rsid w:val="0082050C"/>
    <w:rsid w:val="008209CD"/>
    <w:rsid w:val="008219D7"/>
    <w:rsid w:val="0082373E"/>
    <w:rsid w:val="00831A75"/>
    <w:rsid w:val="00833576"/>
    <w:rsid w:val="00833752"/>
    <w:rsid w:val="00833FD7"/>
    <w:rsid w:val="008358E6"/>
    <w:rsid w:val="0083752B"/>
    <w:rsid w:val="008400F4"/>
    <w:rsid w:val="008407FC"/>
    <w:rsid w:val="00842000"/>
    <w:rsid w:val="008426BA"/>
    <w:rsid w:val="00842729"/>
    <w:rsid w:val="0084329A"/>
    <w:rsid w:val="0084395E"/>
    <w:rsid w:val="00843B68"/>
    <w:rsid w:val="008440C8"/>
    <w:rsid w:val="00844E7F"/>
    <w:rsid w:val="0084542A"/>
    <w:rsid w:val="00845819"/>
    <w:rsid w:val="0084792E"/>
    <w:rsid w:val="0085473E"/>
    <w:rsid w:val="0085523B"/>
    <w:rsid w:val="00855F30"/>
    <w:rsid w:val="0085747E"/>
    <w:rsid w:val="008574E5"/>
    <w:rsid w:val="00857F6A"/>
    <w:rsid w:val="00861970"/>
    <w:rsid w:val="00861F65"/>
    <w:rsid w:val="00863DB4"/>
    <w:rsid w:val="008656BD"/>
    <w:rsid w:val="008661BB"/>
    <w:rsid w:val="008668DD"/>
    <w:rsid w:val="00867079"/>
    <w:rsid w:val="00867F03"/>
    <w:rsid w:val="00870F92"/>
    <w:rsid w:val="00873444"/>
    <w:rsid w:val="00873B12"/>
    <w:rsid w:val="0087667A"/>
    <w:rsid w:val="0088010F"/>
    <w:rsid w:val="00881640"/>
    <w:rsid w:val="0088175E"/>
    <w:rsid w:val="00881C12"/>
    <w:rsid w:val="00882AB4"/>
    <w:rsid w:val="00882FE3"/>
    <w:rsid w:val="00884C8E"/>
    <w:rsid w:val="00887C83"/>
    <w:rsid w:val="00890809"/>
    <w:rsid w:val="008915C8"/>
    <w:rsid w:val="0089171C"/>
    <w:rsid w:val="0089321D"/>
    <w:rsid w:val="00894441"/>
    <w:rsid w:val="0089451C"/>
    <w:rsid w:val="00894F9D"/>
    <w:rsid w:val="0089517D"/>
    <w:rsid w:val="008956F1"/>
    <w:rsid w:val="008A004E"/>
    <w:rsid w:val="008A0316"/>
    <w:rsid w:val="008A0ECC"/>
    <w:rsid w:val="008A1F88"/>
    <w:rsid w:val="008A209A"/>
    <w:rsid w:val="008A2F4F"/>
    <w:rsid w:val="008A3301"/>
    <w:rsid w:val="008A4980"/>
    <w:rsid w:val="008A49CA"/>
    <w:rsid w:val="008A5863"/>
    <w:rsid w:val="008A77E5"/>
    <w:rsid w:val="008B0B8C"/>
    <w:rsid w:val="008B4AF8"/>
    <w:rsid w:val="008B4B8A"/>
    <w:rsid w:val="008B50CE"/>
    <w:rsid w:val="008B6A71"/>
    <w:rsid w:val="008B73B2"/>
    <w:rsid w:val="008B787B"/>
    <w:rsid w:val="008C1545"/>
    <w:rsid w:val="008C1C5C"/>
    <w:rsid w:val="008C1F34"/>
    <w:rsid w:val="008C22EC"/>
    <w:rsid w:val="008C27EC"/>
    <w:rsid w:val="008C3811"/>
    <w:rsid w:val="008C4343"/>
    <w:rsid w:val="008C49C1"/>
    <w:rsid w:val="008C67AA"/>
    <w:rsid w:val="008C79A6"/>
    <w:rsid w:val="008D03E1"/>
    <w:rsid w:val="008D0E82"/>
    <w:rsid w:val="008D11A2"/>
    <w:rsid w:val="008D3AA5"/>
    <w:rsid w:val="008D497A"/>
    <w:rsid w:val="008D502E"/>
    <w:rsid w:val="008D511C"/>
    <w:rsid w:val="008D6748"/>
    <w:rsid w:val="008D79FA"/>
    <w:rsid w:val="008E00F6"/>
    <w:rsid w:val="008E0912"/>
    <w:rsid w:val="008E1BCD"/>
    <w:rsid w:val="008E1C16"/>
    <w:rsid w:val="008E2533"/>
    <w:rsid w:val="008E38D9"/>
    <w:rsid w:val="008E441E"/>
    <w:rsid w:val="008E4D67"/>
    <w:rsid w:val="008E57DF"/>
    <w:rsid w:val="008E5D73"/>
    <w:rsid w:val="008E6203"/>
    <w:rsid w:val="008E75C4"/>
    <w:rsid w:val="008F0BC5"/>
    <w:rsid w:val="008F1984"/>
    <w:rsid w:val="008F49A2"/>
    <w:rsid w:val="008F585B"/>
    <w:rsid w:val="008F642D"/>
    <w:rsid w:val="008F6CAE"/>
    <w:rsid w:val="008F7933"/>
    <w:rsid w:val="00901A92"/>
    <w:rsid w:val="00902025"/>
    <w:rsid w:val="00902650"/>
    <w:rsid w:val="00902861"/>
    <w:rsid w:val="00904246"/>
    <w:rsid w:val="00904416"/>
    <w:rsid w:val="00904841"/>
    <w:rsid w:val="009057A4"/>
    <w:rsid w:val="00906277"/>
    <w:rsid w:val="00906519"/>
    <w:rsid w:val="00907A0E"/>
    <w:rsid w:val="00907E2A"/>
    <w:rsid w:val="00907E66"/>
    <w:rsid w:val="00910D94"/>
    <w:rsid w:val="00912849"/>
    <w:rsid w:val="009145B4"/>
    <w:rsid w:val="00914750"/>
    <w:rsid w:val="009150CA"/>
    <w:rsid w:val="00915E21"/>
    <w:rsid w:val="00916944"/>
    <w:rsid w:val="00917676"/>
    <w:rsid w:val="009203A4"/>
    <w:rsid w:val="00925656"/>
    <w:rsid w:val="0092640B"/>
    <w:rsid w:val="00927D03"/>
    <w:rsid w:val="009322CD"/>
    <w:rsid w:val="00932F81"/>
    <w:rsid w:val="00935931"/>
    <w:rsid w:val="00937A59"/>
    <w:rsid w:val="00941ED2"/>
    <w:rsid w:val="0094280A"/>
    <w:rsid w:val="00942942"/>
    <w:rsid w:val="00942AC9"/>
    <w:rsid w:val="00943087"/>
    <w:rsid w:val="00944602"/>
    <w:rsid w:val="009452BA"/>
    <w:rsid w:val="009452E8"/>
    <w:rsid w:val="0094565B"/>
    <w:rsid w:val="009457AA"/>
    <w:rsid w:val="009460EB"/>
    <w:rsid w:val="009461C4"/>
    <w:rsid w:val="009467D5"/>
    <w:rsid w:val="00946AF9"/>
    <w:rsid w:val="0095138B"/>
    <w:rsid w:val="009520D9"/>
    <w:rsid w:val="00952341"/>
    <w:rsid w:val="00954314"/>
    <w:rsid w:val="00956F0F"/>
    <w:rsid w:val="00962451"/>
    <w:rsid w:val="00964B20"/>
    <w:rsid w:val="00965408"/>
    <w:rsid w:val="00965CA6"/>
    <w:rsid w:val="00965D97"/>
    <w:rsid w:val="00965DF3"/>
    <w:rsid w:val="00965F1F"/>
    <w:rsid w:val="00967C6D"/>
    <w:rsid w:val="0097053B"/>
    <w:rsid w:val="00970653"/>
    <w:rsid w:val="00971605"/>
    <w:rsid w:val="00972C09"/>
    <w:rsid w:val="0097341F"/>
    <w:rsid w:val="00974746"/>
    <w:rsid w:val="0097612A"/>
    <w:rsid w:val="009767A0"/>
    <w:rsid w:val="00980EBB"/>
    <w:rsid w:val="009815BA"/>
    <w:rsid w:val="00981CE3"/>
    <w:rsid w:val="00984688"/>
    <w:rsid w:val="0098628C"/>
    <w:rsid w:val="00987848"/>
    <w:rsid w:val="009952F2"/>
    <w:rsid w:val="009974A2"/>
    <w:rsid w:val="009977ED"/>
    <w:rsid w:val="00997DE6"/>
    <w:rsid w:val="009A00F6"/>
    <w:rsid w:val="009A0ADD"/>
    <w:rsid w:val="009A2D2F"/>
    <w:rsid w:val="009A4AA9"/>
    <w:rsid w:val="009A4FA5"/>
    <w:rsid w:val="009A59AB"/>
    <w:rsid w:val="009A6813"/>
    <w:rsid w:val="009A767A"/>
    <w:rsid w:val="009A77CB"/>
    <w:rsid w:val="009B0EB4"/>
    <w:rsid w:val="009B2AF7"/>
    <w:rsid w:val="009B4697"/>
    <w:rsid w:val="009B4A0E"/>
    <w:rsid w:val="009B4FF9"/>
    <w:rsid w:val="009C06C3"/>
    <w:rsid w:val="009C206C"/>
    <w:rsid w:val="009C2159"/>
    <w:rsid w:val="009C41A9"/>
    <w:rsid w:val="009C48DB"/>
    <w:rsid w:val="009C4B2F"/>
    <w:rsid w:val="009C50D4"/>
    <w:rsid w:val="009C67F6"/>
    <w:rsid w:val="009C7CDD"/>
    <w:rsid w:val="009C7DF5"/>
    <w:rsid w:val="009D021F"/>
    <w:rsid w:val="009D3942"/>
    <w:rsid w:val="009D3C3C"/>
    <w:rsid w:val="009D50E5"/>
    <w:rsid w:val="009D5351"/>
    <w:rsid w:val="009D69C6"/>
    <w:rsid w:val="009E14CD"/>
    <w:rsid w:val="009E208F"/>
    <w:rsid w:val="009E4CFB"/>
    <w:rsid w:val="009E5A73"/>
    <w:rsid w:val="009F0B5D"/>
    <w:rsid w:val="009F1983"/>
    <w:rsid w:val="009F20E3"/>
    <w:rsid w:val="009F3273"/>
    <w:rsid w:val="009F3F22"/>
    <w:rsid w:val="009F3FE7"/>
    <w:rsid w:val="009F4B4E"/>
    <w:rsid w:val="009F63C1"/>
    <w:rsid w:val="009F7BCE"/>
    <w:rsid w:val="00A00CB4"/>
    <w:rsid w:val="00A014FA"/>
    <w:rsid w:val="00A02D93"/>
    <w:rsid w:val="00A02DB5"/>
    <w:rsid w:val="00A04EFB"/>
    <w:rsid w:val="00A0736C"/>
    <w:rsid w:val="00A07DAD"/>
    <w:rsid w:val="00A149BC"/>
    <w:rsid w:val="00A16796"/>
    <w:rsid w:val="00A16B62"/>
    <w:rsid w:val="00A16E40"/>
    <w:rsid w:val="00A16E84"/>
    <w:rsid w:val="00A17F0D"/>
    <w:rsid w:val="00A210B1"/>
    <w:rsid w:val="00A21DC9"/>
    <w:rsid w:val="00A22F44"/>
    <w:rsid w:val="00A25C1B"/>
    <w:rsid w:val="00A26167"/>
    <w:rsid w:val="00A2664D"/>
    <w:rsid w:val="00A2678A"/>
    <w:rsid w:val="00A33185"/>
    <w:rsid w:val="00A341B9"/>
    <w:rsid w:val="00A345B6"/>
    <w:rsid w:val="00A36146"/>
    <w:rsid w:val="00A36557"/>
    <w:rsid w:val="00A36E53"/>
    <w:rsid w:val="00A37397"/>
    <w:rsid w:val="00A37862"/>
    <w:rsid w:val="00A400FA"/>
    <w:rsid w:val="00A4140D"/>
    <w:rsid w:val="00A41B6B"/>
    <w:rsid w:val="00A43CD1"/>
    <w:rsid w:val="00A43F0F"/>
    <w:rsid w:val="00A44A78"/>
    <w:rsid w:val="00A453D1"/>
    <w:rsid w:val="00A50715"/>
    <w:rsid w:val="00A5075F"/>
    <w:rsid w:val="00A507A6"/>
    <w:rsid w:val="00A50FF3"/>
    <w:rsid w:val="00A529E5"/>
    <w:rsid w:val="00A52B3B"/>
    <w:rsid w:val="00A5376E"/>
    <w:rsid w:val="00A53F9D"/>
    <w:rsid w:val="00A542EA"/>
    <w:rsid w:val="00A55D1F"/>
    <w:rsid w:val="00A56D0C"/>
    <w:rsid w:val="00A60074"/>
    <w:rsid w:val="00A61671"/>
    <w:rsid w:val="00A62A64"/>
    <w:rsid w:val="00A62A7D"/>
    <w:rsid w:val="00A6316E"/>
    <w:rsid w:val="00A63FEC"/>
    <w:rsid w:val="00A64DFB"/>
    <w:rsid w:val="00A65C6E"/>
    <w:rsid w:val="00A669C9"/>
    <w:rsid w:val="00A67A1B"/>
    <w:rsid w:val="00A67C1F"/>
    <w:rsid w:val="00A71CF3"/>
    <w:rsid w:val="00A72C2E"/>
    <w:rsid w:val="00A732EF"/>
    <w:rsid w:val="00A73FC2"/>
    <w:rsid w:val="00A7519F"/>
    <w:rsid w:val="00A7585D"/>
    <w:rsid w:val="00A76F4A"/>
    <w:rsid w:val="00A76FA6"/>
    <w:rsid w:val="00A7767E"/>
    <w:rsid w:val="00A77DC3"/>
    <w:rsid w:val="00A80088"/>
    <w:rsid w:val="00A81F07"/>
    <w:rsid w:val="00A83024"/>
    <w:rsid w:val="00A83031"/>
    <w:rsid w:val="00A84A9A"/>
    <w:rsid w:val="00A84F45"/>
    <w:rsid w:val="00A8547F"/>
    <w:rsid w:val="00A869DD"/>
    <w:rsid w:val="00A901D1"/>
    <w:rsid w:val="00A90666"/>
    <w:rsid w:val="00A93216"/>
    <w:rsid w:val="00A93338"/>
    <w:rsid w:val="00A93371"/>
    <w:rsid w:val="00A947BC"/>
    <w:rsid w:val="00A97F72"/>
    <w:rsid w:val="00AA059D"/>
    <w:rsid w:val="00AA0D05"/>
    <w:rsid w:val="00AA2F56"/>
    <w:rsid w:val="00AA46CD"/>
    <w:rsid w:val="00AA5582"/>
    <w:rsid w:val="00AA659E"/>
    <w:rsid w:val="00AA7785"/>
    <w:rsid w:val="00AB244A"/>
    <w:rsid w:val="00AB3050"/>
    <w:rsid w:val="00AB3304"/>
    <w:rsid w:val="00AB3DD9"/>
    <w:rsid w:val="00AB4EE3"/>
    <w:rsid w:val="00AB5B01"/>
    <w:rsid w:val="00AB6321"/>
    <w:rsid w:val="00AB7829"/>
    <w:rsid w:val="00AB7947"/>
    <w:rsid w:val="00AC041C"/>
    <w:rsid w:val="00AC05F2"/>
    <w:rsid w:val="00AC1B1A"/>
    <w:rsid w:val="00AC1D62"/>
    <w:rsid w:val="00AC70EB"/>
    <w:rsid w:val="00AC7B8A"/>
    <w:rsid w:val="00AD10B9"/>
    <w:rsid w:val="00AD1809"/>
    <w:rsid w:val="00AD25EC"/>
    <w:rsid w:val="00AD2834"/>
    <w:rsid w:val="00AD5EFD"/>
    <w:rsid w:val="00AD6AF2"/>
    <w:rsid w:val="00AD6DFB"/>
    <w:rsid w:val="00AD7533"/>
    <w:rsid w:val="00AE07A1"/>
    <w:rsid w:val="00AE140C"/>
    <w:rsid w:val="00AE38E7"/>
    <w:rsid w:val="00AE41CF"/>
    <w:rsid w:val="00AE4E34"/>
    <w:rsid w:val="00AE51A5"/>
    <w:rsid w:val="00AF0F78"/>
    <w:rsid w:val="00AF1D66"/>
    <w:rsid w:val="00AF26DC"/>
    <w:rsid w:val="00AF2B70"/>
    <w:rsid w:val="00AF7F72"/>
    <w:rsid w:val="00B00A47"/>
    <w:rsid w:val="00B00F10"/>
    <w:rsid w:val="00B011EB"/>
    <w:rsid w:val="00B047C3"/>
    <w:rsid w:val="00B04CEC"/>
    <w:rsid w:val="00B07D41"/>
    <w:rsid w:val="00B12107"/>
    <w:rsid w:val="00B1292F"/>
    <w:rsid w:val="00B13B37"/>
    <w:rsid w:val="00B15213"/>
    <w:rsid w:val="00B161D9"/>
    <w:rsid w:val="00B16415"/>
    <w:rsid w:val="00B16BB1"/>
    <w:rsid w:val="00B1706D"/>
    <w:rsid w:val="00B171EC"/>
    <w:rsid w:val="00B20F29"/>
    <w:rsid w:val="00B2158D"/>
    <w:rsid w:val="00B218AC"/>
    <w:rsid w:val="00B218E0"/>
    <w:rsid w:val="00B2218D"/>
    <w:rsid w:val="00B24AA6"/>
    <w:rsid w:val="00B25A41"/>
    <w:rsid w:val="00B25FD6"/>
    <w:rsid w:val="00B2770F"/>
    <w:rsid w:val="00B32498"/>
    <w:rsid w:val="00B33117"/>
    <w:rsid w:val="00B33DBB"/>
    <w:rsid w:val="00B35330"/>
    <w:rsid w:val="00B35F3A"/>
    <w:rsid w:val="00B3648D"/>
    <w:rsid w:val="00B407CE"/>
    <w:rsid w:val="00B40DD9"/>
    <w:rsid w:val="00B41A97"/>
    <w:rsid w:val="00B41C69"/>
    <w:rsid w:val="00B421DF"/>
    <w:rsid w:val="00B42346"/>
    <w:rsid w:val="00B43416"/>
    <w:rsid w:val="00B44D0D"/>
    <w:rsid w:val="00B463EF"/>
    <w:rsid w:val="00B4673A"/>
    <w:rsid w:val="00B46954"/>
    <w:rsid w:val="00B470C8"/>
    <w:rsid w:val="00B51DF8"/>
    <w:rsid w:val="00B52688"/>
    <w:rsid w:val="00B534B9"/>
    <w:rsid w:val="00B54BFC"/>
    <w:rsid w:val="00B55519"/>
    <w:rsid w:val="00B55BD0"/>
    <w:rsid w:val="00B56B7B"/>
    <w:rsid w:val="00B6146D"/>
    <w:rsid w:val="00B61E30"/>
    <w:rsid w:val="00B63FAA"/>
    <w:rsid w:val="00B65836"/>
    <w:rsid w:val="00B70FA2"/>
    <w:rsid w:val="00B733B5"/>
    <w:rsid w:val="00B750EA"/>
    <w:rsid w:val="00B77F2E"/>
    <w:rsid w:val="00B8104D"/>
    <w:rsid w:val="00B81911"/>
    <w:rsid w:val="00B825CD"/>
    <w:rsid w:val="00B83FF1"/>
    <w:rsid w:val="00B84C88"/>
    <w:rsid w:val="00B85053"/>
    <w:rsid w:val="00B85845"/>
    <w:rsid w:val="00B86112"/>
    <w:rsid w:val="00B866B7"/>
    <w:rsid w:val="00B9156A"/>
    <w:rsid w:val="00B93E1E"/>
    <w:rsid w:val="00B96DFB"/>
    <w:rsid w:val="00B97248"/>
    <w:rsid w:val="00B9754B"/>
    <w:rsid w:val="00B97933"/>
    <w:rsid w:val="00BA1279"/>
    <w:rsid w:val="00BA192F"/>
    <w:rsid w:val="00BA44E8"/>
    <w:rsid w:val="00BA46F6"/>
    <w:rsid w:val="00BA5757"/>
    <w:rsid w:val="00BA7B18"/>
    <w:rsid w:val="00BB0F29"/>
    <w:rsid w:val="00BB132E"/>
    <w:rsid w:val="00BB3627"/>
    <w:rsid w:val="00BB38D5"/>
    <w:rsid w:val="00BB4196"/>
    <w:rsid w:val="00BB53B8"/>
    <w:rsid w:val="00BB684B"/>
    <w:rsid w:val="00BC0B9D"/>
    <w:rsid w:val="00BC2671"/>
    <w:rsid w:val="00BC2987"/>
    <w:rsid w:val="00BC36CF"/>
    <w:rsid w:val="00BC690F"/>
    <w:rsid w:val="00BD07D9"/>
    <w:rsid w:val="00BD21D2"/>
    <w:rsid w:val="00BD274D"/>
    <w:rsid w:val="00BD3894"/>
    <w:rsid w:val="00BD5027"/>
    <w:rsid w:val="00BD5991"/>
    <w:rsid w:val="00BD6512"/>
    <w:rsid w:val="00BD6F26"/>
    <w:rsid w:val="00BD74BD"/>
    <w:rsid w:val="00BD758F"/>
    <w:rsid w:val="00BD78EC"/>
    <w:rsid w:val="00BE00A6"/>
    <w:rsid w:val="00BE1350"/>
    <w:rsid w:val="00BE36C8"/>
    <w:rsid w:val="00BE388E"/>
    <w:rsid w:val="00BE3A74"/>
    <w:rsid w:val="00BE46BC"/>
    <w:rsid w:val="00BE59CF"/>
    <w:rsid w:val="00BE5DFF"/>
    <w:rsid w:val="00BE6893"/>
    <w:rsid w:val="00BE7AAF"/>
    <w:rsid w:val="00BF257A"/>
    <w:rsid w:val="00BF2DBD"/>
    <w:rsid w:val="00BF3C3C"/>
    <w:rsid w:val="00BF424E"/>
    <w:rsid w:val="00BF569D"/>
    <w:rsid w:val="00BF5CD6"/>
    <w:rsid w:val="00BF5DBA"/>
    <w:rsid w:val="00BF5FCB"/>
    <w:rsid w:val="00BF6360"/>
    <w:rsid w:val="00BF683D"/>
    <w:rsid w:val="00BF6DF2"/>
    <w:rsid w:val="00C00ACE"/>
    <w:rsid w:val="00C01044"/>
    <w:rsid w:val="00C021D1"/>
    <w:rsid w:val="00C05FEE"/>
    <w:rsid w:val="00C063C3"/>
    <w:rsid w:val="00C0696D"/>
    <w:rsid w:val="00C06E39"/>
    <w:rsid w:val="00C06F8C"/>
    <w:rsid w:val="00C12802"/>
    <w:rsid w:val="00C12D24"/>
    <w:rsid w:val="00C1369F"/>
    <w:rsid w:val="00C216F4"/>
    <w:rsid w:val="00C27EAF"/>
    <w:rsid w:val="00C30C80"/>
    <w:rsid w:val="00C31BEB"/>
    <w:rsid w:val="00C3202F"/>
    <w:rsid w:val="00C32C12"/>
    <w:rsid w:val="00C336D9"/>
    <w:rsid w:val="00C34B5D"/>
    <w:rsid w:val="00C34F0E"/>
    <w:rsid w:val="00C3574C"/>
    <w:rsid w:val="00C35B30"/>
    <w:rsid w:val="00C36432"/>
    <w:rsid w:val="00C37C08"/>
    <w:rsid w:val="00C4182D"/>
    <w:rsid w:val="00C426F5"/>
    <w:rsid w:val="00C43F47"/>
    <w:rsid w:val="00C45935"/>
    <w:rsid w:val="00C45D14"/>
    <w:rsid w:val="00C463C3"/>
    <w:rsid w:val="00C4750C"/>
    <w:rsid w:val="00C51191"/>
    <w:rsid w:val="00C51AD4"/>
    <w:rsid w:val="00C5399D"/>
    <w:rsid w:val="00C55E8D"/>
    <w:rsid w:val="00C57296"/>
    <w:rsid w:val="00C57547"/>
    <w:rsid w:val="00C61EB0"/>
    <w:rsid w:val="00C63C73"/>
    <w:rsid w:val="00C660DB"/>
    <w:rsid w:val="00C6785D"/>
    <w:rsid w:val="00C708BC"/>
    <w:rsid w:val="00C72980"/>
    <w:rsid w:val="00C73775"/>
    <w:rsid w:val="00C755E5"/>
    <w:rsid w:val="00C75AA8"/>
    <w:rsid w:val="00C7661B"/>
    <w:rsid w:val="00C76728"/>
    <w:rsid w:val="00C771EE"/>
    <w:rsid w:val="00C80F87"/>
    <w:rsid w:val="00C81510"/>
    <w:rsid w:val="00C821DE"/>
    <w:rsid w:val="00C87DF8"/>
    <w:rsid w:val="00C87FE4"/>
    <w:rsid w:val="00C923C9"/>
    <w:rsid w:val="00C92F15"/>
    <w:rsid w:val="00C93368"/>
    <w:rsid w:val="00C93FAA"/>
    <w:rsid w:val="00C94208"/>
    <w:rsid w:val="00C94689"/>
    <w:rsid w:val="00C947AD"/>
    <w:rsid w:val="00C9532E"/>
    <w:rsid w:val="00C960F1"/>
    <w:rsid w:val="00C96A71"/>
    <w:rsid w:val="00CA2696"/>
    <w:rsid w:val="00CA74CC"/>
    <w:rsid w:val="00CA7CB9"/>
    <w:rsid w:val="00CA7D2D"/>
    <w:rsid w:val="00CB13EC"/>
    <w:rsid w:val="00CB19BE"/>
    <w:rsid w:val="00CB28D2"/>
    <w:rsid w:val="00CB6669"/>
    <w:rsid w:val="00CB7A55"/>
    <w:rsid w:val="00CC027B"/>
    <w:rsid w:val="00CC0962"/>
    <w:rsid w:val="00CC27BD"/>
    <w:rsid w:val="00CC37E6"/>
    <w:rsid w:val="00CC5407"/>
    <w:rsid w:val="00CC583A"/>
    <w:rsid w:val="00CC6E74"/>
    <w:rsid w:val="00CD10D0"/>
    <w:rsid w:val="00CD2B67"/>
    <w:rsid w:val="00CD2D52"/>
    <w:rsid w:val="00CD33F6"/>
    <w:rsid w:val="00CD40F4"/>
    <w:rsid w:val="00CD5FA5"/>
    <w:rsid w:val="00CD61E1"/>
    <w:rsid w:val="00CD79DF"/>
    <w:rsid w:val="00CD7DF5"/>
    <w:rsid w:val="00CE04FC"/>
    <w:rsid w:val="00CE2B2D"/>
    <w:rsid w:val="00CE2FAC"/>
    <w:rsid w:val="00CE36AE"/>
    <w:rsid w:val="00CE3CBC"/>
    <w:rsid w:val="00CE5628"/>
    <w:rsid w:val="00CE5B9D"/>
    <w:rsid w:val="00CE684A"/>
    <w:rsid w:val="00CE6F87"/>
    <w:rsid w:val="00CE747B"/>
    <w:rsid w:val="00CF0D03"/>
    <w:rsid w:val="00CF1406"/>
    <w:rsid w:val="00CF1962"/>
    <w:rsid w:val="00CF518D"/>
    <w:rsid w:val="00CF66BE"/>
    <w:rsid w:val="00D00103"/>
    <w:rsid w:val="00D005D4"/>
    <w:rsid w:val="00D01241"/>
    <w:rsid w:val="00D012F7"/>
    <w:rsid w:val="00D032E2"/>
    <w:rsid w:val="00D0408E"/>
    <w:rsid w:val="00D055AC"/>
    <w:rsid w:val="00D05ACB"/>
    <w:rsid w:val="00D05F96"/>
    <w:rsid w:val="00D075E3"/>
    <w:rsid w:val="00D077C3"/>
    <w:rsid w:val="00D11208"/>
    <w:rsid w:val="00D12567"/>
    <w:rsid w:val="00D1605E"/>
    <w:rsid w:val="00D16A73"/>
    <w:rsid w:val="00D17687"/>
    <w:rsid w:val="00D20C94"/>
    <w:rsid w:val="00D21113"/>
    <w:rsid w:val="00D219D6"/>
    <w:rsid w:val="00D221D9"/>
    <w:rsid w:val="00D23DF5"/>
    <w:rsid w:val="00D2599E"/>
    <w:rsid w:val="00D25E61"/>
    <w:rsid w:val="00D26ADB"/>
    <w:rsid w:val="00D30DE0"/>
    <w:rsid w:val="00D31F61"/>
    <w:rsid w:val="00D33DC8"/>
    <w:rsid w:val="00D378AB"/>
    <w:rsid w:val="00D40CFA"/>
    <w:rsid w:val="00D420B6"/>
    <w:rsid w:val="00D42644"/>
    <w:rsid w:val="00D427A7"/>
    <w:rsid w:val="00D4401A"/>
    <w:rsid w:val="00D45CE3"/>
    <w:rsid w:val="00D473F4"/>
    <w:rsid w:val="00D47B04"/>
    <w:rsid w:val="00D51695"/>
    <w:rsid w:val="00D522E7"/>
    <w:rsid w:val="00D536D9"/>
    <w:rsid w:val="00D544F5"/>
    <w:rsid w:val="00D564E6"/>
    <w:rsid w:val="00D570E2"/>
    <w:rsid w:val="00D57F29"/>
    <w:rsid w:val="00D61ACE"/>
    <w:rsid w:val="00D61FA9"/>
    <w:rsid w:val="00D621D8"/>
    <w:rsid w:val="00D6287F"/>
    <w:rsid w:val="00D62B35"/>
    <w:rsid w:val="00D63504"/>
    <w:rsid w:val="00D647B8"/>
    <w:rsid w:val="00D65B47"/>
    <w:rsid w:val="00D65DD6"/>
    <w:rsid w:val="00D671F4"/>
    <w:rsid w:val="00D70CA5"/>
    <w:rsid w:val="00D70F6D"/>
    <w:rsid w:val="00D734F3"/>
    <w:rsid w:val="00D7383F"/>
    <w:rsid w:val="00D76029"/>
    <w:rsid w:val="00D76899"/>
    <w:rsid w:val="00D77B48"/>
    <w:rsid w:val="00D8051D"/>
    <w:rsid w:val="00D80E56"/>
    <w:rsid w:val="00D82119"/>
    <w:rsid w:val="00D83718"/>
    <w:rsid w:val="00D842E2"/>
    <w:rsid w:val="00D84A52"/>
    <w:rsid w:val="00D86D1E"/>
    <w:rsid w:val="00D86E23"/>
    <w:rsid w:val="00D86ECE"/>
    <w:rsid w:val="00D878FE"/>
    <w:rsid w:val="00D901B2"/>
    <w:rsid w:val="00D9149D"/>
    <w:rsid w:val="00D9267E"/>
    <w:rsid w:val="00D92E07"/>
    <w:rsid w:val="00D92F91"/>
    <w:rsid w:val="00D9426C"/>
    <w:rsid w:val="00D94A36"/>
    <w:rsid w:val="00D94DEE"/>
    <w:rsid w:val="00D954EC"/>
    <w:rsid w:val="00D960E5"/>
    <w:rsid w:val="00D9628B"/>
    <w:rsid w:val="00D966E9"/>
    <w:rsid w:val="00D96CFF"/>
    <w:rsid w:val="00D97C06"/>
    <w:rsid w:val="00DA2347"/>
    <w:rsid w:val="00DA601A"/>
    <w:rsid w:val="00DB0B5E"/>
    <w:rsid w:val="00DB1A6E"/>
    <w:rsid w:val="00DB265D"/>
    <w:rsid w:val="00DB3304"/>
    <w:rsid w:val="00DB3ACF"/>
    <w:rsid w:val="00DB44A4"/>
    <w:rsid w:val="00DB5455"/>
    <w:rsid w:val="00DB6563"/>
    <w:rsid w:val="00DB6CD5"/>
    <w:rsid w:val="00DB6FFE"/>
    <w:rsid w:val="00DB7C0B"/>
    <w:rsid w:val="00DC1ECD"/>
    <w:rsid w:val="00DC20B4"/>
    <w:rsid w:val="00DC2F9B"/>
    <w:rsid w:val="00DC34CE"/>
    <w:rsid w:val="00DC3FCF"/>
    <w:rsid w:val="00DC4608"/>
    <w:rsid w:val="00DC518B"/>
    <w:rsid w:val="00DC6A3D"/>
    <w:rsid w:val="00DD0142"/>
    <w:rsid w:val="00DD1911"/>
    <w:rsid w:val="00DD2D48"/>
    <w:rsid w:val="00DD353A"/>
    <w:rsid w:val="00DD52AD"/>
    <w:rsid w:val="00DD56E9"/>
    <w:rsid w:val="00DD570A"/>
    <w:rsid w:val="00DD5D9A"/>
    <w:rsid w:val="00DD6664"/>
    <w:rsid w:val="00DD7116"/>
    <w:rsid w:val="00DE0F82"/>
    <w:rsid w:val="00DE3176"/>
    <w:rsid w:val="00DE3FDF"/>
    <w:rsid w:val="00DE43EE"/>
    <w:rsid w:val="00DE66E5"/>
    <w:rsid w:val="00DE7721"/>
    <w:rsid w:val="00DF120D"/>
    <w:rsid w:val="00DF13E6"/>
    <w:rsid w:val="00DF15EC"/>
    <w:rsid w:val="00DF2AB7"/>
    <w:rsid w:val="00DF2B6B"/>
    <w:rsid w:val="00DF50A7"/>
    <w:rsid w:val="00DF60C5"/>
    <w:rsid w:val="00DF7F02"/>
    <w:rsid w:val="00E03579"/>
    <w:rsid w:val="00E03755"/>
    <w:rsid w:val="00E05D3A"/>
    <w:rsid w:val="00E06413"/>
    <w:rsid w:val="00E0679A"/>
    <w:rsid w:val="00E06FD4"/>
    <w:rsid w:val="00E0778A"/>
    <w:rsid w:val="00E07F4B"/>
    <w:rsid w:val="00E118DA"/>
    <w:rsid w:val="00E12DFE"/>
    <w:rsid w:val="00E14C9A"/>
    <w:rsid w:val="00E14FA8"/>
    <w:rsid w:val="00E15B29"/>
    <w:rsid w:val="00E16350"/>
    <w:rsid w:val="00E16C98"/>
    <w:rsid w:val="00E16E62"/>
    <w:rsid w:val="00E1786F"/>
    <w:rsid w:val="00E2131A"/>
    <w:rsid w:val="00E21F64"/>
    <w:rsid w:val="00E236CB"/>
    <w:rsid w:val="00E265F3"/>
    <w:rsid w:val="00E270A6"/>
    <w:rsid w:val="00E27CDB"/>
    <w:rsid w:val="00E30AA5"/>
    <w:rsid w:val="00E30B6B"/>
    <w:rsid w:val="00E30D15"/>
    <w:rsid w:val="00E30F55"/>
    <w:rsid w:val="00E30F8D"/>
    <w:rsid w:val="00E36A43"/>
    <w:rsid w:val="00E37B3E"/>
    <w:rsid w:val="00E37ECE"/>
    <w:rsid w:val="00E4075C"/>
    <w:rsid w:val="00E4103F"/>
    <w:rsid w:val="00E41A44"/>
    <w:rsid w:val="00E41BE3"/>
    <w:rsid w:val="00E4258F"/>
    <w:rsid w:val="00E43D05"/>
    <w:rsid w:val="00E43FE0"/>
    <w:rsid w:val="00E50695"/>
    <w:rsid w:val="00E517A1"/>
    <w:rsid w:val="00E5388C"/>
    <w:rsid w:val="00E53ACF"/>
    <w:rsid w:val="00E5400D"/>
    <w:rsid w:val="00E543F2"/>
    <w:rsid w:val="00E55EA2"/>
    <w:rsid w:val="00E628B9"/>
    <w:rsid w:val="00E63B07"/>
    <w:rsid w:val="00E64820"/>
    <w:rsid w:val="00E65B25"/>
    <w:rsid w:val="00E660F8"/>
    <w:rsid w:val="00E663A5"/>
    <w:rsid w:val="00E66C00"/>
    <w:rsid w:val="00E67894"/>
    <w:rsid w:val="00E67C6F"/>
    <w:rsid w:val="00E70176"/>
    <w:rsid w:val="00E71691"/>
    <w:rsid w:val="00E71FF1"/>
    <w:rsid w:val="00E72665"/>
    <w:rsid w:val="00E7544C"/>
    <w:rsid w:val="00E7655D"/>
    <w:rsid w:val="00E77746"/>
    <w:rsid w:val="00E84DE3"/>
    <w:rsid w:val="00E84DFC"/>
    <w:rsid w:val="00E85697"/>
    <w:rsid w:val="00E85B67"/>
    <w:rsid w:val="00E85BC7"/>
    <w:rsid w:val="00E86488"/>
    <w:rsid w:val="00E8694C"/>
    <w:rsid w:val="00E8700B"/>
    <w:rsid w:val="00E87202"/>
    <w:rsid w:val="00E8756D"/>
    <w:rsid w:val="00E90ECF"/>
    <w:rsid w:val="00E912EE"/>
    <w:rsid w:val="00E9323E"/>
    <w:rsid w:val="00E9461F"/>
    <w:rsid w:val="00E94F46"/>
    <w:rsid w:val="00E9523C"/>
    <w:rsid w:val="00E952B2"/>
    <w:rsid w:val="00E952CB"/>
    <w:rsid w:val="00E95B72"/>
    <w:rsid w:val="00E95F50"/>
    <w:rsid w:val="00E96B84"/>
    <w:rsid w:val="00E9777A"/>
    <w:rsid w:val="00EA01C0"/>
    <w:rsid w:val="00EA09E0"/>
    <w:rsid w:val="00EA1019"/>
    <w:rsid w:val="00EA49B9"/>
    <w:rsid w:val="00EB021E"/>
    <w:rsid w:val="00EB0E86"/>
    <w:rsid w:val="00EB1C8D"/>
    <w:rsid w:val="00EB3C0D"/>
    <w:rsid w:val="00EB427F"/>
    <w:rsid w:val="00EB5852"/>
    <w:rsid w:val="00EB5B22"/>
    <w:rsid w:val="00EB5B87"/>
    <w:rsid w:val="00EB69CD"/>
    <w:rsid w:val="00EB6EB1"/>
    <w:rsid w:val="00EC03C6"/>
    <w:rsid w:val="00EC0FDA"/>
    <w:rsid w:val="00EC1771"/>
    <w:rsid w:val="00EC5B30"/>
    <w:rsid w:val="00EC66B5"/>
    <w:rsid w:val="00EC6B32"/>
    <w:rsid w:val="00EC7A4E"/>
    <w:rsid w:val="00ED175A"/>
    <w:rsid w:val="00ED1B93"/>
    <w:rsid w:val="00ED44AD"/>
    <w:rsid w:val="00ED5C8F"/>
    <w:rsid w:val="00ED60B8"/>
    <w:rsid w:val="00ED6B81"/>
    <w:rsid w:val="00ED6C33"/>
    <w:rsid w:val="00ED7664"/>
    <w:rsid w:val="00ED7744"/>
    <w:rsid w:val="00ED7753"/>
    <w:rsid w:val="00ED77E0"/>
    <w:rsid w:val="00EE127D"/>
    <w:rsid w:val="00EE18F3"/>
    <w:rsid w:val="00EE1E44"/>
    <w:rsid w:val="00EE1F94"/>
    <w:rsid w:val="00EE2778"/>
    <w:rsid w:val="00EE497E"/>
    <w:rsid w:val="00EE5B4C"/>
    <w:rsid w:val="00EE70C9"/>
    <w:rsid w:val="00EF0D60"/>
    <w:rsid w:val="00EF117A"/>
    <w:rsid w:val="00EF1B27"/>
    <w:rsid w:val="00EF37E9"/>
    <w:rsid w:val="00EF4623"/>
    <w:rsid w:val="00EF462D"/>
    <w:rsid w:val="00F01565"/>
    <w:rsid w:val="00F0641B"/>
    <w:rsid w:val="00F0711A"/>
    <w:rsid w:val="00F078A7"/>
    <w:rsid w:val="00F1015C"/>
    <w:rsid w:val="00F113C2"/>
    <w:rsid w:val="00F128F7"/>
    <w:rsid w:val="00F12E2A"/>
    <w:rsid w:val="00F12FB2"/>
    <w:rsid w:val="00F1386E"/>
    <w:rsid w:val="00F147A1"/>
    <w:rsid w:val="00F151FA"/>
    <w:rsid w:val="00F156AF"/>
    <w:rsid w:val="00F17BDD"/>
    <w:rsid w:val="00F20A82"/>
    <w:rsid w:val="00F21612"/>
    <w:rsid w:val="00F22675"/>
    <w:rsid w:val="00F22923"/>
    <w:rsid w:val="00F232D7"/>
    <w:rsid w:val="00F2353C"/>
    <w:rsid w:val="00F23E65"/>
    <w:rsid w:val="00F26DAE"/>
    <w:rsid w:val="00F26FED"/>
    <w:rsid w:val="00F27A1F"/>
    <w:rsid w:val="00F27AA0"/>
    <w:rsid w:val="00F33580"/>
    <w:rsid w:val="00F3388B"/>
    <w:rsid w:val="00F34E8B"/>
    <w:rsid w:val="00F36CED"/>
    <w:rsid w:val="00F410A4"/>
    <w:rsid w:val="00F443FE"/>
    <w:rsid w:val="00F4470D"/>
    <w:rsid w:val="00F460CA"/>
    <w:rsid w:val="00F46A34"/>
    <w:rsid w:val="00F506B3"/>
    <w:rsid w:val="00F51468"/>
    <w:rsid w:val="00F52812"/>
    <w:rsid w:val="00F53495"/>
    <w:rsid w:val="00F53C63"/>
    <w:rsid w:val="00F53D00"/>
    <w:rsid w:val="00F55DFF"/>
    <w:rsid w:val="00F56565"/>
    <w:rsid w:val="00F565BB"/>
    <w:rsid w:val="00F56C9A"/>
    <w:rsid w:val="00F57527"/>
    <w:rsid w:val="00F60100"/>
    <w:rsid w:val="00F60505"/>
    <w:rsid w:val="00F6075E"/>
    <w:rsid w:val="00F613BD"/>
    <w:rsid w:val="00F64A3E"/>
    <w:rsid w:val="00F64D47"/>
    <w:rsid w:val="00F67931"/>
    <w:rsid w:val="00F6799A"/>
    <w:rsid w:val="00F72CF0"/>
    <w:rsid w:val="00F72D38"/>
    <w:rsid w:val="00F73E2E"/>
    <w:rsid w:val="00F73F82"/>
    <w:rsid w:val="00F7423D"/>
    <w:rsid w:val="00F7515B"/>
    <w:rsid w:val="00F75B48"/>
    <w:rsid w:val="00F80335"/>
    <w:rsid w:val="00F80518"/>
    <w:rsid w:val="00F83671"/>
    <w:rsid w:val="00F837DB"/>
    <w:rsid w:val="00F841A4"/>
    <w:rsid w:val="00F84C4C"/>
    <w:rsid w:val="00F84D8C"/>
    <w:rsid w:val="00F852F9"/>
    <w:rsid w:val="00F90FBE"/>
    <w:rsid w:val="00F928EA"/>
    <w:rsid w:val="00F93957"/>
    <w:rsid w:val="00F93C81"/>
    <w:rsid w:val="00F9499F"/>
    <w:rsid w:val="00F9503A"/>
    <w:rsid w:val="00FA019D"/>
    <w:rsid w:val="00FA23B5"/>
    <w:rsid w:val="00FA2E3E"/>
    <w:rsid w:val="00FA2E45"/>
    <w:rsid w:val="00FA3078"/>
    <w:rsid w:val="00FA3A3E"/>
    <w:rsid w:val="00FA4150"/>
    <w:rsid w:val="00FA70B5"/>
    <w:rsid w:val="00FB0404"/>
    <w:rsid w:val="00FB2286"/>
    <w:rsid w:val="00FB234B"/>
    <w:rsid w:val="00FB2B24"/>
    <w:rsid w:val="00FB2DE3"/>
    <w:rsid w:val="00FB32C9"/>
    <w:rsid w:val="00FB3681"/>
    <w:rsid w:val="00FB3DDE"/>
    <w:rsid w:val="00FB4014"/>
    <w:rsid w:val="00FB6ED3"/>
    <w:rsid w:val="00FC0F5C"/>
    <w:rsid w:val="00FC1586"/>
    <w:rsid w:val="00FC36D1"/>
    <w:rsid w:val="00FC3CF7"/>
    <w:rsid w:val="00FC3EEF"/>
    <w:rsid w:val="00FC459B"/>
    <w:rsid w:val="00FC5F15"/>
    <w:rsid w:val="00FC6611"/>
    <w:rsid w:val="00FC6946"/>
    <w:rsid w:val="00FD00FD"/>
    <w:rsid w:val="00FD2D1D"/>
    <w:rsid w:val="00FD4B26"/>
    <w:rsid w:val="00FD4DB9"/>
    <w:rsid w:val="00FD5043"/>
    <w:rsid w:val="00FD6187"/>
    <w:rsid w:val="00FD61F1"/>
    <w:rsid w:val="00FD630E"/>
    <w:rsid w:val="00FD6FEE"/>
    <w:rsid w:val="00FD7D11"/>
    <w:rsid w:val="00FE1B7D"/>
    <w:rsid w:val="00FE3FCC"/>
    <w:rsid w:val="00FE5523"/>
    <w:rsid w:val="00FE5F44"/>
    <w:rsid w:val="00FE67E7"/>
    <w:rsid w:val="00FE68BC"/>
    <w:rsid w:val="00FE6A5E"/>
    <w:rsid w:val="00FE75CD"/>
    <w:rsid w:val="00FF00DA"/>
    <w:rsid w:val="00FF181F"/>
    <w:rsid w:val="00FF433A"/>
    <w:rsid w:val="00FF5993"/>
    <w:rsid w:val="00FF5C9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67DB6"/>
  <w15:docId w15:val="{F29A35E5-F386-4AC5-BCB5-24694112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9CF"/>
    <w:rPr>
      <w:sz w:val="24"/>
      <w:szCs w:val="24"/>
      <w:lang w:eastAsia="en-US"/>
    </w:rPr>
  </w:style>
  <w:style w:type="paragraph" w:styleId="Heading1">
    <w:name w:val="heading 1"/>
    <w:basedOn w:val="Normal"/>
    <w:next w:val="Normal"/>
    <w:qFormat/>
    <w:rsid w:val="00BE59CF"/>
    <w:pPr>
      <w:keepNext/>
      <w:autoSpaceDE w:val="0"/>
      <w:autoSpaceDN w:val="0"/>
      <w:adjustRightInd w:val="0"/>
      <w:jc w:val="center"/>
      <w:outlineLvl w:val="0"/>
    </w:pPr>
    <w:rPr>
      <w:b/>
      <w:bCs/>
      <w:szCs w:val="18"/>
      <w:lang w:val="en-US"/>
    </w:rPr>
  </w:style>
  <w:style w:type="paragraph" w:styleId="Heading3">
    <w:name w:val="heading 3"/>
    <w:basedOn w:val="Normal"/>
    <w:next w:val="Normal"/>
    <w:qFormat/>
    <w:rsid w:val="00BE59CF"/>
    <w:pPr>
      <w:keepNext/>
      <w:spacing w:line="480" w:lineRule="auto"/>
      <w:outlineLvl w:val="2"/>
    </w:pPr>
    <w:rPr>
      <w:i/>
      <w:iCs/>
      <w:sz w:val="20"/>
      <w:lang w:val="el-GR"/>
    </w:rPr>
  </w:style>
  <w:style w:type="paragraph" w:styleId="Heading4">
    <w:name w:val="heading 4"/>
    <w:basedOn w:val="Normal"/>
    <w:next w:val="Normal"/>
    <w:qFormat/>
    <w:rsid w:val="00BE59CF"/>
    <w:pPr>
      <w:keepNext/>
      <w:overflowPunct w:val="0"/>
      <w:autoSpaceDE w:val="0"/>
      <w:autoSpaceDN w:val="0"/>
      <w:adjustRightInd w:val="0"/>
      <w:spacing w:line="480" w:lineRule="auto"/>
      <w:ind w:left="284"/>
      <w:jc w:val="both"/>
      <w:textAlignment w:val="baseline"/>
      <w:outlineLvl w:val="3"/>
    </w:pPr>
    <w:rPr>
      <w:i/>
      <w:szCs w:val="20"/>
      <w:lang w:val="el-GR"/>
    </w:rPr>
  </w:style>
  <w:style w:type="paragraph" w:styleId="Heading5">
    <w:name w:val="heading 5"/>
    <w:basedOn w:val="Normal"/>
    <w:next w:val="Normal"/>
    <w:qFormat/>
    <w:rsid w:val="00BE59CF"/>
    <w:pPr>
      <w:keepNext/>
      <w:autoSpaceDE w:val="0"/>
      <w:autoSpaceDN w:val="0"/>
      <w:adjustRightInd w:val="0"/>
      <w:outlineLvl w:val="4"/>
    </w:pPr>
    <w:rPr>
      <w:b/>
      <w:bCs/>
      <w:color w:val="0000FF"/>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70176"/>
    <w:pPr>
      <w:spacing w:line="360" w:lineRule="auto"/>
    </w:pPr>
    <w:rPr>
      <w:rFonts w:ascii="Arial" w:hAnsi="Arial"/>
      <w:szCs w:val="20"/>
    </w:rPr>
  </w:style>
  <w:style w:type="paragraph" w:styleId="TOC2">
    <w:name w:val="toc 2"/>
    <w:basedOn w:val="Normal"/>
    <w:next w:val="Normal"/>
    <w:autoRedefine/>
    <w:semiHidden/>
    <w:rsid w:val="00E70176"/>
    <w:pPr>
      <w:tabs>
        <w:tab w:val="left" w:leader="dot" w:pos="1440"/>
        <w:tab w:val="left" w:pos="2880"/>
        <w:tab w:val="right" w:leader="dot" w:pos="9060"/>
      </w:tabs>
      <w:spacing w:after="120"/>
      <w:ind w:left="1440"/>
    </w:pPr>
    <w:rPr>
      <w:rFonts w:ascii="Arial" w:hAnsi="Arial"/>
      <w:sz w:val="22"/>
      <w:szCs w:val="22"/>
    </w:rPr>
  </w:style>
  <w:style w:type="paragraph" w:styleId="NormalWeb">
    <w:name w:val="Normal (Web)"/>
    <w:basedOn w:val="Normal"/>
    <w:rsid w:val="00BE59CF"/>
    <w:pPr>
      <w:spacing w:before="100" w:beforeAutospacing="1" w:after="100" w:afterAutospacing="1"/>
    </w:pPr>
  </w:style>
  <w:style w:type="paragraph" w:styleId="BodyText">
    <w:name w:val="Body Text"/>
    <w:basedOn w:val="Normal"/>
    <w:rsid w:val="00BE59CF"/>
    <w:pPr>
      <w:jc w:val="both"/>
    </w:pPr>
    <w:rPr>
      <w:lang w:val="el-GR"/>
    </w:rPr>
  </w:style>
  <w:style w:type="paragraph" w:styleId="Footer">
    <w:name w:val="footer"/>
    <w:basedOn w:val="Normal"/>
    <w:link w:val="FooterChar"/>
    <w:uiPriority w:val="99"/>
    <w:rsid w:val="00BE59CF"/>
    <w:pPr>
      <w:tabs>
        <w:tab w:val="center" w:pos="4153"/>
        <w:tab w:val="right" w:pos="8306"/>
      </w:tabs>
    </w:pPr>
    <w:rPr>
      <w:lang w:eastAsia="x-none"/>
    </w:rPr>
  </w:style>
  <w:style w:type="character" w:customStyle="1" w:styleId="FooterChar">
    <w:name w:val="Footer Char"/>
    <w:link w:val="Footer"/>
    <w:uiPriority w:val="99"/>
    <w:rsid w:val="00ED7744"/>
    <w:rPr>
      <w:sz w:val="24"/>
      <w:szCs w:val="24"/>
      <w:lang w:val="en-GB"/>
    </w:rPr>
  </w:style>
  <w:style w:type="character" w:styleId="PageNumber">
    <w:name w:val="page number"/>
    <w:basedOn w:val="DefaultParagraphFont"/>
    <w:rsid w:val="00BE59CF"/>
    <w:rPr>
      <w:sz w:val="24"/>
      <w:szCs w:val="24"/>
      <w:lang w:val="pl-PL" w:eastAsia="pl-PL" w:bidi="ar-SA"/>
    </w:rPr>
  </w:style>
  <w:style w:type="paragraph" w:styleId="Header">
    <w:name w:val="header"/>
    <w:basedOn w:val="Normal"/>
    <w:link w:val="HeaderChar"/>
    <w:rsid w:val="00BE59CF"/>
    <w:pPr>
      <w:tabs>
        <w:tab w:val="center" w:pos="4153"/>
        <w:tab w:val="right" w:pos="8306"/>
      </w:tabs>
    </w:pPr>
    <w:rPr>
      <w:lang w:eastAsia="x-none"/>
    </w:rPr>
  </w:style>
  <w:style w:type="character" w:customStyle="1" w:styleId="HeaderChar">
    <w:name w:val="Header Char"/>
    <w:link w:val="Header"/>
    <w:rsid w:val="00ED7744"/>
    <w:rPr>
      <w:sz w:val="24"/>
      <w:szCs w:val="24"/>
      <w:lang w:val="en-GB"/>
    </w:rPr>
  </w:style>
  <w:style w:type="character" w:customStyle="1" w:styleId="text7">
    <w:name w:val="text7"/>
    <w:rsid w:val="00374616"/>
    <w:rPr>
      <w:rFonts w:ascii="Verdana" w:hAnsi="Verdana" w:hint="default"/>
      <w:b w:val="0"/>
      <w:bCs w:val="0"/>
      <w:color w:val="333333"/>
      <w:sz w:val="22"/>
      <w:szCs w:val="22"/>
      <w:lang w:val="pl-PL" w:eastAsia="pl-PL" w:bidi="ar-SA"/>
    </w:rPr>
  </w:style>
  <w:style w:type="paragraph" w:customStyle="1" w:styleId="CM4">
    <w:name w:val="CM4"/>
    <w:basedOn w:val="Normal"/>
    <w:next w:val="Normal"/>
    <w:rsid w:val="008A77E5"/>
    <w:pPr>
      <w:autoSpaceDE w:val="0"/>
      <w:autoSpaceDN w:val="0"/>
      <w:adjustRightInd w:val="0"/>
      <w:spacing w:before="60" w:after="60"/>
    </w:pPr>
    <w:rPr>
      <w:rFonts w:ascii="EUAlbertina" w:hAnsi="EUAlbertina"/>
      <w:lang w:val="en-US"/>
    </w:rPr>
  </w:style>
  <w:style w:type="character" w:styleId="Hyperlink">
    <w:name w:val="Hyperlink"/>
    <w:rsid w:val="00DA2347"/>
    <w:rPr>
      <w:color w:val="0000FF"/>
      <w:sz w:val="24"/>
      <w:szCs w:val="24"/>
      <w:u w:val="single"/>
      <w:lang w:val="pl-PL" w:eastAsia="pl-PL" w:bidi="ar-SA"/>
    </w:rPr>
  </w:style>
  <w:style w:type="paragraph" w:customStyle="1" w:styleId="Default">
    <w:name w:val="Default"/>
    <w:rsid w:val="00FA3A3E"/>
    <w:pPr>
      <w:autoSpaceDE w:val="0"/>
      <w:autoSpaceDN w:val="0"/>
      <w:adjustRightInd w:val="0"/>
    </w:pPr>
    <w:rPr>
      <w:rFonts w:ascii="EUAlbertina" w:hAnsi="EUAlbertina" w:cs="EUAlbertina"/>
      <w:color w:val="000000"/>
      <w:sz w:val="24"/>
      <w:szCs w:val="24"/>
      <w:lang w:val="en-US" w:eastAsia="en-US"/>
    </w:rPr>
  </w:style>
  <w:style w:type="paragraph" w:styleId="BalloonText">
    <w:name w:val="Balloon Text"/>
    <w:basedOn w:val="Normal"/>
    <w:link w:val="BalloonTextChar"/>
    <w:uiPriority w:val="99"/>
    <w:semiHidden/>
    <w:rsid w:val="00D570E2"/>
    <w:rPr>
      <w:rFonts w:ascii="Tahoma" w:hAnsi="Tahoma"/>
      <w:sz w:val="16"/>
      <w:szCs w:val="16"/>
      <w:lang w:eastAsia="x-none"/>
    </w:rPr>
  </w:style>
  <w:style w:type="character" w:customStyle="1" w:styleId="BalloonTextChar">
    <w:name w:val="Balloon Text Char"/>
    <w:link w:val="BalloonText"/>
    <w:uiPriority w:val="99"/>
    <w:semiHidden/>
    <w:rsid w:val="00ED7744"/>
    <w:rPr>
      <w:rFonts w:ascii="Tahoma" w:hAnsi="Tahoma" w:cs="Tahoma"/>
      <w:sz w:val="16"/>
      <w:szCs w:val="16"/>
      <w:lang w:val="en-GB"/>
    </w:rPr>
  </w:style>
  <w:style w:type="paragraph" w:customStyle="1" w:styleId="Char">
    <w:name w:val="Char"/>
    <w:basedOn w:val="Normal"/>
    <w:rsid w:val="00A60074"/>
    <w:pPr>
      <w:numPr>
        <w:numId w:val="9"/>
      </w:numPr>
      <w:tabs>
        <w:tab w:val="clear" w:pos="567"/>
      </w:tabs>
      <w:ind w:left="0" w:firstLine="0"/>
    </w:pPr>
    <w:rPr>
      <w:lang w:val="pl-PL" w:eastAsia="pl-PL"/>
    </w:rPr>
  </w:style>
  <w:style w:type="paragraph" w:styleId="ListParagraph">
    <w:name w:val="List Paragraph"/>
    <w:basedOn w:val="Normal"/>
    <w:uiPriority w:val="34"/>
    <w:qFormat/>
    <w:rsid w:val="00F73F82"/>
    <w:pPr>
      <w:ind w:left="720"/>
    </w:pPr>
  </w:style>
  <w:style w:type="paragraph" w:styleId="BodyTextIndent">
    <w:name w:val="Body Text Indent"/>
    <w:basedOn w:val="Normal"/>
    <w:link w:val="BodyTextIndentChar"/>
    <w:rsid w:val="00ED7744"/>
    <w:pPr>
      <w:spacing w:line="360" w:lineRule="auto"/>
      <w:ind w:left="728"/>
      <w:jc w:val="both"/>
    </w:pPr>
    <w:rPr>
      <w:rFonts w:ascii="Arial" w:hAnsi="Arial" w:cs="Arial"/>
      <w:szCs w:val="22"/>
      <w:lang w:val="el-GR" w:eastAsia="pl-PL"/>
    </w:rPr>
  </w:style>
  <w:style w:type="character" w:customStyle="1" w:styleId="BodyTextIndentChar">
    <w:name w:val="Body Text Indent Char"/>
    <w:link w:val="BodyTextIndent"/>
    <w:rsid w:val="00ED7744"/>
    <w:rPr>
      <w:rFonts w:ascii="Arial" w:hAnsi="Arial" w:cs="Arial"/>
      <w:sz w:val="24"/>
      <w:szCs w:val="22"/>
      <w:lang w:val="el-GR" w:eastAsia="pl-PL" w:bidi="ar-SA"/>
    </w:rPr>
  </w:style>
  <w:style w:type="paragraph" w:styleId="BodyTextIndent2">
    <w:name w:val="Body Text Indent 2"/>
    <w:basedOn w:val="Normal"/>
    <w:link w:val="BodyTextIndent2Char"/>
    <w:rsid w:val="00ED7744"/>
    <w:pPr>
      <w:spacing w:line="360" w:lineRule="auto"/>
      <w:ind w:left="848"/>
      <w:jc w:val="both"/>
    </w:pPr>
    <w:rPr>
      <w:rFonts w:ascii="Arial" w:hAnsi="Arial" w:cs="Arial"/>
      <w:szCs w:val="22"/>
      <w:lang w:val="el-GR" w:eastAsia="pl-PL"/>
    </w:rPr>
  </w:style>
  <w:style w:type="character" w:customStyle="1" w:styleId="BodyTextIndent2Char">
    <w:name w:val="Body Text Indent 2 Char"/>
    <w:link w:val="BodyTextIndent2"/>
    <w:rsid w:val="00ED7744"/>
    <w:rPr>
      <w:rFonts w:ascii="Arial" w:hAnsi="Arial" w:cs="Arial"/>
      <w:sz w:val="24"/>
      <w:szCs w:val="22"/>
      <w:lang w:val="el-GR" w:eastAsia="pl-PL" w:bidi="ar-SA"/>
    </w:rPr>
  </w:style>
  <w:style w:type="paragraph" w:styleId="BodyText2">
    <w:name w:val="Body Text 2"/>
    <w:basedOn w:val="Normal"/>
    <w:link w:val="BodyText2Char"/>
    <w:rsid w:val="00ED7744"/>
    <w:pPr>
      <w:spacing w:line="360" w:lineRule="auto"/>
      <w:jc w:val="both"/>
    </w:pPr>
    <w:rPr>
      <w:rFonts w:ascii="Arial" w:hAnsi="Arial" w:cs="Arial"/>
      <w:szCs w:val="22"/>
      <w:lang w:val="el-GR" w:eastAsia="pl-PL"/>
    </w:rPr>
  </w:style>
  <w:style w:type="character" w:customStyle="1" w:styleId="BodyText2Char">
    <w:name w:val="Body Text 2 Char"/>
    <w:link w:val="BodyText2"/>
    <w:rsid w:val="00ED7744"/>
    <w:rPr>
      <w:rFonts w:ascii="Arial" w:hAnsi="Arial" w:cs="Arial"/>
      <w:sz w:val="24"/>
      <w:szCs w:val="22"/>
      <w:lang w:val="el-GR" w:eastAsia="pl-PL" w:bidi="ar-SA"/>
    </w:rPr>
  </w:style>
  <w:style w:type="paragraph" w:styleId="BodyTextIndent3">
    <w:name w:val="Body Text Indent 3"/>
    <w:basedOn w:val="Normal"/>
    <w:link w:val="BodyTextIndent3Char"/>
    <w:rsid w:val="00ED7744"/>
    <w:pPr>
      <w:spacing w:line="360" w:lineRule="auto"/>
      <w:ind w:left="17"/>
      <w:jc w:val="both"/>
    </w:pPr>
    <w:rPr>
      <w:rFonts w:ascii="Arial" w:hAnsi="Arial" w:cs="Arial"/>
      <w:szCs w:val="22"/>
      <w:lang w:val="el-GR" w:eastAsia="pl-PL"/>
    </w:rPr>
  </w:style>
  <w:style w:type="character" w:customStyle="1" w:styleId="BodyTextIndent3Char">
    <w:name w:val="Body Text Indent 3 Char"/>
    <w:link w:val="BodyTextIndent3"/>
    <w:rsid w:val="00ED7744"/>
    <w:rPr>
      <w:rFonts w:ascii="Arial" w:hAnsi="Arial" w:cs="Arial"/>
      <w:sz w:val="24"/>
      <w:szCs w:val="22"/>
      <w:lang w:val="el-GR" w:eastAsia="pl-PL" w:bidi="ar-SA"/>
    </w:rPr>
  </w:style>
  <w:style w:type="paragraph" w:styleId="BodyText3">
    <w:name w:val="Body Text 3"/>
    <w:basedOn w:val="Normal"/>
    <w:link w:val="BodyText3Char"/>
    <w:rsid w:val="00ED7744"/>
    <w:pPr>
      <w:spacing w:line="360" w:lineRule="auto"/>
    </w:pPr>
    <w:rPr>
      <w:rFonts w:ascii="Arial" w:hAnsi="Arial" w:cs="Arial"/>
      <w:lang w:val="el-GR" w:eastAsia="pl-PL"/>
    </w:rPr>
  </w:style>
  <w:style w:type="character" w:customStyle="1" w:styleId="BodyText3Char">
    <w:name w:val="Body Text 3 Char"/>
    <w:link w:val="BodyText3"/>
    <w:rsid w:val="00ED7744"/>
    <w:rPr>
      <w:rFonts w:ascii="Arial" w:hAnsi="Arial" w:cs="Arial"/>
      <w:sz w:val="24"/>
      <w:szCs w:val="24"/>
      <w:lang w:val="el-GR" w:eastAsia="pl-PL" w:bidi="ar-SA"/>
    </w:rPr>
  </w:style>
  <w:style w:type="paragraph" w:styleId="DocumentMap">
    <w:name w:val="Document Map"/>
    <w:basedOn w:val="Normal"/>
    <w:link w:val="DocumentMapChar"/>
    <w:uiPriority w:val="99"/>
    <w:unhideWhenUsed/>
    <w:rsid w:val="00ED7744"/>
    <w:rPr>
      <w:rFonts w:ascii="Tahoma" w:hAnsi="Tahoma" w:cs="Tahoma"/>
      <w:sz w:val="16"/>
      <w:szCs w:val="16"/>
      <w:lang w:val="pl-PL" w:eastAsia="pl-PL"/>
    </w:rPr>
  </w:style>
  <w:style w:type="character" w:customStyle="1" w:styleId="DocumentMapChar">
    <w:name w:val="Document Map Char"/>
    <w:link w:val="DocumentMap"/>
    <w:uiPriority w:val="99"/>
    <w:rsid w:val="00ED7744"/>
    <w:rPr>
      <w:rFonts w:ascii="Tahoma" w:hAnsi="Tahoma" w:cs="Tahoma"/>
      <w:sz w:val="16"/>
      <w:szCs w:val="16"/>
      <w:lang w:val="pl-PL" w:eastAsia="pl-PL" w:bidi="ar-SA"/>
    </w:rPr>
  </w:style>
  <w:style w:type="character" w:styleId="CommentReference">
    <w:name w:val="annotation reference"/>
    <w:rsid w:val="00261EB1"/>
    <w:rPr>
      <w:sz w:val="16"/>
      <w:szCs w:val="16"/>
      <w:lang w:val="pl-PL" w:eastAsia="pl-PL" w:bidi="ar-SA"/>
    </w:rPr>
  </w:style>
  <w:style w:type="paragraph" w:styleId="CommentText">
    <w:name w:val="annotation text"/>
    <w:basedOn w:val="Normal"/>
    <w:link w:val="CommentTextChar"/>
    <w:rsid w:val="00261EB1"/>
    <w:rPr>
      <w:lang w:eastAsia="pl-PL"/>
    </w:rPr>
  </w:style>
  <w:style w:type="character" w:customStyle="1" w:styleId="CommentTextChar">
    <w:name w:val="Comment Text Char"/>
    <w:link w:val="CommentText"/>
    <w:rsid w:val="00261EB1"/>
    <w:rPr>
      <w:sz w:val="24"/>
      <w:szCs w:val="24"/>
      <w:lang w:val="en-GB" w:eastAsia="pl-PL" w:bidi="ar-SA"/>
    </w:rPr>
  </w:style>
  <w:style w:type="paragraph" w:styleId="CommentSubject">
    <w:name w:val="annotation subject"/>
    <w:basedOn w:val="CommentText"/>
    <w:next w:val="CommentText"/>
    <w:link w:val="CommentSubjectChar"/>
    <w:rsid w:val="00261EB1"/>
    <w:rPr>
      <w:b/>
      <w:bCs/>
    </w:rPr>
  </w:style>
  <w:style w:type="character" w:customStyle="1" w:styleId="CommentSubjectChar">
    <w:name w:val="Comment Subject Char"/>
    <w:link w:val="CommentSubject"/>
    <w:rsid w:val="00261EB1"/>
    <w:rPr>
      <w:b/>
      <w:bCs/>
      <w:sz w:val="24"/>
      <w:szCs w:val="24"/>
      <w:lang w:val="en-GB" w:eastAsia="pl-PL" w:bidi="ar-SA"/>
    </w:rPr>
  </w:style>
  <w:style w:type="paragraph" w:styleId="Revision">
    <w:name w:val="Revision"/>
    <w:hidden/>
    <w:uiPriority w:val="99"/>
    <w:semiHidden/>
    <w:rsid w:val="00F506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4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119E-457B-4D28-85A7-35C8B770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1037</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ΟΙ ΠΕΡΙ ΕΛΕΓΧΟΥ ΤΗΣ ΡΥΠΑΝΣΗΣ ΤΗΣ ΑΤΜΟΣΦΑΙΡΑΣ (ΚΑΥΣΗ ΧΡΗΣΙΜΟΠΟΙΗΜΕΝΩΝ ΟΡΥΚΤΕΛΑΙΩΝ)  ΚΑΝΟΝΙΣΜΟΙ ΤΟΥ 2002</vt:lpstr>
    </vt:vector>
  </TitlesOfParts>
  <Company>Hewlett-Packard</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ΠΕΡΙ ΕΛΕΓΧΟΥ ΤΗΣ ΡΥΠΑΝΣΗΣ ΤΗΣ ΑΤΜΟΣΦΑΙΡΑΣ (ΚΑΥΣΗ ΧΡΗΣΙΜΟΠΟΙΗΜΕΝΩΝ ΟΡΥΚΤΕΛΑΙΩΝ)  ΚΑΝΟΝΙΣΜΟΙ ΤΟΥ 2002</dc:title>
  <dc:creator>Adonis Pais</dc:creator>
  <cp:lastModifiedBy>Andriani Photiadou</cp:lastModifiedBy>
  <cp:revision>11</cp:revision>
  <cp:lastPrinted>2022-05-26T05:15:00Z</cp:lastPrinted>
  <dcterms:created xsi:type="dcterms:W3CDTF">2022-05-13T05:26:00Z</dcterms:created>
  <dcterms:modified xsi:type="dcterms:W3CDTF">2022-05-27T08:51:00Z</dcterms:modified>
</cp:coreProperties>
</file>