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13597" w14:textId="0258A025" w:rsidR="00D379B4" w:rsidRPr="000F537E" w:rsidRDefault="00E94F99" w:rsidP="00A35E19">
      <w:pPr>
        <w:spacing w:line="360" w:lineRule="auto"/>
        <w:jc w:val="center"/>
        <w:rPr>
          <w:rFonts w:asciiTheme="minorBidi" w:hAnsiTheme="minorBidi" w:cstheme="minorBidi"/>
          <w:bCs/>
          <w:lang w:val="el-GR"/>
        </w:rPr>
      </w:pPr>
      <w:r>
        <w:rPr>
          <w:rFonts w:asciiTheme="minorBidi" w:hAnsiTheme="minorBidi" w:cstheme="minorBidi"/>
          <w:bCs/>
          <w:lang w:val="el-GR"/>
        </w:rPr>
        <w:t>ΝΟΜΟΣ</w:t>
      </w:r>
      <w:r w:rsidR="00D379B4" w:rsidRPr="000F537E">
        <w:rPr>
          <w:rFonts w:asciiTheme="minorBidi" w:hAnsiTheme="minorBidi" w:cstheme="minorBidi"/>
          <w:bCs/>
          <w:lang w:val="el-GR"/>
        </w:rPr>
        <w:t xml:space="preserve"> ΠΟΥ </w:t>
      </w:r>
      <w:r w:rsidR="00964C19" w:rsidRPr="000F537E">
        <w:rPr>
          <w:rFonts w:asciiTheme="minorBidi" w:hAnsiTheme="minorBidi" w:cstheme="minorBidi"/>
          <w:bCs/>
          <w:lang w:val="el-GR"/>
        </w:rPr>
        <w:t xml:space="preserve">ΤΡΟΠΟΠΟΙΕΙ ΤΟΥΣ ΠΕΡΙ BΕΒΑΙΩΣΕΩΣ ΚΑΙ ΕΙΣΠΡΑΞΕΩΣ ΦΟΡΩΝ ΝΟΜOΥΣ ΤΟΥ 1978 ΕΩΣ (ΑΡ. 3) </w:t>
      </w:r>
      <w:r w:rsidR="0071081C" w:rsidRPr="000F537E">
        <w:rPr>
          <w:rFonts w:asciiTheme="minorBidi" w:hAnsiTheme="minorBidi" w:cstheme="minorBidi"/>
          <w:bCs/>
          <w:lang w:val="el-GR"/>
        </w:rPr>
        <w:t xml:space="preserve">ΤΟΥ </w:t>
      </w:r>
      <w:r w:rsidR="00964C19" w:rsidRPr="000F537E">
        <w:rPr>
          <w:rFonts w:asciiTheme="minorBidi" w:hAnsiTheme="minorBidi" w:cstheme="minorBidi"/>
          <w:bCs/>
          <w:lang w:val="el-GR"/>
        </w:rPr>
        <w:t>202</w:t>
      </w:r>
      <w:r>
        <w:rPr>
          <w:rFonts w:asciiTheme="minorBidi" w:hAnsiTheme="minorBidi" w:cstheme="minorBidi"/>
          <w:bCs/>
          <w:lang w:val="el-GR"/>
        </w:rPr>
        <w:t>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837"/>
        <w:gridCol w:w="63"/>
        <w:gridCol w:w="851"/>
        <w:gridCol w:w="708"/>
        <w:gridCol w:w="4819"/>
      </w:tblGrid>
      <w:tr w:rsidR="00E94F99" w:rsidRPr="00AE6A24" w14:paraId="364BA176" w14:textId="77777777" w:rsidTr="007C41B1">
        <w:tc>
          <w:tcPr>
            <w:tcW w:w="2077" w:type="dxa"/>
          </w:tcPr>
          <w:p w14:paraId="6E6EF461" w14:textId="77777777" w:rsidR="00E94F99" w:rsidRPr="00C55388" w:rsidRDefault="00E94F99" w:rsidP="00D379B4">
            <w:pPr>
              <w:spacing w:line="360" w:lineRule="auto"/>
              <w:rPr>
                <w:rFonts w:asciiTheme="minorBidi" w:hAnsiTheme="minorBidi" w:cstheme="minorBidi"/>
                <w:lang w:val="el-GR"/>
              </w:rPr>
            </w:pPr>
          </w:p>
        </w:tc>
        <w:tc>
          <w:tcPr>
            <w:tcW w:w="7278" w:type="dxa"/>
            <w:gridSpan w:val="5"/>
          </w:tcPr>
          <w:p w14:paraId="31A23157" w14:textId="77777777" w:rsidR="00E94F99" w:rsidRPr="00C55388" w:rsidRDefault="00E94F99" w:rsidP="00D379B4">
            <w:pPr>
              <w:spacing w:line="360" w:lineRule="auto"/>
              <w:rPr>
                <w:rFonts w:asciiTheme="minorBidi" w:hAnsiTheme="minorBidi" w:cstheme="minorBidi"/>
                <w:lang w:val="el-GR"/>
              </w:rPr>
            </w:pPr>
          </w:p>
        </w:tc>
      </w:tr>
      <w:tr w:rsidR="00E94F99" w:rsidRPr="00AE6A24" w14:paraId="74F6FB78" w14:textId="77777777" w:rsidTr="007C41B1">
        <w:tc>
          <w:tcPr>
            <w:tcW w:w="2077" w:type="dxa"/>
          </w:tcPr>
          <w:p w14:paraId="209A57D0" w14:textId="77777777" w:rsidR="00E94F99" w:rsidRPr="00C55388" w:rsidRDefault="00E94F99" w:rsidP="00D379B4">
            <w:pPr>
              <w:spacing w:line="360" w:lineRule="auto"/>
              <w:rPr>
                <w:rFonts w:asciiTheme="minorBidi" w:hAnsiTheme="minorBidi" w:cstheme="minorBidi"/>
                <w:lang w:val="el-GR"/>
              </w:rPr>
            </w:pPr>
          </w:p>
        </w:tc>
        <w:tc>
          <w:tcPr>
            <w:tcW w:w="7278" w:type="dxa"/>
            <w:gridSpan w:val="5"/>
          </w:tcPr>
          <w:p w14:paraId="5C27911D" w14:textId="61DE41D3" w:rsidR="00E94F99" w:rsidRPr="00C55388" w:rsidRDefault="00E94F99" w:rsidP="00D379B4">
            <w:pPr>
              <w:spacing w:line="360" w:lineRule="auto"/>
              <w:rPr>
                <w:rFonts w:asciiTheme="minorBidi" w:hAnsiTheme="minorBidi" w:cstheme="minorBidi"/>
                <w:lang w:val="el-GR"/>
              </w:rPr>
            </w:pPr>
            <w:r>
              <w:rPr>
                <w:rFonts w:asciiTheme="minorBidi" w:hAnsiTheme="minorBidi" w:cstheme="minorBidi"/>
                <w:lang w:val="el-GR"/>
              </w:rPr>
              <w:t>Η Βουλή των Αντιπροσώπων ψηφίζει ως ακολούθως:</w:t>
            </w:r>
          </w:p>
        </w:tc>
      </w:tr>
      <w:tr w:rsidR="00D379B4" w:rsidRPr="00AE6A24" w14:paraId="2E11359A" w14:textId="77777777" w:rsidTr="007C41B1">
        <w:tc>
          <w:tcPr>
            <w:tcW w:w="2077" w:type="dxa"/>
          </w:tcPr>
          <w:p w14:paraId="2E113598" w14:textId="77777777" w:rsidR="00D379B4" w:rsidRPr="00C55388" w:rsidRDefault="00D379B4" w:rsidP="00D379B4">
            <w:pPr>
              <w:spacing w:line="360" w:lineRule="auto"/>
              <w:rPr>
                <w:rFonts w:asciiTheme="minorBidi" w:hAnsiTheme="minorBidi" w:cstheme="minorBidi"/>
                <w:lang w:val="el-GR"/>
              </w:rPr>
            </w:pPr>
          </w:p>
        </w:tc>
        <w:tc>
          <w:tcPr>
            <w:tcW w:w="7278" w:type="dxa"/>
            <w:gridSpan w:val="5"/>
          </w:tcPr>
          <w:p w14:paraId="2E113599" w14:textId="77777777" w:rsidR="00D379B4" w:rsidRPr="00C55388" w:rsidRDefault="00D379B4" w:rsidP="00D379B4">
            <w:pPr>
              <w:spacing w:line="360" w:lineRule="auto"/>
              <w:rPr>
                <w:rFonts w:asciiTheme="minorBidi" w:hAnsiTheme="minorBidi" w:cstheme="minorBidi"/>
                <w:lang w:val="el-GR"/>
              </w:rPr>
            </w:pPr>
          </w:p>
        </w:tc>
      </w:tr>
      <w:tr w:rsidR="002619EE" w:rsidRPr="00AE6A24" w14:paraId="2E11359D" w14:textId="77777777" w:rsidTr="007C41B1">
        <w:tc>
          <w:tcPr>
            <w:tcW w:w="2077" w:type="dxa"/>
            <w:vMerge w:val="restart"/>
          </w:tcPr>
          <w:p w14:paraId="76FDE21F" w14:textId="77777777" w:rsidR="00007E3C" w:rsidRDefault="00754CCC" w:rsidP="00754CCC">
            <w:pPr>
              <w:pStyle w:val="NoSpacing"/>
              <w:tabs>
                <w:tab w:val="left" w:pos="426"/>
                <w:tab w:val="left" w:pos="1080"/>
              </w:tabs>
              <w:spacing w:line="360" w:lineRule="auto"/>
              <w:jc w:val="left"/>
              <w:rPr>
                <w:rFonts w:asciiTheme="minorBidi" w:hAnsiTheme="minorBidi" w:cstheme="minorBidi"/>
                <w:lang w:val="el-GR"/>
              </w:rPr>
            </w:pPr>
            <w:r>
              <w:rPr>
                <w:rFonts w:asciiTheme="minorBidi" w:hAnsiTheme="minorBidi" w:cstheme="minorBidi"/>
                <w:lang w:val="el-GR"/>
              </w:rPr>
              <w:t>Συνοπτικός τίτλος.</w:t>
            </w:r>
          </w:p>
          <w:p w14:paraId="187E8119" w14:textId="77777777" w:rsidR="008C55D7" w:rsidRPr="008C55D7" w:rsidRDefault="008C55D7" w:rsidP="00842772">
            <w:pPr>
              <w:pStyle w:val="NoSpacing"/>
              <w:tabs>
                <w:tab w:val="left" w:pos="426"/>
                <w:tab w:val="left" w:pos="1080"/>
              </w:tabs>
              <w:spacing w:line="360" w:lineRule="auto"/>
              <w:ind w:right="113"/>
              <w:jc w:val="right"/>
              <w:rPr>
                <w:rFonts w:asciiTheme="minorBidi" w:hAnsiTheme="minorBidi" w:cstheme="minorBidi"/>
                <w:lang w:val="el-GR"/>
              </w:rPr>
            </w:pPr>
            <w:r w:rsidRPr="008C55D7">
              <w:rPr>
                <w:rFonts w:asciiTheme="minorBidi" w:hAnsiTheme="minorBidi" w:cstheme="minorBidi"/>
                <w:lang w:val="el-GR"/>
              </w:rPr>
              <w:t>4 του 1978</w:t>
            </w:r>
          </w:p>
          <w:p w14:paraId="482B5BD9" w14:textId="77777777" w:rsidR="008C55D7" w:rsidRPr="008C55D7" w:rsidRDefault="008C55D7" w:rsidP="00842772">
            <w:pPr>
              <w:pStyle w:val="NoSpacing"/>
              <w:tabs>
                <w:tab w:val="left" w:pos="426"/>
                <w:tab w:val="left" w:pos="1080"/>
              </w:tabs>
              <w:spacing w:line="360" w:lineRule="auto"/>
              <w:ind w:right="113"/>
              <w:jc w:val="right"/>
              <w:rPr>
                <w:rFonts w:asciiTheme="minorBidi" w:hAnsiTheme="minorBidi" w:cstheme="minorBidi"/>
                <w:lang w:val="el-GR"/>
              </w:rPr>
            </w:pPr>
            <w:r w:rsidRPr="008C55D7">
              <w:rPr>
                <w:rFonts w:asciiTheme="minorBidi" w:hAnsiTheme="minorBidi" w:cstheme="minorBidi"/>
                <w:lang w:val="el-GR"/>
              </w:rPr>
              <w:t>23 του 1978</w:t>
            </w:r>
          </w:p>
          <w:p w14:paraId="426F5D69" w14:textId="77777777" w:rsidR="008C55D7" w:rsidRPr="008C55D7" w:rsidRDefault="008C55D7" w:rsidP="00842772">
            <w:pPr>
              <w:pStyle w:val="NoSpacing"/>
              <w:tabs>
                <w:tab w:val="left" w:pos="426"/>
                <w:tab w:val="left" w:pos="1080"/>
              </w:tabs>
              <w:spacing w:line="360" w:lineRule="auto"/>
              <w:ind w:right="113"/>
              <w:jc w:val="right"/>
              <w:rPr>
                <w:rFonts w:asciiTheme="minorBidi" w:hAnsiTheme="minorBidi" w:cstheme="minorBidi"/>
                <w:lang w:val="el-GR"/>
              </w:rPr>
            </w:pPr>
            <w:r w:rsidRPr="008C55D7">
              <w:rPr>
                <w:rFonts w:asciiTheme="minorBidi" w:hAnsiTheme="minorBidi" w:cstheme="minorBidi"/>
                <w:lang w:val="el-GR"/>
              </w:rPr>
              <w:t>41 του 1979</w:t>
            </w:r>
          </w:p>
          <w:p w14:paraId="455F6D38" w14:textId="77777777" w:rsidR="008C55D7" w:rsidRPr="008C55D7" w:rsidRDefault="008C55D7" w:rsidP="00842772">
            <w:pPr>
              <w:pStyle w:val="NoSpacing"/>
              <w:tabs>
                <w:tab w:val="left" w:pos="426"/>
                <w:tab w:val="left" w:pos="1080"/>
              </w:tabs>
              <w:spacing w:line="360" w:lineRule="auto"/>
              <w:ind w:right="113"/>
              <w:jc w:val="right"/>
              <w:rPr>
                <w:rFonts w:asciiTheme="minorBidi" w:hAnsiTheme="minorBidi" w:cstheme="minorBidi"/>
                <w:lang w:val="el-GR"/>
              </w:rPr>
            </w:pPr>
            <w:r w:rsidRPr="008C55D7">
              <w:rPr>
                <w:rFonts w:asciiTheme="minorBidi" w:hAnsiTheme="minorBidi" w:cstheme="minorBidi"/>
                <w:lang w:val="el-GR"/>
              </w:rPr>
              <w:t>164 του 1987</w:t>
            </w:r>
          </w:p>
          <w:p w14:paraId="78EDE2A5" w14:textId="77777777" w:rsidR="008C55D7" w:rsidRPr="008C55D7" w:rsidRDefault="008C55D7" w:rsidP="00842772">
            <w:pPr>
              <w:pStyle w:val="NoSpacing"/>
              <w:tabs>
                <w:tab w:val="left" w:pos="426"/>
                <w:tab w:val="left" w:pos="1080"/>
              </w:tabs>
              <w:spacing w:line="360" w:lineRule="auto"/>
              <w:ind w:right="113"/>
              <w:jc w:val="right"/>
              <w:rPr>
                <w:rFonts w:asciiTheme="minorBidi" w:hAnsiTheme="minorBidi" w:cstheme="minorBidi"/>
                <w:lang w:val="el-GR"/>
              </w:rPr>
            </w:pPr>
            <w:r w:rsidRPr="008C55D7">
              <w:rPr>
                <w:rFonts w:asciiTheme="minorBidi" w:hAnsiTheme="minorBidi" w:cstheme="minorBidi"/>
                <w:lang w:val="el-GR"/>
              </w:rPr>
              <w:t>159 του 1988</w:t>
            </w:r>
          </w:p>
          <w:p w14:paraId="591CC3F5" w14:textId="77777777" w:rsidR="008C55D7" w:rsidRPr="008C55D7" w:rsidRDefault="008C55D7" w:rsidP="00842772">
            <w:pPr>
              <w:pStyle w:val="NoSpacing"/>
              <w:tabs>
                <w:tab w:val="left" w:pos="426"/>
                <w:tab w:val="left" w:pos="1080"/>
              </w:tabs>
              <w:spacing w:line="360" w:lineRule="auto"/>
              <w:ind w:right="113"/>
              <w:jc w:val="right"/>
              <w:rPr>
                <w:rFonts w:asciiTheme="minorBidi" w:hAnsiTheme="minorBidi" w:cstheme="minorBidi"/>
                <w:lang w:val="el-GR"/>
              </w:rPr>
            </w:pPr>
            <w:r w:rsidRPr="008C55D7">
              <w:rPr>
                <w:rFonts w:asciiTheme="minorBidi" w:hAnsiTheme="minorBidi" w:cstheme="minorBidi"/>
                <w:lang w:val="el-GR"/>
              </w:rPr>
              <w:t>196 του 1989</w:t>
            </w:r>
          </w:p>
          <w:p w14:paraId="3F967D1F" w14:textId="77777777" w:rsidR="008C55D7" w:rsidRPr="008C55D7" w:rsidRDefault="008C55D7" w:rsidP="00842772">
            <w:pPr>
              <w:pStyle w:val="NoSpacing"/>
              <w:tabs>
                <w:tab w:val="left" w:pos="426"/>
                <w:tab w:val="left" w:pos="1080"/>
              </w:tabs>
              <w:spacing w:line="360" w:lineRule="auto"/>
              <w:ind w:right="113"/>
              <w:jc w:val="right"/>
              <w:rPr>
                <w:rFonts w:asciiTheme="minorBidi" w:hAnsiTheme="minorBidi" w:cstheme="minorBidi"/>
                <w:lang w:val="el-GR"/>
              </w:rPr>
            </w:pPr>
            <w:r w:rsidRPr="008C55D7">
              <w:rPr>
                <w:rFonts w:asciiTheme="minorBidi" w:hAnsiTheme="minorBidi" w:cstheme="minorBidi"/>
                <w:lang w:val="el-GR"/>
              </w:rPr>
              <w:t>10 του 1991</w:t>
            </w:r>
          </w:p>
          <w:p w14:paraId="0B4AF66A" w14:textId="77777777" w:rsidR="008C55D7" w:rsidRPr="008C55D7" w:rsidRDefault="008C55D7" w:rsidP="00842772">
            <w:pPr>
              <w:pStyle w:val="NoSpacing"/>
              <w:tabs>
                <w:tab w:val="left" w:pos="426"/>
                <w:tab w:val="left" w:pos="1080"/>
              </w:tabs>
              <w:spacing w:line="360" w:lineRule="auto"/>
              <w:ind w:right="113"/>
              <w:jc w:val="right"/>
              <w:rPr>
                <w:rFonts w:asciiTheme="minorBidi" w:hAnsiTheme="minorBidi" w:cstheme="minorBidi"/>
                <w:lang w:val="el-GR"/>
              </w:rPr>
            </w:pPr>
            <w:r w:rsidRPr="008C55D7">
              <w:rPr>
                <w:rFonts w:asciiTheme="minorBidi" w:hAnsiTheme="minorBidi" w:cstheme="minorBidi"/>
                <w:lang w:val="el-GR"/>
              </w:rPr>
              <w:t>57 του 1991</w:t>
            </w:r>
          </w:p>
          <w:p w14:paraId="55DC066A" w14:textId="77777777" w:rsidR="008C55D7" w:rsidRPr="008C55D7" w:rsidRDefault="008C55D7" w:rsidP="00842772">
            <w:pPr>
              <w:pStyle w:val="NoSpacing"/>
              <w:tabs>
                <w:tab w:val="left" w:pos="426"/>
                <w:tab w:val="left" w:pos="1080"/>
              </w:tabs>
              <w:spacing w:line="360" w:lineRule="auto"/>
              <w:ind w:right="113"/>
              <w:jc w:val="right"/>
              <w:rPr>
                <w:rFonts w:asciiTheme="minorBidi" w:hAnsiTheme="minorBidi" w:cstheme="minorBidi"/>
                <w:lang w:val="el-GR"/>
              </w:rPr>
            </w:pPr>
            <w:r w:rsidRPr="008C55D7">
              <w:rPr>
                <w:rFonts w:asciiTheme="minorBidi" w:hAnsiTheme="minorBidi" w:cstheme="minorBidi"/>
                <w:lang w:val="el-GR"/>
              </w:rPr>
              <w:t>86(I) του 1994</w:t>
            </w:r>
          </w:p>
          <w:p w14:paraId="74EEFC67" w14:textId="77777777" w:rsidR="008C55D7" w:rsidRPr="008C55D7" w:rsidRDefault="008C55D7" w:rsidP="00842772">
            <w:pPr>
              <w:pStyle w:val="NoSpacing"/>
              <w:tabs>
                <w:tab w:val="left" w:pos="426"/>
                <w:tab w:val="left" w:pos="1080"/>
              </w:tabs>
              <w:spacing w:line="360" w:lineRule="auto"/>
              <w:ind w:right="113"/>
              <w:jc w:val="right"/>
              <w:rPr>
                <w:rFonts w:asciiTheme="minorBidi" w:hAnsiTheme="minorBidi" w:cstheme="minorBidi"/>
                <w:lang w:val="el-GR"/>
              </w:rPr>
            </w:pPr>
            <w:r w:rsidRPr="008C55D7">
              <w:rPr>
                <w:rFonts w:asciiTheme="minorBidi" w:hAnsiTheme="minorBidi" w:cstheme="minorBidi"/>
                <w:lang w:val="el-GR"/>
              </w:rPr>
              <w:t>104(I) του 1995</w:t>
            </w:r>
          </w:p>
          <w:p w14:paraId="0F55EAD7" w14:textId="77777777" w:rsidR="008C55D7" w:rsidRPr="008C55D7" w:rsidRDefault="008C55D7" w:rsidP="00842772">
            <w:pPr>
              <w:pStyle w:val="NoSpacing"/>
              <w:tabs>
                <w:tab w:val="left" w:pos="426"/>
                <w:tab w:val="left" w:pos="1080"/>
              </w:tabs>
              <w:spacing w:line="360" w:lineRule="auto"/>
              <w:ind w:right="113"/>
              <w:jc w:val="right"/>
              <w:rPr>
                <w:rFonts w:asciiTheme="minorBidi" w:hAnsiTheme="minorBidi" w:cstheme="minorBidi"/>
                <w:lang w:val="el-GR"/>
              </w:rPr>
            </w:pPr>
            <w:r w:rsidRPr="008C55D7">
              <w:rPr>
                <w:rFonts w:asciiTheme="minorBidi" w:hAnsiTheme="minorBidi" w:cstheme="minorBidi"/>
                <w:lang w:val="el-GR"/>
              </w:rPr>
              <w:t>80(I) του 1999</w:t>
            </w:r>
          </w:p>
          <w:p w14:paraId="6E1EF17A" w14:textId="77777777" w:rsidR="008C55D7" w:rsidRPr="008C55D7" w:rsidRDefault="008C55D7" w:rsidP="00842772">
            <w:pPr>
              <w:pStyle w:val="NoSpacing"/>
              <w:tabs>
                <w:tab w:val="left" w:pos="426"/>
                <w:tab w:val="left" w:pos="1080"/>
              </w:tabs>
              <w:spacing w:line="360" w:lineRule="auto"/>
              <w:ind w:right="113"/>
              <w:jc w:val="right"/>
              <w:rPr>
                <w:rFonts w:asciiTheme="minorBidi" w:hAnsiTheme="minorBidi" w:cstheme="minorBidi"/>
                <w:lang w:val="el-GR"/>
              </w:rPr>
            </w:pPr>
            <w:r w:rsidRPr="008C55D7">
              <w:rPr>
                <w:rFonts w:asciiTheme="minorBidi" w:hAnsiTheme="minorBidi" w:cstheme="minorBidi"/>
                <w:lang w:val="el-GR"/>
              </w:rPr>
              <w:t>153(I) του 1999</w:t>
            </w:r>
          </w:p>
          <w:p w14:paraId="3422B814" w14:textId="77777777" w:rsidR="008C55D7" w:rsidRPr="008C55D7" w:rsidRDefault="008C55D7" w:rsidP="00842772">
            <w:pPr>
              <w:pStyle w:val="NoSpacing"/>
              <w:tabs>
                <w:tab w:val="left" w:pos="426"/>
                <w:tab w:val="left" w:pos="1080"/>
              </w:tabs>
              <w:spacing w:line="360" w:lineRule="auto"/>
              <w:ind w:right="113"/>
              <w:jc w:val="right"/>
              <w:rPr>
                <w:rFonts w:asciiTheme="minorBidi" w:hAnsiTheme="minorBidi" w:cstheme="minorBidi"/>
                <w:lang w:val="el-GR"/>
              </w:rPr>
            </w:pPr>
            <w:r w:rsidRPr="008C55D7">
              <w:rPr>
                <w:rFonts w:asciiTheme="minorBidi" w:hAnsiTheme="minorBidi" w:cstheme="minorBidi"/>
                <w:lang w:val="el-GR"/>
              </w:rPr>
              <w:t>122(I) του 2002</w:t>
            </w:r>
          </w:p>
          <w:p w14:paraId="32FC9A54" w14:textId="77777777" w:rsidR="008C55D7" w:rsidRPr="008C55D7" w:rsidRDefault="008C55D7" w:rsidP="00842772">
            <w:pPr>
              <w:pStyle w:val="NoSpacing"/>
              <w:tabs>
                <w:tab w:val="left" w:pos="426"/>
                <w:tab w:val="left" w:pos="1080"/>
              </w:tabs>
              <w:spacing w:line="360" w:lineRule="auto"/>
              <w:ind w:right="113"/>
              <w:jc w:val="right"/>
              <w:rPr>
                <w:rFonts w:asciiTheme="minorBidi" w:hAnsiTheme="minorBidi" w:cstheme="minorBidi"/>
                <w:lang w:val="el-GR"/>
              </w:rPr>
            </w:pPr>
            <w:r w:rsidRPr="008C55D7">
              <w:rPr>
                <w:rFonts w:asciiTheme="minorBidi" w:hAnsiTheme="minorBidi" w:cstheme="minorBidi"/>
                <w:lang w:val="el-GR"/>
              </w:rPr>
              <w:t>146(I) του 2004</w:t>
            </w:r>
          </w:p>
          <w:p w14:paraId="1FB951CC" w14:textId="77777777" w:rsidR="008C55D7" w:rsidRPr="008C55D7" w:rsidRDefault="008C55D7" w:rsidP="00842772">
            <w:pPr>
              <w:pStyle w:val="NoSpacing"/>
              <w:tabs>
                <w:tab w:val="left" w:pos="426"/>
                <w:tab w:val="left" w:pos="1080"/>
              </w:tabs>
              <w:spacing w:line="360" w:lineRule="auto"/>
              <w:ind w:right="113"/>
              <w:jc w:val="right"/>
              <w:rPr>
                <w:rFonts w:asciiTheme="minorBidi" w:hAnsiTheme="minorBidi" w:cstheme="minorBidi"/>
                <w:lang w:val="el-GR"/>
              </w:rPr>
            </w:pPr>
            <w:r w:rsidRPr="008C55D7">
              <w:rPr>
                <w:rFonts w:asciiTheme="minorBidi" w:hAnsiTheme="minorBidi" w:cstheme="minorBidi"/>
                <w:lang w:val="el-GR"/>
              </w:rPr>
              <w:t>214(I) του 2004</w:t>
            </w:r>
          </w:p>
          <w:p w14:paraId="2383CB50" w14:textId="77777777" w:rsidR="008C55D7" w:rsidRPr="008C55D7" w:rsidRDefault="008C55D7" w:rsidP="00842772">
            <w:pPr>
              <w:pStyle w:val="NoSpacing"/>
              <w:tabs>
                <w:tab w:val="left" w:pos="426"/>
                <w:tab w:val="left" w:pos="1080"/>
              </w:tabs>
              <w:spacing w:line="360" w:lineRule="auto"/>
              <w:ind w:right="113"/>
              <w:jc w:val="right"/>
              <w:rPr>
                <w:rFonts w:asciiTheme="minorBidi" w:hAnsiTheme="minorBidi" w:cstheme="minorBidi"/>
                <w:lang w:val="el-GR"/>
              </w:rPr>
            </w:pPr>
            <w:r w:rsidRPr="008C55D7">
              <w:rPr>
                <w:rFonts w:asciiTheme="minorBidi" w:hAnsiTheme="minorBidi" w:cstheme="minorBidi"/>
                <w:lang w:val="el-GR"/>
              </w:rPr>
              <w:t>106(I) του 2005</w:t>
            </w:r>
          </w:p>
          <w:p w14:paraId="121B8B7D" w14:textId="77777777" w:rsidR="008C55D7" w:rsidRPr="008C55D7" w:rsidRDefault="008C55D7" w:rsidP="00842772">
            <w:pPr>
              <w:pStyle w:val="NoSpacing"/>
              <w:tabs>
                <w:tab w:val="left" w:pos="426"/>
                <w:tab w:val="left" w:pos="1080"/>
              </w:tabs>
              <w:spacing w:line="360" w:lineRule="auto"/>
              <w:ind w:right="113"/>
              <w:jc w:val="right"/>
              <w:rPr>
                <w:rFonts w:asciiTheme="minorBidi" w:hAnsiTheme="minorBidi" w:cstheme="minorBidi"/>
                <w:lang w:val="el-GR"/>
              </w:rPr>
            </w:pPr>
            <w:r w:rsidRPr="008C55D7">
              <w:rPr>
                <w:rFonts w:asciiTheme="minorBidi" w:hAnsiTheme="minorBidi" w:cstheme="minorBidi"/>
                <w:lang w:val="el-GR"/>
              </w:rPr>
              <w:t>135(I) του 2005</w:t>
            </w:r>
          </w:p>
          <w:p w14:paraId="45C30291" w14:textId="77777777" w:rsidR="008C55D7" w:rsidRPr="008C55D7" w:rsidRDefault="008C55D7" w:rsidP="00842772">
            <w:pPr>
              <w:pStyle w:val="NoSpacing"/>
              <w:tabs>
                <w:tab w:val="left" w:pos="426"/>
                <w:tab w:val="left" w:pos="1080"/>
              </w:tabs>
              <w:spacing w:line="360" w:lineRule="auto"/>
              <w:ind w:right="113"/>
              <w:jc w:val="right"/>
              <w:rPr>
                <w:rFonts w:asciiTheme="minorBidi" w:hAnsiTheme="minorBidi" w:cstheme="minorBidi"/>
                <w:lang w:val="el-GR"/>
              </w:rPr>
            </w:pPr>
            <w:r w:rsidRPr="008C55D7">
              <w:rPr>
                <w:rFonts w:asciiTheme="minorBidi" w:hAnsiTheme="minorBidi" w:cstheme="minorBidi"/>
                <w:lang w:val="el-GR"/>
              </w:rPr>
              <w:t>72(I) του 2008</w:t>
            </w:r>
          </w:p>
          <w:p w14:paraId="65464B71" w14:textId="77777777" w:rsidR="008C55D7" w:rsidRPr="008C55D7" w:rsidRDefault="008C55D7" w:rsidP="00842772">
            <w:pPr>
              <w:pStyle w:val="NoSpacing"/>
              <w:tabs>
                <w:tab w:val="left" w:pos="426"/>
                <w:tab w:val="left" w:pos="1080"/>
              </w:tabs>
              <w:spacing w:line="360" w:lineRule="auto"/>
              <w:ind w:right="113"/>
              <w:jc w:val="right"/>
              <w:rPr>
                <w:rFonts w:asciiTheme="minorBidi" w:hAnsiTheme="minorBidi" w:cstheme="minorBidi"/>
                <w:lang w:val="el-GR"/>
              </w:rPr>
            </w:pPr>
            <w:r w:rsidRPr="008C55D7">
              <w:rPr>
                <w:rFonts w:asciiTheme="minorBidi" w:hAnsiTheme="minorBidi" w:cstheme="minorBidi"/>
                <w:lang w:val="el-GR"/>
              </w:rPr>
              <w:t>46(I) του 2009</w:t>
            </w:r>
          </w:p>
          <w:p w14:paraId="54C914ED" w14:textId="77777777" w:rsidR="008C55D7" w:rsidRPr="008C55D7" w:rsidRDefault="008C55D7" w:rsidP="00842772">
            <w:pPr>
              <w:pStyle w:val="NoSpacing"/>
              <w:tabs>
                <w:tab w:val="left" w:pos="426"/>
                <w:tab w:val="left" w:pos="1080"/>
              </w:tabs>
              <w:spacing w:line="360" w:lineRule="auto"/>
              <w:ind w:right="113"/>
              <w:jc w:val="right"/>
              <w:rPr>
                <w:rFonts w:asciiTheme="minorBidi" w:hAnsiTheme="minorBidi" w:cstheme="minorBidi"/>
                <w:lang w:val="el-GR"/>
              </w:rPr>
            </w:pPr>
            <w:r w:rsidRPr="008C55D7">
              <w:rPr>
                <w:rFonts w:asciiTheme="minorBidi" w:hAnsiTheme="minorBidi" w:cstheme="minorBidi"/>
                <w:lang w:val="el-GR"/>
              </w:rPr>
              <w:t>136(I) του 2010</w:t>
            </w:r>
          </w:p>
          <w:p w14:paraId="4134B0FF" w14:textId="77777777" w:rsidR="008C55D7" w:rsidRPr="008C55D7" w:rsidRDefault="008C55D7" w:rsidP="00842772">
            <w:pPr>
              <w:pStyle w:val="NoSpacing"/>
              <w:tabs>
                <w:tab w:val="left" w:pos="426"/>
                <w:tab w:val="left" w:pos="1080"/>
              </w:tabs>
              <w:spacing w:line="360" w:lineRule="auto"/>
              <w:ind w:right="113"/>
              <w:jc w:val="right"/>
              <w:rPr>
                <w:rFonts w:asciiTheme="minorBidi" w:hAnsiTheme="minorBidi" w:cstheme="minorBidi"/>
                <w:lang w:val="el-GR"/>
              </w:rPr>
            </w:pPr>
            <w:r w:rsidRPr="008C55D7">
              <w:rPr>
                <w:rFonts w:asciiTheme="minorBidi" w:hAnsiTheme="minorBidi" w:cstheme="minorBidi"/>
                <w:lang w:val="el-GR"/>
              </w:rPr>
              <w:t>163(Ι) του 2012</w:t>
            </w:r>
          </w:p>
          <w:p w14:paraId="1D770BDE" w14:textId="77777777" w:rsidR="008C55D7" w:rsidRPr="008C55D7" w:rsidRDefault="008C55D7" w:rsidP="00842772">
            <w:pPr>
              <w:pStyle w:val="NoSpacing"/>
              <w:tabs>
                <w:tab w:val="left" w:pos="426"/>
                <w:tab w:val="left" w:pos="1080"/>
              </w:tabs>
              <w:spacing w:line="360" w:lineRule="auto"/>
              <w:ind w:right="113"/>
              <w:jc w:val="right"/>
              <w:rPr>
                <w:rFonts w:asciiTheme="minorBidi" w:hAnsiTheme="minorBidi" w:cstheme="minorBidi"/>
                <w:lang w:val="el-GR"/>
              </w:rPr>
            </w:pPr>
            <w:r w:rsidRPr="008C55D7">
              <w:rPr>
                <w:rFonts w:asciiTheme="minorBidi" w:hAnsiTheme="minorBidi" w:cstheme="minorBidi"/>
                <w:lang w:val="el-GR"/>
              </w:rPr>
              <w:t>197(Ι) του 2012</w:t>
            </w:r>
          </w:p>
          <w:p w14:paraId="7B0F0655" w14:textId="77777777" w:rsidR="008C55D7" w:rsidRPr="008C55D7" w:rsidRDefault="008C55D7" w:rsidP="00842772">
            <w:pPr>
              <w:pStyle w:val="NoSpacing"/>
              <w:tabs>
                <w:tab w:val="left" w:pos="426"/>
                <w:tab w:val="left" w:pos="1080"/>
              </w:tabs>
              <w:spacing w:line="360" w:lineRule="auto"/>
              <w:ind w:right="113"/>
              <w:jc w:val="right"/>
              <w:rPr>
                <w:rFonts w:asciiTheme="minorBidi" w:hAnsiTheme="minorBidi" w:cstheme="minorBidi"/>
                <w:lang w:val="el-GR"/>
              </w:rPr>
            </w:pPr>
            <w:r w:rsidRPr="008C55D7">
              <w:rPr>
                <w:rFonts w:asciiTheme="minorBidi" w:hAnsiTheme="minorBidi" w:cstheme="minorBidi"/>
                <w:lang w:val="el-GR"/>
              </w:rPr>
              <w:t>198(Ι) του 2012</w:t>
            </w:r>
          </w:p>
          <w:p w14:paraId="0A72DE0C" w14:textId="77777777" w:rsidR="008C55D7" w:rsidRPr="008C55D7" w:rsidRDefault="008C55D7" w:rsidP="00842772">
            <w:pPr>
              <w:pStyle w:val="NoSpacing"/>
              <w:tabs>
                <w:tab w:val="left" w:pos="426"/>
                <w:tab w:val="left" w:pos="1080"/>
              </w:tabs>
              <w:spacing w:line="360" w:lineRule="auto"/>
              <w:ind w:right="113"/>
              <w:jc w:val="right"/>
              <w:rPr>
                <w:rFonts w:asciiTheme="minorBidi" w:hAnsiTheme="minorBidi" w:cstheme="minorBidi"/>
                <w:lang w:val="el-GR"/>
              </w:rPr>
            </w:pPr>
            <w:r w:rsidRPr="008C55D7">
              <w:rPr>
                <w:rFonts w:asciiTheme="minorBidi" w:hAnsiTheme="minorBidi" w:cstheme="minorBidi"/>
                <w:lang w:val="el-GR"/>
              </w:rPr>
              <w:t>91(I) του 2013</w:t>
            </w:r>
          </w:p>
          <w:p w14:paraId="73BD2CE0" w14:textId="77777777" w:rsidR="008C55D7" w:rsidRPr="008C55D7" w:rsidRDefault="008C55D7" w:rsidP="00842772">
            <w:pPr>
              <w:pStyle w:val="NoSpacing"/>
              <w:tabs>
                <w:tab w:val="left" w:pos="426"/>
                <w:tab w:val="left" w:pos="1080"/>
              </w:tabs>
              <w:spacing w:line="360" w:lineRule="auto"/>
              <w:ind w:right="113"/>
              <w:jc w:val="right"/>
              <w:rPr>
                <w:rFonts w:asciiTheme="minorBidi" w:hAnsiTheme="minorBidi" w:cstheme="minorBidi"/>
                <w:lang w:val="el-GR"/>
              </w:rPr>
            </w:pPr>
            <w:r w:rsidRPr="008C55D7">
              <w:rPr>
                <w:rFonts w:asciiTheme="minorBidi" w:hAnsiTheme="minorBidi" w:cstheme="minorBidi"/>
                <w:lang w:val="el-GR"/>
              </w:rPr>
              <w:t>78(Ι) του 2014</w:t>
            </w:r>
          </w:p>
          <w:p w14:paraId="3B6F8842" w14:textId="77777777" w:rsidR="008C55D7" w:rsidRPr="008C55D7" w:rsidRDefault="008C55D7" w:rsidP="00842772">
            <w:pPr>
              <w:pStyle w:val="NoSpacing"/>
              <w:tabs>
                <w:tab w:val="left" w:pos="426"/>
                <w:tab w:val="left" w:pos="1080"/>
              </w:tabs>
              <w:spacing w:line="360" w:lineRule="auto"/>
              <w:ind w:right="113"/>
              <w:jc w:val="right"/>
              <w:rPr>
                <w:rFonts w:asciiTheme="minorBidi" w:hAnsiTheme="minorBidi" w:cstheme="minorBidi"/>
                <w:lang w:val="el-GR"/>
              </w:rPr>
            </w:pPr>
            <w:r w:rsidRPr="008C55D7">
              <w:rPr>
                <w:rFonts w:asciiTheme="minorBidi" w:hAnsiTheme="minorBidi" w:cstheme="minorBidi"/>
                <w:lang w:val="el-GR"/>
              </w:rPr>
              <w:t>79(Ι) του 2014</w:t>
            </w:r>
          </w:p>
          <w:p w14:paraId="40CB219F" w14:textId="77777777" w:rsidR="008C55D7" w:rsidRPr="008C55D7" w:rsidRDefault="008C55D7" w:rsidP="00842772">
            <w:pPr>
              <w:pStyle w:val="NoSpacing"/>
              <w:tabs>
                <w:tab w:val="left" w:pos="426"/>
                <w:tab w:val="left" w:pos="1080"/>
              </w:tabs>
              <w:spacing w:line="360" w:lineRule="auto"/>
              <w:ind w:right="113"/>
              <w:jc w:val="right"/>
              <w:rPr>
                <w:rFonts w:asciiTheme="minorBidi" w:hAnsiTheme="minorBidi" w:cstheme="minorBidi"/>
                <w:lang w:val="el-GR"/>
              </w:rPr>
            </w:pPr>
            <w:r w:rsidRPr="008C55D7">
              <w:rPr>
                <w:rFonts w:asciiTheme="minorBidi" w:hAnsiTheme="minorBidi" w:cstheme="minorBidi"/>
                <w:lang w:val="el-GR"/>
              </w:rPr>
              <w:t>108(I) του 2015</w:t>
            </w:r>
          </w:p>
          <w:p w14:paraId="4BD59BD7" w14:textId="77777777" w:rsidR="008C55D7" w:rsidRPr="008C55D7" w:rsidRDefault="008C55D7" w:rsidP="00842772">
            <w:pPr>
              <w:pStyle w:val="NoSpacing"/>
              <w:tabs>
                <w:tab w:val="left" w:pos="426"/>
                <w:tab w:val="left" w:pos="1080"/>
              </w:tabs>
              <w:spacing w:line="360" w:lineRule="auto"/>
              <w:ind w:right="113"/>
              <w:jc w:val="right"/>
              <w:rPr>
                <w:rFonts w:asciiTheme="minorBidi" w:hAnsiTheme="minorBidi" w:cstheme="minorBidi"/>
                <w:lang w:val="el-GR"/>
              </w:rPr>
            </w:pPr>
            <w:r w:rsidRPr="008C55D7">
              <w:rPr>
                <w:rFonts w:asciiTheme="minorBidi" w:hAnsiTheme="minorBidi" w:cstheme="minorBidi"/>
                <w:lang w:val="el-GR"/>
              </w:rPr>
              <w:lastRenderedPageBreak/>
              <w:t>188(I) του 2015</w:t>
            </w:r>
          </w:p>
          <w:p w14:paraId="5CC86118" w14:textId="77777777" w:rsidR="008C55D7" w:rsidRPr="008C55D7" w:rsidRDefault="008C55D7" w:rsidP="00842772">
            <w:pPr>
              <w:pStyle w:val="NoSpacing"/>
              <w:tabs>
                <w:tab w:val="left" w:pos="426"/>
                <w:tab w:val="left" w:pos="1080"/>
              </w:tabs>
              <w:spacing w:line="360" w:lineRule="auto"/>
              <w:ind w:right="113"/>
              <w:jc w:val="right"/>
              <w:rPr>
                <w:rFonts w:asciiTheme="minorBidi" w:hAnsiTheme="minorBidi" w:cstheme="minorBidi"/>
                <w:lang w:val="el-GR"/>
              </w:rPr>
            </w:pPr>
            <w:r w:rsidRPr="008C55D7">
              <w:rPr>
                <w:rFonts w:asciiTheme="minorBidi" w:hAnsiTheme="minorBidi" w:cstheme="minorBidi"/>
                <w:lang w:val="el-GR"/>
              </w:rPr>
              <w:t>37(Ι) του 2016</w:t>
            </w:r>
          </w:p>
          <w:p w14:paraId="0E41B555" w14:textId="77777777" w:rsidR="008C55D7" w:rsidRPr="008C55D7" w:rsidRDefault="008C55D7" w:rsidP="00842772">
            <w:pPr>
              <w:pStyle w:val="NoSpacing"/>
              <w:tabs>
                <w:tab w:val="left" w:pos="426"/>
                <w:tab w:val="left" w:pos="1080"/>
              </w:tabs>
              <w:spacing w:line="360" w:lineRule="auto"/>
              <w:ind w:right="113"/>
              <w:jc w:val="right"/>
              <w:rPr>
                <w:rFonts w:asciiTheme="minorBidi" w:hAnsiTheme="minorBidi" w:cstheme="minorBidi"/>
                <w:lang w:val="el-GR"/>
              </w:rPr>
            </w:pPr>
            <w:r w:rsidRPr="008C55D7">
              <w:rPr>
                <w:rFonts w:asciiTheme="minorBidi" w:hAnsiTheme="minorBidi" w:cstheme="minorBidi"/>
                <w:lang w:val="el-GR"/>
              </w:rPr>
              <w:t>97(I) του 2017</w:t>
            </w:r>
          </w:p>
          <w:p w14:paraId="09D628AB" w14:textId="77777777" w:rsidR="008C55D7" w:rsidRPr="008C55D7" w:rsidRDefault="008C55D7" w:rsidP="00842772">
            <w:pPr>
              <w:pStyle w:val="NoSpacing"/>
              <w:tabs>
                <w:tab w:val="left" w:pos="426"/>
                <w:tab w:val="left" w:pos="1080"/>
              </w:tabs>
              <w:spacing w:line="360" w:lineRule="auto"/>
              <w:ind w:right="113"/>
              <w:jc w:val="right"/>
              <w:rPr>
                <w:rFonts w:asciiTheme="minorBidi" w:hAnsiTheme="minorBidi" w:cstheme="minorBidi"/>
                <w:lang w:val="el-GR"/>
              </w:rPr>
            </w:pPr>
            <w:r w:rsidRPr="008C55D7">
              <w:rPr>
                <w:rFonts w:asciiTheme="minorBidi" w:hAnsiTheme="minorBidi" w:cstheme="minorBidi"/>
                <w:lang w:val="el-GR"/>
              </w:rPr>
              <w:t>44(I) του 2018</w:t>
            </w:r>
          </w:p>
          <w:p w14:paraId="77E2D0BB" w14:textId="77777777" w:rsidR="008C55D7" w:rsidRPr="008C55D7" w:rsidRDefault="008C55D7" w:rsidP="00842772">
            <w:pPr>
              <w:pStyle w:val="NoSpacing"/>
              <w:tabs>
                <w:tab w:val="left" w:pos="426"/>
                <w:tab w:val="left" w:pos="1080"/>
              </w:tabs>
              <w:spacing w:line="360" w:lineRule="auto"/>
              <w:ind w:right="113"/>
              <w:jc w:val="right"/>
              <w:rPr>
                <w:rFonts w:asciiTheme="minorBidi" w:hAnsiTheme="minorBidi" w:cstheme="minorBidi"/>
                <w:lang w:val="el-GR"/>
              </w:rPr>
            </w:pPr>
            <w:r w:rsidRPr="008C55D7">
              <w:rPr>
                <w:rFonts w:asciiTheme="minorBidi" w:hAnsiTheme="minorBidi" w:cstheme="minorBidi"/>
                <w:lang w:val="el-GR"/>
              </w:rPr>
              <w:t>50(I) του 2018</w:t>
            </w:r>
          </w:p>
          <w:p w14:paraId="536E8101" w14:textId="77777777" w:rsidR="008C55D7" w:rsidRPr="008C55D7" w:rsidRDefault="008C55D7" w:rsidP="00842772">
            <w:pPr>
              <w:pStyle w:val="NoSpacing"/>
              <w:tabs>
                <w:tab w:val="left" w:pos="426"/>
                <w:tab w:val="left" w:pos="1080"/>
              </w:tabs>
              <w:spacing w:line="360" w:lineRule="auto"/>
              <w:ind w:right="113"/>
              <w:jc w:val="right"/>
              <w:rPr>
                <w:rFonts w:asciiTheme="minorBidi" w:hAnsiTheme="minorBidi" w:cstheme="minorBidi"/>
                <w:lang w:val="el-GR"/>
              </w:rPr>
            </w:pPr>
            <w:r w:rsidRPr="008C55D7">
              <w:rPr>
                <w:rFonts w:asciiTheme="minorBidi" w:hAnsiTheme="minorBidi" w:cstheme="minorBidi"/>
                <w:lang w:val="el-GR"/>
              </w:rPr>
              <w:t>26(I) του 2020</w:t>
            </w:r>
          </w:p>
          <w:p w14:paraId="5157F2EE" w14:textId="77777777" w:rsidR="008C55D7" w:rsidRPr="008C55D7" w:rsidRDefault="008C55D7" w:rsidP="00842772">
            <w:pPr>
              <w:pStyle w:val="NoSpacing"/>
              <w:tabs>
                <w:tab w:val="left" w:pos="426"/>
                <w:tab w:val="left" w:pos="1080"/>
              </w:tabs>
              <w:spacing w:line="360" w:lineRule="auto"/>
              <w:ind w:right="113"/>
              <w:jc w:val="right"/>
              <w:rPr>
                <w:rFonts w:asciiTheme="minorBidi" w:hAnsiTheme="minorBidi" w:cstheme="minorBidi"/>
                <w:lang w:val="el-GR"/>
              </w:rPr>
            </w:pPr>
            <w:r w:rsidRPr="008C55D7">
              <w:rPr>
                <w:rFonts w:asciiTheme="minorBidi" w:hAnsiTheme="minorBidi" w:cstheme="minorBidi"/>
                <w:lang w:val="el-GR"/>
              </w:rPr>
              <w:t>77(I) του 2020</w:t>
            </w:r>
          </w:p>
          <w:p w14:paraId="4355B903" w14:textId="4AA78F1E" w:rsidR="008C55D7" w:rsidRDefault="008C55D7" w:rsidP="00842772">
            <w:pPr>
              <w:pStyle w:val="NoSpacing"/>
              <w:tabs>
                <w:tab w:val="left" w:pos="426"/>
                <w:tab w:val="left" w:pos="1080"/>
              </w:tabs>
              <w:spacing w:line="360" w:lineRule="auto"/>
              <w:ind w:right="113"/>
              <w:jc w:val="right"/>
              <w:rPr>
                <w:rFonts w:asciiTheme="minorBidi" w:hAnsiTheme="minorBidi" w:cstheme="minorBidi"/>
                <w:lang w:val="el-GR"/>
              </w:rPr>
            </w:pPr>
            <w:r w:rsidRPr="008C55D7">
              <w:rPr>
                <w:rFonts w:asciiTheme="minorBidi" w:hAnsiTheme="minorBidi" w:cstheme="minorBidi"/>
                <w:lang w:val="el-GR"/>
              </w:rPr>
              <w:t>126(I) του 2020</w:t>
            </w:r>
            <w:r>
              <w:rPr>
                <w:rFonts w:asciiTheme="minorBidi" w:hAnsiTheme="minorBidi" w:cstheme="minorBidi"/>
                <w:lang w:val="el-GR"/>
              </w:rPr>
              <w:t xml:space="preserve"> </w:t>
            </w:r>
          </w:p>
          <w:p w14:paraId="192A4260" w14:textId="4EE4E3C8" w:rsidR="008C55D7" w:rsidRDefault="008C55D7" w:rsidP="00842772">
            <w:pPr>
              <w:pStyle w:val="NoSpacing"/>
              <w:tabs>
                <w:tab w:val="left" w:pos="426"/>
                <w:tab w:val="left" w:pos="1080"/>
              </w:tabs>
              <w:spacing w:line="360" w:lineRule="auto"/>
              <w:ind w:right="113"/>
              <w:jc w:val="right"/>
              <w:rPr>
                <w:rFonts w:asciiTheme="minorBidi" w:hAnsiTheme="minorBidi" w:cstheme="minorBidi"/>
                <w:lang w:val="el-GR"/>
              </w:rPr>
            </w:pPr>
            <w:r>
              <w:rPr>
                <w:rFonts w:asciiTheme="minorBidi" w:hAnsiTheme="minorBidi" w:cstheme="minorBidi"/>
                <w:lang w:val="el-GR"/>
              </w:rPr>
              <w:t>62(Ι) του 2021</w:t>
            </w:r>
          </w:p>
          <w:p w14:paraId="3E035902" w14:textId="0C4731A1" w:rsidR="008C55D7" w:rsidRDefault="008C55D7" w:rsidP="00842772">
            <w:pPr>
              <w:pStyle w:val="NoSpacing"/>
              <w:tabs>
                <w:tab w:val="left" w:pos="426"/>
                <w:tab w:val="left" w:pos="1080"/>
              </w:tabs>
              <w:spacing w:line="360" w:lineRule="auto"/>
              <w:ind w:right="113"/>
              <w:jc w:val="right"/>
              <w:rPr>
                <w:rFonts w:asciiTheme="minorBidi" w:hAnsiTheme="minorBidi" w:cstheme="minorBidi"/>
                <w:lang w:val="el-GR"/>
              </w:rPr>
            </w:pPr>
            <w:r>
              <w:rPr>
                <w:rFonts w:asciiTheme="minorBidi" w:hAnsiTheme="minorBidi" w:cstheme="minorBidi"/>
                <w:lang w:val="el-GR"/>
              </w:rPr>
              <w:t>63(Ι) του 2021</w:t>
            </w:r>
          </w:p>
          <w:p w14:paraId="15E87713" w14:textId="77777777" w:rsidR="00754CCC" w:rsidRDefault="008C55D7" w:rsidP="00EA6FF3">
            <w:pPr>
              <w:pStyle w:val="NoSpacing"/>
              <w:tabs>
                <w:tab w:val="left" w:pos="426"/>
                <w:tab w:val="left" w:pos="1080"/>
              </w:tabs>
              <w:spacing w:line="360" w:lineRule="auto"/>
              <w:ind w:right="122"/>
              <w:jc w:val="right"/>
              <w:rPr>
                <w:rFonts w:asciiTheme="minorBidi" w:hAnsiTheme="minorBidi" w:cstheme="minorBidi"/>
                <w:lang w:val="el-GR"/>
              </w:rPr>
            </w:pPr>
            <w:r>
              <w:rPr>
                <w:rFonts w:asciiTheme="minorBidi" w:hAnsiTheme="minorBidi" w:cstheme="minorBidi"/>
                <w:lang w:val="el-GR"/>
              </w:rPr>
              <w:t>64</w:t>
            </w:r>
            <w:r w:rsidR="00754CCC" w:rsidRPr="006C602E">
              <w:rPr>
                <w:rFonts w:asciiTheme="minorBidi" w:hAnsiTheme="minorBidi" w:cstheme="minorBidi"/>
                <w:lang w:val="el-GR"/>
              </w:rPr>
              <w:t>(</w:t>
            </w:r>
            <w:r w:rsidR="00754CCC" w:rsidRPr="00754CCC">
              <w:rPr>
                <w:rFonts w:asciiTheme="minorBidi" w:hAnsiTheme="minorBidi" w:cstheme="minorBidi"/>
              </w:rPr>
              <w:t>I</w:t>
            </w:r>
            <w:r w:rsidR="00754CCC" w:rsidRPr="006C602E">
              <w:rPr>
                <w:rFonts w:asciiTheme="minorBidi" w:hAnsiTheme="minorBidi" w:cstheme="minorBidi"/>
                <w:lang w:val="el-GR"/>
              </w:rPr>
              <w:t>)</w:t>
            </w:r>
            <w:r w:rsidR="00754CCC">
              <w:rPr>
                <w:rFonts w:asciiTheme="minorBidi" w:hAnsiTheme="minorBidi" w:cstheme="minorBidi"/>
                <w:lang w:val="el-GR"/>
              </w:rPr>
              <w:t xml:space="preserve"> του </w:t>
            </w:r>
            <w:r w:rsidR="00754CCC" w:rsidRPr="006C602E">
              <w:rPr>
                <w:rFonts w:asciiTheme="minorBidi" w:hAnsiTheme="minorBidi" w:cstheme="minorBidi"/>
                <w:lang w:val="el-GR"/>
              </w:rPr>
              <w:t>20</w:t>
            </w:r>
            <w:r>
              <w:rPr>
                <w:rFonts w:asciiTheme="minorBidi" w:hAnsiTheme="minorBidi" w:cstheme="minorBidi"/>
                <w:lang w:val="el-GR"/>
              </w:rPr>
              <w:t>21</w:t>
            </w:r>
          </w:p>
          <w:p w14:paraId="4BD32FC0" w14:textId="77777777" w:rsidR="00EA6FF3" w:rsidRDefault="00EA6FF3" w:rsidP="00EA6FF3">
            <w:pPr>
              <w:pStyle w:val="NoSpacing"/>
              <w:tabs>
                <w:tab w:val="left" w:pos="426"/>
                <w:tab w:val="left" w:pos="1080"/>
              </w:tabs>
              <w:spacing w:line="360" w:lineRule="auto"/>
              <w:ind w:right="122"/>
              <w:jc w:val="right"/>
              <w:rPr>
                <w:rFonts w:asciiTheme="minorBidi" w:hAnsiTheme="minorBidi" w:cstheme="minorBidi"/>
                <w:lang w:val="el-GR"/>
              </w:rPr>
            </w:pPr>
            <w:r>
              <w:rPr>
                <w:rFonts w:asciiTheme="minorBidi" w:hAnsiTheme="minorBidi" w:cstheme="minorBidi"/>
                <w:lang w:val="el-GR"/>
              </w:rPr>
              <w:t>15(Ι) του 2022</w:t>
            </w:r>
          </w:p>
          <w:p w14:paraId="2464AC25" w14:textId="77777777" w:rsidR="00EA6FF3" w:rsidRDefault="00EA6FF3" w:rsidP="00EA6FF3">
            <w:pPr>
              <w:pStyle w:val="NoSpacing"/>
              <w:tabs>
                <w:tab w:val="left" w:pos="426"/>
                <w:tab w:val="left" w:pos="1080"/>
              </w:tabs>
              <w:spacing w:line="360" w:lineRule="auto"/>
              <w:ind w:right="122"/>
              <w:jc w:val="right"/>
              <w:rPr>
                <w:rFonts w:asciiTheme="minorBidi" w:hAnsiTheme="minorBidi" w:cstheme="minorBidi"/>
                <w:lang w:val="el-GR"/>
              </w:rPr>
            </w:pPr>
            <w:r>
              <w:rPr>
                <w:rFonts w:asciiTheme="minorBidi" w:hAnsiTheme="minorBidi" w:cstheme="minorBidi"/>
                <w:lang w:val="el-GR"/>
              </w:rPr>
              <w:t>41(Ι) του 2022</w:t>
            </w:r>
          </w:p>
          <w:p w14:paraId="2E11359B" w14:textId="20D8F85A" w:rsidR="00EA6FF3" w:rsidRPr="00EA6FF3" w:rsidRDefault="00EA6FF3" w:rsidP="00842772">
            <w:pPr>
              <w:pStyle w:val="NoSpacing"/>
              <w:tabs>
                <w:tab w:val="left" w:pos="426"/>
                <w:tab w:val="left" w:pos="1080"/>
              </w:tabs>
              <w:spacing w:line="360" w:lineRule="auto"/>
              <w:ind w:right="57"/>
              <w:jc w:val="right"/>
              <w:rPr>
                <w:rFonts w:asciiTheme="minorBidi" w:hAnsiTheme="minorBidi" w:cstheme="minorBidi"/>
                <w:lang w:val="el-GR"/>
              </w:rPr>
            </w:pPr>
            <w:r>
              <w:rPr>
                <w:rFonts w:asciiTheme="minorBidi" w:hAnsiTheme="minorBidi" w:cstheme="minorBidi"/>
                <w:lang w:val="el-GR"/>
              </w:rPr>
              <w:t>42(Ι) του 2022.</w:t>
            </w:r>
          </w:p>
        </w:tc>
        <w:tc>
          <w:tcPr>
            <w:tcW w:w="7278" w:type="dxa"/>
            <w:gridSpan w:val="5"/>
          </w:tcPr>
          <w:p w14:paraId="2E11359C" w14:textId="643603A2" w:rsidR="002619EE" w:rsidRPr="00C55388" w:rsidRDefault="002619EE" w:rsidP="00D36C52">
            <w:pPr>
              <w:tabs>
                <w:tab w:val="clear" w:pos="567"/>
                <w:tab w:val="left" w:pos="318"/>
              </w:tabs>
              <w:spacing w:line="360" w:lineRule="auto"/>
              <w:rPr>
                <w:rFonts w:asciiTheme="minorBidi" w:hAnsiTheme="minorBidi" w:cstheme="minorBidi"/>
                <w:lang w:val="el-GR"/>
              </w:rPr>
            </w:pPr>
            <w:r w:rsidRPr="00C55388">
              <w:rPr>
                <w:rFonts w:asciiTheme="minorBidi" w:hAnsiTheme="minorBidi" w:cstheme="minorBidi"/>
                <w:lang w:val="el-GR"/>
              </w:rPr>
              <w:lastRenderedPageBreak/>
              <w:t>1.</w:t>
            </w:r>
            <w:r w:rsidRPr="00C55388">
              <w:rPr>
                <w:rFonts w:asciiTheme="minorBidi" w:hAnsiTheme="minorBidi" w:cstheme="minorBidi"/>
                <w:lang w:val="el-GR"/>
              </w:rPr>
              <w:tab/>
              <w:t xml:space="preserve">Ο παρών Νόμος θα αναφέρεται ως </w:t>
            </w:r>
            <w:r w:rsidR="00964C19" w:rsidRPr="00964C19">
              <w:rPr>
                <w:rFonts w:asciiTheme="minorBidi" w:hAnsiTheme="minorBidi" w:cstheme="minorBidi"/>
                <w:lang w:val="el-GR"/>
              </w:rPr>
              <w:t xml:space="preserve">ο </w:t>
            </w:r>
            <w:r w:rsidR="00964C19">
              <w:rPr>
                <w:rFonts w:asciiTheme="minorBidi" w:hAnsiTheme="minorBidi" w:cstheme="minorBidi"/>
                <w:lang w:val="el-GR"/>
              </w:rPr>
              <w:t>π</w:t>
            </w:r>
            <w:r w:rsidR="00964C19" w:rsidRPr="00964C19">
              <w:rPr>
                <w:rFonts w:asciiTheme="minorBidi" w:hAnsiTheme="minorBidi" w:cstheme="minorBidi"/>
                <w:lang w:val="el-GR"/>
              </w:rPr>
              <w:t>ερί Βεβαιώσεως και Εισπράξεως Φόρων (Τροποποιητικός)</w:t>
            </w:r>
            <w:r w:rsidR="00E94F99">
              <w:rPr>
                <w:rFonts w:asciiTheme="minorBidi" w:hAnsiTheme="minorBidi" w:cstheme="minorBidi"/>
                <w:lang w:val="el-GR"/>
              </w:rPr>
              <w:t xml:space="preserve"> (Αρ. 4)</w:t>
            </w:r>
            <w:r w:rsidR="00964C19" w:rsidRPr="00964C19">
              <w:rPr>
                <w:rFonts w:asciiTheme="minorBidi" w:hAnsiTheme="minorBidi" w:cstheme="minorBidi"/>
                <w:lang w:val="el-GR"/>
              </w:rPr>
              <w:t xml:space="preserve"> Νόμος του 202</w:t>
            </w:r>
            <w:r w:rsidR="00964C19">
              <w:rPr>
                <w:rFonts w:asciiTheme="minorBidi" w:hAnsiTheme="minorBidi" w:cstheme="minorBidi"/>
                <w:lang w:val="el-GR"/>
              </w:rPr>
              <w:t>2</w:t>
            </w:r>
            <w:r w:rsidR="00964C19" w:rsidRPr="00964C19">
              <w:rPr>
                <w:rFonts w:asciiTheme="minorBidi" w:hAnsiTheme="minorBidi" w:cstheme="minorBidi"/>
                <w:lang w:val="el-GR"/>
              </w:rPr>
              <w:t xml:space="preserve"> και θα διαβάζεται μαζί με τους </w:t>
            </w:r>
            <w:r w:rsidR="00964C19">
              <w:rPr>
                <w:rFonts w:asciiTheme="minorBidi" w:hAnsiTheme="minorBidi" w:cstheme="minorBidi"/>
                <w:lang w:val="el-GR"/>
              </w:rPr>
              <w:t>π</w:t>
            </w:r>
            <w:r w:rsidR="00964C19" w:rsidRPr="00964C19">
              <w:rPr>
                <w:rFonts w:asciiTheme="minorBidi" w:hAnsiTheme="minorBidi" w:cstheme="minorBidi"/>
                <w:lang w:val="el-GR"/>
              </w:rPr>
              <w:t xml:space="preserve">ερί Βεβαιώσεως και Εισπράξεως Φόρων Νόμους του 1978 έως </w:t>
            </w:r>
            <w:r w:rsidR="00083472">
              <w:rPr>
                <w:rFonts w:asciiTheme="minorBidi" w:hAnsiTheme="minorBidi" w:cstheme="minorBidi"/>
                <w:lang w:val="el-GR"/>
              </w:rPr>
              <w:t xml:space="preserve">(Αρ. 3) </w:t>
            </w:r>
            <w:r w:rsidR="00964C19" w:rsidRPr="00964C19">
              <w:rPr>
                <w:rFonts w:asciiTheme="minorBidi" w:hAnsiTheme="minorBidi" w:cstheme="minorBidi"/>
                <w:lang w:val="el-GR"/>
              </w:rPr>
              <w:t xml:space="preserve">του </w:t>
            </w:r>
            <w:r w:rsidR="00083472" w:rsidRPr="00964C19">
              <w:rPr>
                <w:rFonts w:asciiTheme="minorBidi" w:hAnsiTheme="minorBidi" w:cstheme="minorBidi"/>
                <w:lang w:val="el-GR"/>
              </w:rPr>
              <w:t>202</w:t>
            </w:r>
            <w:r w:rsidR="00E94F99">
              <w:rPr>
                <w:rFonts w:asciiTheme="minorBidi" w:hAnsiTheme="minorBidi" w:cstheme="minorBidi"/>
                <w:lang w:val="el-GR"/>
              </w:rPr>
              <w:t>2</w:t>
            </w:r>
            <w:r w:rsidR="00083472" w:rsidRPr="00964C19">
              <w:rPr>
                <w:rFonts w:asciiTheme="minorBidi" w:hAnsiTheme="minorBidi" w:cstheme="minorBidi"/>
                <w:lang w:val="el-GR"/>
              </w:rPr>
              <w:t xml:space="preserve"> </w:t>
            </w:r>
            <w:r w:rsidR="00964C19" w:rsidRPr="00964C19">
              <w:rPr>
                <w:rFonts w:asciiTheme="minorBidi" w:hAnsiTheme="minorBidi" w:cstheme="minorBidi"/>
                <w:lang w:val="el-GR"/>
              </w:rPr>
              <w:t xml:space="preserve">(που στο εξής θα αναφέρονται ως «ο βασικός νόμος») και ο βασικός νόμος και ο παρών Νόμος θα αναφέρονται μαζί ως οι περί Βεβαιώσεως και Εισπράξεως Φόρων Νόμοι του 1978 έως </w:t>
            </w:r>
            <w:r w:rsidR="00E94F99">
              <w:rPr>
                <w:rFonts w:asciiTheme="minorBidi" w:hAnsiTheme="minorBidi" w:cstheme="minorBidi"/>
                <w:lang w:val="el-GR"/>
              </w:rPr>
              <w:t xml:space="preserve">(Αρ. 4) </w:t>
            </w:r>
            <w:r w:rsidR="00504B36">
              <w:rPr>
                <w:rFonts w:asciiTheme="minorBidi" w:hAnsiTheme="minorBidi" w:cstheme="minorBidi"/>
                <w:lang w:val="el-GR"/>
              </w:rPr>
              <w:t xml:space="preserve">του </w:t>
            </w:r>
            <w:r w:rsidR="00964C19" w:rsidRPr="00964C19">
              <w:rPr>
                <w:rFonts w:asciiTheme="minorBidi" w:hAnsiTheme="minorBidi" w:cstheme="minorBidi"/>
                <w:lang w:val="el-GR"/>
              </w:rPr>
              <w:t>202</w:t>
            </w:r>
            <w:r w:rsidR="00964C19">
              <w:rPr>
                <w:rFonts w:asciiTheme="minorBidi" w:hAnsiTheme="minorBidi" w:cstheme="minorBidi"/>
                <w:lang w:val="el-GR"/>
              </w:rPr>
              <w:t>2</w:t>
            </w:r>
            <w:r w:rsidR="00964C19" w:rsidRPr="00964C19">
              <w:rPr>
                <w:rFonts w:asciiTheme="minorBidi" w:hAnsiTheme="minorBidi" w:cstheme="minorBidi"/>
                <w:lang w:val="el-GR"/>
              </w:rPr>
              <w:t>.</w:t>
            </w:r>
            <w:r w:rsidR="008C55D7">
              <w:rPr>
                <w:rFonts w:asciiTheme="minorBidi" w:hAnsiTheme="minorBidi" w:cstheme="minorBidi"/>
                <w:lang w:val="el-GR"/>
              </w:rPr>
              <w:t xml:space="preserve"> </w:t>
            </w:r>
          </w:p>
        </w:tc>
      </w:tr>
      <w:tr w:rsidR="002619EE" w:rsidRPr="00AE6A24" w14:paraId="2E1135DA" w14:textId="77777777" w:rsidTr="007C41B1">
        <w:tc>
          <w:tcPr>
            <w:tcW w:w="2077" w:type="dxa"/>
            <w:vMerge/>
          </w:tcPr>
          <w:p w14:paraId="2E1135D8" w14:textId="7D3BDC19" w:rsidR="002619EE" w:rsidRPr="00C55388" w:rsidRDefault="002619EE" w:rsidP="00A35E19">
            <w:pPr>
              <w:pStyle w:val="NoSpacing"/>
              <w:tabs>
                <w:tab w:val="left" w:pos="426"/>
                <w:tab w:val="left" w:pos="1080"/>
              </w:tabs>
              <w:spacing w:line="360" w:lineRule="auto"/>
              <w:jc w:val="right"/>
              <w:rPr>
                <w:rFonts w:asciiTheme="minorBidi" w:hAnsiTheme="minorBidi" w:cstheme="minorBidi"/>
                <w:lang w:val="el-GR"/>
              </w:rPr>
            </w:pPr>
          </w:p>
        </w:tc>
        <w:tc>
          <w:tcPr>
            <w:tcW w:w="7278" w:type="dxa"/>
            <w:gridSpan w:val="5"/>
          </w:tcPr>
          <w:p w14:paraId="2E1135D9" w14:textId="77777777" w:rsidR="002619EE" w:rsidRPr="00C55388" w:rsidRDefault="002619EE" w:rsidP="00D379B4">
            <w:pPr>
              <w:spacing w:line="360" w:lineRule="auto"/>
              <w:rPr>
                <w:rFonts w:asciiTheme="minorBidi" w:hAnsiTheme="minorBidi" w:cstheme="minorBidi"/>
                <w:lang w:val="el-GR"/>
              </w:rPr>
            </w:pPr>
          </w:p>
        </w:tc>
      </w:tr>
      <w:tr w:rsidR="00D379B4" w:rsidRPr="00AE6A24" w14:paraId="2E1135DD" w14:textId="77777777" w:rsidTr="007C41B1">
        <w:tc>
          <w:tcPr>
            <w:tcW w:w="2077" w:type="dxa"/>
          </w:tcPr>
          <w:p w14:paraId="2E1135DB" w14:textId="77777777" w:rsidR="00D379B4" w:rsidRPr="00C55388" w:rsidRDefault="00D379B4" w:rsidP="00D379B4">
            <w:pPr>
              <w:spacing w:line="360" w:lineRule="auto"/>
              <w:rPr>
                <w:rFonts w:asciiTheme="minorBidi" w:hAnsiTheme="minorBidi" w:cstheme="minorBidi"/>
                <w:lang w:val="el-GR"/>
              </w:rPr>
            </w:pPr>
          </w:p>
        </w:tc>
        <w:tc>
          <w:tcPr>
            <w:tcW w:w="7278" w:type="dxa"/>
            <w:gridSpan w:val="5"/>
          </w:tcPr>
          <w:p w14:paraId="2E1135DC" w14:textId="0B3981B4" w:rsidR="00D379B4" w:rsidRPr="00562A42" w:rsidRDefault="00D379B4" w:rsidP="0012190B">
            <w:pPr>
              <w:pStyle w:val="ListParagraph"/>
              <w:spacing w:line="360" w:lineRule="auto"/>
              <w:ind w:left="501"/>
              <w:rPr>
                <w:rFonts w:asciiTheme="minorBidi" w:hAnsiTheme="minorBidi" w:cstheme="minorBidi"/>
                <w:lang w:val="el-GR"/>
              </w:rPr>
            </w:pPr>
          </w:p>
        </w:tc>
      </w:tr>
      <w:tr w:rsidR="00773D48" w:rsidRPr="00AE6A24" w14:paraId="602EA626" w14:textId="77777777" w:rsidTr="007C41B1">
        <w:tc>
          <w:tcPr>
            <w:tcW w:w="2077" w:type="dxa"/>
          </w:tcPr>
          <w:p w14:paraId="4170D621" w14:textId="77777777" w:rsidR="00773D48" w:rsidRDefault="00773D48" w:rsidP="00773D48">
            <w:pPr>
              <w:spacing w:line="360" w:lineRule="auto"/>
              <w:jc w:val="left"/>
              <w:rPr>
                <w:rFonts w:asciiTheme="minorBidi" w:hAnsiTheme="minorBidi" w:cstheme="minorBidi"/>
                <w:lang w:val="el-GR"/>
              </w:rPr>
            </w:pPr>
            <w:r w:rsidRPr="00773D48">
              <w:rPr>
                <w:rFonts w:asciiTheme="minorBidi" w:hAnsiTheme="minorBidi" w:cstheme="minorBidi"/>
                <w:lang w:val="el-GR"/>
              </w:rPr>
              <w:t xml:space="preserve">Τροποποίηση του άρθρου </w:t>
            </w:r>
            <w:r>
              <w:rPr>
                <w:rFonts w:asciiTheme="minorBidi" w:hAnsiTheme="minorBidi" w:cstheme="minorBidi"/>
                <w:lang w:val="el-GR"/>
              </w:rPr>
              <w:t>2</w:t>
            </w:r>
            <w:r w:rsidRPr="00773D48">
              <w:rPr>
                <w:rFonts w:asciiTheme="minorBidi" w:hAnsiTheme="minorBidi" w:cstheme="minorBidi"/>
                <w:lang w:val="el-GR"/>
              </w:rPr>
              <w:t xml:space="preserve"> </w:t>
            </w:r>
          </w:p>
          <w:p w14:paraId="0527B0F0" w14:textId="1E4B1813" w:rsidR="00773D48" w:rsidRPr="00C55388" w:rsidRDefault="00773D48" w:rsidP="00773D48">
            <w:pPr>
              <w:spacing w:line="360" w:lineRule="auto"/>
              <w:jc w:val="left"/>
              <w:rPr>
                <w:rFonts w:asciiTheme="minorBidi" w:hAnsiTheme="minorBidi" w:cstheme="minorBidi"/>
                <w:lang w:val="el-GR"/>
              </w:rPr>
            </w:pPr>
            <w:r>
              <w:rPr>
                <w:rFonts w:asciiTheme="minorBidi" w:hAnsiTheme="minorBidi" w:cstheme="minorBidi"/>
                <w:lang w:val="el-GR"/>
              </w:rPr>
              <w:t>του βασικού</w:t>
            </w:r>
            <w:r w:rsidRPr="00773D48">
              <w:rPr>
                <w:rFonts w:asciiTheme="minorBidi" w:hAnsiTheme="minorBidi" w:cstheme="minorBidi"/>
                <w:lang w:val="el-GR"/>
              </w:rPr>
              <w:t xml:space="preserve"> νόμου.</w:t>
            </w:r>
          </w:p>
        </w:tc>
        <w:tc>
          <w:tcPr>
            <w:tcW w:w="7278" w:type="dxa"/>
            <w:gridSpan w:val="5"/>
          </w:tcPr>
          <w:p w14:paraId="5EBBA826" w14:textId="5BCC9F93" w:rsidR="00773D48" w:rsidRPr="00562A42" w:rsidRDefault="00773D48" w:rsidP="00773D48">
            <w:pPr>
              <w:tabs>
                <w:tab w:val="clear" w:pos="567"/>
                <w:tab w:val="left" w:pos="318"/>
              </w:tabs>
              <w:spacing w:line="360" w:lineRule="auto"/>
              <w:rPr>
                <w:rFonts w:asciiTheme="minorBidi" w:hAnsiTheme="minorBidi" w:cstheme="minorBidi"/>
                <w:lang w:val="el-GR"/>
              </w:rPr>
            </w:pPr>
            <w:r w:rsidRPr="00C55388">
              <w:rPr>
                <w:rFonts w:asciiTheme="minorBidi" w:hAnsiTheme="minorBidi" w:cstheme="minorBidi"/>
                <w:lang w:val="el-GR"/>
              </w:rPr>
              <w:t>2.</w:t>
            </w:r>
            <w:r w:rsidRPr="00C55388">
              <w:rPr>
                <w:rFonts w:asciiTheme="minorBidi" w:hAnsiTheme="minorBidi" w:cstheme="minorBidi"/>
                <w:lang w:val="el-GR"/>
              </w:rPr>
              <w:tab/>
              <w:t xml:space="preserve">Το </w:t>
            </w:r>
            <w:r>
              <w:rPr>
                <w:rFonts w:asciiTheme="minorBidi" w:hAnsiTheme="minorBidi" w:cstheme="minorBidi"/>
                <w:lang w:val="el-GR"/>
              </w:rPr>
              <w:t xml:space="preserve">άρθρο 2 </w:t>
            </w:r>
            <w:r w:rsidRPr="00C55388">
              <w:rPr>
                <w:rFonts w:asciiTheme="minorBidi" w:hAnsiTheme="minorBidi" w:cstheme="minorBidi"/>
                <w:lang w:val="el-GR"/>
              </w:rPr>
              <w:t xml:space="preserve">του βασικού νόμου </w:t>
            </w:r>
            <w:r>
              <w:rPr>
                <w:rFonts w:asciiTheme="minorBidi" w:hAnsiTheme="minorBidi" w:cstheme="minorBidi"/>
                <w:lang w:val="el-GR"/>
              </w:rPr>
              <w:t xml:space="preserve">τροποποιείται με την προσθήκη </w:t>
            </w:r>
            <w:r w:rsidRPr="00773D48">
              <w:rPr>
                <w:rFonts w:asciiTheme="minorBidi" w:hAnsiTheme="minorBidi" w:cstheme="minorBidi"/>
                <w:lang w:val="el-GR"/>
              </w:rPr>
              <w:t>στην κατάλληλη αλφαβητική σειρά τ</w:t>
            </w:r>
            <w:r>
              <w:rPr>
                <w:rFonts w:asciiTheme="minorBidi" w:hAnsiTheme="minorBidi" w:cstheme="minorBidi"/>
                <w:lang w:val="el-GR"/>
              </w:rPr>
              <w:t>ου</w:t>
            </w:r>
            <w:r w:rsidRPr="00773D48">
              <w:rPr>
                <w:rFonts w:asciiTheme="minorBidi" w:hAnsiTheme="minorBidi" w:cstheme="minorBidi"/>
                <w:lang w:val="el-GR"/>
              </w:rPr>
              <w:t xml:space="preserve"> ακόλουθ</w:t>
            </w:r>
            <w:r>
              <w:rPr>
                <w:rFonts w:asciiTheme="minorBidi" w:hAnsiTheme="minorBidi" w:cstheme="minorBidi"/>
                <w:lang w:val="el-GR"/>
              </w:rPr>
              <w:t>ου</w:t>
            </w:r>
            <w:r w:rsidRPr="00773D48">
              <w:rPr>
                <w:rFonts w:asciiTheme="minorBidi" w:hAnsiTheme="minorBidi" w:cstheme="minorBidi"/>
                <w:lang w:val="el-GR"/>
              </w:rPr>
              <w:t xml:space="preserve"> νέ</w:t>
            </w:r>
            <w:r>
              <w:rPr>
                <w:rFonts w:asciiTheme="minorBidi" w:hAnsiTheme="minorBidi" w:cstheme="minorBidi"/>
                <w:lang w:val="el-GR"/>
              </w:rPr>
              <w:t>ου</w:t>
            </w:r>
            <w:r w:rsidRPr="00773D48">
              <w:rPr>
                <w:rFonts w:asciiTheme="minorBidi" w:hAnsiTheme="minorBidi" w:cstheme="minorBidi"/>
                <w:lang w:val="el-GR"/>
              </w:rPr>
              <w:t xml:space="preserve"> όρ</w:t>
            </w:r>
            <w:r>
              <w:rPr>
                <w:rFonts w:asciiTheme="minorBidi" w:hAnsiTheme="minorBidi" w:cstheme="minorBidi"/>
                <w:lang w:val="el-GR"/>
              </w:rPr>
              <w:t>ου</w:t>
            </w:r>
            <w:r w:rsidRPr="00773D48">
              <w:rPr>
                <w:rFonts w:asciiTheme="minorBidi" w:hAnsiTheme="minorBidi" w:cstheme="minorBidi"/>
                <w:lang w:val="el-GR"/>
              </w:rPr>
              <w:t xml:space="preserve"> και τ</w:t>
            </w:r>
            <w:r>
              <w:rPr>
                <w:rFonts w:asciiTheme="minorBidi" w:hAnsiTheme="minorBidi" w:cstheme="minorBidi"/>
                <w:lang w:val="el-GR"/>
              </w:rPr>
              <w:t>ου</w:t>
            </w:r>
            <w:r w:rsidRPr="00773D48">
              <w:rPr>
                <w:rFonts w:asciiTheme="minorBidi" w:hAnsiTheme="minorBidi" w:cstheme="minorBidi"/>
                <w:lang w:val="el-GR"/>
              </w:rPr>
              <w:t xml:space="preserve"> ορισμ</w:t>
            </w:r>
            <w:r>
              <w:rPr>
                <w:rFonts w:asciiTheme="minorBidi" w:hAnsiTheme="minorBidi" w:cstheme="minorBidi"/>
                <w:lang w:val="el-GR"/>
              </w:rPr>
              <w:t>ού</w:t>
            </w:r>
            <w:r w:rsidRPr="00773D48">
              <w:rPr>
                <w:rFonts w:asciiTheme="minorBidi" w:hAnsiTheme="minorBidi" w:cstheme="minorBidi"/>
                <w:lang w:val="el-GR"/>
              </w:rPr>
              <w:t xml:space="preserve"> του</w:t>
            </w:r>
            <w:r>
              <w:rPr>
                <w:rFonts w:asciiTheme="minorBidi" w:hAnsiTheme="minorBidi" w:cstheme="minorBidi"/>
                <w:lang w:val="el-GR"/>
              </w:rPr>
              <w:t>:</w:t>
            </w:r>
            <w:r w:rsidRPr="00773D48">
              <w:rPr>
                <w:rFonts w:asciiTheme="minorBidi" w:hAnsiTheme="minorBidi" w:cstheme="minorBidi"/>
                <w:lang w:val="el-GR"/>
              </w:rPr>
              <w:t xml:space="preserve"> </w:t>
            </w:r>
          </w:p>
        </w:tc>
      </w:tr>
      <w:tr w:rsidR="00083472" w:rsidRPr="00AE6A24" w14:paraId="6227AA23" w14:textId="77777777" w:rsidTr="007C41B1">
        <w:tc>
          <w:tcPr>
            <w:tcW w:w="2077" w:type="dxa"/>
          </w:tcPr>
          <w:p w14:paraId="4C3A21A3" w14:textId="77777777" w:rsidR="00083472" w:rsidRPr="00773D48" w:rsidRDefault="00083472" w:rsidP="00773D48">
            <w:pPr>
              <w:spacing w:line="360" w:lineRule="auto"/>
              <w:jc w:val="left"/>
              <w:rPr>
                <w:rFonts w:asciiTheme="minorBidi" w:hAnsiTheme="minorBidi" w:cstheme="minorBidi"/>
                <w:lang w:val="el-GR"/>
              </w:rPr>
            </w:pPr>
          </w:p>
        </w:tc>
        <w:tc>
          <w:tcPr>
            <w:tcW w:w="7278" w:type="dxa"/>
            <w:gridSpan w:val="5"/>
          </w:tcPr>
          <w:p w14:paraId="6D293D75" w14:textId="77777777" w:rsidR="00083472" w:rsidRPr="00C55388" w:rsidRDefault="00083472" w:rsidP="00773D48">
            <w:pPr>
              <w:tabs>
                <w:tab w:val="clear" w:pos="567"/>
                <w:tab w:val="left" w:pos="318"/>
              </w:tabs>
              <w:spacing w:line="360" w:lineRule="auto"/>
              <w:rPr>
                <w:rFonts w:asciiTheme="minorBidi" w:hAnsiTheme="minorBidi" w:cstheme="minorBidi"/>
                <w:lang w:val="el-GR"/>
              </w:rPr>
            </w:pPr>
          </w:p>
        </w:tc>
      </w:tr>
      <w:tr w:rsidR="00773D48" w:rsidRPr="00AE6A24" w14:paraId="6384F65A" w14:textId="77777777" w:rsidTr="007C41B1">
        <w:tc>
          <w:tcPr>
            <w:tcW w:w="2077" w:type="dxa"/>
          </w:tcPr>
          <w:p w14:paraId="7BDC75C9" w14:textId="77777777" w:rsidR="00773D48" w:rsidRDefault="00773D48" w:rsidP="008E722E">
            <w:pPr>
              <w:spacing w:line="360" w:lineRule="auto"/>
              <w:jc w:val="right"/>
              <w:rPr>
                <w:rFonts w:asciiTheme="minorBidi" w:hAnsiTheme="minorBidi" w:cstheme="minorBidi"/>
                <w:lang w:val="el-GR"/>
              </w:rPr>
            </w:pPr>
          </w:p>
          <w:p w14:paraId="376082EA" w14:textId="77777777" w:rsidR="008E722E" w:rsidRPr="008E722E" w:rsidRDefault="008E722E" w:rsidP="004B57EA">
            <w:pPr>
              <w:widowControl/>
              <w:tabs>
                <w:tab w:val="clear" w:pos="567"/>
                <w:tab w:val="clear" w:pos="4961"/>
              </w:tabs>
              <w:suppressAutoHyphens/>
              <w:autoSpaceDN w:val="0"/>
              <w:spacing w:line="360" w:lineRule="auto"/>
              <w:jc w:val="center"/>
              <w:textAlignment w:val="baseline"/>
              <w:rPr>
                <w:rFonts w:eastAsia="Calibri" w:cs="Arial"/>
                <w:iCs/>
                <w:lang w:val="el-GR" w:eastAsia="en-US"/>
              </w:rPr>
            </w:pPr>
            <w:r w:rsidRPr="008E722E">
              <w:rPr>
                <w:rFonts w:eastAsia="Calibri" w:cs="Arial"/>
                <w:iCs/>
                <w:lang w:val="el-GR" w:eastAsia="en-US"/>
              </w:rPr>
              <w:t>Κεφ. 113.</w:t>
            </w:r>
          </w:p>
          <w:p w14:paraId="0C8B2201" w14:textId="77777777" w:rsidR="008E722E" w:rsidRPr="008E722E" w:rsidRDefault="008E722E" w:rsidP="008E722E">
            <w:pPr>
              <w:widowControl/>
              <w:tabs>
                <w:tab w:val="clear" w:pos="567"/>
                <w:tab w:val="clear" w:pos="4961"/>
              </w:tabs>
              <w:suppressAutoHyphens/>
              <w:autoSpaceDN w:val="0"/>
              <w:spacing w:line="360" w:lineRule="auto"/>
              <w:ind w:right="113"/>
              <w:jc w:val="right"/>
              <w:textAlignment w:val="baseline"/>
              <w:rPr>
                <w:rFonts w:eastAsia="Calibri" w:cs="Arial"/>
                <w:iCs/>
                <w:lang w:val="el-GR" w:eastAsia="en-US"/>
              </w:rPr>
            </w:pPr>
            <w:r w:rsidRPr="008E722E">
              <w:rPr>
                <w:rFonts w:eastAsia="Calibri" w:cs="Arial"/>
                <w:iCs/>
                <w:lang w:val="el-GR" w:eastAsia="en-US"/>
              </w:rPr>
              <w:t>9 του 1968</w:t>
            </w:r>
          </w:p>
          <w:p w14:paraId="50A42F6B" w14:textId="77777777" w:rsidR="008E722E" w:rsidRPr="008E722E" w:rsidRDefault="008E722E" w:rsidP="008E722E">
            <w:pPr>
              <w:widowControl/>
              <w:tabs>
                <w:tab w:val="clear" w:pos="567"/>
                <w:tab w:val="clear" w:pos="4961"/>
              </w:tabs>
              <w:suppressAutoHyphens/>
              <w:autoSpaceDN w:val="0"/>
              <w:spacing w:line="360" w:lineRule="auto"/>
              <w:ind w:right="113"/>
              <w:jc w:val="right"/>
              <w:textAlignment w:val="baseline"/>
              <w:rPr>
                <w:rFonts w:eastAsia="Calibri" w:cs="Arial"/>
                <w:iCs/>
                <w:lang w:val="el-GR" w:eastAsia="en-US"/>
              </w:rPr>
            </w:pPr>
            <w:r w:rsidRPr="008E722E">
              <w:rPr>
                <w:rFonts w:eastAsia="Calibri" w:cs="Arial"/>
                <w:iCs/>
                <w:lang w:val="el-GR" w:eastAsia="en-US"/>
              </w:rPr>
              <w:t>76 του 1977</w:t>
            </w:r>
          </w:p>
          <w:p w14:paraId="45BBF868" w14:textId="77777777" w:rsidR="008E722E" w:rsidRPr="008E722E" w:rsidRDefault="008E722E" w:rsidP="008E722E">
            <w:pPr>
              <w:widowControl/>
              <w:tabs>
                <w:tab w:val="clear" w:pos="567"/>
                <w:tab w:val="clear" w:pos="4961"/>
              </w:tabs>
              <w:suppressAutoHyphens/>
              <w:autoSpaceDN w:val="0"/>
              <w:spacing w:line="360" w:lineRule="auto"/>
              <w:ind w:right="113"/>
              <w:jc w:val="right"/>
              <w:textAlignment w:val="baseline"/>
              <w:rPr>
                <w:rFonts w:eastAsia="Calibri" w:cs="Arial"/>
                <w:iCs/>
                <w:lang w:val="el-GR" w:eastAsia="en-US"/>
              </w:rPr>
            </w:pPr>
            <w:r w:rsidRPr="008E722E">
              <w:rPr>
                <w:rFonts w:eastAsia="Calibri" w:cs="Arial"/>
                <w:iCs/>
                <w:lang w:val="el-GR" w:eastAsia="en-US"/>
              </w:rPr>
              <w:t>17 του 1979</w:t>
            </w:r>
          </w:p>
          <w:p w14:paraId="57359422" w14:textId="77777777" w:rsidR="008E722E" w:rsidRPr="008E722E" w:rsidRDefault="008E722E" w:rsidP="008E722E">
            <w:pPr>
              <w:widowControl/>
              <w:tabs>
                <w:tab w:val="clear" w:pos="567"/>
                <w:tab w:val="clear" w:pos="4961"/>
              </w:tabs>
              <w:suppressAutoHyphens/>
              <w:autoSpaceDN w:val="0"/>
              <w:spacing w:line="360" w:lineRule="auto"/>
              <w:ind w:right="113"/>
              <w:jc w:val="right"/>
              <w:textAlignment w:val="baseline"/>
              <w:rPr>
                <w:rFonts w:eastAsia="Calibri" w:cs="Arial"/>
                <w:iCs/>
                <w:lang w:val="el-GR" w:eastAsia="en-US"/>
              </w:rPr>
            </w:pPr>
            <w:r w:rsidRPr="008E722E">
              <w:rPr>
                <w:rFonts w:eastAsia="Calibri" w:cs="Arial"/>
                <w:iCs/>
                <w:lang w:val="el-GR" w:eastAsia="en-US"/>
              </w:rPr>
              <w:t>105 του 1985</w:t>
            </w:r>
          </w:p>
          <w:p w14:paraId="3D80BAD6" w14:textId="77777777" w:rsidR="008E722E" w:rsidRPr="008E722E" w:rsidRDefault="008E722E" w:rsidP="008E722E">
            <w:pPr>
              <w:widowControl/>
              <w:tabs>
                <w:tab w:val="clear" w:pos="567"/>
                <w:tab w:val="clear" w:pos="4961"/>
              </w:tabs>
              <w:suppressAutoHyphens/>
              <w:autoSpaceDN w:val="0"/>
              <w:spacing w:line="360" w:lineRule="auto"/>
              <w:ind w:right="113"/>
              <w:jc w:val="right"/>
              <w:textAlignment w:val="baseline"/>
              <w:rPr>
                <w:rFonts w:eastAsia="Calibri" w:cs="Arial"/>
                <w:iCs/>
                <w:lang w:val="el-GR" w:eastAsia="en-US"/>
              </w:rPr>
            </w:pPr>
            <w:r w:rsidRPr="008E722E">
              <w:rPr>
                <w:rFonts w:eastAsia="Calibri" w:cs="Arial"/>
                <w:iCs/>
                <w:lang w:val="el-GR" w:eastAsia="en-US"/>
              </w:rPr>
              <w:t>198 του 1986</w:t>
            </w:r>
          </w:p>
          <w:p w14:paraId="0E8C7F75" w14:textId="70BF62AA" w:rsidR="008E722E" w:rsidRDefault="008E722E" w:rsidP="008E722E">
            <w:pPr>
              <w:widowControl/>
              <w:tabs>
                <w:tab w:val="clear" w:pos="567"/>
                <w:tab w:val="clear" w:pos="4961"/>
              </w:tabs>
              <w:suppressAutoHyphens/>
              <w:autoSpaceDN w:val="0"/>
              <w:spacing w:line="360" w:lineRule="auto"/>
              <w:ind w:right="113"/>
              <w:jc w:val="right"/>
              <w:textAlignment w:val="baseline"/>
              <w:rPr>
                <w:rFonts w:eastAsia="Calibri" w:cs="Arial"/>
                <w:iCs/>
                <w:lang w:val="el-GR" w:eastAsia="en-US"/>
              </w:rPr>
            </w:pPr>
            <w:r w:rsidRPr="008E722E">
              <w:rPr>
                <w:rFonts w:eastAsia="Calibri" w:cs="Arial"/>
                <w:iCs/>
                <w:lang w:val="el-GR" w:eastAsia="en-US"/>
              </w:rPr>
              <w:t>19 του 1990</w:t>
            </w:r>
          </w:p>
          <w:p w14:paraId="41B1B89C" w14:textId="554821BD" w:rsidR="00A5064A" w:rsidRPr="00A5064A" w:rsidRDefault="00A5064A" w:rsidP="00A5064A">
            <w:pPr>
              <w:widowControl/>
              <w:tabs>
                <w:tab w:val="clear" w:pos="567"/>
                <w:tab w:val="clear" w:pos="4961"/>
              </w:tabs>
              <w:suppressAutoHyphens/>
              <w:autoSpaceDN w:val="0"/>
              <w:spacing w:line="360" w:lineRule="auto"/>
              <w:ind w:right="113"/>
              <w:jc w:val="right"/>
              <w:textAlignment w:val="baseline"/>
              <w:rPr>
                <w:rFonts w:eastAsia="Calibri" w:cs="Arial"/>
                <w:iCs/>
                <w:lang w:val="el-GR" w:eastAsia="en-US"/>
              </w:rPr>
            </w:pPr>
            <w:r w:rsidRPr="00A5064A">
              <w:rPr>
                <w:rFonts w:eastAsia="Calibri" w:cs="Arial"/>
                <w:iCs/>
                <w:lang w:val="el-GR" w:eastAsia="en-US"/>
              </w:rPr>
              <w:t>46(I)</w:t>
            </w:r>
            <w:r>
              <w:rPr>
                <w:rFonts w:eastAsia="Calibri" w:cs="Arial"/>
                <w:iCs/>
                <w:lang w:val="el-GR" w:eastAsia="en-US"/>
              </w:rPr>
              <w:t xml:space="preserve"> του </w:t>
            </w:r>
            <w:r w:rsidRPr="00A5064A">
              <w:rPr>
                <w:rFonts w:eastAsia="Calibri" w:cs="Arial"/>
                <w:iCs/>
                <w:lang w:val="el-GR" w:eastAsia="en-US"/>
              </w:rPr>
              <w:t>1992</w:t>
            </w:r>
          </w:p>
          <w:p w14:paraId="7939038C" w14:textId="4223878E" w:rsidR="00A5064A" w:rsidRPr="00A5064A" w:rsidRDefault="00A5064A" w:rsidP="00A5064A">
            <w:pPr>
              <w:widowControl/>
              <w:tabs>
                <w:tab w:val="clear" w:pos="567"/>
                <w:tab w:val="clear" w:pos="4961"/>
              </w:tabs>
              <w:suppressAutoHyphens/>
              <w:autoSpaceDN w:val="0"/>
              <w:spacing w:line="360" w:lineRule="auto"/>
              <w:ind w:right="113"/>
              <w:jc w:val="right"/>
              <w:textAlignment w:val="baseline"/>
              <w:rPr>
                <w:rFonts w:eastAsia="Calibri" w:cs="Arial"/>
                <w:iCs/>
                <w:lang w:val="el-GR" w:eastAsia="en-US"/>
              </w:rPr>
            </w:pPr>
            <w:r w:rsidRPr="00A5064A">
              <w:rPr>
                <w:rFonts w:eastAsia="Calibri" w:cs="Arial"/>
                <w:iCs/>
                <w:lang w:val="el-GR" w:eastAsia="en-US"/>
              </w:rPr>
              <w:t>96(I) του 1992</w:t>
            </w:r>
          </w:p>
          <w:p w14:paraId="3F026B91" w14:textId="77777777" w:rsidR="008E722E" w:rsidRPr="008E722E" w:rsidRDefault="008E722E" w:rsidP="008E722E">
            <w:pPr>
              <w:widowControl/>
              <w:tabs>
                <w:tab w:val="clear" w:pos="567"/>
                <w:tab w:val="clear" w:pos="4961"/>
              </w:tabs>
              <w:suppressAutoHyphens/>
              <w:autoSpaceDN w:val="0"/>
              <w:spacing w:line="360" w:lineRule="auto"/>
              <w:ind w:right="113"/>
              <w:jc w:val="right"/>
              <w:textAlignment w:val="baseline"/>
              <w:rPr>
                <w:rFonts w:eastAsia="Calibri" w:cs="Arial"/>
                <w:iCs/>
                <w:lang w:val="el-GR" w:eastAsia="en-US"/>
              </w:rPr>
            </w:pPr>
            <w:r w:rsidRPr="008E722E">
              <w:rPr>
                <w:rFonts w:eastAsia="Calibri" w:cs="Arial"/>
                <w:iCs/>
                <w:lang w:val="el-GR" w:eastAsia="en-US"/>
              </w:rPr>
              <w:t>41(Ι) του 1994</w:t>
            </w:r>
          </w:p>
          <w:p w14:paraId="5AE57F21" w14:textId="77777777" w:rsidR="008E722E" w:rsidRPr="008E722E" w:rsidRDefault="008E722E" w:rsidP="008E722E">
            <w:pPr>
              <w:widowControl/>
              <w:tabs>
                <w:tab w:val="clear" w:pos="567"/>
                <w:tab w:val="clear" w:pos="4961"/>
              </w:tabs>
              <w:suppressAutoHyphens/>
              <w:autoSpaceDN w:val="0"/>
              <w:spacing w:line="360" w:lineRule="auto"/>
              <w:ind w:right="113"/>
              <w:jc w:val="right"/>
              <w:textAlignment w:val="baseline"/>
              <w:rPr>
                <w:rFonts w:eastAsia="Calibri" w:cs="Arial"/>
                <w:iCs/>
                <w:lang w:val="el-GR" w:eastAsia="en-US"/>
              </w:rPr>
            </w:pPr>
            <w:r w:rsidRPr="008E722E">
              <w:rPr>
                <w:rFonts w:eastAsia="Calibri" w:cs="Arial"/>
                <w:iCs/>
                <w:lang w:val="el-GR" w:eastAsia="en-US"/>
              </w:rPr>
              <w:t>15(Ι) του 1995</w:t>
            </w:r>
          </w:p>
          <w:p w14:paraId="314AEC95" w14:textId="77777777" w:rsidR="008E722E" w:rsidRPr="008E722E" w:rsidRDefault="008E722E" w:rsidP="008E722E">
            <w:pPr>
              <w:widowControl/>
              <w:tabs>
                <w:tab w:val="clear" w:pos="567"/>
                <w:tab w:val="clear" w:pos="4961"/>
              </w:tabs>
              <w:suppressAutoHyphens/>
              <w:autoSpaceDN w:val="0"/>
              <w:spacing w:line="360" w:lineRule="auto"/>
              <w:ind w:right="113"/>
              <w:jc w:val="right"/>
              <w:textAlignment w:val="baseline"/>
              <w:rPr>
                <w:rFonts w:eastAsia="Calibri" w:cs="Arial"/>
                <w:iCs/>
                <w:lang w:val="el-GR" w:eastAsia="en-US"/>
              </w:rPr>
            </w:pPr>
            <w:r w:rsidRPr="008E722E">
              <w:rPr>
                <w:rFonts w:eastAsia="Calibri" w:cs="Arial"/>
                <w:iCs/>
                <w:lang w:val="el-GR" w:eastAsia="en-US"/>
              </w:rPr>
              <w:t>21(Ι) του 1997</w:t>
            </w:r>
          </w:p>
          <w:p w14:paraId="2262D092" w14:textId="77777777" w:rsidR="008E722E" w:rsidRPr="008E722E" w:rsidRDefault="008E722E" w:rsidP="008E722E">
            <w:pPr>
              <w:widowControl/>
              <w:tabs>
                <w:tab w:val="clear" w:pos="567"/>
                <w:tab w:val="clear" w:pos="4961"/>
              </w:tabs>
              <w:suppressAutoHyphens/>
              <w:autoSpaceDN w:val="0"/>
              <w:spacing w:line="360" w:lineRule="auto"/>
              <w:ind w:right="113"/>
              <w:jc w:val="right"/>
              <w:textAlignment w:val="baseline"/>
              <w:rPr>
                <w:rFonts w:eastAsia="Calibri" w:cs="Arial"/>
                <w:iCs/>
                <w:lang w:val="el-GR" w:eastAsia="en-US"/>
              </w:rPr>
            </w:pPr>
            <w:r w:rsidRPr="008E722E">
              <w:rPr>
                <w:rFonts w:eastAsia="Calibri" w:cs="Arial"/>
                <w:iCs/>
                <w:lang w:val="el-GR" w:eastAsia="en-US"/>
              </w:rPr>
              <w:t>82(Ι) του 1999</w:t>
            </w:r>
          </w:p>
          <w:p w14:paraId="43E82C9B" w14:textId="77777777" w:rsidR="008E722E" w:rsidRPr="008E722E" w:rsidRDefault="008E722E" w:rsidP="008E722E">
            <w:pPr>
              <w:widowControl/>
              <w:tabs>
                <w:tab w:val="clear" w:pos="567"/>
                <w:tab w:val="clear" w:pos="4961"/>
              </w:tabs>
              <w:suppressAutoHyphens/>
              <w:autoSpaceDN w:val="0"/>
              <w:spacing w:line="360" w:lineRule="auto"/>
              <w:ind w:right="113"/>
              <w:jc w:val="right"/>
              <w:textAlignment w:val="baseline"/>
              <w:rPr>
                <w:rFonts w:eastAsia="Calibri" w:cs="Arial"/>
                <w:iCs/>
                <w:lang w:val="el-GR" w:eastAsia="en-US"/>
              </w:rPr>
            </w:pPr>
            <w:r w:rsidRPr="008E722E">
              <w:rPr>
                <w:rFonts w:eastAsia="Calibri" w:cs="Arial"/>
                <w:iCs/>
                <w:lang w:val="el-GR" w:eastAsia="en-US"/>
              </w:rPr>
              <w:lastRenderedPageBreak/>
              <w:t>149(Ι) του 1999</w:t>
            </w:r>
          </w:p>
          <w:p w14:paraId="3D041FA9" w14:textId="77777777" w:rsidR="008E722E" w:rsidRPr="008E722E" w:rsidRDefault="008E722E" w:rsidP="008E722E">
            <w:pPr>
              <w:widowControl/>
              <w:tabs>
                <w:tab w:val="clear" w:pos="567"/>
                <w:tab w:val="clear" w:pos="4961"/>
              </w:tabs>
              <w:suppressAutoHyphens/>
              <w:autoSpaceDN w:val="0"/>
              <w:spacing w:line="360" w:lineRule="auto"/>
              <w:ind w:right="113"/>
              <w:jc w:val="right"/>
              <w:textAlignment w:val="baseline"/>
              <w:rPr>
                <w:rFonts w:eastAsia="Calibri" w:cs="Arial"/>
                <w:iCs/>
                <w:lang w:val="el-GR" w:eastAsia="en-US"/>
              </w:rPr>
            </w:pPr>
            <w:r w:rsidRPr="008E722E">
              <w:rPr>
                <w:rFonts w:eastAsia="Calibri" w:cs="Arial"/>
                <w:iCs/>
                <w:lang w:val="el-GR" w:eastAsia="en-US"/>
              </w:rPr>
              <w:t>2(Ι) του 2000</w:t>
            </w:r>
          </w:p>
          <w:p w14:paraId="623F58B4" w14:textId="77777777" w:rsidR="008E722E" w:rsidRPr="008E722E" w:rsidRDefault="008E722E" w:rsidP="008E722E">
            <w:pPr>
              <w:widowControl/>
              <w:tabs>
                <w:tab w:val="clear" w:pos="567"/>
                <w:tab w:val="clear" w:pos="4961"/>
              </w:tabs>
              <w:suppressAutoHyphens/>
              <w:autoSpaceDN w:val="0"/>
              <w:spacing w:line="360" w:lineRule="auto"/>
              <w:ind w:right="113"/>
              <w:jc w:val="right"/>
              <w:textAlignment w:val="baseline"/>
              <w:rPr>
                <w:rFonts w:eastAsia="Calibri" w:cs="Arial"/>
                <w:iCs/>
                <w:lang w:val="el-GR" w:eastAsia="en-US"/>
              </w:rPr>
            </w:pPr>
            <w:r w:rsidRPr="008E722E">
              <w:rPr>
                <w:rFonts w:eastAsia="Calibri" w:cs="Arial"/>
                <w:iCs/>
                <w:lang w:val="el-GR" w:eastAsia="en-US"/>
              </w:rPr>
              <w:t>135(Ι) του 2000</w:t>
            </w:r>
          </w:p>
          <w:p w14:paraId="333AE814" w14:textId="77777777" w:rsidR="008E722E" w:rsidRPr="008E722E" w:rsidRDefault="008E722E" w:rsidP="008E722E">
            <w:pPr>
              <w:widowControl/>
              <w:tabs>
                <w:tab w:val="clear" w:pos="567"/>
                <w:tab w:val="clear" w:pos="4961"/>
              </w:tabs>
              <w:suppressAutoHyphens/>
              <w:autoSpaceDN w:val="0"/>
              <w:spacing w:line="360" w:lineRule="auto"/>
              <w:ind w:right="113"/>
              <w:jc w:val="right"/>
              <w:textAlignment w:val="baseline"/>
              <w:rPr>
                <w:rFonts w:eastAsia="Calibri" w:cs="Arial"/>
                <w:iCs/>
                <w:lang w:val="el-GR" w:eastAsia="en-US"/>
              </w:rPr>
            </w:pPr>
            <w:r w:rsidRPr="008E722E">
              <w:rPr>
                <w:rFonts w:eastAsia="Calibri" w:cs="Arial"/>
                <w:iCs/>
                <w:lang w:val="el-GR" w:eastAsia="en-US"/>
              </w:rPr>
              <w:t>151(Ι) ου 2000</w:t>
            </w:r>
          </w:p>
          <w:p w14:paraId="75E61650" w14:textId="77777777" w:rsidR="008E722E" w:rsidRPr="008E722E" w:rsidRDefault="008E722E" w:rsidP="008E722E">
            <w:pPr>
              <w:widowControl/>
              <w:tabs>
                <w:tab w:val="clear" w:pos="567"/>
                <w:tab w:val="clear" w:pos="4961"/>
              </w:tabs>
              <w:suppressAutoHyphens/>
              <w:autoSpaceDN w:val="0"/>
              <w:spacing w:line="360" w:lineRule="auto"/>
              <w:ind w:right="113"/>
              <w:jc w:val="right"/>
              <w:textAlignment w:val="baseline"/>
              <w:rPr>
                <w:rFonts w:eastAsia="Calibri" w:cs="Arial"/>
                <w:iCs/>
                <w:lang w:val="el-GR" w:eastAsia="en-US"/>
              </w:rPr>
            </w:pPr>
            <w:r w:rsidRPr="008E722E">
              <w:rPr>
                <w:rFonts w:eastAsia="Calibri" w:cs="Arial"/>
                <w:iCs/>
                <w:lang w:val="el-GR" w:eastAsia="en-US"/>
              </w:rPr>
              <w:t>76(Ι) του 2001</w:t>
            </w:r>
          </w:p>
          <w:p w14:paraId="16F2ED1B" w14:textId="77777777" w:rsidR="008E722E" w:rsidRPr="008E722E" w:rsidRDefault="008E722E" w:rsidP="008E722E">
            <w:pPr>
              <w:widowControl/>
              <w:tabs>
                <w:tab w:val="clear" w:pos="567"/>
                <w:tab w:val="clear" w:pos="4961"/>
              </w:tabs>
              <w:suppressAutoHyphens/>
              <w:autoSpaceDN w:val="0"/>
              <w:spacing w:line="360" w:lineRule="auto"/>
              <w:ind w:right="113"/>
              <w:jc w:val="right"/>
              <w:textAlignment w:val="baseline"/>
              <w:rPr>
                <w:rFonts w:eastAsia="Calibri" w:cs="Arial"/>
                <w:iCs/>
                <w:lang w:val="el-GR" w:eastAsia="en-US"/>
              </w:rPr>
            </w:pPr>
            <w:r w:rsidRPr="008E722E">
              <w:rPr>
                <w:rFonts w:eastAsia="Calibri" w:cs="Arial"/>
                <w:iCs/>
                <w:lang w:val="el-GR" w:eastAsia="en-US"/>
              </w:rPr>
              <w:t>70(Ι) του 2003</w:t>
            </w:r>
          </w:p>
          <w:p w14:paraId="007EE9F9" w14:textId="77777777" w:rsidR="008E722E" w:rsidRPr="008E722E" w:rsidRDefault="008E722E" w:rsidP="008E722E">
            <w:pPr>
              <w:widowControl/>
              <w:tabs>
                <w:tab w:val="clear" w:pos="567"/>
                <w:tab w:val="clear" w:pos="4961"/>
              </w:tabs>
              <w:suppressAutoHyphens/>
              <w:autoSpaceDN w:val="0"/>
              <w:spacing w:line="360" w:lineRule="auto"/>
              <w:ind w:right="113"/>
              <w:jc w:val="right"/>
              <w:textAlignment w:val="baseline"/>
              <w:rPr>
                <w:rFonts w:eastAsia="Calibri" w:cs="Arial"/>
                <w:iCs/>
                <w:lang w:val="el-GR" w:eastAsia="en-US"/>
              </w:rPr>
            </w:pPr>
            <w:r w:rsidRPr="008E722E">
              <w:rPr>
                <w:rFonts w:eastAsia="Calibri" w:cs="Arial"/>
                <w:iCs/>
                <w:lang w:val="el-GR" w:eastAsia="en-US"/>
              </w:rPr>
              <w:t>167(Ι) του 2003</w:t>
            </w:r>
          </w:p>
          <w:p w14:paraId="1FE29BAC" w14:textId="77777777" w:rsidR="008E722E" w:rsidRPr="008E722E" w:rsidRDefault="008E722E" w:rsidP="008E722E">
            <w:pPr>
              <w:widowControl/>
              <w:tabs>
                <w:tab w:val="clear" w:pos="567"/>
                <w:tab w:val="clear" w:pos="4961"/>
              </w:tabs>
              <w:suppressAutoHyphens/>
              <w:autoSpaceDN w:val="0"/>
              <w:spacing w:line="360" w:lineRule="auto"/>
              <w:ind w:right="113"/>
              <w:jc w:val="right"/>
              <w:textAlignment w:val="baseline"/>
              <w:rPr>
                <w:rFonts w:eastAsia="Calibri" w:cs="Arial"/>
                <w:iCs/>
                <w:lang w:val="el-GR" w:eastAsia="en-US"/>
              </w:rPr>
            </w:pPr>
            <w:r w:rsidRPr="008E722E">
              <w:rPr>
                <w:rFonts w:eastAsia="Calibri" w:cs="Arial"/>
                <w:iCs/>
                <w:lang w:val="el-GR" w:eastAsia="en-US"/>
              </w:rPr>
              <w:t>92(Ι) του 2004</w:t>
            </w:r>
          </w:p>
          <w:p w14:paraId="537AE163" w14:textId="77777777" w:rsidR="008E722E" w:rsidRPr="008E722E" w:rsidRDefault="008E722E" w:rsidP="008E722E">
            <w:pPr>
              <w:widowControl/>
              <w:tabs>
                <w:tab w:val="clear" w:pos="567"/>
                <w:tab w:val="clear" w:pos="4961"/>
              </w:tabs>
              <w:suppressAutoHyphens/>
              <w:autoSpaceDN w:val="0"/>
              <w:spacing w:line="360" w:lineRule="auto"/>
              <w:ind w:right="113"/>
              <w:jc w:val="right"/>
              <w:textAlignment w:val="baseline"/>
              <w:rPr>
                <w:rFonts w:eastAsia="Calibri" w:cs="Arial"/>
                <w:iCs/>
                <w:lang w:val="el-GR" w:eastAsia="en-US"/>
              </w:rPr>
            </w:pPr>
            <w:r w:rsidRPr="008E722E">
              <w:rPr>
                <w:rFonts w:eastAsia="Calibri" w:cs="Arial"/>
                <w:iCs/>
                <w:lang w:val="el-GR" w:eastAsia="en-US"/>
              </w:rPr>
              <w:t>24(Ι) του 2005</w:t>
            </w:r>
          </w:p>
          <w:p w14:paraId="2C257862" w14:textId="77777777" w:rsidR="008E722E" w:rsidRPr="008E722E" w:rsidRDefault="008E722E" w:rsidP="008E722E">
            <w:pPr>
              <w:widowControl/>
              <w:tabs>
                <w:tab w:val="clear" w:pos="567"/>
                <w:tab w:val="clear" w:pos="4961"/>
              </w:tabs>
              <w:suppressAutoHyphens/>
              <w:autoSpaceDN w:val="0"/>
              <w:spacing w:line="360" w:lineRule="auto"/>
              <w:ind w:right="113"/>
              <w:jc w:val="right"/>
              <w:textAlignment w:val="baseline"/>
              <w:rPr>
                <w:rFonts w:eastAsia="Calibri" w:cs="Arial"/>
                <w:iCs/>
                <w:lang w:val="el-GR" w:eastAsia="en-US"/>
              </w:rPr>
            </w:pPr>
            <w:r w:rsidRPr="008E722E">
              <w:rPr>
                <w:rFonts w:eastAsia="Calibri" w:cs="Arial"/>
                <w:iCs/>
                <w:lang w:val="el-GR" w:eastAsia="en-US"/>
              </w:rPr>
              <w:t>129(Ι) του 2005</w:t>
            </w:r>
          </w:p>
          <w:p w14:paraId="3488087E" w14:textId="77777777" w:rsidR="008E722E" w:rsidRPr="008E722E" w:rsidRDefault="008E722E" w:rsidP="008E722E">
            <w:pPr>
              <w:widowControl/>
              <w:tabs>
                <w:tab w:val="clear" w:pos="567"/>
                <w:tab w:val="clear" w:pos="4961"/>
              </w:tabs>
              <w:suppressAutoHyphens/>
              <w:autoSpaceDN w:val="0"/>
              <w:spacing w:line="360" w:lineRule="auto"/>
              <w:ind w:right="113"/>
              <w:jc w:val="right"/>
              <w:textAlignment w:val="baseline"/>
              <w:rPr>
                <w:rFonts w:eastAsia="Calibri" w:cs="Arial"/>
                <w:iCs/>
                <w:lang w:val="el-GR" w:eastAsia="en-US"/>
              </w:rPr>
            </w:pPr>
            <w:r w:rsidRPr="008E722E">
              <w:rPr>
                <w:rFonts w:eastAsia="Calibri" w:cs="Arial"/>
                <w:iCs/>
                <w:lang w:val="el-GR" w:eastAsia="en-US"/>
              </w:rPr>
              <w:t>130(Ι) του 2005</w:t>
            </w:r>
          </w:p>
          <w:p w14:paraId="61BA88C9" w14:textId="77777777" w:rsidR="008E722E" w:rsidRPr="008E722E" w:rsidRDefault="008E722E" w:rsidP="008E722E">
            <w:pPr>
              <w:widowControl/>
              <w:tabs>
                <w:tab w:val="clear" w:pos="567"/>
                <w:tab w:val="clear" w:pos="4961"/>
              </w:tabs>
              <w:suppressAutoHyphens/>
              <w:autoSpaceDN w:val="0"/>
              <w:spacing w:line="360" w:lineRule="auto"/>
              <w:ind w:right="113"/>
              <w:jc w:val="right"/>
              <w:textAlignment w:val="baseline"/>
              <w:rPr>
                <w:rFonts w:eastAsia="Calibri" w:cs="Arial"/>
                <w:iCs/>
                <w:lang w:val="el-GR" w:eastAsia="en-US"/>
              </w:rPr>
            </w:pPr>
            <w:r w:rsidRPr="008E722E">
              <w:rPr>
                <w:rFonts w:eastAsia="Calibri" w:cs="Arial"/>
                <w:iCs/>
                <w:lang w:val="el-GR" w:eastAsia="en-US"/>
              </w:rPr>
              <w:t>98(Ι) του 2006</w:t>
            </w:r>
          </w:p>
          <w:p w14:paraId="4C1E7E01" w14:textId="77777777" w:rsidR="008E722E" w:rsidRPr="008E722E" w:rsidRDefault="008E722E" w:rsidP="008E722E">
            <w:pPr>
              <w:widowControl/>
              <w:tabs>
                <w:tab w:val="clear" w:pos="567"/>
                <w:tab w:val="clear" w:pos="4961"/>
              </w:tabs>
              <w:suppressAutoHyphens/>
              <w:autoSpaceDN w:val="0"/>
              <w:spacing w:line="360" w:lineRule="auto"/>
              <w:ind w:right="113"/>
              <w:jc w:val="right"/>
              <w:textAlignment w:val="baseline"/>
              <w:rPr>
                <w:rFonts w:eastAsia="Calibri" w:cs="Arial"/>
                <w:iCs/>
                <w:lang w:val="el-GR" w:eastAsia="en-US"/>
              </w:rPr>
            </w:pPr>
            <w:r w:rsidRPr="008E722E">
              <w:rPr>
                <w:rFonts w:eastAsia="Calibri" w:cs="Arial"/>
                <w:iCs/>
                <w:lang w:val="el-GR" w:eastAsia="en-US"/>
              </w:rPr>
              <w:t>124(Ι) του 2006</w:t>
            </w:r>
          </w:p>
          <w:p w14:paraId="48D4D749" w14:textId="77777777" w:rsidR="008E722E" w:rsidRPr="008E722E" w:rsidRDefault="008E722E" w:rsidP="008E722E">
            <w:pPr>
              <w:widowControl/>
              <w:tabs>
                <w:tab w:val="clear" w:pos="567"/>
                <w:tab w:val="clear" w:pos="4961"/>
              </w:tabs>
              <w:suppressAutoHyphens/>
              <w:autoSpaceDN w:val="0"/>
              <w:spacing w:line="360" w:lineRule="auto"/>
              <w:ind w:right="113"/>
              <w:jc w:val="right"/>
              <w:textAlignment w:val="baseline"/>
              <w:rPr>
                <w:rFonts w:eastAsia="Calibri" w:cs="Arial"/>
                <w:iCs/>
                <w:lang w:val="el-GR" w:eastAsia="en-US"/>
              </w:rPr>
            </w:pPr>
            <w:r w:rsidRPr="008E722E">
              <w:rPr>
                <w:rFonts w:eastAsia="Calibri" w:cs="Arial"/>
                <w:iCs/>
                <w:lang w:val="el-GR" w:eastAsia="en-US"/>
              </w:rPr>
              <w:t>70(Ι) του 2007</w:t>
            </w:r>
          </w:p>
          <w:p w14:paraId="2853ED14" w14:textId="77777777" w:rsidR="008E722E" w:rsidRPr="008E722E" w:rsidRDefault="008E722E" w:rsidP="008E722E">
            <w:pPr>
              <w:widowControl/>
              <w:tabs>
                <w:tab w:val="clear" w:pos="567"/>
                <w:tab w:val="clear" w:pos="4961"/>
              </w:tabs>
              <w:suppressAutoHyphens/>
              <w:autoSpaceDN w:val="0"/>
              <w:spacing w:line="360" w:lineRule="auto"/>
              <w:ind w:right="113"/>
              <w:jc w:val="right"/>
              <w:textAlignment w:val="baseline"/>
              <w:rPr>
                <w:rFonts w:eastAsia="Calibri" w:cs="Arial"/>
                <w:iCs/>
                <w:lang w:val="el-GR" w:eastAsia="en-US"/>
              </w:rPr>
            </w:pPr>
            <w:r w:rsidRPr="008E722E">
              <w:rPr>
                <w:rFonts w:eastAsia="Calibri" w:cs="Arial"/>
                <w:iCs/>
                <w:lang w:val="el-GR" w:eastAsia="en-US"/>
              </w:rPr>
              <w:t>71(Ι) του 2007</w:t>
            </w:r>
          </w:p>
          <w:p w14:paraId="36BADEC6" w14:textId="77777777" w:rsidR="008E722E" w:rsidRPr="008E722E" w:rsidRDefault="008E722E" w:rsidP="008E722E">
            <w:pPr>
              <w:widowControl/>
              <w:tabs>
                <w:tab w:val="clear" w:pos="567"/>
                <w:tab w:val="clear" w:pos="4961"/>
              </w:tabs>
              <w:suppressAutoHyphens/>
              <w:autoSpaceDN w:val="0"/>
              <w:spacing w:line="360" w:lineRule="auto"/>
              <w:ind w:right="113"/>
              <w:jc w:val="right"/>
              <w:textAlignment w:val="baseline"/>
              <w:rPr>
                <w:rFonts w:eastAsia="Calibri" w:cs="Arial"/>
                <w:iCs/>
                <w:lang w:val="el-GR" w:eastAsia="en-US"/>
              </w:rPr>
            </w:pPr>
            <w:r w:rsidRPr="008E722E">
              <w:rPr>
                <w:rFonts w:eastAsia="Calibri" w:cs="Arial"/>
                <w:iCs/>
                <w:lang w:val="el-GR" w:eastAsia="en-US"/>
              </w:rPr>
              <w:t>131(Ι) του 2007</w:t>
            </w:r>
          </w:p>
          <w:p w14:paraId="3A0128D9" w14:textId="77777777" w:rsidR="008E722E" w:rsidRPr="008E722E" w:rsidRDefault="008E722E" w:rsidP="008E722E">
            <w:pPr>
              <w:widowControl/>
              <w:tabs>
                <w:tab w:val="clear" w:pos="567"/>
                <w:tab w:val="clear" w:pos="4961"/>
              </w:tabs>
              <w:suppressAutoHyphens/>
              <w:autoSpaceDN w:val="0"/>
              <w:spacing w:line="360" w:lineRule="auto"/>
              <w:ind w:right="113"/>
              <w:jc w:val="right"/>
              <w:textAlignment w:val="baseline"/>
              <w:rPr>
                <w:rFonts w:eastAsia="Calibri" w:cs="Arial"/>
                <w:iCs/>
                <w:lang w:val="el-GR" w:eastAsia="en-US"/>
              </w:rPr>
            </w:pPr>
            <w:r w:rsidRPr="008E722E">
              <w:rPr>
                <w:rFonts w:eastAsia="Calibri" w:cs="Arial"/>
                <w:iCs/>
                <w:lang w:val="el-GR" w:eastAsia="en-US"/>
              </w:rPr>
              <w:t>186(Ι) του 2007</w:t>
            </w:r>
          </w:p>
          <w:p w14:paraId="5988DB48" w14:textId="77777777" w:rsidR="008E722E" w:rsidRPr="008E722E" w:rsidRDefault="008E722E" w:rsidP="008E722E">
            <w:pPr>
              <w:widowControl/>
              <w:tabs>
                <w:tab w:val="clear" w:pos="567"/>
                <w:tab w:val="clear" w:pos="4961"/>
              </w:tabs>
              <w:suppressAutoHyphens/>
              <w:autoSpaceDN w:val="0"/>
              <w:spacing w:line="360" w:lineRule="auto"/>
              <w:ind w:right="113"/>
              <w:jc w:val="right"/>
              <w:textAlignment w:val="baseline"/>
              <w:rPr>
                <w:rFonts w:eastAsia="Calibri" w:cs="Arial"/>
                <w:iCs/>
                <w:lang w:val="el-GR" w:eastAsia="en-US"/>
              </w:rPr>
            </w:pPr>
            <w:r w:rsidRPr="008E722E">
              <w:rPr>
                <w:rFonts w:eastAsia="Calibri" w:cs="Arial"/>
                <w:iCs/>
                <w:lang w:val="el-GR" w:eastAsia="en-US"/>
              </w:rPr>
              <w:t>87(Ι) του 2008</w:t>
            </w:r>
          </w:p>
          <w:p w14:paraId="725139D0" w14:textId="77777777" w:rsidR="008E722E" w:rsidRPr="008E722E" w:rsidRDefault="008E722E" w:rsidP="008E722E">
            <w:pPr>
              <w:widowControl/>
              <w:tabs>
                <w:tab w:val="clear" w:pos="567"/>
                <w:tab w:val="clear" w:pos="4961"/>
              </w:tabs>
              <w:suppressAutoHyphens/>
              <w:autoSpaceDN w:val="0"/>
              <w:spacing w:line="360" w:lineRule="auto"/>
              <w:ind w:right="113"/>
              <w:jc w:val="right"/>
              <w:textAlignment w:val="baseline"/>
              <w:rPr>
                <w:rFonts w:eastAsia="Calibri" w:cs="Arial"/>
                <w:iCs/>
                <w:lang w:val="el-GR" w:eastAsia="en-US"/>
              </w:rPr>
            </w:pPr>
            <w:r w:rsidRPr="008E722E">
              <w:rPr>
                <w:rFonts w:eastAsia="Calibri" w:cs="Arial"/>
                <w:iCs/>
                <w:lang w:val="el-GR" w:eastAsia="en-US"/>
              </w:rPr>
              <w:t>41(Ι) του 2009</w:t>
            </w:r>
          </w:p>
          <w:p w14:paraId="3123C68B" w14:textId="77777777" w:rsidR="008E722E" w:rsidRPr="008E722E" w:rsidRDefault="008E722E" w:rsidP="008E722E">
            <w:pPr>
              <w:widowControl/>
              <w:tabs>
                <w:tab w:val="clear" w:pos="567"/>
                <w:tab w:val="clear" w:pos="4961"/>
              </w:tabs>
              <w:suppressAutoHyphens/>
              <w:autoSpaceDN w:val="0"/>
              <w:spacing w:line="360" w:lineRule="auto"/>
              <w:ind w:right="113"/>
              <w:jc w:val="right"/>
              <w:textAlignment w:val="baseline"/>
              <w:rPr>
                <w:rFonts w:eastAsia="Calibri" w:cs="Arial"/>
                <w:iCs/>
                <w:lang w:val="el-GR" w:eastAsia="en-US"/>
              </w:rPr>
            </w:pPr>
            <w:r w:rsidRPr="008E722E">
              <w:rPr>
                <w:rFonts w:eastAsia="Calibri" w:cs="Arial"/>
                <w:iCs/>
                <w:lang w:val="el-GR" w:eastAsia="en-US"/>
              </w:rPr>
              <w:t>49(Ι) του 2009</w:t>
            </w:r>
          </w:p>
          <w:p w14:paraId="44847E37" w14:textId="77777777" w:rsidR="008E722E" w:rsidRPr="008E722E" w:rsidRDefault="008E722E" w:rsidP="008E722E">
            <w:pPr>
              <w:widowControl/>
              <w:tabs>
                <w:tab w:val="clear" w:pos="567"/>
                <w:tab w:val="clear" w:pos="4961"/>
              </w:tabs>
              <w:suppressAutoHyphens/>
              <w:autoSpaceDN w:val="0"/>
              <w:spacing w:line="360" w:lineRule="auto"/>
              <w:ind w:right="113"/>
              <w:jc w:val="right"/>
              <w:textAlignment w:val="baseline"/>
              <w:rPr>
                <w:rFonts w:eastAsia="Calibri" w:cs="Arial"/>
                <w:iCs/>
                <w:lang w:val="el-GR" w:eastAsia="en-US"/>
              </w:rPr>
            </w:pPr>
            <w:r w:rsidRPr="008E722E">
              <w:rPr>
                <w:rFonts w:eastAsia="Calibri" w:cs="Arial"/>
                <w:iCs/>
                <w:lang w:val="el-GR" w:eastAsia="en-US"/>
              </w:rPr>
              <w:t>99(Ι) του 2009</w:t>
            </w:r>
          </w:p>
          <w:p w14:paraId="29EAD4E8" w14:textId="77777777" w:rsidR="008E722E" w:rsidRPr="008E722E" w:rsidRDefault="008E722E" w:rsidP="008E722E">
            <w:pPr>
              <w:widowControl/>
              <w:tabs>
                <w:tab w:val="clear" w:pos="567"/>
                <w:tab w:val="clear" w:pos="4961"/>
              </w:tabs>
              <w:suppressAutoHyphens/>
              <w:autoSpaceDN w:val="0"/>
              <w:spacing w:line="360" w:lineRule="auto"/>
              <w:ind w:right="113"/>
              <w:jc w:val="right"/>
              <w:textAlignment w:val="baseline"/>
              <w:rPr>
                <w:rFonts w:eastAsia="Calibri" w:cs="Arial"/>
                <w:iCs/>
                <w:lang w:val="el-GR" w:eastAsia="en-US"/>
              </w:rPr>
            </w:pPr>
            <w:r w:rsidRPr="008E722E">
              <w:rPr>
                <w:rFonts w:eastAsia="Calibri" w:cs="Arial"/>
                <w:iCs/>
                <w:lang w:val="el-GR" w:eastAsia="en-US"/>
              </w:rPr>
              <w:t>42(Ι) του 2010</w:t>
            </w:r>
          </w:p>
          <w:p w14:paraId="30F6825A" w14:textId="77777777" w:rsidR="008E722E" w:rsidRPr="008E722E" w:rsidRDefault="008E722E" w:rsidP="008E722E">
            <w:pPr>
              <w:widowControl/>
              <w:tabs>
                <w:tab w:val="clear" w:pos="567"/>
                <w:tab w:val="clear" w:pos="4961"/>
              </w:tabs>
              <w:suppressAutoHyphens/>
              <w:autoSpaceDN w:val="0"/>
              <w:spacing w:line="360" w:lineRule="auto"/>
              <w:ind w:right="113"/>
              <w:jc w:val="right"/>
              <w:textAlignment w:val="baseline"/>
              <w:rPr>
                <w:rFonts w:eastAsia="Calibri" w:cs="Arial"/>
                <w:iCs/>
                <w:lang w:val="el-GR" w:eastAsia="en-US"/>
              </w:rPr>
            </w:pPr>
            <w:r w:rsidRPr="008E722E">
              <w:rPr>
                <w:rFonts w:eastAsia="Calibri" w:cs="Arial"/>
                <w:iCs/>
                <w:lang w:val="el-GR" w:eastAsia="en-US"/>
              </w:rPr>
              <w:t>60(Ι) του 2010</w:t>
            </w:r>
          </w:p>
          <w:p w14:paraId="7BF387C4" w14:textId="77777777" w:rsidR="008E722E" w:rsidRPr="008E722E" w:rsidRDefault="008E722E" w:rsidP="008E722E">
            <w:pPr>
              <w:widowControl/>
              <w:tabs>
                <w:tab w:val="clear" w:pos="567"/>
                <w:tab w:val="clear" w:pos="4961"/>
              </w:tabs>
              <w:suppressAutoHyphens/>
              <w:autoSpaceDN w:val="0"/>
              <w:spacing w:line="360" w:lineRule="auto"/>
              <w:ind w:right="113"/>
              <w:jc w:val="right"/>
              <w:textAlignment w:val="baseline"/>
              <w:rPr>
                <w:rFonts w:eastAsia="Calibri" w:cs="Arial"/>
                <w:iCs/>
                <w:lang w:val="el-GR" w:eastAsia="en-US"/>
              </w:rPr>
            </w:pPr>
            <w:r w:rsidRPr="008E722E">
              <w:rPr>
                <w:rFonts w:eastAsia="Calibri" w:cs="Arial"/>
                <w:iCs/>
                <w:lang w:val="el-GR" w:eastAsia="en-US"/>
              </w:rPr>
              <w:t>88(Ι) του 2010</w:t>
            </w:r>
          </w:p>
          <w:p w14:paraId="48AC5893" w14:textId="77777777" w:rsidR="008E722E" w:rsidRPr="008E722E" w:rsidRDefault="008E722E" w:rsidP="008E722E">
            <w:pPr>
              <w:widowControl/>
              <w:tabs>
                <w:tab w:val="clear" w:pos="567"/>
                <w:tab w:val="clear" w:pos="4961"/>
              </w:tabs>
              <w:suppressAutoHyphens/>
              <w:autoSpaceDN w:val="0"/>
              <w:spacing w:line="360" w:lineRule="auto"/>
              <w:ind w:right="113"/>
              <w:jc w:val="right"/>
              <w:textAlignment w:val="baseline"/>
              <w:rPr>
                <w:rFonts w:eastAsia="Calibri" w:cs="Arial"/>
                <w:iCs/>
                <w:lang w:val="el-GR" w:eastAsia="en-US"/>
              </w:rPr>
            </w:pPr>
            <w:r w:rsidRPr="008E722E">
              <w:rPr>
                <w:rFonts w:eastAsia="Calibri" w:cs="Arial"/>
                <w:iCs/>
                <w:lang w:val="el-GR" w:eastAsia="en-US"/>
              </w:rPr>
              <w:t>53(Ι) του 2011</w:t>
            </w:r>
          </w:p>
          <w:p w14:paraId="16CEC84F" w14:textId="77777777" w:rsidR="008E722E" w:rsidRPr="008E722E" w:rsidRDefault="008E722E" w:rsidP="008E722E">
            <w:pPr>
              <w:widowControl/>
              <w:tabs>
                <w:tab w:val="clear" w:pos="567"/>
                <w:tab w:val="clear" w:pos="4961"/>
              </w:tabs>
              <w:suppressAutoHyphens/>
              <w:autoSpaceDN w:val="0"/>
              <w:spacing w:line="360" w:lineRule="auto"/>
              <w:ind w:right="113"/>
              <w:jc w:val="right"/>
              <w:textAlignment w:val="baseline"/>
              <w:rPr>
                <w:rFonts w:eastAsia="Calibri" w:cs="Arial"/>
                <w:iCs/>
                <w:lang w:val="el-GR" w:eastAsia="en-US"/>
              </w:rPr>
            </w:pPr>
            <w:r w:rsidRPr="008E722E">
              <w:rPr>
                <w:rFonts w:eastAsia="Calibri" w:cs="Arial"/>
                <w:iCs/>
                <w:lang w:val="el-GR" w:eastAsia="en-US"/>
              </w:rPr>
              <w:t>117(Ι) του 2011</w:t>
            </w:r>
          </w:p>
          <w:p w14:paraId="15E74E6D" w14:textId="77777777" w:rsidR="008E722E" w:rsidRPr="008E722E" w:rsidRDefault="008E722E" w:rsidP="008E722E">
            <w:pPr>
              <w:widowControl/>
              <w:tabs>
                <w:tab w:val="clear" w:pos="567"/>
                <w:tab w:val="clear" w:pos="4961"/>
              </w:tabs>
              <w:suppressAutoHyphens/>
              <w:autoSpaceDN w:val="0"/>
              <w:spacing w:line="360" w:lineRule="auto"/>
              <w:ind w:right="113"/>
              <w:jc w:val="right"/>
              <w:textAlignment w:val="baseline"/>
              <w:rPr>
                <w:rFonts w:eastAsia="Calibri" w:cs="Arial"/>
                <w:iCs/>
                <w:lang w:val="el-GR" w:eastAsia="en-US"/>
              </w:rPr>
            </w:pPr>
            <w:r w:rsidRPr="008E722E">
              <w:rPr>
                <w:rFonts w:eastAsia="Calibri" w:cs="Arial"/>
                <w:iCs/>
                <w:lang w:val="el-GR" w:eastAsia="en-US"/>
              </w:rPr>
              <w:t>145(Ι) του 2011</w:t>
            </w:r>
          </w:p>
          <w:p w14:paraId="65B86943" w14:textId="77777777" w:rsidR="008E722E" w:rsidRPr="008E722E" w:rsidRDefault="008E722E" w:rsidP="008E722E">
            <w:pPr>
              <w:widowControl/>
              <w:tabs>
                <w:tab w:val="clear" w:pos="567"/>
                <w:tab w:val="clear" w:pos="4961"/>
              </w:tabs>
              <w:suppressAutoHyphens/>
              <w:autoSpaceDN w:val="0"/>
              <w:spacing w:line="360" w:lineRule="auto"/>
              <w:ind w:right="113"/>
              <w:jc w:val="right"/>
              <w:textAlignment w:val="baseline"/>
              <w:rPr>
                <w:rFonts w:eastAsia="Calibri" w:cs="Arial"/>
                <w:iCs/>
                <w:lang w:val="el-GR" w:eastAsia="en-US"/>
              </w:rPr>
            </w:pPr>
            <w:r w:rsidRPr="008E722E">
              <w:rPr>
                <w:rFonts w:eastAsia="Calibri" w:cs="Arial"/>
                <w:iCs/>
                <w:lang w:val="el-GR" w:eastAsia="en-US"/>
              </w:rPr>
              <w:t>157(Ι) του 2011</w:t>
            </w:r>
          </w:p>
          <w:p w14:paraId="6EAB1BFC" w14:textId="77777777" w:rsidR="008E722E" w:rsidRPr="008E722E" w:rsidRDefault="008E722E" w:rsidP="008E722E">
            <w:pPr>
              <w:widowControl/>
              <w:tabs>
                <w:tab w:val="clear" w:pos="567"/>
                <w:tab w:val="clear" w:pos="4961"/>
              </w:tabs>
              <w:suppressAutoHyphens/>
              <w:autoSpaceDN w:val="0"/>
              <w:spacing w:line="360" w:lineRule="auto"/>
              <w:ind w:right="113"/>
              <w:jc w:val="right"/>
              <w:textAlignment w:val="baseline"/>
              <w:rPr>
                <w:rFonts w:eastAsia="Calibri" w:cs="Arial"/>
                <w:iCs/>
                <w:lang w:val="el-GR" w:eastAsia="en-US"/>
              </w:rPr>
            </w:pPr>
            <w:r w:rsidRPr="008E722E">
              <w:rPr>
                <w:rFonts w:eastAsia="Calibri" w:cs="Arial"/>
                <w:iCs/>
                <w:lang w:val="el-GR" w:eastAsia="en-US"/>
              </w:rPr>
              <w:t>198(Ι) του 2011</w:t>
            </w:r>
          </w:p>
          <w:p w14:paraId="355D7AEC" w14:textId="77777777" w:rsidR="008E722E" w:rsidRPr="008E722E" w:rsidRDefault="008E722E" w:rsidP="008E722E">
            <w:pPr>
              <w:widowControl/>
              <w:tabs>
                <w:tab w:val="clear" w:pos="567"/>
                <w:tab w:val="clear" w:pos="4961"/>
              </w:tabs>
              <w:suppressAutoHyphens/>
              <w:autoSpaceDN w:val="0"/>
              <w:spacing w:line="360" w:lineRule="auto"/>
              <w:ind w:right="113"/>
              <w:jc w:val="right"/>
              <w:textAlignment w:val="baseline"/>
              <w:rPr>
                <w:rFonts w:eastAsia="Calibri" w:cs="Arial"/>
                <w:iCs/>
                <w:lang w:val="el-GR" w:eastAsia="en-US"/>
              </w:rPr>
            </w:pPr>
            <w:r w:rsidRPr="008E722E">
              <w:rPr>
                <w:rFonts w:eastAsia="Calibri" w:cs="Arial"/>
                <w:iCs/>
                <w:lang w:val="el-GR" w:eastAsia="en-US"/>
              </w:rPr>
              <w:t>64(Ι) του 2012</w:t>
            </w:r>
          </w:p>
          <w:p w14:paraId="5E418A9F" w14:textId="77777777" w:rsidR="008E722E" w:rsidRPr="008E722E" w:rsidRDefault="008E722E" w:rsidP="008E722E">
            <w:pPr>
              <w:widowControl/>
              <w:tabs>
                <w:tab w:val="clear" w:pos="567"/>
                <w:tab w:val="clear" w:pos="4961"/>
              </w:tabs>
              <w:suppressAutoHyphens/>
              <w:autoSpaceDN w:val="0"/>
              <w:spacing w:line="360" w:lineRule="auto"/>
              <w:ind w:right="113"/>
              <w:jc w:val="right"/>
              <w:textAlignment w:val="baseline"/>
              <w:rPr>
                <w:rFonts w:eastAsia="Calibri" w:cs="Arial"/>
                <w:iCs/>
                <w:lang w:val="el-GR" w:eastAsia="en-US"/>
              </w:rPr>
            </w:pPr>
            <w:r w:rsidRPr="008E722E">
              <w:rPr>
                <w:rFonts w:eastAsia="Calibri" w:cs="Arial"/>
                <w:iCs/>
                <w:lang w:val="el-GR" w:eastAsia="en-US"/>
              </w:rPr>
              <w:t>98(Ι) του 2012</w:t>
            </w:r>
          </w:p>
          <w:p w14:paraId="136FDC44" w14:textId="77777777" w:rsidR="008E722E" w:rsidRPr="008E722E" w:rsidRDefault="008E722E" w:rsidP="008E722E">
            <w:pPr>
              <w:widowControl/>
              <w:tabs>
                <w:tab w:val="clear" w:pos="567"/>
                <w:tab w:val="clear" w:pos="4961"/>
              </w:tabs>
              <w:suppressAutoHyphens/>
              <w:autoSpaceDN w:val="0"/>
              <w:spacing w:line="360" w:lineRule="auto"/>
              <w:ind w:right="113"/>
              <w:jc w:val="right"/>
              <w:textAlignment w:val="baseline"/>
              <w:rPr>
                <w:rFonts w:eastAsia="Calibri" w:cs="Arial"/>
                <w:iCs/>
                <w:lang w:val="el-GR" w:eastAsia="en-US"/>
              </w:rPr>
            </w:pPr>
            <w:r w:rsidRPr="008E722E">
              <w:rPr>
                <w:rFonts w:eastAsia="Calibri" w:cs="Arial"/>
                <w:iCs/>
                <w:lang w:val="el-GR" w:eastAsia="en-US"/>
              </w:rPr>
              <w:t>190(Ι) του 2012</w:t>
            </w:r>
          </w:p>
          <w:p w14:paraId="4561E2C3" w14:textId="77777777" w:rsidR="008E722E" w:rsidRPr="008E722E" w:rsidRDefault="008E722E" w:rsidP="008E722E">
            <w:pPr>
              <w:widowControl/>
              <w:tabs>
                <w:tab w:val="clear" w:pos="567"/>
                <w:tab w:val="clear" w:pos="4961"/>
              </w:tabs>
              <w:suppressAutoHyphens/>
              <w:autoSpaceDN w:val="0"/>
              <w:spacing w:line="360" w:lineRule="auto"/>
              <w:ind w:right="113"/>
              <w:jc w:val="right"/>
              <w:textAlignment w:val="baseline"/>
              <w:rPr>
                <w:rFonts w:eastAsia="Calibri" w:cs="Arial"/>
                <w:iCs/>
                <w:lang w:val="el-GR" w:eastAsia="en-US"/>
              </w:rPr>
            </w:pPr>
            <w:r w:rsidRPr="008E722E">
              <w:rPr>
                <w:rFonts w:eastAsia="Calibri" w:cs="Arial"/>
                <w:iCs/>
                <w:lang w:val="el-GR" w:eastAsia="en-US"/>
              </w:rPr>
              <w:t>203(Ι) του 2012</w:t>
            </w:r>
          </w:p>
          <w:p w14:paraId="5745264F" w14:textId="77777777" w:rsidR="008E722E" w:rsidRPr="008E722E" w:rsidRDefault="008E722E" w:rsidP="008E722E">
            <w:pPr>
              <w:widowControl/>
              <w:tabs>
                <w:tab w:val="clear" w:pos="567"/>
                <w:tab w:val="clear" w:pos="4961"/>
              </w:tabs>
              <w:suppressAutoHyphens/>
              <w:autoSpaceDN w:val="0"/>
              <w:spacing w:line="360" w:lineRule="auto"/>
              <w:ind w:right="113"/>
              <w:jc w:val="right"/>
              <w:textAlignment w:val="baseline"/>
              <w:rPr>
                <w:rFonts w:eastAsia="Calibri" w:cs="Arial"/>
                <w:iCs/>
                <w:lang w:val="el-GR" w:eastAsia="en-US"/>
              </w:rPr>
            </w:pPr>
            <w:r w:rsidRPr="008E722E">
              <w:rPr>
                <w:rFonts w:eastAsia="Calibri" w:cs="Arial"/>
                <w:iCs/>
                <w:lang w:val="el-GR" w:eastAsia="en-US"/>
              </w:rPr>
              <w:t>6(Ι) του 2013</w:t>
            </w:r>
          </w:p>
          <w:p w14:paraId="12DB8BE1" w14:textId="77777777" w:rsidR="008E722E" w:rsidRPr="008E722E" w:rsidRDefault="008E722E" w:rsidP="008E722E">
            <w:pPr>
              <w:widowControl/>
              <w:tabs>
                <w:tab w:val="clear" w:pos="567"/>
                <w:tab w:val="clear" w:pos="4961"/>
              </w:tabs>
              <w:suppressAutoHyphens/>
              <w:autoSpaceDN w:val="0"/>
              <w:spacing w:line="360" w:lineRule="auto"/>
              <w:ind w:right="113"/>
              <w:jc w:val="right"/>
              <w:textAlignment w:val="baseline"/>
              <w:rPr>
                <w:rFonts w:eastAsia="Calibri" w:cs="Arial"/>
                <w:iCs/>
                <w:lang w:val="el-GR" w:eastAsia="en-US"/>
              </w:rPr>
            </w:pPr>
            <w:r w:rsidRPr="008E722E">
              <w:rPr>
                <w:rFonts w:eastAsia="Calibri" w:cs="Arial"/>
                <w:iCs/>
                <w:lang w:val="el-GR" w:eastAsia="en-US"/>
              </w:rPr>
              <w:lastRenderedPageBreak/>
              <w:t>90(Ι) του 2013</w:t>
            </w:r>
          </w:p>
          <w:p w14:paraId="0B91EECA" w14:textId="77777777" w:rsidR="008E722E" w:rsidRPr="008E722E" w:rsidRDefault="008E722E" w:rsidP="008E722E">
            <w:pPr>
              <w:widowControl/>
              <w:tabs>
                <w:tab w:val="clear" w:pos="567"/>
                <w:tab w:val="clear" w:pos="4961"/>
              </w:tabs>
              <w:suppressAutoHyphens/>
              <w:autoSpaceDN w:val="0"/>
              <w:spacing w:line="360" w:lineRule="auto"/>
              <w:ind w:right="113"/>
              <w:jc w:val="right"/>
              <w:textAlignment w:val="baseline"/>
              <w:rPr>
                <w:rFonts w:eastAsia="Calibri" w:cs="Arial"/>
                <w:iCs/>
                <w:lang w:val="el-GR" w:eastAsia="en-US"/>
              </w:rPr>
            </w:pPr>
            <w:r w:rsidRPr="008E722E">
              <w:rPr>
                <w:rFonts w:eastAsia="Calibri" w:cs="Arial"/>
                <w:iCs/>
                <w:lang w:val="el-GR" w:eastAsia="en-US"/>
              </w:rPr>
              <w:t>74(Ι) του 2014</w:t>
            </w:r>
          </w:p>
          <w:p w14:paraId="788269C3" w14:textId="77777777" w:rsidR="008E722E" w:rsidRPr="008E722E" w:rsidRDefault="008E722E" w:rsidP="008E722E">
            <w:pPr>
              <w:widowControl/>
              <w:tabs>
                <w:tab w:val="clear" w:pos="567"/>
                <w:tab w:val="clear" w:pos="4961"/>
              </w:tabs>
              <w:suppressAutoHyphens/>
              <w:autoSpaceDN w:val="0"/>
              <w:spacing w:line="360" w:lineRule="auto"/>
              <w:ind w:right="113"/>
              <w:jc w:val="right"/>
              <w:textAlignment w:val="baseline"/>
              <w:rPr>
                <w:rFonts w:eastAsia="Calibri" w:cs="Arial"/>
                <w:iCs/>
                <w:lang w:val="el-GR" w:eastAsia="en-US"/>
              </w:rPr>
            </w:pPr>
            <w:r w:rsidRPr="008E722E">
              <w:rPr>
                <w:rFonts w:eastAsia="Calibri" w:cs="Arial"/>
                <w:iCs/>
                <w:lang w:val="el-GR" w:eastAsia="en-US"/>
              </w:rPr>
              <w:t>75(Ι) του 2014</w:t>
            </w:r>
          </w:p>
          <w:p w14:paraId="3E204863" w14:textId="77777777" w:rsidR="008E722E" w:rsidRPr="008E722E" w:rsidRDefault="008E722E" w:rsidP="008E722E">
            <w:pPr>
              <w:widowControl/>
              <w:tabs>
                <w:tab w:val="clear" w:pos="567"/>
                <w:tab w:val="clear" w:pos="4961"/>
              </w:tabs>
              <w:suppressAutoHyphens/>
              <w:autoSpaceDN w:val="0"/>
              <w:spacing w:line="360" w:lineRule="auto"/>
              <w:ind w:right="113"/>
              <w:jc w:val="right"/>
              <w:textAlignment w:val="baseline"/>
              <w:rPr>
                <w:rFonts w:eastAsia="Calibri" w:cs="Arial"/>
                <w:iCs/>
                <w:lang w:val="el-GR" w:eastAsia="en-US"/>
              </w:rPr>
            </w:pPr>
            <w:r w:rsidRPr="008E722E">
              <w:rPr>
                <w:rFonts w:eastAsia="Calibri" w:cs="Arial"/>
                <w:iCs/>
                <w:lang w:val="el-GR" w:eastAsia="en-US"/>
              </w:rPr>
              <w:t>18(Ι) του 2015</w:t>
            </w:r>
          </w:p>
          <w:p w14:paraId="7785E331" w14:textId="77777777" w:rsidR="008E722E" w:rsidRPr="008E722E" w:rsidRDefault="008E722E" w:rsidP="008E722E">
            <w:pPr>
              <w:widowControl/>
              <w:tabs>
                <w:tab w:val="clear" w:pos="567"/>
                <w:tab w:val="clear" w:pos="4961"/>
              </w:tabs>
              <w:suppressAutoHyphens/>
              <w:autoSpaceDN w:val="0"/>
              <w:spacing w:line="360" w:lineRule="auto"/>
              <w:ind w:right="113"/>
              <w:jc w:val="right"/>
              <w:textAlignment w:val="baseline"/>
              <w:rPr>
                <w:rFonts w:eastAsia="Calibri" w:cs="Arial"/>
                <w:lang w:val="el-GR" w:eastAsia="en-US"/>
              </w:rPr>
            </w:pPr>
            <w:r w:rsidRPr="008E722E">
              <w:rPr>
                <w:rFonts w:eastAsia="Calibri" w:cs="Arial"/>
                <w:iCs/>
                <w:lang w:val="el-GR" w:eastAsia="en-US"/>
              </w:rPr>
              <w:t>62(</w:t>
            </w:r>
            <w:r w:rsidRPr="008E722E">
              <w:rPr>
                <w:rFonts w:eastAsia="Calibri" w:cs="Arial"/>
                <w:iCs/>
                <w:lang w:eastAsia="en-US"/>
              </w:rPr>
              <w:t>I</w:t>
            </w:r>
            <w:r w:rsidRPr="008E722E">
              <w:rPr>
                <w:rFonts w:eastAsia="Calibri" w:cs="Arial"/>
                <w:iCs/>
                <w:lang w:val="el-GR" w:eastAsia="en-US"/>
              </w:rPr>
              <w:t>) του 2015</w:t>
            </w:r>
          </w:p>
          <w:p w14:paraId="6669B7D9" w14:textId="77777777" w:rsidR="008E722E" w:rsidRPr="008E722E" w:rsidRDefault="008E722E" w:rsidP="008E722E">
            <w:pPr>
              <w:widowControl/>
              <w:tabs>
                <w:tab w:val="clear" w:pos="567"/>
                <w:tab w:val="clear" w:pos="4961"/>
              </w:tabs>
              <w:suppressAutoHyphens/>
              <w:autoSpaceDN w:val="0"/>
              <w:spacing w:line="360" w:lineRule="auto"/>
              <w:ind w:right="113"/>
              <w:jc w:val="right"/>
              <w:textAlignment w:val="baseline"/>
              <w:rPr>
                <w:rFonts w:eastAsia="Calibri" w:cs="Arial"/>
                <w:iCs/>
                <w:lang w:val="el-GR" w:eastAsia="en-US"/>
              </w:rPr>
            </w:pPr>
            <w:r w:rsidRPr="008E722E">
              <w:rPr>
                <w:rFonts w:eastAsia="Calibri" w:cs="Arial"/>
                <w:iCs/>
                <w:lang w:val="el-GR" w:eastAsia="en-US"/>
              </w:rPr>
              <w:t>63(Ι) του 2015</w:t>
            </w:r>
          </w:p>
          <w:p w14:paraId="00BEF327" w14:textId="77777777" w:rsidR="008E722E" w:rsidRPr="008E722E" w:rsidRDefault="008E722E" w:rsidP="008E722E">
            <w:pPr>
              <w:widowControl/>
              <w:tabs>
                <w:tab w:val="clear" w:pos="567"/>
                <w:tab w:val="clear" w:pos="4961"/>
              </w:tabs>
              <w:suppressAutoHyphens/>
              <w:autoSpaceDN w:val="0"/>
              <w:spacing w:line="360" w:lineRule="auto"/>
              <w:ind w:right="113"/>
              <w:jc w:val="right"/>
              <w:textAlignment w:val="baseline"/>
              <w:rPr>
                <w:rFonts w:eastAsia="Calibri" w:cs="Arial"/>
                <w:lang w:val="el-GR" w:eastAsia="en-US"/>
              </w:rPr>
            </w:pPr>
            <w:r w:rsidRPr="008E722E">
              <w:rPr>
                <w:rFonts w:eastAsia="Calibri" w:cs="Arial"/>
                <w:iCs/>
                <w:lang w:val="el-GR" w:eastAsia="en-US"/>
              </w:rPr>
              <w:t>89(</w:t>
            </w:r>
            <w:r w:rsidRPr="008E722E">
              <w:rPr>
                <w:rFonts w:eastAsia="Calibri" w:cs="Arial"/>
                <w:iCs/>
                <w:lang w:eastAsia="en-US"/>
              </w:rPr>
              <w:t>I</w:t>
            </w:r>
            <w:r w:rsidRPr="008E722E">
              <w:rPr>
                <w:rFonts w:eastAsia="Calibri" w:cs="Arial"/>
                <w:iCs/>
                <w:lang w:val="el-GR" w:eastAsia="en-US"/>
              </w:rPr>
              <w:t>) του 2015</w:t>
            </w:r>
          </w:p>
          <w:p w14:paraId="3882C130" w14:textId="77777777" w:rsidR="008E722E" w:rsidRPr="008E722E" w:rsidRDefault="008E722E" w:rsidP="008E722E">
            <w:pPr>
              <w:widowControl/>
              <w:tabs>
                <w:tab w:val="clear" w:pos="567"/>
                <w:tab w:val="clear" w:pos="4961"/>
              </w:tabs>
              <w:suppressAutoHyphens/>
              <w:autoSpaceDN w:val="0"/>
              <w:spacing w:line="360" w:lineRule="auto"/>
              <w:ind w:right="113"/>
              <w:jc w:val="right"/>
              <w:textAlignment w:val="baseline"/>
              <w:rPr>
                <w:rFonts w:eastAsia="Calibri" w:cs="Arial"/>
                <w:lang w:val="el-GR" w:eastAsia="en-US"/>
              </w:rPr>
            </w:pPr>
            <w:r w:rsidRPr="008E722E">
              <w:rPr>
                <w:rFonts w:eastAsia="Calibri" w:cs="Arial"/>
                <w:iCs/>
                <w:lang w:val="el-GR" w:eastAsia="en-US"/>
              </w:rPr>
              <w:t>120(</w:t>
            </w:r>
            <w:r w:rsidRPr="008E722E">
              <w:rPr>
                <w:rFonts w:eastAsia="Calibri" w:cs="Arial"/>
                <w:iCs/>
                <w:lang w:eastAsia="en-US"/>
              </w:rPr>
              <w:t>I</w:t>
            </w:r>
            <w:r w:rsidRPr="008E722E">
              <w:rPr>
                <w:rFonts w:eastAsia="Calibri" w:cs="Arial"/>
                <w:iCs/>
                <w:lang w:val="el-GR" w:eastAsia="en-US"/>
              </w:rPr>
              <w:t>) του 2015</w:t>
            </w:r>
          </w:p>
          <w:p w14:paraId="0B3A13C0" w14:textId="77777777" w:rsidR="008E722E" w:rsidRPr="008E722E" w:rsidRDefault="008E722E" w:rsidP="008E722E">
            <w:pPr>
              <w:widowControl/>
              <w:tabs>
                <w:tab w:val="clear" w:pos="567"/>
                <w:tab w:val="clear" w:pos="4961"/>
              </w:tabs>
              <w:suppressAutoHyphens/>
              <w:autoSpaceDN w:val="0"/>
              <w:spacing w:line="360" w:lineRule="auto"/>
              <w:ind w:right="113"/>
              <w:jc w:val="right"/>
              <w:textAlignment w:val="baseline"/>
              <w:rPr>
                <w:rFonts w:eastAsia="Calibri" w:cs="Arial"/>
                <w:lang w:val="el-GR" w:eastAsia="en-US"/>
              </w:rPr>
            </w:pPr>
            <w:r w:rsidRPr="008E722E">
              <w:rPr>
                <w:rFonts w:eastAsia="Calibri" w:cs="Arial"/>
                <w:iCs/>
                <w:lang w:val="el-GR" w:eastAsia="en-US"/>
              </w:rPr>
              <w:t>40(</w:t>
            </w:r>
            <w:r w:rsidRPr="008E722E">
              <w:rPr>
                <w:rFonts w:eastAsia="Calibri" w:cs="Arial"/>
                <w:iCs/>
                <w:lang w:eastAsia="en-US"/>
              </w:rPr>
              <w:t>I</w:t>
            </w:r>
            <w:r w:rsidRPr="008E722E">
              <w:rPr>
                <w:rFonts w:eastAsia="Calibri" w:cs="Arial"/>
                <w:iCs/>
                <w:lang w:val="el-GR" w:eastAsia="en-US"/>
              </w:rPr>
              <w:t>) του 2016</w:t>
            </w:r>
          </w:p>
          <w:p w14:paraId="4E146C5D" w14:textId="77777777" w:rsidR="008E722E" w:rsidRPr="008E722E" w:rsidRDefault="008E722E" w:rsidP="008E722E">
            <w:pPr>
              <w:widowControl/>
              <w:tabs>
                <w:tab w:val="clear" w:pos="567"/>
                <w:tab w:val="clear" w:pos="4961"/>
              </w:tabs>
              <w:suppressAutoHyphens/>
              <w:autoSpaceDN w:val="0"/>
              <w:spacing w:line="360" w:lineRule="auto"/>
              <w:ind w:right="113"/>
              <w:jc w:val="right"/>
              <w:textAlignment w:val="baseline"/>
              <w:rPr>
                <w:rFonts w:eastAsia="Calibri" w:cs="Arial"/>
                <w:lang w:val="el-GR" w:eastAsia="en-US"/>
              </w:rPr>
            </w:pPr>
            <w:r w:rsidRPr="008E722E">
              <w:rPr>
                <w:rFonts w:eastAsia="Calibri" w:cs="Arial"/>
                <w:iCs/>
                <w:lang w:val="el-GR" w:eastAsia="en-US"/>
              </w:rPr>
              <w:t>90(</w:t>
            </w:r>
            <w:r w:rsidRPr="008E722E">
              <w:rPr>
                <w:rFonts w:eastAsia="Calibri" w:cs="Arial"/>
                <w:iCs/>
                <w:lang w:eastAsia="en-US"/>
              </w:rPr>
              <w:t>I</w:t>
            </w:r>
            <w:r w:rsidRPr="008E722E">
              <w:rPr>
                <w:rFonts w:eastAsia="Calibri" w:cs="Arial"/>
                <w:iCs/>
                <w:lang w:val="el-GR" w:eastAsia="en-US"/>
              </w:rPr>
              <w:t>) του 2016</w:t>
            </w:r>
          </w:p>
          <w:p w14:paraId="008E0DCC" w14:textId="77777777" w:rsidR="008E722E" w:rsidRPr="008E722E" w:rsidRDefault="008E722E" w:rsidP="008E722E">
            <w:pPr>
              <w:widowControl/>
              <w:tabs>
                <w:tab w:val="clear" w:pos="567"/>
                <w:tab w:val="clear" w:pos="4961"/>
              </w:tabs>
              <w:suppressAutoHyphens/>
              <w:autoSpaceDN w:val="0"/>
              <w:spacing w:line="360" w:lineRule="auto"/>
              <w:ind w:right="113"/>
              <w:jc w:val="right"/>
              <w:textAlignment w:val="baseline"/>
              <w:rPr>
                <w:rFonts w:eastAsia="Calibri" w:cs="Arial"/>
                <w:lang w:val="el-GR" w:eastAsia="en-US"/>
              </w:rPr>
            </w:pPr>
            <w:r w:rsidRPr="008E722E">
              <w:rPr>
                <w:rFonts w:eastAsia="Calibri" w:cs="Arial"/>
                <w:iCs/>
                <w:lang w:val="el-GR" w:eastAsia="en-US"/>
              </w:rPr>
              <w:t>97(</w:t>
            </w:r>
            <w:r w:rsidRPr="008E722E">
              <w:rPr>
                <w:rFonts w:eastAsia="Calibri" w:cs="Arial"/>
                <w:iCs/>
                <w:lang w:eastAsia="en-US"/>
              </w:rPr>
              <w:t>I</w:t>
            </w:r>
            <w:r w:rsidRPr="008E722E">
              <w:rPr>
                <w:rFonts w:eastAsia="Calibri" w:cs="Arial"/>
                <w:iCs/>
                <w:lang w:val="el-GR" w:eastAsia="en-US"/>
              </w:rPr>
              <w:t>) του 2016</w:t>
            </w:r>
          </w:p>
          <w:p w14:paraId="64B3EEB3" w14:textId="77777777" w:rsidR="008E722E" w:rsidRPr="008E722E" w:rsidRDefault="008E722E" w:rsidP="008E722E">
            <w:pPr>
              <w:widowControl/>
              <w:tabs>
                <w:tab w:val="clear" w:pos="567"/>
                <w:tab w:val="clear" w:pos="4961"/>
              </w:tabs>
              <w:suppressAutoHyphens/>
              <w:autoSpaceDN w:val="0"/>
              <w:spacing w:line="360" w:lineRule="auto"/>
              <w:ind w:right="113"/>
              <w:jc w:val="right"/>
              <w:textAlignment w:val="baseline"/>
              <w:rPr>
                <w:rFonts w:eastAsia="Calibri" w:cs="Arial"/>
                <w:lang w:val="el-GR" w:eastAsia="en-US"/>
              </w:rPr>
            </w:pPr>
            <w:r w:rsidRPr="008E722E">
              <w:rPr>
                <w:rFonts w:eastAsia="Calibri" w:cs="Arial"/>
                <w:iCs/>
                <w:lang w:val="el-GR" w:eastAsia="en-US"/>
              </w:rPr>
              <w:t>17(</w:t>
            </w:r>
            <w:r w:rsidRPr="008E722E">
              <w:rPr>
                <w:rFonts w:eastAsia="Calibri" w:cs="Arial"/>
                <w:iCs/>
                <w:lang w:eastAsia="en-US"/>
              </w:rPr>
              <w:t>I</w:t>
            </w:r>
            <w:r w:rsidRPr="008E722E">
              <w:rPr>
                <w:rFonts w:eastAsia="Calibri" w:cs="Arial"/>
                <w:iCs/>
                <w:lang w:val="el-GR" w:eastAsia="en-US"/>
              </w:rPr>
              <w:t>) του 2017</w:t>
            </w:r>
          </w:p>
          <w:p w14:paraId="65D92D95" w14:textId="77777777" w:rsidR="008E722E" w:rsidRPr="008E722E" w:rsidRDefault="008E722E" w:rsidP="008E722E">
            <w:pPr>
              <w:widowControl/>
              <w:tabs>
                <w:tab w:val="clear" w:pos="567"/>
                <w:tab w:val="clear" w:pos="4961"/>
              </w:tabs>
              <w:suppressAutoHyphens/>
              <w:autoSpaceDN w:val="0"/>
              <w:spacing w:line="360" w:lineRule="auto"/>
              <w:ind w:right="113"/>
              <w:jc w:val="right"/>
              <w:textAlignment w:val="baseline"/>
              <w:rPr>
                <w:rFonts w:eastAsia="Calibri" w:cs="Arial"/>
                <w:lang w:val="el-GR" w:eastAsia="en-US"/>
              </w:rPr>
            </w:pPr>
            <w:r w:rsidRPr="008E722E">
              <w:rPr>
                <w:rFonts w:eastAsia="Calibri" w:cs="Arial"/>
                <w:iCs/>
                <w:lang w:val="el-GR" w:eastAsia="en-US"/>
              </w:rPr>
              <w:t>33(</w:t>
            </w:r>
            <w:r w:rsidRPr="008E722E">
              <w:rPr>
                <w:rFonts w:eastAsia="Calibri" w:cs="Arial"/>
                <w:iCs/>
                <w:lang w:eastAsia="en-US"/>
              </w:rPr>
              <w:t>I</w:t>
            </w:r>
            <w:r w:rsidRPr="008E722E">
              <w:rPr>
                <w:rFonts w:eastAsia="Calibri" w:cs="Arial"/>
                <w:iCs/>
                <w:lang w:val="el-GR" w:eastAsia="en-US"/>
              </w:rPr>
              <w:t>) του 2017</w:t>
            </w:r>
          </w:p>
          <w:p w14:paraId="57B6894A" w14:textId="77777777" w:rsidR="008E722E" w:rsidRPr="008E722E" w:rsidRDefault="008E722E" w:rsidP="008E722E">
            <w:pPr>
              <w:widowControl/>
              <w:tabs>
                <w:tab w:val="clear" w:pos="567"/>
                <w:tab w:val="clear" w:pos="4961"/>
              </w:tabs>
              <w:suppressAutoHyphens/>
              <w:autoSpaceDN w:val="0"/>
              <w:spacing w:line="360" w:lineRule="auto"/>
              <w:ind w:right="113"/>
              <w:jc w:val="right"/>
              <w:textAlignment w:val="baseline"/>
              <w:rPr>
                <w:rFonts w:eastAsia="Calibri" w:cs="Arial"/>
                <w:lang w:val="el-GR" w:eastAsia="en-US"/>
              </w:rPr>
            </w:pPr>
            <w:r w:rsidRPr="008E722E">
              <w:rPr>
                <w:rFonts w:eastAsia="Calibri" w:cs="Arial"/>
                <w:iCs/>
                <w:lang w:val="el-GR" w:eastAsia="en-US"/>
              </w:rPr>
              <w:t>51(</w:t>
            </w:r>
            <w:r w:rsidRPr="008E722E">
              <w:rPr>
                <w:rFonts w:eastAsia="Calibri" w:cs="Arial"/>
                <w:iCs/>
                <w:lang w:eastAsia="en-US"/>
              </w:rPr>
              <w:t>I</w:t>
            </w:r>
            <w:r w:rsidRPr="008E722E">
              <w:rPr>
                <w:rFonts w:eastAsia="Calibri" w:cs="Arial"/>
                <w:iCs/>
                <w:lang w:val="el-GR" w:eastAsia="en-US"/>
              </w:rPr>
              <w:t>) του 2017</w:t>
            </w:r>
          </w:p>
          <w:p w14:paraId="10BDC5C2" w14:textId="77777777" w:rsidR="008E722E" w:rsidRPr="008E722E" w:rsidRDefault="008E722E" w:rsidP="008E722E">
            <w:pPr>
              <w:widowControl/>
              <w:tabs>
                <w:tab w:val="clear" w:pos="567"/>
                <w:tab w:val="clear" w:pos="4961"/>
              </w:tabs>
              <w:suppressAutoHyphens/>
              <w:autoSpaceDN w:val="0"/>
              <w:spacing w:line="360" w:lineRule="auto"/>
              <w:ind w:right="113"/>
              <w:jc w:val="right"/>
              <w:textAlignment w:val="baseline"/>
              <w:rPr>
                <w:rFonts w:eastAsia="Calibri" w:cs="Arial"/>
                <w:lang w:val="el-GR" w:eastAsia="en-US"/>
              </w:rPr>
            </w:pPr>
            <w:r w:rsidRPr="008E722E">
              <w:rPr>
                <w:rFonts w:eastAsia="Calibri" w:cs="Arial"/>
                <w:iCs/>
                <w:lang w:val="el-GR" w:eastAsia="en-US"/>
              </w:rPr>
              <w:t>37(</w:t>
            </w:r>
            <w:r w:rsidRPr="008E722E">
              <w:rPr>
                <w:rFonts w:eastAsia="Calibri" w:cs="Arial"/>
                <w:iCs/>
                <w:lang w:eastAsia="en-US"/>
              </w:rPr>
              <w:t>I</w:t>
            </w:r>
            <w:r w:rsidRPr="008E722E">
              <w:rPr>
                <w:rFonts w:eastAsia="Calibri" w:cs="Arial"/>
                <w:iCs/>
                <w:lang w:val="el-GR" w:eastAsia="en-US"/>
              </w:rPr>
              <w:t>) του 2018</w:t>
            </w:r>
          </w:p>
          <w:p w14:paraId="5B587034" w14:textId="77777777" w:rsidR="008E722E" w:rsidRPr="008E722E" w:rsidRDefault="008E722E" w:rsidP="008E722E">
            <w:pPr>
              <w:widowControl/>
              <w:tabs>
                <w:tab w:val="clear" w:pos="567"/>
                <w:tab w:val="clear" w:pos="4961"/>
              </w:tabs>
              <w:suppressAutoHyphens/>
              <w:autoSpaceDE w:val="0"/>
              <w:autoSpaceDN w:val="0"/>
              <w:spacing w:line="360" w:lineRule="auto"/>
              <w:ind w:right="113"/>
              <w:jc w:val="right"/>
              <w:textAlignment w:val="baseline"/>
              <w:rPr>
                <w:rFonts w:eastAsia="Calibri" w:cs="Arial"/>
                <w:iCs/>
                <w:lang w:val="el-GR" w:eastAsia="en-US"/>
              </w:rPr>
            </w:pPr>
            <w:r w:rsidRPr="008E722E">
              <w:rPr>
                <w:rFonts w:eastAsia="Calibri" w:cs="Arial"/>
                <w:iCs/>
                <w:lang w:val="el-GR" w:eastAsia="en-US"/>
              </w:rPr>
              <w:t>83(Ι) του 2018</w:t>
            </w:r>
          </w:p>
          <w:p w14:paraId="6AD554BA" w14:textId="77777777" w:rsidR="008E722E" w:rsidRPr="008E722E" w:rsidRDefault="008E722E" w:rsidP="008E722E">
            <w:pPr>
              <w:widowControl/>
              <w:tabs>
                <w:tab w:val="clear" w:pos="567"/>
                <w:tab w:val="clear" w:pos="4961"/>
              </w:tabs>
              <w:suppressAutoHyphens/>
              <w:autoSpaceDN w:val="0"/>
              <w:spacing w:line="360" w:lineRule="auto"/>
              <w:ind w:right="113"/>
              <w:jc w:val="right"/>
              <w:textAlignment w:val="baseline"/>
              <w:rPr>
                <w:rFonts w:eastAsia="Calibri" w:cs="Arial"/>
                <w:iCs/>
                <w:lang w:val="el-GR" w:eastAsia="en-US"/>
              </w:rPr>
            </w:pPr>
            <w:r w:rsidRPr="008E722E">
              <w:rPr>
                <w:rFonts w:eastAsia="Calibri" w:cs="Arial"/>
                <w:iCs/>
                <w:lang w:val="el-GR" w:eastAsia="en-US"/>
              </w:rPr>
              <w:t>149(</w:t>
            </w:r>
            <w:r w:rsidRPr="008E722E">
              <w:rPr>
                <w:rFonts w:eastAsia="Calibri" w:cs="Arial"/>
                <w:iCs/>
                <w:lang w:eastAsia="en-US"/>
              </w:rPr>
              <w:t>I</w:t>
            </w:r>
            <w:r w:rsidRPr="008E722E">
              <w:rPr>
                <w:rFonts w:eastAsia="Calibri" w:cs="Arial"/>
                <w:iCs/>
                <w:lang w:val="el-GR" w:eastAsia="en-US"/>
              </w:rPr>
              <w:t>) του 2018</w:t>
            </w:r>
          </w:p>
          <w:p w14:paraId="15205B9C" w14:textId="77777777" w:rsidR="008E722E" w:rsidRPr="008E722E" w:rsidRDefault="008E722E" w:rsidP="008E722E">
            <w:pPr>
              <w:widowControl/>
              <w:tabs>
                <w:tab w:val="clear" w:pos="567"/>
                <w:tab w:val="clear" w:pos="4961"/>
              </w:tabs>
              <w:suppressAutoHyphens/>
              <w:autoSpaceDN w:val="0"/>
              <w:spacing w:line="360" w:lineRule="auto"/>
              <w:ind w:right="113"/>
              <w:jc w:val="right"/>
              <w:textAlignment w:val="baseline"/>
              <w:rPr>
                <w:rFonts w:eastAsia="Calibri" w:cs="Arial"/>
                <w:iCs/>
                <w:lang w:val="el-GR" w:eastAsia="en-US"/>
              </w:rPr>
            </w:pPr>
            <w:r w:rsidRPr="008E722E">
              <w:rPr>
                <w:rFonts w:eastAsia="Calibri" w:cs="Arial"/>
                <w:iCs/>
                <w:lang w:val="el-GR" w:eastAsia="en-US"/>
              </w:rPr>
              <w:t>163(</w:t>
            </w:r>
            <w:r w:rsidRPr="008E722E">
              <w:rPr>
                <w:rFonts w:eastAsia="Calibri" w:cs="Arial"/>
                <w:iCs/>
                <w:lang w:eastAsia="en-US"/>
              </w:rPr>
              <w:t>I</w:t>
            </w:r>
            <w:r w:rsidRPr="008E722E">
              <w:rPr>
                <w:rFonts w:eastAsia="Calibri" w:cs="Arial"/>
                <w:iCs/>
                <w:lang w:val="el-GR" w:eastAsia="en-US"/>
              </w:rPr>
              <w:t>) του 2019</w:t>
            </w:r>
          </w:p>
          <w:p w14:paraId="156722DA" w14:textId="77777777" w:rsidR="008E722E" w:rsidRPr="008E722E" w:rsidRDefault="008E722E" w:rsidP="008E722E">
            <w:pPr>
              <w:widowControl/>
              <w:tabs>
                <w:tab w:val="clear" w:pos="567"/>
                <w:tab w:val="clear" w:pos="4961"/>
              </w:tabs>
              <w:suppressAutoHyphens/>
              <w:autoSpaceDN w:val="0"/>
              <w:spacing w:line="360" w:lineRule="auto"/>
              <w:ind w:right="113"/>
              <w:jc w:val="right"/>
              <w:textAlignment w:val="baseline"/>
              <w:rPr>
                <w:rFonts w:eastAsia="Calibri" w:cs="Arial"/>
                <w:iCs/>
                <w:lang w:val="el-GR" w:eastAsia="en-US"/>
              </w:rPr>
            </w:pPr>
            <w:r w:rsidRPr="008E722E">
              <w:rPr>
                <w:rFonts w:eastAsia="Calibri" w:cs="Arial"/>
                <w:iCs/>
                <w:lang w:val="el-GR" w:eastAsia="en-US"/>
              </w:rPr>
              <w:t>38(</w:t>
            </w:r>
            <w:r w:rsidRPr="008E722E">
              <w:rPr>
                <w:rFonts w:eastAsia="Calibri" w:cs="Arial"/>
                <w:iCs/>
                <w:lang w:eastAsia="en-US"/>
              </w:rPr>
              <w:t>I</w:t>
            </w:r>
            <w:r w:rsidRPr="008E722E">
              <w:rPr>
                <w:rFonts w:eastAsia="Calibri" w:cs="Arial"/>
                <w:iCs/>
                <w:lang w:val="el-GR" w:eastAsia="en-US"/>
              </w:rPr>
              <w:t>) του 2020</w:t>
            </w:r>
          </w:p>
          <w:p w14:paraId="30B0BAFF" w14:textId="77777777" w:rsidR="008E722E" w:rsidRPr="008E722E" w:rsidRDefault="008E722E" w:rsidP="008E722E">
            <w:pPr>
              <w:widowControl/>
              <w:tabs>
                <w:tab w:val="clear" w:pos="567"/>
                <w:tab w:val="clear" w:pos="4961"/>
              </w:tabs>
              <w:suppressAutoHyphens/>
              <w:autoSpaceDN w:val="0"/>
              <w:spacing w:line="360" w:lineRule="auto"/>
              <w:ind w:right="113"/>
              <w:jc w:val="right"/>
              <w:textAlignment w:val="baseline"/>
              <w:rPr>
                <w:rFonts w:eastAsia="Calibri" w:cs="Arial"/>
                <w:iCs/>
                <w:lang w:val="el-GR" w:eastAsia="en-US"/>
              </w:rPr>
            </w:pPr>
            <w:r w:rsidRPr="008E722E">
              <w:rPr>
                <w:rFonts w:eastAsia="Calibri" w:cs="Arial"/>
                <w:iCs/>
                <w:lang w:val="el-GR" w:eastAsia="en-US"/>
              </w:rPr>
              <w:t>43(</w:t>
            </w:r>
            <w:r w:rsidRPr="008E722E">
              <w:rPr>
                <w:rFonts w:eastAsia="Calibri" w:cs="Arial"/>
                <w:iCs/>
                <w:lang w:eastAsia="en-US"/>
              </w:rPr>
              <w:t>I</w:t>
            </w:r>
            <w:r w:rsidRPr="008E722E">
              <w:rPr>
                <w:rFonts w:eastAsia="Calibri" w:cs="Arial"/>
                <w:iCs/>
                <w:lang w:val="el-GR" w:eastAsia="en-US"/>
              </w:rPr>
              <w:t>) του 2020</w:t>
            </w:r>
          </w:p>
          <w:p w14:paraId="07028C27" w14:textId="77777777" w:rsidR="008E722E" w:rsidRPr="008E722E" w:rsidRDefault="008E722E" w:rsidP="008E722E">
            <w:pPr>
              <w:widowControl/>
              <w:tabs>
                <w:tab w:val="clear" w:pos="567"/>
                <w:tab w:val="clear" w:pos="4961"/>
              </w:tabs>
              <w:suppressAutoHyphens/>
              <w:autoSpaceDN w:val="0"/>
              <w:spacing w:line="360" w:lineRule="auto"/>
              <w:ind w:right="113"/>
              <w:jc w:val="right"/>
              <w:textAlignment w:val="baseline"/>
              <w:rPr>
                <w:rFonts w:eastAsia="Calibri" w:cs="Arial"/>
                <w:iCs/>
                <w:lang w:val="el-GR" w:eastAsia="en-US"/>
              </w:rPr>
            </w:pPr>
            <w:r w:rsidRPr="008E722E">
              <w:rPr>
                <w:rFonts w:eastAsia="Calibri" w:cs="Arial"/>
                <w:iCs/>
                <w:lang w:val="el-GR" w:eastAsia="en-US"/>
              </w:rPr>
              <w:t>191(</w:t>
            </w:r>
            <w:r w:rsidRPr="008E722E">
              <w:rPr>
                <w:rFonts w:eastAsia="Calibri" w:cs="Arial"/>
                <w:iCs/>
                <w:lang w:eastAsia="en-US"/>
              </w:rPr>
              <w:t>I</w:t>
            </w:r>
            <w:r w:rsidRPr="008E722E">
              <w:rPr>
                <w:rFonts w:eastAsia="Calibri" w:cs="Arial"/>
                <w:iCs/>
                <w:lang w:val="el-GR" w:eastAsia="en-US"/>
              </w:rPr>
              <w:t>) του 2020</w:t>
            </w:r>
          </w:p>
          <w:p w14:paraId="07C75A89" w14:textId="77777777" w:rsidR="008E722E" w:rsidRPr="008E722E" w:rsidRDefault="008E722E" w:rsidP="008E722E">
            <w:pPr>
              <w:widowControl/>
              <w:tabs>
                <w:tab w:val="clear" w:pos="567"/>
                <w:tab w:val="clear" w:pos="4961"/>
              </w:tabs>
              <w:suppressAutoHyphens/>
              <w:autoSpaceDN w:val="0"/>
              <w:spacing w:line="360" w:lineRule="auto"/>
              <w:ind w:right="113"/>
              <w:jc w:val="right"/>
              <w:textAlignment w:val="baseline"/>
              <w:rPr>
                <w:rFonts w:eastAsia="Calibri" w:cs="Arial"/>
                <w:iCs/>
                <w:lang w:val="el-GR" w:eastAsia="en-US"/>
              </w:rPr>
            </w:pPr>
            <w:r w:rsidRPr="008E722E">
              <w:rPr>
                <w:rFonts w:eastAsia="Calibri" w:cs="Arial"/>
                <w:iCs/>
                <w:lang w:val="el-GR" w:eastAsia="en-US"/>
              </w:rPr>
              <w:t>192(</w:t>
            </w:r>
            <w:r w:rsidRPr="008E722E">
              <w:rPr>
                <w:rFonts w:eastAsia="Calibri" w:cs="Arial"/>
                <w:iCs/>
                <w:lang w:eastAsia="en-US"/>
              </w:rPr>
              <w:t>I</w:t>
            </w:r>
            <w:r w:rsidRPr="008E722E">
              <w:rPr>
                <w:rFonts w:eastAsia="Calibri" w:cs="Arial"/>
                <w:iCs/>
                <w:lang w:val="el-GR" w:eastAsia="en-US"/>
              </w:rPr>
              <w:t>) του 2020</w:t>
            </w:r>
          </w:p>
          <w:p w14:paraId="53E25B8F" w14:textId="77777777" w:rsidR="008E722E" w:rsidRPr="00BF499C" w:rsidRDefault="008E722E" w:rsidP="008E722E">
            <w:pPr>
              <w:widowControl/>
              <w:tabs>
                <w:tab w:val="clear" w:pos="567"/>
                <w:tab w:val="clear" w:pos="4961"/>
              </w:tabs>
              <w:suppressAutoHyphens/>
              <w:autoSpaceDN w:val="0"/>
              <w:spacing w:line="360" w:lineRule="auto"/>
              <w:ind w:right="113"/>
              <w:jc w:val="right"/>
              <w:textAlignment w:val="baseline"/>
              <w:rPr>
                <w:rFonts w:eastAsia="Calibri" w:cs="Arial"/>
                <w:iCs/>
                <w:lang w:val="el-GR" w:eastAsia="en-US"/>
              </w:rPr>
            </w:pPr>
            <w:r w:rsidRPr="00BF499C">
              <w:rPr>
                <w:rFonts w:eastAsia="Calibri" w:cs="Arial"/>
                <w:iCs/>
                <w:lang w:val="el-GR" w:eastAsia="en-US"/>
              </w:rPr>
              <w:t>43(</w:t>
            </w:r>
            <w:r w:rsidRPr="008E722E">
              <w:rPr>
                <w:rFonts w:eastAsia="Calibri" w:cs="Arial"/>
                <w:iCs/>
                <w:lang w:eastAsia="en-US"/>
              </w:rPr>
              <w:t>I</w:t>
            </w:r>
            <w:r w:rsidRPr="00BF499C">
              <w:rPr>
                <w:rFonts w:eastAsia="Calibri" w:cs="Arial"/>
                <w:iCs/>
                <w:lang w:val="el-GR" w:eastAsia="en-US"/>
              </w:rPr>
              <w:t>) του 2021</w:t>
            </w:r>
          </w:p>
          <w:p w14:paraId="2DDF5657" w14:textId="77777777" w:rsidR="008E722E" w:rsidRPr="00BF499C" w:rsidRDefault="008E722E" w:rsidP="008E722E">
            <w:pPr>
              <w:widowControl/>
              <w:tabs>
                <w:tab w:val="clear" w:pos="567"/>
                <w:tab w:val="clear" w:pos="4961"/>
              </w:tabs>
              <w:suppressAutoHyphens/>
              <w:autoSpaceDN w:val="0"/>
              <w:spacing w:line="360" w:lineRule="auto"/>
              <w:ind w:right="113"/>
              <w:jc w:val="right"/>
              <w:textAlignment w:val="baseline"/>
              <w:rPr>
                <w:rFonts w:eastAsia="Calibri" w:cs="Arial"/>
                <w:iCs/>
                <w:lang w:val="el-GR" w:eastAsia="en-US"/>
              </w:rPr>
            </w:pPr>
            <w:r w:rsidRPr="00BF499C">
              <w:rPr>
                <w:rFonts w:eastAsia="Calibri" w:cs="Arial"/>
                <w:iCs/>
                <w:lang w:val="el-GR" w:eastAsia="en-US"/>
              </w:rPr>
              <w:t>117(</w:t>
            </w:r>
            <w:r w:rsidRPr="008E722E">
              <w:rPr>
                <w:rFonts w:eastAsia="Calibri" w:cs="Arial"/>
                <w:iCs/>
                <w:lang w:eastAsia="en-US"/>
              </w:rPr>
              <w:t>I</w:t>
            </w:r>
            <w:r w:rsidRPr="00BF499C">
              <w:rPr>
                <w:rFonts w:eastAsia="Calibri" w:cs="Arial"/>
                <w:iCs/>
                <w:lang w:val="el-GR" w:eastAsia="en-US"/>
              </w:rPr>
              <w:t>) του 2021</w:t>
            </w:r>
          </w:p>
          <w:p w14:paraId="45AA3959" w14:textId="77777777" w:rsidR="00EA6FF3" w:rsidRDefault="008E722E" w:rsidP="00EA6FF3">
            <w:pPr>
              <w:widowControl/>
              <w:tabs>
                <w:tab w:val="clear" w:pos="567"/>
                <w:tab w:val="clear" w:pos="4961"/>
              </w:tabs>
              <w:suppressAutoHyphens/>
              <w:autoSpaceDN w:val="0"/>
              <w:spacing w:line="360" w:lineRule="auto"/>
              <w:ind w:right="113"/>
              <w:jc w:val="right"/>
              <w:textAlignment w:val="baseline"/>
              <w:rPr>
                <w:rFonts w:eastAsia="Calibri" w:cs="Arial"/>
                <w:iCs/>
                <w:lang w:val="el-GR" w:eastAsia="en-US"/>
              </w:rPr>
            </w:pPr>
            <w:r w:rsidRPr="00BF499C">
              <w:rPr>
                <w:rFonts w:eastAsia="Calibri" w:cs="Arial"/>
                <w:iCs/>
                <w:lang w:val="el-GR" w:eastAsia="en-US"/>
              </w:rPr>
              <w:t>150(</w:t>
            </w:r>
            <w:r w:rsidRPr="008E722E">
              <w:rPr>
                <w:rFonts w:eastAsia="Calibri" w:cs="Arial"/>
                <w:iCs/>
                <w:lang w:eastAsia="en-US"/>
              </w:rPr>
              <w:t>I</w:t>
            </w:r>
            <w:r w:rsidRPr="00BF499C">
              <w:rPr>
                <w:rFonts w:eastAsia="Calibri" w:cs="Arial"/>
                <w:iCs/>
                <w:lang w:val="el-GR" w:eastAsia="en-US"/>
              </w:rPr>
              <w:t>) του 2021</w:t>
            </w:r>
          </w:p>
          <w:p w14:paraId="14D99E75" w14:textId="7BA09982" w:rsidR="008E722E" w:rsidRDefault="008E722E" w:rsidP="00AE6A24">
            <w:pPr>
              <w:widowControl/>
              <w:tabs>
                <w:tab w:val="clear" w:pos="567"/>
                <w:tab w:val="clear" w:pos="4961"/>
              </w:tabs>
              <w:suppressAutoHyphens/>
              <w:autoSpaceDN w:val="0"/>
              <w:spacing w:line="360" w:lineRule="auto"/>
              <w:ind w:right="57"/>
              <w:jc w:val="center"/>
              <w:textAlignment w:val="baseline"/>
              <w:rPr>
                <w:rFonts w:eastAsia="Calibri" w:cs="Arial"/>
                <w:iCs/>
                <w:lang w:val="el-GR" w:eastAsia="en-US"/>
              </w:rPr>
            </w:pPr>
            <w:r w:rsidRPr="00BF499C">
              <w:rPr>
                <w:rFonts w:eastAsia="Calibri" w:cs="Arial"/>
                <w:iCs/>
                <w:lang w:val="el-GR" w:eastAsia="en-US"/>
              </w:rPr>
              <w:t>151(</w:t>
            </w:r>
            <w:r w:rsidRPr="008E722E">
              <w:rPr>
                <w:rFonts w:eastAsia="Calibri" w:cs="Arial"/>
                <w:iCs/>
                <w:lang w:eastAsia="en-US"/>
              </w:rPr>
              <w:t>I</w:t>
            </w:r>
            <w:r w:rsidRPr="00BF499C">
              <w:rPr>
                <w:rFonts w:eastAsia="Calibri" w:cs="Arial"/>
                <w:iCs/>
                <w:lang w:val="el-GR" w:eastAsia="en-US"/>
              </w:rPr>
              <w:t>) του 2021</w:t>
            </w:r>
          </w:p>
          <w:p w14:paraId="152C7230" w14:textId="4A08E55F" w:rsidR="00AE6A24" w:rsidRPr="00EA6FF3" w:rsidRDefault="00AE6A24" w:rsidP="00AE6A24">
            <w:pPr>
              <w:widowControl/>
              <w:tabs>
                <w:tab w:val="clear" w:pos="567"/>
                <w:tab w:val="clear" w:pos="4961"/>
              </w:tabs>
              <w:suppressAutoHyphens/>
              <w:autoSpaceDN w:val="0"/>
              <w:spacing w:line="360" w:lineRule="auto"/>
              <w:ind w:right="-170"/>
              <w:jc w:val="center"/>
              <w:textAlignment w:val="baseline"/>
              <w:rPr>
                <w:rFonts w:eastAsia="Calibri" w:cs="Arial"/>
                <w:iCs/>
                <w:lang w:val="el-GR" w:eastAsia="en-US"/>
              </w:rPr>
            </w:pPr>
            <w:r>
              <w:rPr>
                <w:rFonts w:eastAsia="Calibri" w:cs="Arial"/>
                <w:iCs/>
                <w:lang w:val="el-GR" w:eastAsia="en-US"/>
              </w:rPr>
              <w:t>…(Ι) του 2022.</w:t>
            </w:r>
          </w:p>
        </w:tc>
        <w:tc>
          <w:tcPr>
            <w:tcW w:w="7278" w:type="dxa"/>
            <w:gridSpan w:val="5"/>
          </w:tcPr>
          <w:p w14:paraId="65255043" w14:textId="7E89B12D" w:rsidR="00773D48" w:rsidRPr="004B57EA" w:rsidRDefault="002562F4" w:rsidP="004B57EA">
            <w:pPr>
              <w:spacing w:line="360" w:lineRule="auto"/>
              <w:rPr>
                <w:rFonts w:asciiTheme="minorBidi" w:hAnsiTheme="minorBidi" w:cstheme="minorBidi"/>
                <w:lang w:val="el-GR"/>
              </w:rPr>
            </w:pPr>
            <w:r w:rsidRPr="004B57EA">
              <w:rPr>
                <w:rFonts w:asciiTheme="minorBidi" w:hAnsiTheme="minorBidi" w:cstheme="minorBidi"/>
                <w:lang w:val="el-GR"/>
              </w:rPr>
              <w:lastRenderedPageBreak/>
              <w:t>«"επισκόπηση" έχει την έννοια που αποδίδεται στον όρο αυτό από</w:t>
            </w:r>
            <w:r w:rsidR="006C602E">
              <w:rPr>
                <w:rFonts w:asciiTheme="minorBidi" w:hAnsiTheme="minorBidi" w:cstheme="minorBidi"/>
                <w:lang w:val="el-GR"/>
              </w:rPr>
              <w:t xml:space="preserve"> τις διατάξεις</w:t>
            </w:r>
            <w:r w:rsidRPr="004B57EA">
              <w:rPr>
                <w:rFonts w:asciiTheme="minorBidi" w:hAnsiTheme="minorBidi" w:cstheme="minorBidi"/>
                <w:lang w:val="el-GR"/>
              </w:rPr>
              <w:t xml:space="preserve"> το</w:t>
            </w:r>
            <w:r w:rsidR="006C602E">
              <w:rPr>
                <w:rFonts w:asciiTheme="minorBidi" w:hAnsiTheme="minorBidi" w:cstheme="minorBidi"/>
                <w:lang w:val="el-GR"/>
              </w:rPr>
              <w:t>υ</w:t>
            </w:r>
            <w:r w:rsidRPr="004B57EA">
              <w:rPr>
                <w:rFonts w:asciiTheme="minorBidi" w:hAnsiTheme="minorBidi" w:cstheme="minorBidi"/>
                <w:lang w:val="el-GR"/>
              </w:rPr>
              <w:t xml:space="preserve"> </w:t>
            </w:r>
            <w:r w:rsidR="008E722E">
              <w:rPr>
                <w:rFonts w:asciiTheme="minorBidi" w:hAnsiTheme="minorBidi" w:cstheme="minorBidi"/>
                <w:lang w:val="el-GR"/>
              </w:rPr>
              <w:t>π</w:t>
            </w:r>
            <w:r w:rsidRPr="004B57EA">
              <w:rPr>
                <w:rFonts w:asciiTheme="minorBidi" w:hAnsiTheme="minorBidi" w:cstheme="minorBidi"/>
                <w:lang w:val="el-GR"/>
              </w:rPr>
              <w:t>ερί Εταιρειών Νόμο</w:t>
            </w:r>
            <w:r w:rsidR="006C602E">
              <w:rPr>
                <w:rFonts w:asciiTheme="minorBidi" w:hAnsiTheme="minorBidi" w:cstheme="minorBidi"/>
                <w:lang w:val="el-GR"/>
              </w:rPr>
              <w:t>υ</w:t>
            </w:r>
            <w:r w:rsidRPr="00083472">
              <w:rPr>
                <w:rFonts w:cs="Arial"/>
                <w:lang w:val="el-GR"/>
              </w:rPr>
              <w:t>∙</w:t>
            </w:r>
            <w:r w:rsidRPr="004B57EA">
              <w:rPr>
                <w:rFonts w:asciiTheme="minorBidi" w:hAnsiTheme="minorBidi" w:cstheme="minorBidi"/>
                <w:lang w:val="el-GR"/>
              </w:rPr>
              <w:t>».</w:t>
            </w:r>
          </w:p>
        </w:tc>
      </w:tr>
      <w:tr w:rsidR="00773D48" w:rsidRPr="00AE6A24" w14:paraId="2DA41B11" w14:textId="77777777" w:rsidTr="007C41B1">
        <w:tc>
          <w:tcPr>
            <w:tcW w:w="2077" w:type="dxa"/>
          </w:tcPr>
          <w:p w14:paraId="67B70E24" w14:textId="77777777" w:rsidR="00773D48" w:rsidRPr="00C55388" w:rsidRDefault="00773D48" w:rsidP="00D379B4">
            <w:pPr>
              <w:spacing w:line="360" w:lineRule="auto"/>
              <w:rPr>
                <w:rFonts w:asciiTheme="minorBidi" w:hAnsiTheme="minorBidi" w:cstheme="minorBidi"/>
                <w:lang w:val="el-GR"/>
              </w:rPr>
            </w:pPr>
          </w:p>
        </w:tc>
        <w:tc>
          <w:tcPr>
            <w:tcW w:w="7278" w:type="dxa"/>
            <w:gridSpan w:val="5"/>
          </w:tcPr>
          <w:p w14:paraId="74A65F54" w14:textId="77777777" w:rsidR="00773D48" w:rsidRPr="00562A42" w:rsidRDefault="00773D48" w:rsidP="0012190B">
            <w:pPr>
              <w:pStyle w:val="ListParagraph"/>
              <w:spacing w:line="360" w:lineRule="auto"/>
              <w:ind w:left="501"/>
              <w:rPr>
                <w:rFonts w:asciiTheme="minorBidi" w:hAnsiTheme="minorBidi" w:cstheme="minorBidi"/>
                <w:lang w:val="el-GR"/>
              </w:rPr>
            </w:pPr>
          </w:p>
        </w:tc>
      </w:tr>
      <w:tr w:rsidR="00D714B6" w:rsidRPr="00AE6A24" w14:paraId="39541238" w14:textId="77777777" w:rsidTr="007C41B1">
        <w:tc>
          <w:tcPr>
            <w:tcW w:w="2077" w:type="dxa"/>
          </w:tcPr>
          <w:p w14:paraId="7E875DD1" w14:textId="140FBE38" w:rsidR="00D714B6" w:rsidRPr="00C55388" w:rsidRDefault="00D714B6" w:rsidP="001F2ADA">
            <w:pPr>
              <w:spacing w:line="360" w:lineRule="auto"/>
              <w:jc w:val="left"/>
              <w:rPr>
                <w:rFonts w:asciiTheme="minorBidi" w:hAnsiTheme="minorBidi" w:cstheme="minorBidi"/>
                <w:lang w:val="el-GR"/>
              </w:rPr>
            </w:pPr>
            <w:bookmarkStart w:id="0" w:name="_Hlk94083165"/>
            <w:r>
              <w:rPr>
                <w:rFonts w:asciiTheme="minorBidi" w:hAnsiTheme="minorBidi" w:cstheme="minorBidi"/>
                <w:lang w:val="el-GR"/>
              </w:rPr>
              <w:t xml:space="preserve">Τροποποίηση του άρθρου </w:t>
            </w:r>
            <w:r w:rsidR="007C41B1">
              <w:rPr>
                <w:rFonts w:asciiTheme="minorBidi" w:hAnsiTheme="minorBidi" w:cstheme="minorBidi"/>
                <w:lang w:val="el-GR"/>
              </w:rPr>
              <w:t>5</w:t>
            </w:r>
            <w:r>
              <w:rPr>
                <w:rFonts w:asciiTheme="minorBidi" w:hAnsiTheme="minorBidi" w:cstheme="minorBidi"/>
                <w:lang w:val="el-GR"/>
              </w:rPr>
              <w:t xml:space="preserve"> του βασικού νόμου.</w:t>
            </w:r>
          </w:p>
        </w:tc>
        <w:tc>
          <w:tcPr>
            <w:tcW w:w="7278" w:type="dxa"/>
            <w:gridSpan w:val="5"/>
          </w:tcPr>
          <w:p w14:paraId="2A271B6E" w14:textId="3BF859A4" w:rsidR="00D714B6" w:rsidRPr="00C55388" w:rsidRDefault="00773D48" w:rsidP="002619EE">
            <w:pPr>
              <w:tabs>
                <w:tab w:val="clear" w:pos="567"/>
                <w:tab w:val="left" w:pos="318"/>
              </w:tabs>
              <w:spacing w:line="360" w:lineRule="auto"/>
              <w:rPr>
                <w:rFonts w:asciiTheme="minorBidi" w:hAnsiTheme="minorBidi" w:cstheme="minorBidi"/>
                <w:lang w:val="el-GR"/>
              </w:rPr>
            </w:pPr>
            <w:r>
              <w:rPr>
                <w:rFonts w:asciiTheme="minorBidi" w:hAnsiTheme="minorBidi" w:cstheme="minorBidi"/>
                <w:lang w:val="el-GR"/>
              </w:rPr>
              <w:t>3</w:t>
            </w:r>
            <w:r w:rsidR="00D714B6">
              <w:rPr>
                <w:rFonts w:asciiTheme="minorBidi" w:hAnsiTheme="minorBidi" w:cstheme="minorBidi"/>
                <w:lang w:val="el-GR"/>
              </w:rPr>
              <w:t>.</w:t>
            </w:r>
            <w:r w:rsidR="00F23A30">
              <w:rPr>
                <w:rFonts w:asciiTheme="minorBidi" w:hAnsiTheme="minorBidi" w:cstheme="minorBidi"/>
                <w:lang w:val="el-GR"/>
              </w:rPr>
              <w:tab/>
            </w:r>
            <w:r w:rsidR="00D714B6">
              <w:rPr>
                <w:rFonts w:asciiTheme="minorBidi" w:hAnsiTheme="minorBidi" w:cstheme="minorBidi"/>
                <w:lang w:val="el-GR"/>
              </w:rPr>
              <w:t xml:space="preserve">Το </w:t>
            </w:r>
            <w:r w:rsidR="00694DA5">
              <w:rPr>
                <w:rFonts w:asciiTheme="minorBidi" w:hAnsiTheme="minorBidi" w:cstheme="minorBidi"/>
                <w:lang w:val="el-GR"/>
              </w:rPr>
              <w:t>άρθρο</w:t>
            </w:r>
            <w:r w:rsidR="00D714B6">
              <w:rPr>
                <w:rFonts w:asciiTheme="minorBidi" w:hAnsiTheme="minorBidi" w:cstheme="minorBidi"/>
                <w:lang w:val="el-GR"/>
              </w:rPr>
              <w:t xml:space="preserve"> </w:t>
            </w:r>
            <w:r w:rsidR="007C41B1">
              <w:rPr>
                <w:rFonts w:asciiTheme="minorBidi" w:hAnsiTheme="minorBidi" w:cstheme="minorBidi"/>
                <w:lang w:val="el-GR"/>
              </w:rPr>
              <w:t>5</w:t>
            </w:r>
            <w:r w:rsidR="00D714B6">
              <w:rPr>
                <w:rFonts w:asciiTheme="minorBidi" w:hAnsiTheme="minorBidi" w:cstheme="minorBidi"/>
                <w:lang w:val="el-GR"/>
              </w:rPr>
              <w:t xml:space="preserve"> του </w:t>
            </w:r>
            <w:r w:rsidR="004418DE">
              <w:rPr>
                <w:rFonts w:asciiTheme="minorBidi" w:hAnsiTheme="minorBidi" w:cstheme="minorBidi"/>
                <w:lang w:val="el-GR"/>
              </w:rPr>
              <w:t>βασικού</w:t>
            </w:r>
            <w:r w:rsidR="00D714B6">
              <w:rPr>
                <w:rFonts w:asciiTheme="minorBidi" w:hAnsiTheme="minorBidi" w:cstheme="minorBidi"/>
                <w:lang w:val="el-GR"/>
              </w:rPr>
              <w:t xml:space="preserve"> νόμου τροποποιείται </w:t>
            </w:r>
            <w:r w:rsidR="00694DA5">
              <w:rPr>
                <w:rFonts w:asciiTheme="minorBidi" w:hAnsiTheme="minorBidi" w:cstheme="minorBidi"/>
                <w:lang w:val="el-GR"/>
              </w:rPr>
              <w:t xml:space="preserve">ως ακολούθως: </w:t>
            </w:r>
          </w:p>
        </w:tc>
      </w:tr>
      <w:tr w:rsidR="002619EE" w:rsidRPr="00AE6A24" w14:paraId="5891E7F2" w14:textId="77777777" w:rsidTr="007C41B1">
        <w:tc>
          <w:tcPr>
            <w:tcW w:w="2077" w:type="dxa"/>
          </w:tcPr>
          <w:p w14:paraId="76F04420" w14:textId="77777777" w:rsidR="002619EE" w:rsidRPr="00C55388" w:rsidRDefault="002619EE" w:rsidP="001F2ADA">
            <w:pPr>
              <w:spacing w:line="360" w:lineRule="auto"/>
              <w:jc w:val="left"/>
              <w:rPr>
                <w:rFonts w:asciiTheme="minorBidi" w:hAnsiTheme="minorBidi" w:cstheme="minorBidi"/>
                <w:lang w:val="el-GR"/>
              </w:rPr>
            </w:pPr>
          </w:p>
        </w:tc>
        <w:tc>
          <w:tcPr>
            <w:tcW w:w="837" w:type="dxa"/>
          </w:tcPr>
          <w:p w14:paraId="7A7268BF" w14:textId="77777777" w:rsidR="002619EE" w:rsidRPr="00C55388" w:rsidRDefault="002619EE" w:rsidP="002619EE">
            <w:pPr>
              <w:tabs>
                <w:tab w:val="clear" w:pos="567"/>
                <w:tab w:val="left" w:pos="318"/>
              </w:tabs>
              <w:spacing w:line="360" w:lineRule="auto"/>
              <w:jc w:val="right"/>
              <w:rPr>
                <w:rFonts w:asciiTheme="minorBidi" w:hAnsiTheme="minorBidi" w:cstheme="minorBidi"/>
                <w:lang w:val="el-GR"/>
              </w:rPr>
            </w:pPr>
          </w:p>
        </w:tc>
        <w:tc>
          <w:tcPr>
            <w:tcW w:w="6441" w:type="dxa"/>
            <w:gridSpan w:val="4"/>
          </w:tcPr>
          <w:p w14:paraId="12296199" w14:textId="77777777" w:rsidR="002619EE" w:rsidRPr="00C55388" w:rsidRDefault="002619EE" w:rsidP="002619EE">
            <w:pPr>
              <w:tabs>
                <w:tab w:val="clear" w:pos="567"/>
                <w:tab w:val="left" w:pos="318"/>
              </w:tabs>
              <w:spacing w:line="360" w:lineRule="auto"/>
              <w:rPr>
                <w:rFonts w:asciiTheme="minorBidi" w:hAnsiTheme="minorBidi" w:cstheme="minorBidi"/>
                <w:lang w:val="el-GR"/>
              </w:rPr>
            </w:pPr>
          </w:p>
        </w:tc>
      </w:tr>
      <w:tr w:rsidR="002619EE" w:rsidRPr="00AE6A24" w14:paraId="4AA40701" w14:textId="77777777" w:rsidTr="007C41B1">
        <w:tc>
          <w:tcPr>
            <w:tcW w:w="2077" w:type="dxa"/>
          </w:tcPr>
          <w:p w14:paraId="3C148E86" w14:textId="77777777" w:rsidR="002619EE" w:rsidRPr="00C55388" w:rsidRDefault="002619EE" w:rsidP="001F2ADA">
            <w:pPr>
              <w:spacing w:line="360" w:lineRule="auto"/>
              <w:jc w:val="left"/>
              <w:rPr>
                <w:rFonts w:asciiTheme="minorBidi" w:hAnsiTheme="minorBidi" w:cstheme="minorBidi"/>
                <w:lang w:val="el-GR"/>
              </w:rPr>
            </w:pPr>
          </w:p>
        </w:tc>
        <w:tc>
          <w:tcPr>
            <w:tcW w:w="837" w:type="dxa"/>
          </w:tcPr>
          <w:p w14:paraId="7BAC766E" w14:textId="22D2B557" w:rsidR="002619EE" w:rsidRPr="00C55388" w:rsidRDefault="00694DA5" w:rsidP="002619EE">
            <w:pPr>
              <w:tabs>
                <w:tab w:val="clear" w:pos="567"/>
                <w:tab w:val="left" w:pos="318"/>
              </w:tabs>
              <w:spacing w:line="360" w:lineRule="auto"/>
              <w:jc w:val="right"/>
              <w:rPr>
                <w:rFonts w:asciiTheme="minorBidi" w:hAnsiTheme="minorBidi" w:cstheme="minorBidi"/>
                <w:lang w:val="el-GR"/>
              </w:rPr>
            </w:pPr>
            <w:r>
              <w:rPr>
                <w:rFonts w:asciiTheme="minorBidi" w:hAnsiTheme="minorBidi" w:cstheme="minorBidi"/>
                <w:lang w:val="el-GR"/>
              </w:rPr>
              <w:t>(α)</w:t>
            </w:r>
          </w:p>
        </w:tc>
        <w:tc>
          <w:tcPr>
            <w:tcW w:w="6441" w:type="dxa"/>
            <w:gridSpan w:val="4"/>
          </w:tcPr>
          <w:p w14:paraId="22484C4E" w14:textId="71B5CDD7" w:rsidR="002619EE" w:rsidRPr="00C55388" w:rsidRDefault="00694DA5" w:rsidP="002619EE">
            <w:pPr>
              <w:tabs>
                <w:tab w:val="clear" w:pos="567"/>
                <w:tab w:val="left" w:pos="318"/>
              </w:tabs>
              <w:spacing w:line="360" w:lineRule="auto"/>
              <w:rPr>
                <w:rFonts w:asciiTheme="minorBidi" w:hAnsiTheme="minorBidi" w:cstheme="minorBidi"/>
                <w:lang w:val="el-GR"/>
              </w:rPr>
            </w:pPr>
            <w:r>
              <w:rPr>
                <w:rFonts w:asciiTheme="minorBidi" w:hAnsiTheme="minorBidi" w:cstheme="minorBidi"/>
                <w:lang w:val="el-GR"/>
              </w:rPr>
              <w:t xml:space="preserve">Με την </w:t>
            </w:r>
            <w:r w:rsidR="00716637">
              <w:rPr>
                <w:rFonts w:asciiTheme="minorBidi" w:hAnsiTheme="minorBidi" w:cstheme="minorBidi"/>
                <w:lang w:val="el-GR"/>
              </w:rPr>
              <w:t>προσθήκη</w:t>
            </w:r>
            <w:r>
              <w:rPr>
                <w:rFonts w:asciiTheme="minorBidi" w:hAnsiTheme="minorBidi" w:cstheme="minorBidi"/>
                <w:lang w:val="el-GR"/>
              </w:rPr>
              <w:t xml:space="preserve"> στ</w:t>
            </w:r>
            <w:r w:rsidR="00716637">
              <w:rPr>
                <w:rFonts w:asciiTheme="minorBidi" w:hAnsiTheme="minorBidi" w:cstheme="minorBidi"/>
                <w:lang w:val="el-GR"/>
              </w:rPr>
              <w:t>η δεύτερη επιφύλαξη του</w:t>
            </w:r>
            <w:r>
              <w:rPr>
                <w:rFonts w:asciiTheme="minorBidi" w:hAnsiTheme="minorBidi" w:cstheme="minorBidi"/>
                <w:lang w:val="el-GR"/>
              </w:rPr>
              <w:t xml:space="preserve"> εδ</w:t>
            </w:r>
            <w:r w:rsidR="004359E1">
              <w:rPr>
                <w:rFonts w:asciiTheme="minorBidi" w:hAnsiTheme="minorBidi" w:cstheme="minorBidi"/>
                <w:lang w:val="el-GR"/>
              </w:rPr>
              <w:t>α</w:t>
            </w:r>
            <w:r>
              <w:rPr>
                <w:rFonts w:asciiTheme="minorBidi" w:hAnsiTheme="minorBidi" w:cstheme="minorBidi"/>
                <w:lang w:val="el-GR"/>
              </w:rPr>
              <w:t>φ</w:t>
            </w:r>
            <w:r w:rsidR="00716637">
              <w:rPr>
                <w:rFonts w:asciiTheme="minorBidi" w:hAnsiTheme="minorBidi" w:cstheme="minorBidi"/>
                <w:lang w:val="el-GR"/>
              </w:rPr>
              <w:t>ί</w:t>
            </w:r>
            <w:r>
              <w:rPr>
                <w:rFonts w:asciiTheme="minorBidi" w:hAnsiTheme="minorBidi" w:cstheme="minorBidi"/>
                <w:lang w:val="el-GR"/>
              </w:rPr>
              <w:t>ο</w:t>
            </w:r>
            <w:r w:rsidR="00716637">
              <w:rPr>
                <w:rFonts w:asciiTheme="minorBidi" w:hAnsiTheme="minorBidi" w:cstheme="minorBidi"/>
                <w:lang w:val="el-GR"/>
              </w:rPr>
              <w:t>υ</w:t>
            </w:r>
            <w:r>
              <w:rPr>
                <w:rFonts w:asciiTheme="minorBidi" w:hAnsiTheme="minorBidi" w:cstheme="minorBidi"/>
                <w:lang w:val="el-GR"/>
              </w:rPr>
              <w:t xml:space="preserve"> (1) </w:t>
            </w:r>
            <w:r>
              <w:rPr>
                <w:rFonts w:asciiTheme="minorBidi" w:hAnsiTheme="minorBidi" w:cstheme="minorBidi"/>
                <w:lang w:val="el-GR"/>
              </w:rPr>
              <w:lastRenderedPageBreak/>
              <w:t xml:space="preserve">αυτού </w:t>
            </w:r>
            <w:r w:rsidR="00716637" w:rsidRPr="00716637">
              <w:rPr>
                <w:rFonts w:asciiTheme="minorBidi" w:hAnsiTheme="minorBidi" w:cstheme="minorBidi"/>
                <w:lang w:val="el-GR"/>
              </w:rPr>
              <w:t>αμέσως μετά τη</w:t>
            </w:r>
            <w:r w:rsidR="00716637">
              <w:rPr>
                <w:rFonts w:asciiTheme="minorBidi" w:hAnsiTheme="minorBidi" w:cstheme="minorBidi"/>
                <w:lang w:val="el-GR"/>
              </w:rPr>
              <w:t xml:space="preserve"> λέξη</w:t>
            </w:r>
            <w:r w:rsidR="00716637" w:rsidRPr="00716637">
              <w:rPr>
                <w:rFonts w:asciiTheme="minorBidi" w:hAnsiTheme="minorBidi" w:cstheme="minorBidi"/>
                <w:lang w:val="el-GR"/>
              </w:rPr>
              <w:t xml:space="preserve"> «</w:t>
            </w:r>
            <w:r w:rsidR="00716637">
              <w:rPr>
                <w:rFonts w:asciiTheme="minorBidi" w:hAnsiTheme="minorBidi" w:cstheme="minorBidi"/>
                <w:lang w:val="el-GR"/>
              </w:rPr>
              <w:t>ελέγχονται</w:t>
            </w:r>
            <w:r w:rsidR="00716637" w:rsidRPr="00716637">
              <w:rPr>
                <w:rFonts w:asciiTheme="minorBidi" w:hAnsiTheme="minorBidi" w:cstheme="minorBidi"/>
                <w:lang w:val="el-GR"/>
              </w:rPr>
              <w:t>» (</w:t>
            </w:r>
            <w:r w:rsidR="009862E7">
              <w:rPr>
                <w:rFonts w:asciiTheme="minorBidi" w:hAnsiTheme="minorBidi" w:cstheme="minorBidi"/>
                <w:lang w:val="el-GR"/>
              </w:rPr>
              <w:t>τρίτη</w:t>
            </w:r>
            <w:r w:rsidR="00716637" w:rsidRPr="00716637">
              <w:rPr>
                <w:rFonts w:asciiTheme="minorBidi" w:hAnsiTheme="minorBidi" w:cstheme="minorBidi"/>
                <w:lang w:val="el-GR"/>
              </w:rPr>
              <w:t xml:space="preserve"> γραμμή) της φράσης «</w:t>
            </w:r>
            <w:r w:rsidR="004359E1" w:rsidRPr="004359E1">
              <w:rPr>
                <w:rFonts w:asciiTheme="minorBidi" w:hAnsiTheme="minorBidi" w:cstheme="minorBidi"/>
                <w:lang w:val="el-GR"/>
              </w:rPr>
              <w:t>ή επισκοπούνται</w:t>
            </w:r>
            <w:r w:rsidR="00C4650B">
              <w:rPr>
                <w:rFonts w:asciiTheme="minorBidi" w:hAnsiTheme="minorBidi" w:cstheme="minorBidi"/>
                <w:lang w:val="el-GR"/>
              </w:rPr>
              <w:t>,</w:t>
            </w:r>
            <w:r w:rsidR="004359E1" w:rsidRPr="004359E1">
              <w:rPr>
                <w:rFonts w:asciiTheme="minorBidi" w:hAnsiTheme="minorBidi" w:cstheme="minorBidi"/>
                <w:lang w:val="el-GR"/>
              </w:rPr>
              <w:t xml:space="preserve"> </w:t>
            </w:r>
            <w:r w:rsidR="00C4650B">
              <w:rPr>
                <w:rFonts w:asciiTheme="minorBidi" w:hAnsiTheme="minorBidi" w:cstheme="minorBidi"/>
                <w:lang w:val="el-GR"/>
              </w:rPr>
              <w:t>όπως προβλέπεται</w:t>
            </w:r>
            <w:r w:rsidR="004359E1" w:rsidRPr="004359E1">
              <w:rPr>
                <w:rFonts w:asciiTheme="minorBidi" w:hAnsiTheme="minorBidi" w:cstheme="minorBidi"/>
                <w:lang w:val="el-GR"/>
              </w:rPr>
              <w:t xml:space="preserve"> </w:t>
            </w:r>
            <w:r w:rsidR="00C4650B">
              <w:rPr>
                <w:rFonts w:asciiTheme="minorBidi" w:hAnsiTheme="minorBidi" w:cstheme="minorBidi"/>
                <w:lang w:val="el-GR"/>
              </w:rPr>
              <w:t>στις διατάξεις του</w:t>
            </w:r>
            <w:r w:rsidR="004359E1" w:rsidRPr="004359E1">
              <w:rPr>
                <w:rFonts w:asciiTheme="minorBidi" w:hAnsiTheme="minorBidi" w:cstheme="minorBidi"/>
                <w:lang w:val="el-GR"/>
              </w:rPr>
              <w:t xml:space="preserve"> περί Εταιρειών Νόμο</w:t>
            </w:r>
            <w:r w:rsidR="00C4650B">
              <w:rPr>
                <w:rFonts w:asciiTheme="minorBidi" w:hAnsiTheme="minorBidi" w:cstheme="minorBidi"/>
                <w:lang w:val="el-GR"/>
              </w:rPr>
              <w:t>υ,</w:t>
            </w:r>
            <w:r w:rsidR="004359E1" w:rsidRPr="004359E1">
              <w:rPr>
                <w:rFonts w:asciiTheme="minorBidi" w:hAnsiTheme="minorBidi" w:cstheme="minorBidi"/>
                <w:lang w:val="el-GR"/>
              </w:rPr>
              <w:t>»</w:t>
            </w:r>
            <w:r>
              <w:rPr>
                <w:rFonts w:cs="Arial"/>
                <w:lang w:val="el-GR"/>
              </w:rPr>
              <w:t>∙</w:t>
            </w:r>
            <w:r w:rsidR="004359E1">
              <w:rPr>
                <w:rFonts w:cs="Arial"/>
                <w:lang w:val="el-GR"/>
              </w:rPr>
              <w:t xml:space="preserve"> και</w:t>
            </w:r>
          </w:p>
        </w:tc>
      </w:tr>
      <w:tr w:rsidR="002619EE" w:rsidRPr="00AE6A24" w14:paraId="22AF9FE5" w14:textId="77777777" w:rsidTr="007C41B1">
        <w:tc>
          <w:tcPr>
            <w:tcW w:w="2077" w:type="dxa"/>
          </w:tcPr>
          <w:p w14:paraId="3E33234C" w14:textId="77777777" w:rsidR="002619EE" w:rsidRPr="00C55388" w:rsidRDefault="002619EE" w:rsidP="001F2ADA">
            <w:pPr>
              <w:spacing w:line="360" w:lineRule="auto"/>
              <w:jc w:val="left"/>
              <w:rPr>
                <w:rFonts w:asciiTheme="minorBidi" w:hAnsiTheme="minorBidi" w:cstheme="minorBidi"/>
                <w:lang w:val="el-GR"/>
              </w:rPr>
            </w:pPr>
          </w:p>
        </w:tc>
        <w:tc>
          <w:tcPr>
            <w:tcW w:w="837" w:type="dxa"/>
          </w:tcPr>
          <w:p w14:paraId="4ADDE430" w14:textId="77777777" w:rsidR="002619EE" w:rsidRPr="00C55388" w:rsidRDefault="002619EE" w:rsidP="002619EE">
            <w:pPr>
              <w:tabs>
                <w:tab w:val="clear" w:pos="567"/>
                <w:tab w:val="left" w:pos="318"/>
              </w:tabs>
              <w:spacing w:line="360" w:lineRule="auto"/>
              <w:jc w:val="right"/>
              <w:rPr>
                <w:rFonts w:asciiTheme="minorBidi" w:hAnsiTheme="minorBidi" w:cstheme="minorBidi"/>
                <w:lang w:val="el-GR"/>
              </w:rPr>
            </w:pPr>
          </w:p>
        </w:tc>
        <w:tc>
          <w:tcPr>
            <w:tcW w:w="6441" w:type="dxa"/>
            <w:gridSpan w:val="4"/>
          </w:tcPr>
          <w:p w14:paraId="3D87ED83" w14:textId="77777777" w:rsidR="002619EE" w:rsidRPr="00C55388" w:rsidRDefault="002619EE" w:rsidP="002619EE">
            <w:pPr>
              <w:tabs>
                <w:tab w:val="clear" w:pos="567"/>
                <w:tab w:val="left" w:pos="318"/>
              </w:tabs>
              <w:spacing w:line="360" w:lineRule="auto"/>
              <w:rPr>
                <w:rFonts w:asciiTheme="minorBidi" w:hAnsiTheme="minorBidi" w:cstheme="minorBidi"/>
                <w:lang w:val="el-GR"/>
              </w:rPr>
            </w:pPr>
          </w:p>
        </w:tc>
      </w:tr>
      <w:tr w:rsidR="002619EE" w:rsidRPr="00AE6A24" w14:paraId="15CFF5DF" w14:textId="77777777" w:rsidTr="007C41B1">
        <w:tc>
          <w:tcPr>
            <w:tcW w:w="2077" w:type="dxa"/>
          </w:tcPr>
          <w:p w14:paraId="21457609" w14:textId="77777777" w:rsidR="002619EE" w:rsidRPr="00C55388" w:rsidRDefault="002619EE" w:rsidP="001F2ADA">
            <w:pPr>
              <w:spacing w:line="360" w:lineRule="auto"/>
              <w:jc w:val="left"/>
              <w:rPr>
                <w:rFonts w:asciiTheme="minorBidi" w:hAnsiTheme="minorBidi" w:cstheme="minorBidi"/>
                <w:lang w:val="el-GR"/>
              </w:rPr>
            </w:pPr>
          </w:p>
        </w:tc>
        <w:tc>
          <w:tcPr>
            <w:tcW w:w="837" w:type="dxa"/>
          </w:tcPr>
          <w:p w14:paraId="00CE0367" w14:textId="24B2D6BA" w:rsidR="002619EE" w:rsidRPr="00C55388" w:rsidRDefault="00694DA5" w:rsidP="002619EE">
            <w:pPr>
              <w:tabs>
                <w:tab w:val="clear" w:pos="567"/>
                <w:tab w:val="left" w:pos="318"/>
              </w:tabs>
              <w:spacing w:line="360" w:lineRule="auto"/>
              <w:jc w:val="right"/>
              <w:rPr>
                <w:rFonts w:asciiTheme="minorBidi" w:hAnsiTheme="minorBidi" w:cstheme="minorBidi"/>
                <w:lang w:val="el-GR"/>
              </w:rPr>
            </w:pPr>
            <w:r>
              <w:rPr>
                <w:rFonts w:asciiTheme="minorBidi" w:hAnsiTheme="minorBidi" w:cstheme="minorBidi"/>
                <w:lang w:val="el-GR"/>
              </w:rPr>
              <w:t>(β)</w:t>
            </w:r>
          </w:p>
        </w:tc>
        <w:tc>
          <w:tcPr>
            <w:tcW w:w="6441" w:type="dxa"/>
            <w:gridSpan w:val="4"/>
          </w:tcPr>
          <w:p w14:paraId="7A652882" w14:textId="4F9AA713" w:rsidR="002619EE" w:rsidRPr="00C55388" w:rsidRDefault="00694DA5" w:rsidP="002619EE">
            <w:pPr>
              <w:tabs>
                <w:tab w:val="clear" w:pos="567"/>
                <w:tab w:val="left" w:pos="318"/>
              </w:tabs>
              <w:spacing w:line="360" w:lineRule="auto"/>
              <w:rPr>
                <w:rFonts w:asciiTheme="minorBidi" w:hAnsiTheme="minorBidi" w:cstheme="minorBidi"/>
                <w:lang w:val="el-GR"/>
              </w:rPr>
            </w:pPr>
            <w:r>
              <w:rPr>
                <w:rFonts w:asciiTheme="minorBidi" w:hAnsiTheme="minorBidi" w:cstheme="minorBidi"/>
                <w:lang w:val="el-GR"/>
              </w:rPr>
              <w:t xml:space="preserve">με την </w:t>
            </w:r>
            <w:r w:rsidR="009862E7">
              <w:rPr>
                <w:rFonts w:asciiTheme="minorBidi" w:hAnsiTheme="minorBidi" w:cstheme="minorBidi"/>
                <w:lang w:val="el-GR"/>
              </w:rPr>
              <w:t>προσθήκη</w:t>
            </w:r>
            <w:r>
              <w:rPr>
                <w:rFonts w:asciiTheme="minorBidi" w:hAnsiTheme="minorBidi" w:cstheme="minorBidi"/>
                <w:lang w:val="el-GR"/>
              </w:rPr>
              <w:t xml:space="preserve"> στ</w:t>
            </w:r>
            <w:r w:rsidR="009862E7">
              <w:rPr>
                <w:rFonts w:asciiTheme="minorBidi" w:hAnsiTheme="minorBidi" w:cstheme="minorBidi"/>
                <w:lang w:val="el-GR"/>
              </w:rPr>
              <w:t>ο εδάφιο (9)</w:t>
            </w:r>
            <w:r>
              <w:rPr>
                <w:rFonts w:asciiTheme="minorBidi" w:hAnsiTheme="minorBidi" w:cstheme="minorBidi"/>
                <w:lang w:val="el-GR"/>
              </w:rPr>
              <w:t xml:space="preserve"> αυτού </w:t>
            </w:r>
            <w:r w:rsidR="009862E7" w:rsidRPr="009862E7">
              <w:rPr>
                <w:rFonts w:asciiTheme="minorBidi" w:hAnsiTheme="minorBidi" w:cstheme="minorBidi"/>
                <w:lang w:val="el-GR"/>
              </w:rPr>
              <w:t>αμέσως μετά τη λέξη «ελέγχονται» (τρίτη γραμμή)</w:t>
            </w:r>
            <w:r>
              <w:rPr>
                <w:rFonts w:asciiTheme="minorBidi" w:hAnsiTheme="minorBidi" w:cstheme="minorBidi"/>
                <w:lang w:val="el-GR"/>
              </w:rPr>
              <w:t xml:space="preserve"> </w:t>
            </w:r>
            <w:r w:rsidR="009862E7" w:rsidRPr="009862E7">
              <w:rPr>
                <w:rFonts w:asciiTheme="minorBidi" w:hAnsiTheme="minorBidi" w:cstheme="minorBidi"/>
                <w:lang w:val="el-GR"/>
              </w:rPr>
              <w:t>της φράσης «ή επισκοπούνται</w:t>
            </w:r>
            <w:r w:rsidR="004B506F">
              <w:rPr>
                <w:rFonts w:asciiTheme="minorBidi" w:hAnsiTheme="minorBidi" w:cstheme="minorBidi"/>
                <w:lang w:val="el-GR"/>
              </w:rPr>
              <w:t>,</w:t>
            </w:r>
            <w:r w:rsidR="00CE6D86" w:rsidRPr="00CE6D86">
              <w:rPr>
                <w:lang w:val="el-GR"/>
              </w:rPr>
              <w:t xml:space="preserve"> </w:t>
            </w:r>
            <w:r w:rsidR="00CE6D86" w:rsidRPr="00CE6D86">
              <w:rPr>
                <w:rFonts w:asciiTheme="minorBidi" w:hAnsiTheme="minorBidi" w:cstheme="minorBidi"/>
                <w:lang w:val="el-GR"/>
              </w:rPr>
              <w:t>όπως προβλέπεται στις διατάξεις του περί Εταιρειών Νόμου,</w:t>
            </w:r>
            <w:r w:rsidR="009862E7" w:rsidRPr="009862E7">
              <w:rPr>
                <w:rFonts w:asciiTheme="minorBidi" w:hAnsiTheme="minorBidi" w:cstheme="minorBidi"/>
                <w:lang w:val="el-GR"/>
              </w:rPr>
              <w:t>»</w:t>
            </w:r>
            <w:r w:rsidR="009F402B">
              <w:rPr>
                <w:rFonts w:asciiTheme="minorBidi" w:hAnsiTheme="minorBidi" w:cstheme="minorBidi"/>
                <w:lang w:val="el-GR"/>
              </w:rPr>
              <w:t xml:space="preserve"> και αμέσως μετά τη λέξη «εξελεγμένους» (τέταρτη γραμμή) των λέξεων «ή επισκοπημένους»</w:t>
            </w:r>
            <w:r>
              <w:rPr>
                <w:rFonts w:asciiTheme="minorBidi" w:hAnsiTheme="minorBidi" w:cstheme="minorBidi"/>
                <w:lang w:val="el-GR"/>
              </w:rPr>
              <w:t>.</w:t>
            </w:r>
          </w:p>
        </w:tc>
      </w:tr>
      <w:tr w:rsidR="002562F4" w:rsidRPr="00AE6A24" w14:paraId="7F5B678A" w14:textId="77777777" w:rsidTr="00C22E27">
        <w:tc>
          <w:tcPr>
            <w:tcW w:w="2077" w:type="dxa"/>
          </w:tcPr>
          <w:p w14:paraId="0DC96195" w14:textId="77777777" w:rsidR="002562F4" w:rsidRPr="00C55388" w:rsidRDefault="002562F4" w:rsidP="001F2ADA">
            <w:pPr>
              <w:spacing w:line="360" w:lineRule="auto"/>
              <w:jc w:val="left"/>
              <w:rPr>
                <w:rFonts w:asciiTheme="minorBidi" w:hAnsiTheme="minorBidi" w:cstheme="minorBidi"/>
                <w:lang w:val="el-GR"/>
              </w:rPr>
            </w:pPr>
          </w:p>
        </w:tc>
        <w:tc>
          <w:tcPr>
            <w:tcW w:w="7278" w:type="dxa"/>
            <w:gridSpan w:val="5"/>
          </w:tcPr>
          <w:p w14:paraId="086E0250" w14:textId="77777777" w:rsidR="002562F4" w:rsidRDefault="002562F4" w:rsidP="002619EE">
            <w:pPr>
              <w:tabs>
                <w:tab w:val="clear" w:pos="567"/>
                <w:tab w:val="left" w:pos="318"/>
              </w:tabs>
              <w:spacing w:line="360" w:lineRule="auto"/>
              <w:rPr>
                <w:rFonts w:asciiTheme="minorBidi" w:hAnsiTheme="minorBidi" w:cstheme="minorBidi"/>
                <w:lang w:val="el-GR"/>
              </w:rPr>
            </w:pPr>
          </w:p>
        </w:tc>
      </w:tr>
      <w:tr w:rsidR="002562F4" w:rsidRPr="00AE6A24" w14:paraId="453E1463" w14:textId="77777777" w:rsidTr="00F22766">
        <w:tc>
          <w:tcPr>
            <w:tcW w:w="2077" w:type="dxa"/>
          </w:tcPr>
          <w:p w14:paraId="47FBAEE1" w14:textId="0C41A796" w:rsidR="002562F4" w:rsidRPr="00C55388" w:rsidRDefault="002562F4" w:rsidP="001F2ADA">
            <w:pPr>
              <w:spacing w:line="360" w:lineRule="auto"/>
              <w:jc w:val="left"/>
              <w:rPr>
                <w:rFonts w:asciiTheme="minorBidi" w:hAnsiTheme="minorBidi" w:cstheme="minorBidi"/>
                <w:lang w:val="el-GR"/>
              </w:rPr>
            </w:pPr>
            <w:r w:rsidRPr="002562F4">
              <w:rPr>
                <w:rFonts w:asciiTheme="minorBidi" w:hAnsiTheme="minorBidi" w:cstheme="minorBidi"/>
                <w:lang w:val="el-GR"/>
              </w:rPr>
              <w:t>Τροποποίηση του άρθρου 30 του βασικού νόμου.</w:t>
            </w:r>
          </w:p>
        </w:tc>
        <w:tc>
          <w:tcPr>
            <w:tcW w:w="7278" w:type="dxa"/>
            <w:gridSpan w:val="5"/>
          </w:tcPr>
          <w:p w14:paraId="09CAD445" w14:textId="7525C460" w:rsidR="002562F4" w:rsidRDefault="002562F4" w:rsidP="002619EE">
            <w:pPr>
              <w:tabs>
                <w:tab w:val="clear" w:pos="567"/>
                <w:tab w:val="left" w:pos="318"/>
              </w:tabs>
              <w:spacing w:line="360" w:lineRule="auto"/>
              <w:rPr>
                <w:rFonts w:asciiTheme="minorBidi" w:hAnsiTheme="minorBidi" w:cstheme="minorBidi"/>
                <w:lang w:val="el-GR"/>
              </w:rPr>
            </w:pPr>
            <w:r w:rsidRPr="002562F4">
              <w:rPr>
                <w:rFonts w:asciiTheme="minorBidi" w:hAnsiTheme="minorBidi" w:cstheme="minorBidi"/>
                <w:lang w:val="el-GR"/>
              </w:rPr>
              <w:t>4</w:t>
            </w:r>
            <w:r w:rsidR="009A363A">
              <w:rPr>
                <w:rFonts w:asciiTheme="minorBidi" w:hAnsiTheme="minorBidi" w:cstheme="minorBidi"/>
                <w:lang w:val="el-GR"/>
              </w:rPr>
              <w:t>.</w:t>
            </w:r>
            <w:r w:rsidR="00F23A30">
              <w:rPr>
                <w:rFonts w:asciiTheme="minorBidi" w:hAnsiTheme="minorBidi" w:cstheme="minorBidi"/>
                <w:lang w:val="el-GR"/>
              </w:rPr>
              <w:tab/>
            </w:r>
            <w:r w:rsidRPr="002562F4">
              <w:rPr>
                <w:rFonts w:asciiTheme="minorBidi" w:hAnsiTheme="minorBidi" w:cstheme="minorBidi"/>
                <w:lang w:val="el-GR"/>
              </w:rPr>
              <w:t>Το άρθρο 30 του βασικού νόμου τροποποιείται</w:t>
            </w:r>
            <w:r w:rsidR="00A5052E">
              <w:rPr>
                <w:rFonts w:asciiTheme="minorBidi" w:hAnsiTheme="minorBidi" w:cstheme="minorBidi"/>
                <w:lang w:val="el-GR"/>
              </w:rPr>
              <w:t xml:space="preserve"> ως ακολούθως:</w:t>
            </w:r>
            <w:r w:rsidRPr="002562F4">
              <w:rPr>
                <w:rFonts w:asciiTheme="minorBidi" w:hAnsiTheme="minorBidi" w:cstheme="minorBidi"/>
                <w:lang w:val="el-GR"/>
              </w:rPr>
              <w:t xml:space="preserve"> </w:t>
            </w:r>
          </w:p>
        </w:tc>
      </w:tr>
      <w:tr w:rsidR="00A5052E" w:rsidRPr="00AE6A24" w14:paraId="38CF06A9" w14:textId="77777777" w:rsidTr="00F22766">
        <w:tc>
          <w:tcPr>
            <w:tcW w:w="2077" w:type="dxa"/>
          </w:tcPr>
          <w:p w14:paraId="2A67DAA8" w14:textId="77777777" w:rsidR="00A5052E" w:rsidRPr="002562F4" w:rsidRDefault="00A5052E" w:rsidP="001F2ADA">
            <w:pPr>
              <w:spacing w:line="360" w:lineRule="auto"/>
              <w:jc w:val="left"/>
              <w:rPr>
                <w:rFonts w:asciiTheme="minorBidi" w:hAnsiTheme="minorBidi" w:cstheme="minorBidi"/>
                <w:lang w:val="el-GR"/>
              </w:rPr>
            </w:pPr>
          </w:p>
        </w:tc>
        <w:tc>
          <w:tcPr>
            <w:tcW w:w="7278" w:type="dxa"/>
            <w:gridSpan w:val="5"/>
          </w:tcPr>
          <w:p w14:paraId="6D3C2E74" w14:textId="77777777" w:rsidR="00A5052E" w:rsidRPr="002562F4" w:rsidRDefault="00A5052E" w:rsidP="002619EE">
            <w:pPr>
              <w:tabs>
                <w:tab w:val="clear" w:pos="567"/>
                <w:tab w:val="left" w:pos="318"/>
              </w:tabs>
              <w:spacing w:line="360" w:lineRule="auto"/>
              <w:rPr>
                <w:rFonts w:asciiTheme="minorBidi" w:hAnsiTheme="minorBidi" w:cstheme="minorBidi"/>
                <w:lang w:val="el-GR"/>
              </w:rPr>
            </w:pPr>
          </w:p>
        </w:tc>
      </w:tr>
      <w:tr w:rsidR="00A5052E" w:rsidRPr="00AE6A24" w14:paraId="13AE1BB5" w14:textId="77777777" w:rsidTr="00A5052E">
        <w:tc>
          <w:tcPr>
            <w:tcW w:w="2077" w:type="dxa"/>
          </w:tcPr>
          <w:p w14:paraId="51B1EF81" w14:textId="77777777" w:rsidR="00A5052E" w:rsidRPr="002562F4" w:rsidRDefault="00A5052E" w:rsidP="001F2ADA">
            <w:pPr>
              <w:spacing w:line="360" w:lineRule="auto"/>
              <w:jc w:val="left"/>
              <w:rPr>
                <w:rFonts w:asciiTheme="minorBidi" w:hAnsiTheme="minorBidi" w:cstheme="minorBidi"/>
                <w:lang w:val="el-GR"/>
              </w:rPr>
            </w:pPr>
          </w:p>
        </w:tc>
        <w:tc>
          <w:tcPr>
            <w:tcW w:w="900" w:type="dxa"/>
            <w:gridSpan w:val="2"/>
          </w:tcPr>
          <w:p w14:paraId="5B8D8DCB" w14:textId="3F7FB8E2" w:rsidR="00A5052E" w:rsidRPr="002562F4" w:rsidRDefault="00A5052E" w:rsidP="00A5052E">
            <w:pPr>
              <w:tabs>
                <w:tab w:val="clear" w:pos="567"/>
                <w:tab w:val="left" w:pos="318"/>
              </w:tabs>
              <w:spacing w:line="360" w:lineRule="auto"/>
              <w:jc w:val="right"/>
              <w:rPr>
                <w:rFonts w:asciiTheme="minorBidi" w:hAnsiTheme="minorBidi" w:cstheme="minorBidi"/>
                <w:lang w:val="el-GR"/>
              </w:rPr>
            </w:pPr>
            <w:r>
              <w:rPr>
                <w:rFonts w:asciiTheme="minorBidi" w:hAnsiTheme="minorBidi" w:cstheme="minorBidi"/>
                <w:lang w:val="el-GR"/>
              </w:rPr>
              <w:t>(α)</w:t>
            </w:r>
          </w:p>
        </w:tc>
        <w:tc>
          <w:tcPr>
            <w:tcW w:w="6378" w:type="dxa"/>
            <w:gridSpan w:val="3"/>
          </w:tcPr>
          <w:p w14:paraId="323E1B67" w14:textId="6CAEF727" w:rsidR="00A5052E" w:rsidRPr="002562F4" w:rsidRDefault="00A5052E" w:rsidP="002619EE">
            <w:pPr>
              <w:tabs>
                <w:tab w:val="clear" w:pos="567"/>
                <w:tab w:val="left" w:pos="318"/>
              </w:tabs>
              <w:spacing w:line="360" w:lineRule="auto"/>
              <w:rPr>
                <w:rFonts w:asciiTheme="minorBidi" w:hAnsiTheme="minorBidi" w:cstheme="minorBidi"/>
                <w:lang w:val="el-GR"/>
              </w:rPr>
            </w:pPr>
            <w:r>
              <w:rPr>
                <w:rFonts w:asciiTheme="minorBidi" w:hAnsiTheme="minorBidi" w:cstheme="minorBidi"/>
                <w:lang w:val="el-GR"/>
              </w:rPr>
              <w:t>Μ</w:t>
            </w:r>
            <w:r w:rsidRPr="00CB168E">
              <w:rPr>
                <w:rFonts w:asciiTheme="minorBidi" w:hAnsiTheme="minorBidi" w:cstheme="minorBidi"/>
                <w:lang w:val="el-GR"/>
              </w:rPr>
              <w:t>ε την αντικατάσταση στη</w:t>
            </w:r>
            <w:r>
              <w:rPr>
                <w:rFonts w:asciiTheme="minorBidi" w:hAnsiTheme="minorBidi" w:cstheme="minorBidi"/>
                <w:lang w:val="el-GR"/>
              </w:rPr>
              <w:t>ν</w:t>
            </w:r>
            <w:r w:rsidRPr="00CB168E">
              <w:rPr>
                <w:rFonts w:asciiTheme="minorBidi" w:hAnsiTheme="minorBidi" w:cstheme="minorBidi"/>
                <w:lang w:val="el-GR"/>
              </w:rPr>
              <w:t xml:space="preserve"> παράγραφο </w:t>
            </w:r>
            <w:r>
              <w:rPr>
                <w:rFonts w:asciiTheme="minorBidi" w:hAnsiTheme="minorBidi" w:cstheme="minorBidi"/>
                <w:lang w:val="el-GR"/>
              </w:rPr>
              <w:t xml:space="preserve">(β) </w:t>
            </w:r>
            <w:r w:rsidRPr="00CB168E">
              <w:rPr>
                <w:rFonts w:asciiTheme="minorBidi" w:hAnsiTheme="minorBidi" w:cstheme="minorBidi"/>
                <w:lang w:val="el-GR"/>
              </w:rPr>
              <w:t>του εδαφίου (1) αυτού της φράσης «ελέγχονται σύμφωνα με αποδεκτές ελεγκτικές αρχές» (τέταρτη και πέμπτη γραμμή) με τη φράση «ελέγχονται ή επισκοπούνται σύμφωνα με αποδεκτές ελεγκτικές αρχές, όπως προβλέπεται στις διατάξεις του περί Εταιρειών Νόμου,»</w:t>
            </w:r>
            <w:r>
              <w:rPr>
                <w:rFonts w:cs="Arial"/>
                <w:lang w:val="el-GR"/>
              </w:rPr>
              <w:t>ꞏ</w:t>
            </w:r>
            <w:r>
              <w:rPr>
                <w:rFonts w:asciiTheme="minorBidi" w:hAnsiTheme="minorBidi" w:cstheme="minorBidi"/>
                <w:lang w:val="el-GR"/>
              </w:rPr>
              <w:t xml:space="preserve"> </w:t>
            </w:r>
          </w:p>
        </w:tc>
      </w:tr>
      <w:tr w:rsidR="00A43748" w:rsidRPr="00AE6A24" w14:paraId="44E7347D" w14:textId="77777777" w:rsidTr="00A5052E">
        <w:tc>
          <w:tcPr>
            <w:tcW w:w="2077" w:type="dxa"/>
          </w:tcPr>
          <w:p w14:paraId="5D76755A" w14:textId="77777777" w:rsidR="00A43748" w:rsidRPr="002562F4" w:rsidRDefault="00A43748" w:rsidP="001F2ADA">
            <w:pPr>
              <w:spacing w:line="360" w:lineRule="auto"/>
              <w:jc w:val="left"/>
              <w:rPr>
                <w:rFonts w:asciiTheme="minorBidi" w:hAnsiTheme="minorBidi" w:cstheme="minorBidi"/>
                <w:lang w:val="el-GR"/>
              </w:rPr>
            </w:pPr>
          </w:p>
        </w:tc>
        <w:tc>
          <w:tcPr>
            <w:tcW w:w="900" w:type="dxa"/>
            <w:gridSpan w:val="2"/>
          </w:tcPr>
          <w:p w14:paraId="2480F5A8" w14:textId="77777777" w:rsidR="00A43748" w:rsidRDefault="00A43748" w:rsidP="00A5052E">
            <w:pPr>
              <w:tabs>
                <w:tab w:val="clear" w:pos="567"/>
                <w:tab w:val="left" w:pos="318"/>
              </w:tabs>
              <w:spacing w:line="360" w:lineRule="auto"/>
              <w:jc w:val="right"/>
              <w:rPr>
                <w:rFonts w:asciiTheme="minorBidi" w:hAnsiTheme="minorBidi" w:cstheme="minorBidi"/>
                <w:lang w:val="el-GR"/>
              </w:rPr>
            </w:pPr>
          </w:p>
        </w:tc>
        <w:tc>
          <w:tcPr>
            <w:tcW w:w="6378" w:type="dxa"/>
            <w:gridSpan w:val="3"/>
          </w:tcPr>
          <w:p w14:paraId="025D0075" w14:textId="77777777" w:rsidR="00A43748" w:rsidRDefault="00A43748" w:rsidP="002619EE">
            <w:pPr>
              <w:tabs>
                <w:tab w:val="clear" w:pos="567"/>
                <w:tab w:val="left" w:pos="318"/>
              </w:tabs>
              <w:spacing w:line="360" w:lineRule="auto"/>
              <w:rPr>
                <w:rFonts w:asciiTheme="minorBidi" w:hAnsiTheme="minorBidi" w:cstheme="minorBidi"/>
                <w:lang w:val="el-GR"/>
              </w:rPr>
            </w:pPr>
          </w:p>
        </w:tc>
      </w:tr>
      <w:tr w:rsidR="00A43748" w:rsidRPr="00AE6A24" w14:paraId="0D6D3DF7" w14:textId="77777777" w:rsidTr="00A5052E">
        <w:tc>
          <w:tcPr>
            <w:tcW w:w="2077" w:type="dxa"/>
          </w:tcPr>
          <w:p w14:paraId="16BB1F27" w14:textId="77777777" w:rsidR="00A43748" w:rsidRPr="002562F4" w:rsidRDefault="00A43748" w:rsidP="001F2ADA">
            <w:pPr>
              <w:spacing w:line="360" w:lineRule="auto"/>
              <w:jc w:val="left"/>
              <w:rPr>
                <w:rFonts w:asciiTheme="minorBidi" w:hAnsiTheme="minorBidi" w:cstheme="minorBidi"/>
                <w:lang w:val="el-GR"/>
              </w:rPr>
            </w:pPr>
          </w:p>
        </w:tc>
        <w:tc>
          <w:tcPr>
            <w:tcW w:w="900" w:type="dxa"/>
            <w:gridSpan w:val="2"/>
          </w:tcPr>
          <w:p w14:paraId="23A6DBFC" w14:textId="0ECAF51C" w:rsidR="00A43748" w:rsidRDefault="00A43748" w:rsidP="00A5052E">
            <w:pPr>
              <w:tabs>
                <w:tab w:val="clear" w:pos="567"/>
                <w:tab w:val="left" w:pos="318"/>
              </w:tabs>
              <w:spacing w:line="360" w:lineRule="auto"/>
              <w:jc w:val="right"/>
              <w:rPr>
                <w:rFonts w:asciiTheme="minorBidi" w:hAnsiTheme="minorBidi" w:cstheme="minorBidi"/>
                <w:lang w:val="el-GR"/>
              </w:rPr>
            </w:pPr>
            <w:r>
              <w:rPr>
                <w:rFonts w:asciiTheme="minorBidi" w:hAnsiTheme="minorBidi" w:cstheme="minorBidi"/>
                <w:lang w:val="el-GR"/>
              </w:rPr>
              <w:t>(β)</w:t>
            </w:r>
          </w:p>
        </w:tc>
        <w:tc>
          <w:tcPr>
            <w:tcW w:w="6378" w:type="dxa"/>
            <w:gridSpan w:val="3"/>
          </w:tcPr>
          <w:p w14:paraId="53520A98" w14:textId="64354F09" w:rsidR="00A43748" w:rsidRDefault="00A43748" w:rsidP="002619EE">
            <w:pPr>
              <w:tabs>
                <w:tab w:val="clear" w:pos="567"/>
                <w:tab w:val="left" w:pos="318"/>
              </w:tabs>
              <w:spacing w:line="360" w:lineRule="auto"/>
              <w:rPr>
                <w:rFonts w:asciiTheme="minorBidi" w:hAnsiTheme="minorBidi" w:cstheme="minorBidi"/>
                <w:lang w:val="el-GR"/>
              </w:rPr>
            </w:pPr>
            <w:r>
              <w:rPr>
                <w:rFonts w:asciiTheme="minorBidi" w:hAnsiTheme="minorBidi" w:cstheme="minorBidi"/>
                <w:lang w:val="el-GR"/>
              </w:rPr>
              <w:t>με την αντικατάσταση της πρώτης επιφύλαξης της παραγράφου (β) του εδαφίου (1) αυτού με την ακόλουθη επιφύλαξη:</w:t>
            </w:r>
          </w:p>
        </w:tc>
      </w:tr>
      <w:tr w:rsidR="00A43748" w:rsidRPr="00AE6A24" w14:paraId="3AABFC57" w14:textId="77777777" w:rsidTr="00A5052E">
        <w:tc>
          <w:tcPr>
            <w:tcW w:w="2077" w:type="dxa"/>
          </w:tcPr>
          <w:p w14:paraId="457DA482" w14:textId="77777777" w:rsidR="00A43748" w:rsidRPr="002562F4" w:rsidRDefault="00A43748" w:rsidP="001F2ADA">
            <w:pPr>
              <w:spacing w:line="360" w:lineRule="auto"/>
              <w:jc w:val="left"/>
              <w:rPr>
                <w:rFonts w:asciiTheme="minorBidi" w:hAnsiTheme="minorBidi" w:cstheme="minorBidi"/>
                <w:lang w:val="el-GR"/>
              </w:rPr>
            </w:pPr>
          </w:p>
        </w:tc>
        <w:tc>
          <w:tcPr>
            <w:tcW w:w="900" w:type="dxa"/>
            <w:gridSpan w:val="2"/>
          </w:tcPr>
          <w:p w14:paraId="001CDB48" w14:textId="77777777" w:rsidR="00A43748" w:rsidRDefault="00A43748" w:rsidP="00A5052E">
            <w:pPr>
              <w:tabs>
                <w:tab w:val="clear" w:pos="567"/>
                <w:tab w:val="left" w:pos="318"/>
              </w:tabs>
              <w:spacing w:line="360" w:lineRule="auto"/>
              <w:jc w:val="right"/>
              <w:rPr>
                <w:rFonts w:asciiTheme="minorBidi" w:hAnsiTheme="minorBidi" w:cstheme="minorBidi"/>
                <w:lang w:val="el-GR"/>
              </w:rPr>
            </w:pPr>
          </w:p>
        </w:tc>
        <w:tc>
          <w:tcPr>
            <w:tcW w:w="6378" w:type="dxa"/>
            <w:gridSpan w:val="3"/>
          </w:tcPr>
          <w:p w14:paraId="6E151AA4" w14:textId="77777777" w:rsidR="00A43748" w:rsidRDefault="00A43748" w:rsidP="002619EE">
            <w:pPr>
              <w:tabs>
                <w:tab w:val="clear" w:pos="567"/>
                <w:tab w:val="left" w:pos="318"/>
              </w:tabs>
              <w:spacing w:line="360" w:lineRule="auto"/>
              <w:rPr>
                <w:rFonts w:asciiTheme="minorBidi" w:hAnsiTheme="minorBidi" w:cstheme="minorBidi"/>
                <w:lang w:val="el-GR"/>
              </w:rPr>
            </w:pPr>
          </w:p>
        </w:tc>
      </w:tr>
      <w:tr w:rsidR="00A43748" w:rsidRPr="00A43748" w14:paraId="04C32051" w14:textId="77777777" w:rsidTr="00A5052E">
        <w:tc>
          <w:tcPr>
            <w:tcW w:w="2077" w:type="dxa"/>
          </w:tcPr>
          <w:p w14:paraId="5376F59E" w14:textId="77777777" w:rsidR="00A43748" w:rsidRPr="002562F4" w:rsidRDefault="00A43748" w:rsidP="001F2ADA">
            <w:pPr>
              <w:spacing w:line="360" w:lineRule="auto"/>
              <w:jc w:val="left"/>
              <w:rPr>
                <w:rFonts w:asciiTheme="minorBidi" w:hAnsiTheme="minorBidi" w:cstheme="minorBidi"/>
                <w:lang w:val="el-GR"/>
              </w:rPr>
            </w:pPr>
          </w:p>
        </w:tc>
        <w:tc>
          <w:tcPr>
            <w:tcW w:w="900" w:type="dxa"/>
            <w:gridSpan w:val="2"/>
          </w:tcPr>
          <w:p w14:paraId="15B99F2B" w14:textId="77777777" w:rsidR="00A43748" w:rsidRDefault="00A43748" w:rsidP="00A5052E">
            <w:pPr>
              <w:tabs>
                <w:tab w:val="clear" w:pos="567"/>
                <w:tab w:val="left" w:pos="318"/>
              </w:tabs>
              <w:spacing w:line="360" w:lineRule="auto"/>
              <w:jc w:val="right"/>
              <w:rPr>
                <w:rFonts w:asciiTheme="minorBidi" w:hAnsiTheme="minorBidi" w:cstheme="minorBidi"/>
                <w:lang w:val="el-GR"/>
              </w:rPr>
            </w:pPr>
          </w:p>
        </w:tc>
        <w:tc>
          <w:tcPr>
            <w:tcW w:w="6378" w:type="dxa"/>
            <w:gridSpan w:val="3"/>
          </w:tcPr>
          <w:p w14:paraId="0D1BF643" w14:textId="5FACF18D" w:rsidR="00A43748" w:rsidRDefault="00A43748" w:rsidP="002619EE">
            <w:pPr>
              <w:tabs>
                <w:tab w:val="clear" w:pos="567"/>
                <w:tab w:val="left" w:pos="318"/>
              </w:tabs>
              <w:spacing w:line="360" w:lineRule="auto"/>
              <w:rPr>
                <w:rFonts w:asciiTheme="minorBidi" w:hAnsiTheme="minorBidi" w:cstheme="minorBidi"/>
                <w:lang w:val="el-GR"/>
              </w:rPr>
            </w:pPr>
            <w:r>
              <w:rPr>
                <w:rFonts w:asciiTheme="minorBidi" w:hAnsiTheme="minorBidi" w:cstheme="minorBidi"/>
                <w:lang w:val="el-GR"/>
              </w:rPr>
              <w:tab/>
              <w:t>«Νοείται ότι, φυσικό πρόσωπο-».</w:t>
            </w:r>
          </w:p>
        </w:tc>
      </w:tr>
      <w:tr w:rsidR="00A43748" w:rsidRPr="00A43748" w14:paraId="4B113317" w14:textId="77777777" w:rsidTr="00A5052E">
        <w:tc>
          <w:tcPr>
            <w:tcW w:w="2077" w:type="dxa"/>
          </w:tcPr>
          <w:p w14:paraId="7808AE6C" w14:textId="77777777" w:rsidR="00A43748" w:rsidRPr="002562F4" w:rsidRDefault="00A43748" w:rsidP="001F2ADA">
            <w:pPr>
              <w:spacing w:line="360" w:lineRule="auto"/>
              <w:jc w:val="left"/>
              <w:rPr>
                <w:rFonts w:asciiTheme="minorBidi" w:hAnsiTheme="minorBidi" w:cstheme="minorBidi"/>
                <w:lang w:val="el-GR"/>
              </w:rPr>
            </w:pPr>
          </w:p>
        </w:tc>
        <w:tc>
          <w:tcPr>
            <w:tcW w:w="900" w:type="dxa"/>
            <w:gridSpan w:val="2"/>
          </w:tcPr>
          <w:p w14:paraId="00184D17" w14:textId="77777777" w:rsidR="00A43748" w:rsidRDefault="00A43748" w:rsidP="00A5052E">
            <w:pPr>
              <w:tabs>
                <w:tab w:val="clear" w:pos="567"/>
                <w:tab w:val="left" w:pos="318"/>
              </w:tabs>
              <w:spacing w:line="360" w:lineRule="auto"/>
              <w:jc w:val="right"/>
              <w:rPr>
                <w:rFonts w:asciiTheme="minorBidi" w:hAnsiTheme="minorBidi" w:cstheme="minorBidi"/>
                <w:lang w:val="el-GR"/>
              </w:rPr>
            </w:pPr>
          </w:p>
        </w:tc>
        <w:tc>
          <w:tcPr>
            <w:tcW w:w="6378" w:type="dxa"/>
            <w:gridSpan w:val="3"/>
          </w:tcPr>
          <w:p w14:paraId="3F52158A" w14:textId="77777777" w:rsidR="00A43748" w:rsidRDefault="00A43748" w:rsidP="002619EE">
            <w:pPr>
              <w:tabs>
                <w:tab w:val="clear" w:pos="567"/>
                <w:tab w:val="left" w:pos="318"/>
              </w:tabs>
              <w:spacing w:line="360" w:lineRule="auto"/>
              <w:rPr>
                <w:rFonts w:asciiTheme="minorBidi" w:hAnsiTheme="minorBidi" w:cstheme="minorBidi"/>
                <w:lang w:val="el-GR"/>
              </w:rPr>
            </w:pPr>
          </w:p>
        </w:tc>
      </w:tr>
      <w:tr w:rsidR="00A43748" w:rsidRPr="00AE6A24" w14:paraId="4EC3DC4D" w14:textId="77777777" w:rsidTr="00A43748">
        <w:tc>
          <w:tcPr>
            <w:tcW w:w="2077" w:type="dxa"/>
          </w:tcPr>
          <w:p w14:paraId="1B8B4872" w14:textId="77777777" w:rsidR="00A43748" w:rsidRPr="002562F4" w:rsidRDefault="00A43748" w:rsidP="001F2ADA">
            <w:pPr>
              <w:spacing w:line="360" w:lineRule="auto"/>
              <w:jc w:val="left"/>
              <w:rPr>
                <w:rFonts w:asciiTheme="minorBidi" w:hAnsiTheme="minorBidi" w:cstheme="minorBidi"/>
                <w:lang w:val="el-GR"/>
              </w:rPr>
            </w:pPr>
          </w:p>
        </w:tc>
        <w:tc>
          <w:tcPr>
            <w:tcW w:w="900" w:type="dxa"/>
            <w:gridSpan w:val="2"/>
          </w:tcPr>
          <w:p w14:paraId="4966F8D5" w14:textId="77777777" w:rsidR="00A43748" w:rsidRDefault="00A43748" w:rsidP="00A5052E">
            <w:pPr>
              <w:tabs>
                <w:tab w:val="clear" w:pos="567"/>
                <w:tab w:val="left" w:pos="318"/>
              </w:tabs>
              <w:spacing w:line="360" w:lineRule="auto"/>
              <w:jc w:val="right"/>
              <w:rPr>
                <w:rFonts w:asciiTheme="minorBidi" w:hAnsiTheme="minorBidi" w:cstheme="minorBidi"/>
                <w:lang w:val="el-GR"/>
              </w:rPr>
            </w:pPr>
          </w:p>
        </w:tc>
        <w:tc>
          <w:tcPr>
            <w:tcW w:w="851" w:type="dxa"/>
          </w:tcPr>
          <w:p w14:paraId="64C3CA62" w14:textId="5C6256EA" w:rsidR="00A43748" w:rsidRDefault="00A43748" w:rsidP="00A43748">
            <w:pPr>
              <w:tabs>
                <w:tab w:val="clear" w:pos="567"/>
                <w:tab w:val="left" w:pos="318"/>
              </w:tabs>
              <w:spacing w:line="360" w:lineRule="auto"/>
              <w:jc w:val="right"/>
              <w:rPr>
                <w:rFonts w:asciiTheme="minorBidi" w:hAnsiTheme="minorBidi" w:cstheme="minorBidi"/>
                <w:lang w:val="el-GR"/>
              </w:rPr>
            </w:pPr>
            <w:r>
              <w:rPr>
                <w:rFonts w:asciiTheme="minorBidi" w:hAnsiTheme="minorBidi" w:cstheme="minorBidi"/>
                <w:lang w:val="el-GR"/>
              </w:rPr>
              <w:t>(</w:t>
            </w:r>
            <w:r>
              <w:rPr>
                <w:rFonts w:asciiTheme="minorBidi" w:hAnsiTheme="minorBidi" w:cstheme="minorBidi"/>
              </w:rPr>
              <w:t>i</w:t>
            </w:r>
            <w:r>
              <w:rPr>
                <w:rFonts w:asciiTheme="minorBidi" w:hAnsiTheme="minorBidi" w:cstheme="minorBidi"/>
                <w:lang w:val="el-GR"/>
              </w:rPr>
              <w:t>)</w:t>
            </w:r>
          </w:p>
        </w:tc>
        <w:tc>
          <w:tcPr>
            <w:tcW w:w="5527" w:type="dxa"/>
            <w:gridSpan w:val="2"/>
          </w:tcPr>
          <w:p w14:paraId="0E64DECB" w14:textId="690CD013" w:rsidR="00A43748" w:rsidRDefault="00A43748" w:rsidP="002619EE">
            <w:pPr>
              <w:tabs>
                <w:tab w:val="clear" w:pos="567"/>
                <w:tab w:val="left" w:pos="318"/>
              </w:tabs>
              <w:spacing w:line="360" w:lineRule="auto"/>
              <w:rPr>
                <w:rFonts w:asciiTheme="minorBidi" w:hAnsiTheme="minorBidi" w:cstheme="minorBidi"/>
                <w:lang w:val="el-GR"/>
              </w:rPr>
            </w:pPr>
            <w:r w:rsidRPr="00A43748">
              <w:rPr>
                <w:rFonts w:asciiTheme="minorBidi" w:hAnsiTheme="minorBidi" w:cstheme="minorBidi"/>
                <w:lang w:val="el-GR"/>
              </w:rPr>
              <w:t>το οποίο δεν ασκεί επιχείρηση, εξαιρείται από τις διατάξεις της παραγράφου (β) του παρόντος εδαφίου·</w:t>
            </w:r>
          </w:p>
        </w:tc>
      </w:tr>
      <w:tr w:rsidR="00A43748" w:rsidRPr="00AE6A24" w14:paraId="747FFDC5" w14:textId="77777777" w:rsidTr="00A43748">
        <w:tc>
          <w:tcPr>
            <w:tcW w:w="2077" w:type="dxa"/>
          </w:tcPr>
          <w:p w14:paraId="170FEEEB" w14:textId="77777777" w:rsidR="00A43748" w:rsidRPr="002562F4" w:rsidRDefault="00A43748" w:rsidP="001F2ADA">
            <w:pPr>
              <w:spacing w:line="360" w:lineRule="auto"/>
              <w:jc w:val="left"/>
              <w:rPr>
                <w:rFonts w:asciiTheme="minorBidi" w:hAnsiTheme="minorBidi" w:cstheme="minorBidi"/>
                <w:lang w:val="el-GR"/>
              </w:rPr>
            </w:pPr>
          </w:p>
        </w:tc>
        <w:tc>
          <w:tcPr>
            <w:tcW w:w="900" w:type="dxa"/>
            <w:gridSpan w:val="2"/>
          </w:tcPr>
          <w:p w14:paraId="594D74C7" w14:textId="77777777" w:rsidR="00A43748" w:rsidRDefault="00A43748" w:rsidP="00A5052E">
            <w:pPr>
              <w:tabs>
                <w:tab w:val="clear" w:pos="567"/>
                <w:tab w:val="left" w:pos="318"/>
              </w:tabs>
              <w:spacing w:line="360" w:lineRule="auto"/>
              <w:jc w:val="right"/>
              <w:rPr>
                <w:rFonts w:asciiTheme="minorBidi" w:hAnsiTheme="minorBidi" w:cstheme="minorBidi"/>
                <w:lang w:val="el-GR"/>
              </w:rPr>
            </w:pPr>
          </w:p>
        </w:tc>
        <w:tc>
          <w:tcPr>
            <w:tcW w:w="851" w:type="dxa"/>
          </w:tcPr>
          <w:p w14:paraId="0B85D41B" w14:textId="283F0D84" w:rsidR="00A43748" w:rsidRPr="00A43748" w:rsidRDefault="00A43748" w:rsidP="00A43748">
            <w:pPr>
              <w:tabs>
                <w:tab w:val="clear" w:pos="567"/>
                <w:tab w:val="left" w:pos="318"/>
              </w:tabs>
              <w:spacing w:line="360" w:lineRule="auto"/>
              <w:jc w:val="righ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(ii)</w:t>
            </w:r>
          </w:p>
        </w:tc>
        <w:tc>
          <w:tcPr>
            <w:tcW w:w="5527" w:type="dxa"/>
            <w:gridSpan w:val="2"/>
          </w:tcPr>
          <w:p w14:paraId="2826D32C" w14:textId="2A59EA03" w:rsidR="00A43748" w:rsidRPr="00A43748" w:rsidRDefault="00A43748" w:rsidP="002619EE">
            <w:pPr>
              <w:tabs>
                <w:tab w:val="clear" w:pos="567"/>
                <w:tab w:val="left" w:pos="318"/>
              </w:tabs>
              <w:spacing w:line="360" w:lineRule="auto"/>
              <w:rPr>
                <w:rFonts w:asciiTheme="minorBidi" w:hAnsiTheme="minorBidi" w:cstheme="minorBidi"/>
                <w:lang w:val="el-GR"/>
              </w:rPr>
            </w:pPr>
            <w:r w:rsidRPr="00A43748">
              <w:rPr>
                <w:rFonts w:asciiTheme="minorBidi" w:hAnsiTheme="minorBidi" w:cstheme="minorBidi"/>
                <w:lang w:val="el-GR"/>
              </w:rPr>
              <w:t>το οποίο ασκεί επιχείρηση και-</w:t>
            </w:r>
          </w:p>
        </w:tc>
      </w:tr>
      <w:tr w:rsidR="00A43748" w:rsidRPr="00AE6A24" w14:paraId="54DA27D4" w14:textId="77777777" w:rsidTr="00A43748">
        <w:tc>
          <w:tcPr>
            <w:tcW w:w="2077" w:type="dxa"/>
          </w:tcPr>
          <w:p w14:paraId="3D88B59A" w14:textId="77777777" w:rsidR="00A43748" w:rsidRPr="002562F4" w:rsidRDefault="00A43748" w:rsidP="001F2ADA">
            <w:pPr>
              <w:spacing w:line="360" w:lineRule="auto"/>
              <w:jc w:val="left"/>
              <w:rPr>
                <w:rFonts w:asciiTheme="minorBidi" w:hAnsiTheme="minorBidi" w:cstheme="minorBidi"/>
                <w:lang w:val="el-GR"/>
              </w:rPr>
            </w:pPr>
          </w:p>
        </w:tc>
        <w:tc>
          <w:tcPr>
            <w:tcW w:w="900" w:type="dxa"/>
            <w:gridSpan w:val="2"/>
          </w:tcPr>
          <w:p w14:paraId="40ABA6C4" w14:textId="77777777" w:rsidR="00A43748" w:rsidRDefault="00A43748" w:rsidP="00A5052E">
            <w:pPr>
              <w:tabs>
                <w:tab w:val="clear" w:pos="567"/>
                <w:tab w:val="left" w:pos="318"/>
              </w:tabs>
              <w:spacing w:line="360" w:lineRule="auto"/>
              <w:jc w:val="right"/>
              <w:rPr>
                <w:rFonts w:asciiTheme="minorBidi" w:hAnsiTheme="minorBidi" w:cstheme="minorBidi"/>
                <w:lang w:val="el-GR"/>
              </w:rPr>
            </w:pPr>
          </w:p>
        </w:tc>
        <w:tc>
          <w:tcPr>
            <w:tcW w:w="851" w:type="dxa"/>
          </w:tcPr>
          <w:p w14:paraId="14299488" w14:textId="77777777" w:rsidR="00A43748" w:rsidRPr="00A43748" w:rsidRDefault="00A43748" w:rsidP="00A43748">
            <w:pPr>
              <w:tabs>
                <w:tab w:val="clear" w:pos="567"/>
                <w:tab w:val="left" w:pos="318"/>
              </w:tabs>
              <w:spacing w:line="360" w:lineRule="auto"/>
              <w:jc w:val="right"/>
              <w:rPr>
                <w:rFonts w:asciiTheme="minorBidi" w:hAnsiTheme="minorBidi" w:cstheme="minorBidi"/>
                <w:lang w:val="el-GR"/>
              </w:rPr>
            </w:pPr>
          </w:p>
        </w:tc>
        <w:tc>
          <w:tcPr>
            <w:tcW w:w="708" w:type="dxa"/>
          </w:tcPr>
          <w:p w14:paraId="3E6125C4" w14:textId="5C5E287A" w:rsidR="00A43748" w:rsidRPr="00A43748" w:rsidRDefault="00A43748" w:rsidP="002619EE">
            <w:pPr>
              <w:tabs>
                <w:tab w:val="clear" w:pos="567"/>
                <w:tab w:val="left" w:pos="318"/>
              </w:tabs>
              <w:spacing w:line="360" w:lineRule="auto"/>
              <w:rPr>
                <w:rFonts w:asciiTheme="minorBidi" w:hAnsiTheme="minorBidi" w:cstheme="minorBidi"/>
                <w:lang w:val="el-GR"/>
              </w:rPr>
            </w:pPr>
            <w:r>
              <w:rPr>
                <w:rFonts w:asciiTheme="minorBidi" w:hAnsiTheme="minorBidi" w:cstheme="minorBidi"/>
                <w:lang w:val="el-GR"/>
              </w:rPr>
              <w:t>(αα)</w:t>
            </w:r>
          </w:p>
        </w:tc>
        <w:tc>
          <w:tcPr>
            <w:tcW w:w="4819" w:type="dxa"/>
          </w:tcPr>
          <w:p w14:paraId="1A33EB64" w14:textId="067C5F01" w:rsidR="00A43748" w:rsidRPr="00A43748" w:rsidRDefault="00A43748" w:rsidP="002619EE">
            <w:pPr>
              <w:tabs>
                <w:tab w:val="clear" w:pos="567"/>
                <w:tab w:val="left" w:pos="318"/>
              </w:tabs>
              <w:spacing w:line="360" w:lineRule="auto"/>
              <w:rPr>
                <w:rFonts w:asciiTheme="minorBidi" w:hAnsiTheme="minorBidi" w:cstheme="minorBidi"/>
                <w:lang w:val="el-GR"/>
              </w:rPr>
            </w:pPr>
            <w:r w:rsidRPr="00A43748">
              <w:rPr>
                <w:rFonts w:asciiTheme="minorBidi" w:hAnsiTheme="minorBidi" w:cstheme="minorBidi"/>
                <w:lang w:val="el-GR"/>
              </w:rPr>
              <w:t xml:space="preserve">του οποίου το σύνολο του ετήσιου κύκλου </w:t>
            </w:r>
            <w:r w:rsidRPr="00A43748">
              <w:rPr>
                <w:rFonts w:asciiTheme="minorBidi" w:hAnsiTheme="minorBidi" w:cstheme="minorBidi"/>
                <w:lang w:val="el-GR"/>
              </w:rPr>
              <w:lastRenderedPageBreak/>
              <w:t>εργασιών και οποιουδήποτε άλλου μεικτού εισοδήματος αποκτάται από τις πηγές που καθορίζονται στις παραγράφους (γ), (ε) και (στ) του εδαφίου (1) του άρθρου 5 ή στις  παραγράφους (δ) και (ε) του εδαφίου (2) του άρθρου 5 του περί Φορολογίας του Εισοδήματος Νόμου, δεν υπερβαίνει το ποσό των εβδομήντα χιλιάδων ευρώ (€70.000) εξαιρείται από την υποχρέωση για ετοιμασία λογαριασμών με βάση τις διατάξεις της παραγράφου (β) του παρόντος εδαφίου·</w:t>
            </w:r>
          </w:p>
        </w:tc>
      </w:tr>
      <w:tr w:rsidR="00A43748" w:rsidRPr="00AE6A24" w14:paraId="32AFC55E" w14:textId="77777777" w:rsidTr="00A43748">
        <w:tc>
          <w:tcPr>
            <w:tcW w:w="2077" w:type="dxa"/>
          </w:tcPr>
          <w:p w14:paraId="457C959C" w14:textId="77777777" w:rsidR="00A43748" w:rsidRPr="002562F4" w:rsidRDefault="00A43748" w:rsidP="001F2ADA">
            <w:pPr>
              <w:spacing w:line="360" w:lineRule="auto"/>
              <w:jc w:val="left"/>
              <w:rPr>
                <w:rFonts w:asciiTheme="minorBidi" w:hAnsiTheme="minorBidi" w:cstheme="minorBidi"/>
                <w:lang w:val="el-GR"/>
              </w:rPr>
            </w:pPr>
          </w:p>
        </w:tc>
        <w:tc>
          <w:tcPr>
            <w:tcW w:w="900" w:type="dxa"/>
            <w:gridSpan w:val="2"/>
          </w:tcPr>
          <w:p w14:paraId="57845285" w14:textId="77777777" w:rsidR="00A43748" w:rsidRDefault="00A43748" w:rsidP="00A5052E">
            <w:pPr>
              <w:tabs>
                <w:tab w:val="clear" w:pos="567"/>
                <w:tab w:val="left" w:pos="318"/>
              </w:tabs>
              <w:spacing w:line="360" w:lineRule="auto"/>
              <w:jc w:val="right"/>
              <w:rPr>
                <w:rFonts w:asciiTheme="minorBidi" w:hAnsiTheme="minorBidi" w:cstheme="minorBidi"/>
                <w:lang w:val="el-GR"/>
              </w:rPr>
            </w:pPr>
          </w:p>
        </w:tc>
        <w:tc>
          <w:tcPr>
            <w:tcW w:w="851" w:type="dxa"/>
          </w:tcPr>
          <w:p w14:paraId="0A5E91C9" w14:textId="77777777" w:rsidR="00A43748" w:rsidRPr="00A43748" w:rsidRDefault="00A43748" w:rsidP="00A43748">
            <w:pPr>
              <w:tabs>
                <w:tab w:val="clear" w:pos="567"/>
                <w:tab w:val="left" w:pos="318"/>
              </w:tabs>
              <w:spacing w:line="360" w:lineRule="auto"/>
              <w:jc w:val="right"/>
              <w:rPr>
                <w:rFonts w:asciiTheme="minorBidi" w:hAnsiTheme="minorBidi" w:cstheme="minorBidi"/>
                <w:lang w:val="el-GR"/>
              </w:rPr>
            </w:pPr>
          </w:p>
        </w:tc>
        <w:tc>
          <w:tcPr>
            <w:tcW w:w="708" w:type="dxa"/>
          </w:tcPr>
          <w:p w14:paraId="690B7AD9" w14:textId="6ACA7259" w:rsidR="00A43748" w:rsidRDefault="00A43748" w:rsidP="002619EE">
            <w:pPr>
              <w:tabs>
                <w:tab w:val="clear" w:pos="567"/>
                <w:tab w:val="left" w:pos="318"/>
              </w:tabs>
              <w:spacing w:line="360" w:lineRule="auto"/>
              <w:rPr>
                <w:rFonts w:asciiTheme="minorBidi" w:hAnsiTheme="minorBidi" w:cstheme="minorBidi"/>
                <w:lang w:val="el-GR"/>
              </w:rPr>
            </w:pPr>
            <w:r>
              <w:rPr>
                <w:rFonts w:asciiTheme="minorBidi" w:hAnsiTheme="minorBidi" w:cstheme="minorBidi"/>
                <w:lang w:val="el-GR"/>
              </w:rPr>
              <w:t>(ββ)</w:t>
            </w:r>
          </w:p>
        </w:tc>
        <w:tc>
          <w:tcPr>
            <w:tcW w:w="4819" w:type="dxa"/>
          </w:tcPr>
          <w:p w14:paraId="7874C4D3" w14:textId="7710E6AB" w:rsidR="00A43748" w:rsidRPr="00A43748" w:rsidRDefault="00A43748" w:rsidP="002619EE">
            <w:pPr>
              <w:tabs>
                <w:tab w:val="clear" w:pos="567"/>
                <w:tab w:val="left" w:pos="318"/>
              </w:tabs>
              <w:spacing w:line="360" w:lineRule="auto"/>
              <w:rPr>
                <w:rFonts w:asciiTheme="minorBidi" w:hAnsiTheme="minorBidi" w:cstheme="minorBidi"/>
                <w:lang w:val="el-GR"/>
              </w:rPr>
            </w:pPr>
            <w:r w:rsidRPr="00A43748">
              <w:rPr>
                <w:rFonts w:asciiTheme="minorBidi" w:hAnsiTheme="minorBidi" w:cstheme="minorBidi"/>
                <w:lang w:val="el-GR"/>
              </w:rPr>
              <w:t xml:space="preserve">του οποίου το σύνολο του ετήσιου κύκλου εργασιών και οποιουδήποτε άλλου μεικτού εισοδήματος αποκτάται από τις πηγές που καθορίζονται στις παραγράφους (γ), (ε) και (στ) του εδαφίου (1) του άρθρου 5 ή στις  παραγράφους (δ) και (ε) του εδαφίου (2) του άρθρου 5 του περί Φορολογίας του Εισοδήματος Νόμου, υπερβαίνει το ποσό των εβδομήντα χιλιάδων ευρώ (€70.000), αλλά δεν </w:t>
            </w:r>
            <w:r w:rsidRPr="0032229B">
              <w:rPr>
                <w:rFonts w:asciiTheme="minorBidi" w:hAnsiTheme="minorBidi" w:cstheme="minorBidi"/>
                <w:lang w:val="el-GR"/>
              </w:rPr>
              <w:t>υπερβαίνει</w:t>
            </w:r>
            <w:r w:rsidR="00BB6CE8" w:rsidRPr="0032229B">
              <w:rPr>
                <w:rFonts w:asciiTheme="minorBidi" w:hAnsiTheme="minorBidi" w:cstheme="minorBidi"/>
                <w:lang w:val="el-GR"/>
              </w:rPr>
              <w:t xml:space="preserve"> ή δεν παύει να υπερβαίνει</w:t>
            </w:r>
            <w:r w:rsidRPr="0032229B">
              <w:rPr>
                <w:rFonts w:asciiTheme="minorBidi" w:hAnsiTheme="minorBidi" w:cstheme="minorBidi"/>
                <w:lang w:val="el-GR"/>
              </w:rPr>
              <w:t xml:space="preserve"> το ποσό των </w:t>
            </w:r>
            <w:r w:rsidR="00C529D9" w:rsidRPr="0032229B">
              <w:rPr>
                <w:rFonts w:asciiTheme="minorBidi" w:hAnsiTheme="minorBidi" w:cstheme="minorBidi"/>
                <w:lang w:val="el-GR"/>
              </w:rPr>
              <w:t xml:space="preserve">διακοσίων </w:t>
            </w:r>
            <w:r w:rsidRPr="0032229B">
              <w:rPr>
                <w:rFonts w:asciiTheme="minorBidi" w:hAnsiTheme="minorBidi" w:cstheme="minorBidi"/>
                <w:lang w:val="el-GR"/>
              </w:rPr>
              <w:t>χιλιάδων ευρώ (€</w:t>
            </w:r>
            <w:r w:rsidR="00C529D9" w:rsidRPr="0032229B">
              <w:rPr>
                <w:rFonts w:asciiTheme="minorBidi" w:hAnsiTheme="minorBidi" w:cstheme="minorBidi"/>
                <w:lang w:val="el-GR"/>
              </w:rPr>
              <w:t>200</w:t>
            </w:r>
            <w:r w:rsidRPr="0032229B">
              <w:rPr>
                <w:rFonts w:asciiTheme="minorBidi" w:hAnsiTheme="minorBidi" w:cstheme="minorBidi"/>
                <w:lang w:val="el-GR"/>
              </w:rPr>
              <w:t>.000) και το σύνολο του ισολογισμού, ήτοι η συνολική αξία των στοιχείων ενεργητικού χωρίς να έχουν αφαιρεθεί στοιχεία του παθητικού, δεν υπερβαίνει</w:t>
            </w:r>
            <w:r w:rsidR="00BB6CE8" w:rsidRPr="0032229B">
              <w:rPr>
                <w:rFonts w:asciiTheme="minorBidi" w:hAnsiTheme="minorBidi" w:cstheme="minorBidi"/>
                <w:lang w:val="el-GR"/>
              </w:rPr>
              <w:t xml:space="preserve"> ή δεν παύει να υπερβαίνει</w:t>
            </w:r>
            <w:r w:rsidRPr="0032229B">
              <w:rPr>
                <w:rFonts w:asciiTheme="minorBidi" w:hAnsiTheme="minorBidi" w:cstheme="minorBidi"/>
                <w:lang w:val="el-GR"/>
              </w:rPr>
              <w:t xml:space="preserve"> το ποσό των </w:t>
            </w:r>
            <w:r w:rsidR="00C529D9" w:rsidRPr="0032229B">
              <w:rPr>
                <w:rFonts w:asciiTheme="minorBidi" w:hAnsiTheme="minorBidi" w:cstheme="minorBidi"/>
                <w:lang w:val="el-GR"/>
              </w:rPr>
              <w:t>πεντακοσίων</w:t>
            </w:r>
            <w:r w:rsidRPr="0032229B">
              <w:rPr>
                <w:rFonts w:asciiTheme="minorBidi" w:hAnsiTheme="minorBidi" w:cstheme="minorBidi"/>
                <w:lang w:val="el-GR"/>
              </w:rPr>
              <w:t xml:space="preserve"> χιλιάδων ευρώ (€</w:t>
            </w:r>
            <w:r w:rsidR="00C529D9" w:rsidRPr="0032229B">
              <w:rPr>
                <w:rFonts w:asciiTheme="minorBidi" w:hAnsiTheme="minorBidi" w:cstheme="minorBidi"/>
                <w:lang w:val="el-GR"/>
              </w:rPr>
              <w:t>500</w:t>
            </w:r>
            <w:r w:rsidRPr="0032229B">
              <w:rPr>
                <w:rFonts w:asciiTheme="minorBidi" w:hAnsiTheme="minorBidi" w:cstheme="minorBidi"/>
                <w:lang w:val="el-GR"/>
              </w:rPr>
              <w:t>.000) κατά την ημερομηνία</w:t>
            </w:r>
            <w:r w:rsidR="00BB6CE8" w:rsidRPr="0032229B">
              <w:rPr>
                <w:rFonts w:asciiTheme="minorBidi" w:hAnsiTheme="minorBidi" w:cstheme="minorBidi"/>
                <w:lang w:val="el-GR"/>
              </w:rPr>
              <w:t xml:space="preserve"> κλεισίματος</w:t>
            </w:r>
            <w:r w:rsidRPr="0032229B">
              <w:rPr>
                <w:rFonts w:asciiTheme="minorBidi" w:hAnsiTheme="minorBidi" w:cstheme="minorBidi"/>
                <w:lang w:val="el-GR"/>
              </w:rPr>
              <w:t xml:space="preserve"> του ισολογισμού, </w:t>
            </w:r>
            <w:r w:rsidR="00BB6CE8" w:rsidRPr="0032229B">
              <w:rPr>
                <w:rFonts w:asciiTheme="minorBidi" w:hAnsiTheme="minorBidi" w:cstheme="minorBidi"/>
                <w:lang w:val="el-GR"/>
              </w:rPr>
              <w:t>επί δύο τουλάχιστον συνεχείς χρήσεις</w:t>
            </w:r>
            <w:r w:rsidRPr="0032229B">
              <w:rPr>
                <w:rFonts w:asciiTheme="minorBidi" w:hAnsiTheme="minorBidi" w:cstheme="minorBidi"/>
                <w:lang w:val="el-GR"/>
              </w:rPr>
              <w:t>,</w:t>
            </w:r>
            <w:r w:rsidRPr="00A43748">
              <w:rPr>
                <w:rFonts w:asciiTheme="minorBidi" w:hAnsiTheme="minorBidi" w:cstheme="minorBidi"/>
                <w:lang w:val="el-GR"/>
              </w:rPr>
              <w:t xml:space="preserve"> δύναται να υποβάλλει τους λογαριασμούς του σε επισκόπηση·</w:t>
            </w:r>
          </w:p>
        </w:tc>
      </w:tr>
      <w:tr w:rsidR="00E31655" w:rsidRPr="00AE6A24" w14:paraId="6203917A" w14:textId="77777777" w:rsidTr="00A43748">
        <w:tc>
          <w:tcPr>
            <w:tcW w:w="2077" w:type="dxa"/>
          </w:tcPr>
          <w:p w14:paraId="06B548C1" w14:textId="77777777" w:rsidR="00E31655" w:rsidRPr="002562F4" w:rsidRDefault="00E31655" w:rsidP="001F2ADA">
            <w:pPr>
              <w:spacing w:line="360" w:lineRule="auto"/>
              <w:jc w:val="left"/>
              <w:rPr>
                <w:rFonts w:asciiTheme="minorBidi" w:hAnsiTheme="minorBidi" w:cstheme="minorBidi"/>
                <w:lang w:val="el-GR"/>
              </w:rPr>
            </w:pPr>
          </w:p>
        </w:tc>
        <w:tc>
          <w:tcPr>
            <w:tcW w:w="900" w:type="dxa"/>
            <w:gridSpan w:val="2"/>
          </w:tcPr>
          <w:p w14:paraId="73B4CFAE" w14:textId="77777777" w:rsidR="00E31655" w:rsidRDefault="00E31655" w:rsidP="00A5052E">
            <w:pPr>
              <w:tabs>
                <w:tab w:val="clear" w:pos="567"/>
                <w:tab w:val="left" w:pos="318"/>
              </w:tabs>
              <w:spacing w:line="360" w:lineRule="auto"/>
              <w:jc w:val="right"/>
              <w:rPr>
                <w:rFonts w:asciiTheme="minorBidi" w:hAnsiTheme="minorBidi" w:cstheme="minorBidi"/>
                <w:lang w:val="el-GR"/>
              </w:rPr>
            </w:pPr>
          </w:p>
        </w:tc>
        <w:tc>
          <w:tcPr>
            <w:tcW w:w="851" w:type="dxa"/>
          </w:tcPr>
          <w:p w14:paraId="7A902F8F" w14:textId="77777777" w:rsidR="00E31655" w:rsidRPr="00A43748" w:rsidRDefault="00E31655" w:rsidP="00A43748">
            <w:pPr>
              <w:tabs>
                <w:tab w:val="clear" w:pos="567"/>
                <w:tab w:val="left" w:pos="318"/>
              </w:tabs>
              <w:spacing w:line="360" w:lineRule="auto"/>
              <w:jc w:val="right"/>
              <w:rPr>
                <w:rFonts w:asciiTheme="minorBidi" w:hAnsiTheme="minorBidi" w:cstheme="minorBidi"/>
                <w:lang w:val="el-GR"/>
              </w:rPr>
            </w:pPr>
          </w:p>
        </w:tc>
        <w:tc>
          <w:tcPr>
            <w:tcW w:w="708" w:type="dxa"/>
          </w:tcPr>
          <w:p w14:paraId="087D69C7" w14:textId="3C6A1DA4" w:rsidR="00E31655" w:rsidRDefault="00E31655" w:rsidP="002619EE">
            <w:pPr>
              <w:tabs>
                <w:tab w:val="clear" w:pos="567"/>
                <w:tab w:val="left" w:pos="318"/>
              </w:tabs>
              <w:spacing w:line="360" w:lineRule="auto"/>
              <w:rPr>
                <w:rFonts w:asciiTheme="minorBidi" w:hAnsiTheme="minorBidi" w:cstheme="minorBidi"/>
                <w:lang w:val="el-GR"/>
              </w:rPr>
            </w:pPr>
            <w:r>
              <w:rPr>
                <w:rFonts w:asciiTheme="minorBidi" w:hAnsiTheme="minorBidi" w:cstheme="minorBidi"/>
                <w:lang w:val="el-GR"/>
              </w:rPr>
              <w:t>(γγ)</w:t>
            </w:r>
          </w:p>
        </w:tc>
        <w:tc>
          <w:tcPr>
            <w:tcW w:w="4819" w:type="dxa"/>
          </w:tcPr>
          <w:p w14:paraId="4E4FAF44" w14:textId="434DE5B4" w:rsidR="00E31655" w:rsidRPr="00A43748" w:rsidRDefault="00E31655" w:rsidP="002619EE">
            <w:pPr>
              <w:tabs>
                <w:tab w:val="clear" w:pos="567"/>
                <w:tab w:val="left" w:pos="318"/>
              </w:tabs>
              <w:spacing w:line="360" w:lineRule="auto"/>
              <w:rPr>
                <w:rFonts w:asciiTheme="minorBidi" w:hAnsiTheme="minorBidi" w:cstheme="minorBidi"/>
                <w:lang w:val="el-GR"/>
              </w:rPr>
            </w:pPr>
            <w:r w:rsidRPr="00E31655">
              <w:rPr>
                <w:rFonts w:asciiTheme="minorBidi" w:hAnsiTheme="minorBidi" w:cstheme="minorBidi"/>
                <w:lang w:val="el-GR"/>
              </w:rPr>
              <w:t>το οποίο δεν εμπίπτει στις πρόνοιες των υποπαραγράφων (αα) ή (ββ) της παραγράφου (</w:t>
            </w:r>
            <w:r w:rsidRPr="00E31655">
              <w:rPr>
                <w:rFonts w:asciiTheme="minorBidi" w:hAnsiTheme="minorBidi" w:cstheme="minorBidi"/>
                <w:lang w:val="en-GB"/>
              </w:rPr>
              <w:t>ii</w:t>
            </w:r>
            <w:r w:rsidRPr="00E31655">
              <w:rPr>
                <w:rFonts w:asciiTheme="minorBidi" w:hAnsiTheme="minorBidi" w:cstheme="minorBidi"/>
                <w:lang w:val="el-GR"/>
              </w:rPr>
              <w:t>) της παρούσας επιφύλαξης, υποβάλλει τους λογαριασμούς του σε έλεγχο.»</w:t>
            </w:r>
            <w:r w:rsidR="002819EB">
              <w:rPr>
                <w:rFonts w:asciiTheme="minorBidi" w:hAnsiTheme="minorBidi" w:cstheme="minorBidi"/>
                <w:lang w:val="el-GR"/>
              </w:rPr>
              <w:t>∙ και</w:t>
            </w:r>
          </w:p>
        </w:tc>
      </w:tr>
      <w:tr w:rsidR="00A5052E" w:rsidRPr="00AE6A24" w14:paraId="7DDC5D67" w14:textId="77777777" w:rsidTr="00A5052E">
        <w:tc>
          <w:tcPr>
            <w:tcW w:w="2077" w:type="dxa"/>
          </w:tcPr>
          <w:p w14:paraId="0B166AFE" w14:textId="77777777" w:rsidR="00A5052E" w:rsidRPr="002562F4" w:rsidRDefault="00A5052E" w:rsidP="001F2ADA">
            <w:pPr>
              <w:spacing w:line="360" w:lineRule="auto"/>
              <w:jc w:val="left"/>
              <w:rPr>
                <w:rFonts w:asciiTheme="minorBidi" w:hAnsiTheme="minorBidi" w:cstheme="minorBidi"/>
                <w:lang w:val="el-GR"/>
              </w:rPr>
            </w:pPr>
          </w:p>
        </w:tc>
        <w:tc>
          <w:tcPr>
            <w:tcW w:w="900" w:type="dxa"/>
            <w:gridSpan w:val="2"/>
          </w:tcPr>
          <w:p w14:paraId="76134AB1" w14:textId="77777777" w:rsidR="00A5052E" w:rsidRDefault="00A5052E" w:rsidP="00A5052E">
            <w:pPr>
              <w:tabs>
                <w:tab w:val="clear" w:pos="567"/>
                <w:tab w:val="left" w:pos="318"/>
              </w:tabs>
              <w:spacing w:line="360" w:lineRule="auto"/>
              <w:jc w:val="right"/>
              <w:rPr>
                <w:rFonts w:asciiTheme="minorBidi" w:hAnsiTheme="minorBidi" w:cstheme="minorBidi"/>
                <w:lang w:val="el-GR"/>
              </w:rPr>
            </w:pPr>
          </w:p>
        </w:tc>
        <w:tc>
          <w:tcPr>
            <w:tcW w:w="6378" w:type="dxa"/>
            <w:gridSpan w:val="3"/>
          </w:tcPr>
          <w:p w14:paraId="5D255FE3" w14:textId="77777777" w:rsidR="00A5052E" w:rsidRDefault="00A5052E" w:rsidP="002619EE">
            <w:pPr>
              <w:tabs>
                <w:tab w:val="clear" w:pos="567"/>
                <w:tab w:val="left" w:pos="318"/>
              </w:tabs>
              <w:spacing w:line="360" w:lineRule="auto"/>
              <w:rPr>
                <w:rFonts w:asciiTheme="minorBidi" w:hAnsiTheme="minorBidi" w:cstheme="minorBidi"/>
                <w:lang w:val="el-GR"/>
              </w:rPr>
            </w:pPr>
          </w:p>
        </w:tc>
      </w:tr>
      <w:tr w:rsidR="00A5052E" w:rsidRPr="00AE6A24" w14:paraId="25A8A0B1" w14:textId="77777777" w:rsidTr="00A5052E">
        <w:tc>
          <w:tcPr>
            <w:tcW w:w="2077" w:type="dxa"/>
          </w:tcPr>
          <w:p w14:paraId="310735F9" w14:textId="77777777" w:rsidR="00A5052E" w:rsidRPr="002562F4" w:rsidRDefault="00A5052E" w:rsidP="001F2ADA">
            <w:pPr>
              <w:spacing w:line="360" w:lineRule="auto"/>
              <w:jc w:val="left"/>
              <w:rPr>
                <w:rFonts w:asciiTheme="minorBidi" w:hAnsiTheme="minorBidi" w:cstheme="minorBidi"/>
                <w:lang w:val="el-GR"/>
              </w:rPr>
            </w:pPr>
          </w:p>
        </w:tc>
        <w:tc>
          <w:tcPr>
            <w:tcW w:w="900" w:type="dxa"/>
            <w:gridSpan w:val="2"/>
          </w:tcPr>
          <w:p w14:paraId="7CAE5B7C" w14:textId="7AE208E3" w:rsidR="00A5052E" w:rsidRDefault="00A5052E" w:rsidP="00A5052E">
            <w:pPr>
              <w:tabs>
                <w:tab w:val="clear" w:pos="567"/>
                <w:tab w:val="left" w:pos="318"/>
              </w:tabs>
              <w:spacing w:line="360" w:lineRule="auto"/>
              <w:jc w:val="right"/>
              <w:rPr>
                <w:rFonts w:asciiTheme="minorBidi" w:hAnsiTheme="minorBidi" w:cstheme="minorBidi"/>
                <w:lang w:val="el-GR"/>
              </w:rPr>
            </w:pPr>
            <w:r>
              <w:rPr>
                <w:rFonts w:asciiTheme="minorBidi" w:hAnsiTheme="minorBidi" w:cstheme="minorBidi"/>
                <w:lang w:val="el-GR"/>
              </w:rPr>
              <w:t>(</w:t>
            </w:r>
            <w:r w:rsidR="00A43748">
              <w:rPr>
                <w:rFonts w:asciiTheme="minorBidi" w:hAnsiTheme="minorBidi" w:cstheme="minorBidi"/>
                <w:lang w:val="el-GR"/>
              </w:rPr>
              <w:t>γ</w:t>
            </w:r>
            <w:r>
              <w:rPr>
                <w:rFonts w:asciiTheme="minorBidi" w:hAnsiTheme="minorBidi" w:cstheme="minorBidi"/>
                <w:lang w:val="el-GR"/>
              </w:rPr>
              <w:t>)</w:t>
            </w:r>
          </w:p>
        </w:tc>
        <w:tc>
          <w:tcPr>
            <w:tcW w:w="6378" w:type="dxa"/>
            <w:gridSpan w:val="3"/>
          </w:tcPr>
          <w:p w14:paraId="47F88F92" w14:textId="7443914D" w:rsidR="00A5052E" w:rsidRDefault="001C7DBA" w:rsidP="002619EE">
            <w:pPr>
              <w:tabs>
                <w:tab w:val="clear" w:pos="567"/>
                <w:tab w:val="left" w:pos="318"/>
              </w:tabs>
              <w:spacing w:line="360" w:lineRule="auto"/>
              <w:rPr>
                <w:rFonts w:asciiTheme="minorBidi" w:hAnsiTheme="minorBidi" w:cstheme="minorBidi"/>
                <w:lang w:val="el-GR"/>
              </w:rPr>
            </w:pPr>
            <w:r>
              <w:rPr>
                <w:rFonts w:asciiTheme="minorBidi" w:hAnsiTheme="minorBidi" w:cstheme="minorBidi"/>
                <w:lang w:val="el-GR"/>
              </w:rPr>
              <w:t>μ</w:t>
            </w:r>
            <w:r w:rsidR="00A5052E">
              <w:rPr>
                <w:rFonts w:asciiTheme="minorBidi" w:hAnsiTheme="minorBidi" w:cstheme="minorBidi"/>
                <w:lang w:val="el-GR"/>
              </w:rPr>
              <w:t>ε την προσθήκη στην παράγραφο (α) του εδαφίου (3) αυτού αμέσως μετά τη λέξη «ελεγμένων» (τέταρτη γραμμή) των λέξεων «ή επισκοπημένων».</w:t>
            </w:r>
          </w:p>
        </w:tc>
      </w:tr>
      <w:bookmarkEnd w:id="0"/>
    </w:tbl>
    <w:p w14:paraId="5AEA7DCA" w14:textId="77777777" w:rsidR="00100665" w:rsidRPr="00C55388" w:rsidRDefault="00100665" w:rsidP="00D379B4">
      <w:pPr>
        <w:spacing w:line="360" w:lineRule="auto"/>
        <w:rPr>
          <w:rFonts w:asciiTheme="minorBidi" w:hAnsiTheme="minorBidi" w:cstheme="minorBidi"/>
          <w:lang w:val="el-GR"/>
        </w:rPr>
      </w:pPr>
    </w:p>
    <w:p w14:paraId="2E1135F1" w14:textId="7BF04163" w:rsidR="003C7746" w:rsidRPr="00C55388" w:rsidRDefault="003C7746" w:rsidP="003C7746">
      <w:pPr>
        <w:spacing w:line="360" w:lineRule="auto"/>
        <w:rPr>
          <w:rFonts w:asciiTheme="minorBidi" w:hAnsiTheme="minorBidi" w:cstheme="minorBidi"/>
          <w:lang w:val="el-GR"/>
        </w:rPr>
      </w:pPr>
    </w:p>
    <w:p w14:paraId="2E1135F4" w14:textId="6D5E370E" w:rsidR="003C7746" w:rsidRPr="00C55388" w:rsidRDefault="00FD4606" w:rsidP="003C7746">
      <w:pPr>
        <w:spacing w:line="360" w:lineRule="auto"/>
        <w:rPr>
          <w:rFonts w:asciiTheme="minorBidi" w:hAnsiTheme="minorBidi" w:cstheme="minorBidi"/>
          <w:lang w:val="el-GR"/>
        </w:rPr>
      </w:pPr>
      <w:r w:rsidRPr="00C55388">
        <w:rPr>
          <w:rFonts w:asciiTheme="minorBidi" w:hAnsiTheme="minorBidi" w:cstheme="minorBidi"/>
          <w:lang w:val="el-GR"/>
        </w:rPr>
        <w:t xml:space="preserve">Αρ. Φακ.: </w:t>
      </w:r>
      <w:r w:rsidR="00926379">
        <w:rPr>
          <w:rFonts w:asciiTheme="minorBidi" w:hAnsiTheme="minorBidi" w:cstheme="minorBidi"/>
          <w:lang w:val="el-GR"/>
        </w:rPr>
        <w:t xml:space="preserve"> </w:t>
      </w:r>
      <w:r w:rsidR="00BB672C">
        <w:rPr>
          <w:rFonts w:asciiTheme="minorBidi" w:hAnsiTheme="minorBidi" w:cstheme="minorBidi"/>
          <w:lang w:val="el-GR"/>
        </w:rPr>
        <w:t>23.02.063.022-2022</w:t>
      </w:r>
    </w:p>
    <w:p w14:paraId="2E1135F5" w14:textId="78AC79D8" w:rsidR="003C7746" w:rsidRPr="00BB672C" w:rsidRDefault="001623DB" w:rsidP="003C7746">
      <w:pPr>
        <w:spacing w:line="360" w:lineRule="auto"/>
        <w:rPr>
          <w:rFonts w:asciiTheme="minorBidi" w:hAnsiTheme="minorBidi" w:cstheme="minorBidi"/>
          <w:sz w:val="20"/>
          <w:szCs w:val="20"/>
          <w:lang w:val="el-GR"/>
        </w:rPr>
      </w:pPr>
      <w:r>
        <w:rPr>
          <w:rFonts w:asciiTheme="minorBidi" w:hAnsiTheme="minorBidi" w:cstheme="minorBidi"/>
          <w:sz w:val="20"/>
          <w:szCs w:val="20"/>
          <w:lang w:val="el-GR"/>
        </w:rPr>
        <w:t>ΧΑ</w:t>
      </w:r>
      <w:r w:rsidR="00A35E19" w:rsidRPr="001623DB">
        <w:rPr>
          <w:rFonts w:asciiTheme="minorBidi" w:hAnsiTheme="minorBidi" w:cstheme="minorBidi"/>
          <w:sz w:val="20"/>
          <w:szCs w:val="20"/>
          <w:lang w:val="el-GR"/>
        </w:rPr>
        <w:t>/</w:t>
      </w:r>
      <w:r w:rsidRPr="001623DB">
        <w:rPr>
          <w:rFonts w:asciiTheme="minorBidi" w:hAnsiTheme="minorBidi" w:cstheme="minorBidi"/>
          <w:sz w:val="20"/>
          <w:szCs w:val="20"/>
          <w:lang w:val="el-GR"/>
        </w:rPr>
        <w:t>ΑΟΛ</w:t>
      </w:r>
      <w:r w:rsidR="00DC05DB">
        <w:rPr>
          <w:rFonts w:asciiTheme="minorBidi" w:hAnsiTheme="minorBidi" w:cstheme="minorBidi"/>
          <w:sz w:val="20"/>
          <w:szCs w:val="20"/>
          <w:lang w:val="el-GR"/>
        </w:rPr>
        <w:t>/</w:t>
      </w:r>
      <w:r w:rsidR="00F23A30">
        <w:rPr>
          <w:rFonts w:asciiTheme="minorBidi" w:hAnsiTheme="minorBidi" w:cstheme="minorBidi"/>
          <w:sz w:val="20"/>
          <w:szCs w:val="20"/>
        </w:rPr>
        <w:t>MC</w:t>
      </w:r>
    </w:p>
    <w:p w14:paraId="2E1135F9" w14:textId="77777777" w:rsidR="00CE21F6" w:rsidRPr="00C55388" w:rsidRDefault="00CE21F6" w:rsidP="00D379B4">
      <w:pPr>
        <w:spacing w:line="360" w:lineRule="auto"/>
        <w:rPr>
          <w:rFonts w:asciiTheme="minorBidi" w:hAnsiTheme="minorBidi" w:cstheme="minorBidi"/>
          <w:lang w:val="el-GR"/>
        </w:rPr>
      </w:pPr>
    </w:p>
    <w:p w14:paraId="2E113611" w14:textId="5BD44B77" w:rsidR="00192F11" w:rsidRPr="004B506F" w:rsidRDefault="00192F11" w:rsidP="00EC6673">
      <w:pPr>
        <w:spacing w:line="360" w:lineRule="auto"/>
        <w:rPr>
          <w:rFonts w:asciiTheme="minorBidi" w:hAnsiTheme="minorBidi" w:cstheme="minorBidi"/>
          <w:sz w:val="44"/>
          <w:szCs w:val="44"/>
          <w:lang w:val="el-GR"/>
        </w:rPr>
      </w:pPr>
    </w:p>
    <w:sectPr w:rsidR="00192F11" w:rsidRPr="004B506F" w:rsidSect="00487B84">
      <w:headerReference w:type="even" r:id="rId8"/>
      <w:headerReference w:type="default" r:id="rId9"/>
      <w:pgSz w:w="11907" w:h="16840" w:code="9"/>
      <w:pgMar w:top="1418" w:right="1134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BA636" w14:textId="77777777" w:rsidR="00657B25" w:rsidRDefault="00657B25">
      <w:pPr>
        <w:spacing w:line="240" w:lineRule="auto"/>
      </w:pPr>
      <w:r>
        <w:separator/>
      </w:r>
    </w:p>
  </w:endnote>
  <w:endnote w:type="continuationSeparator" w:id="0">
    <w:p w14:paraId="469551FF" w14:textId="77777777" w:rsidR="00657B25" w:rsidRDefault="00657B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F4EB6" w14:textId="77777777" w:rsidR="00657B25" w:rsidRDefault="00657B25">
      <w:pPr>
        <w:spacing w:line="240" w:lineRule="auto"/>
      </w:pPr>
      <w:r>
        <w:separator/>
      </w:r>
    </w:p>
  </w:footnote>
  <w:footnote w:type="continuationSeparator" w:id="0">
    <w:p w14:paraId="3C46C578" w14:textId="77777777" w:rsidR="00657B25" w:rsidRDefault="00657B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13616" w14:textId="77777777" w:rsidR="00795A78" w:rsidRDefault="000F1159" w:rsidP="006732E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2063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113617" w14:textId="77777777" w:rsidR="00795A78" w:rsidRDefault="00A26F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13618" w14:textId="77777777" w:rsidR="00795A78" w:rsidRDefault="000F1159" w:rsidP="006732E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2063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4D06">
      <w:rPr>
        <w:rStyle w:val="PageNumber"/>
        <w:noProof/>
      </w:rPr>
      <w:t>3</w:t>
    </w:r>
    <w:r>
      <w:rPr>
        <w:rStyle w:val="PageNumber"/>
      </w:rPr>
      <w:fldChar w:fldCharType="end"/>
    </w:r>
  </w:p>
  <w:p w14:paraId="2E113619" w14:textId="77777777" w:rsidR="00795A78" w:rsidRDefault="00A26F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05478"/>
    <w:multiLevelType w:val="hybridMultilevel"/>
    <w:tmpl w:val="5A6657D4"/>
    <w:lvl w:ilvl="0" w:tplc="91AA9166">
      <w:start w:val="3"/>
      <w:numFmt w:val="bullet"/>
      <w:lvlText w:val=""/>
      <w:lvlJc w:val="left"/>
      <w:pPr>
        <w:ind w:left="501" w:hanging="360"/>
      </w:pPr>
      <w:rPr>
        <w:rFonts w:ascii="Symbol" w:eastAsia="SimSun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34BD771D"/>
    <w:multiLevelType w:val="hybridMultilevel"/>
    <w:tmpl w:val="8BB662F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DF2B14"/>
    <w:multiLevelType w:val="multilevel"/>
    <w:tmpl w:val="A89E4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C37028"/>
    <w:multiLevelType w:val="multilevel"/>
    <w:tmpl w:val="F39AD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271240">
    <w:abstractNumId w:val="1"/>
  </w:num>
  <w:num w:numId="2" w16cid:durableId="1507477956">
    <w:abstractNumId w:val="3"/>
  </w:num>
  <w:num w:numId="3" w16cid:durableId="2107267426">
    <w:abstractNumId w:val="0"/>
  </w:num>
  <w:num w:numId="4" w16cid:durableId="706419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63A"/>
    <w:rsid w:val="00007E3C"/>
    <w:rsid w:val="00027149"/>
    <w:rsid w:val="000537D8"/>
    <w:rsid w:val="00066579"/>
    <w:rsid w:val="0007210D"/>
    <w:rsid w:val="00076194"/>
    <w:rsid w:val="00081DE1"/>
    <w:rsid w:val="00082267"/>
    <w:rsid w:val="00083472"/>
    <w:rsid w:val="0009263C"/>
    <w:rsid w:val="000A2A50"/>
    <w:rsid w:val="000A7F6B"/>
    <w:rsid w:val="000B6BB7"/>
    <w:rsid w:val="000C0AE1"/>
    <w:rsid w:val="000D07D1"/>
    <w:rsid w:val="000F1159"/>
    <w:rsid w:val="000F537E"/>
    <w:rsid w:val="00100665"/>
    <w:rsid w:val="00116A70"/>
    <w:rsid w:val="0012190B"/>
    <w:rsid w:val="00131DA4"/>
    <w:rsid w:val="00132BA8"/>
    <w:rsid w:val="00134458"/>
    <w:rsid w:val="0015644C"/>
    <w:rsid w:val="001623DB"/>
    <w:rsid w:val="00174339"/>
    <w:rsid w:val="00192F11"/>
    <w:rsid w:val="0019507C"/>
    <w:rsid w:val="001B6EFA"/>
    <w:rsid w:val="001C178E"/>
    <w:rsid w:val="001C2925"/>
    <w:rsid w:val="001C7DBA"/>
    <w:rsid w:val="001E2988"/>
    <w:rsid w:val="001F2ADA"/>
    <w:rsid w:val="001F3FCE"/>
    <w:rsid w:val="00207D0B"/>
    <w:rsid w:val="002562F4"/>
    <w:rsid w:val="002619EE"/>
    <w:rsid w:val="0026682A"/>
    <w:rsid w:val="002732D8"/>
    <w:rsid w:val="0027762A"/>
    <w:rsid w:val="002819EB"/>
    <w:rsid w:val="002C079C"/>
    <w:rsid w:val="002E1478"/>
    <w:rsid w:val="0031353F"/>
    <w:rsid w:val="0032229B"/>
    <w:rsid w:val="003225B0"/>
    <w:rsid w:val="003266B3"/>
    <w:rsid w:val="00361903"/>
    <w:rsid w:val="0036784B"/>
    <w:rsid w:val="003948DD"/>
    <w:rsid w:val="003A0C16"/>
    <w:rsid w:val="003A3552"/>
    <w:rsid w:val="003B275C"/>
    <w:rsid w:val="003C7746"/>
    <w:rsid w:val="0040564E"/>
    <w:rsid w:val="004359E1"/>
    <w:rsid w:val="004418DE"/>
    <w:rsid w:val="00460973"/>
    <w:rsid w:val="004829EC"/>
    <w:rsid w:val="0048535E"/>
    <w:rsid w:val="004B3314"/>
    <w:rsid w:val="004B506F"/>
    <w:rsid w:val="004B57EA"/>
    <w:rsid w:val="004D0CA1"/>
    <w:rsid w:val="004D54A5"/>
    <w:rsid w:val="004E1042"/>
    <w:rsid w:val="004E2975"/>
    <w:rsid w:val="00504B36"/>
    <w:rsid w:val="0051170F"/>
    <w:rsid w:val="00520701"/>
    <w:rsid w:val="00522FA9"/>
    <w:rsid w:val="00541111"/>
    <w:rsid w:val="00544D06"/>
    <w:rsid w:val="005567C9"/>
    <w:rsid w:val="005628BF"/>
    <w:rsid w:val="00562A42"/>
    <w:rsid w:val="00597F47"/>
    <w:rsid w:val="005C2859"/>
    <w:rsid w:val="005C571D"/>
    <w:rsid w:val="005D2D78"/>
    <w:rsid w:val="005D410A"/>
    <w:rsid w:val="005F38B2"/>
    <w:rsid w:val="006067B0"/>
    <w:rsid w:val="00606C78"/>
    <w:rsid w:val="006254A4"/>
    <w:rsid w:val="006273F9"/>
    <w:rsid w:val="00631968"/>
    <w:rsid w:val="006345EA"/>
    <w:rsid w:val="00643E50"/>
    <w:rsid w:val="00644C77"/>
    <w:rsid w:val="006474C9"/>
    <w:rsid w:val="00657B25"/>
    <w:rsid w:val="00667329"/>
    <w:rsid w:val="00671298"/>
    <w:rsid w:val="0069038F"/>
    <w:rsid w:val="00694DA5"/>
    <w:rsid w:val="00696481"/>
    <w:rsid w:val="00697FC8"/>
    <w:rsid w:val="006C602E"/>
    <w:rsid w:val="006D4FD5"/>
    <w:rsid w:val="006D65FE"/>
    <w:rsid w:val="006E1B2B"/>
    <w:rsid w:val="006F0E33"/>
    <w:rsid w:val="0071081C"/>
    <w:rsid w:val="00716637"/>
    <w:rsid w:val="007168AC"/>
    <w:rsid w:val="00754CCC"/>
    <w:rsid w:val="00765B57"/>
    <w:rsid w:val="007714D2"/>
    <w:rsid w:val="00773D48"/>
    <w:rsid w:val="00782E74"/>
    <w:rsid w:val="00792EFB"/>
    <w:rsid w:val="007B3CAD"/>
    <w:rsid w:val="007B746A"/>
    <w:rsid w:val="007C41B1"/>
    <w:rsid w:val="007D06A8"/>
    <w:rsid w:val="007E2BAD"/>
    <w:rsid w:val="00806152"/>
    <w:rsid w:val="008137AB"/>
    <w:rsid w:val="0082063A"/>
    <w:rsid w:val="00840664"/>
    <w:rsid w:val="00842772"/>
    <w:rsid w:val="00846F4D"/>
    <w:rsid w:val="00851F6D"/>
    <w:rsid w:val="00853BB6"/>
    <w:rsid w:val="00860DAE"/>
    <w:rsid w:val="00861E11"/>
    <w:rsid w:val="0087305B"/>
    <w:rsid w:val="008A41B0"/>
    <w:rsid w:val="008B31D3"/>
    <w:rsid w:val="008C55D7"/>
    <w:rsid w:val="008D1E35"/>
    <w:rsid w:val="008D59F5"/>
    <w:rsid w:val="008E722E"/>
    <w:rsid w:val="008F7537"/>
    <w:rsid w:val="009059F7"/>
    <w:rsid w:val="00921249"/>
    <w:rsid w:val="009242CE"/>
    <w:rsid w:val="00924BA3"/>
    <w:rsid w:val="00926379"/>
    <w:rsid w:val="00930A4B"/>
    <w:rsid w:val="009414D5"/>
    <w:rsid w:val="00941544"/>
    <w:rsid w:val="00945503"/>
    <w:rsid w:val="00962DD0"/>
    <w:rsid w:val="00964C19"/>
    <w:rsid w:val="009862E7"/>
    <w:rsid w:val="009A363A"/>
    <w:rsid w:val="009A586D"/>
    <w:rsid w:val="009C0FB4"/>
    <w:rsid w:val="009C707E"/>
    <w:rsid w:val="009D2C37"/>
    <w:rsid w:val="009D334B"/>
    <w:rsid w:val="009E61D2"/>
    <w:rsid w:val="009F402B"/>
    <w:rsid w:val="00A1579F"/>
    <w:rsid w:val="00A2309E"/>
    <w:rsid w:val="00A26F1A"/>
    <w:rsid w:val="00A338E6"/>
    <w:rsid w:val="00A34036"/>
    <w:rsid w:val="00A35E19"/>
    <w:rsid w:val="00A43748"/>
    <w:rsid w:val="00A5052E"/>
    <w:rsid w:val="00A5064A"/>
    <w:rsid w:val="00A62A7B"/>
    <w:rsid w:val="00A6461C"/>
    <w:rsid w:val="00A8750A"/>
    <w:rsid w:val="00AD41A1"/>
    <w:rsid w:val="00AD5889"/>
    <w:rsid w:val="00AE6A24"/>
    <w:rsid w:val="00B22F95"/>
    <w:rsid w:val="00B57AD2"/>
    <w:rsid w:val="00B64F95"/>
    <w:rsid w:val="00B712B9"/>
    <w:rsid w:val="00B80432"/>
    <w:rsid w:val="00B86F3C"/>
    <w:rsid w:val="00BA5ACD"/>
    <w:rsid w:val="00BA7650"/>
    <w:rsid w:val="00BB672C"/>
    <w:rsid w:val="00BB6CE8"/>
    <w:rsid w:val="00BD2F0C"/>
    <w:rsid w:val="00BE03F2"/>
    <w:rsid w:val="00BE7DE8"/>
    <w:rsid w:val="00BF1100"/>
    <w:rsid w:val="00BF499C"/>
    <w:rsid w:val="00BF7693"/>
    <w:rsid w:val="00C1345E"/>
    <w:rsid w:val="00C138FF"/>
    <w:rsid w:val="00C4650B"/>
    <w:rsid w:val="00C529D9"/>
    <w:rsid w:val="00C55388"/>
    <w:rsid w:val="00C5746C"/>
    <w:rsid w:val="00C71361"/>
    <w:rsid w:val="00C71539"/>
    <w:rsid w:val="00C71585"/>
    <w:rsid w:val="00C74C55"/>
    <w:rsid w:val="00C87D81"/>
    <w:rsid w:val="00C907FD"/>
    <w:rsid w:val="00CA0AD2"/>
    <w:rsid w:val="00CA75A7"/>
    <w:rsid w:val="00CB168E"/>
    <w:rsid w:val="00CD2723"/>
    <w:rsid w:val="00CE1722"/>
    <w:rsid w:val="00CE21F6"/>
    <w:rsid w:val="00CE6D86"/>
    <w:rsid w:val="00CF30EC"/>
    <w:rsid w:val="00D14273"/>
    <w:rsid w:val="00D36C52"/>
    <w:rsid w:val="00D379B4"/>
    <w:rsid w:val="00D400F4"/>
    <w:rsid w:val="00D577D0"/>
    <w:rsid w:val="00D65555"/>
    <w:rsid w:val="00D66451"/>
    <w:rsid w:val="00D714B6"/>
    <w:rsid w:val="00DC05DB"/>
    <w:rsid w:val="00DF4CBD"/>
    <w:rsid w:val="00E12199"/>
    <w:rsid w:val="00E159D7"/>
    <w:rsid w:val="00E16450"/>
    <w:rsid w:val="00E17ED1"/>
    <w:rsid w:val="00E209BB"/>
    <w:rsid w:val="00E31655"/>
    <w:rsid w:val="00E34174"/>
    <w:rsid w:val="00E42F4D"/>
    <w:rsid w:val="00E51186"/>
    <w:rsid w:val="00E51567"/>
    <w:rsid w:val="00E7467F"/>
    <w:rsid w:val="00E86D03"/>
    <w:rsid w:val="00E875AF"/>
    <w:rsid w:val="00E94F99"/>
    <w:rsid w:val="00EA6FF3"/>
    <w:rsid w:val="00EC48A5"/>
    <w:rsid w:val="00EC6673"/>
    <w:rsid w:val="00EC72C4"/>
    <w:rsid w:val="00ED5331"/>
    <w:rsid w:val="00EE46A1"/>
    <w:rsid w:val="00EE49AC"/>
    <w:rsid w:val="00EF055E"/>
    <w:rsid w:val="00EF1EBB"/>
    <w:rsid w:val="00EF3DB1"/>
    <w:rsid w:val="00EF5D70"/>
    <w:rsid w:val="00F01B26"/>
    <w:rsid w:val="00F0440F"/>
    <w:rsid w:val="00F06EAC"/>
    <w:rsid w:val="00F133AA"/>
    <w:rsid w:val="00F164A5"/>
    <w:rsid w:val="00F23A30"/>
    <w:rsid w:val="00F25A33"/>
    <w:rsid w:val="00F5735B"/>
    <w:rsid w:val="00F643B5"/>
    <w:rsid w:val="00F744A4"/>
    <w:rsid w:val="00F755BE"/>
    <w:rsid w:val="00F846AC"/>
    <w:rsid w:val="00F927BC"/>
    <w:rsid w:val="00F92B8A"/>
    <w:rsid w:val="00F92FCA"/>
    <w:rsid w:val="00F9699D"/>
    <w:rsid w:val="00FB568C"/>
    <w:rsid w:val="00FC23FB"/>
    <w:rsid w:val="00FD01B3"/>
    <w:rsid w:val="00FD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13596"/>
  <w15:docId w15:val="{5D0DC418-02E5-49D2-8272-6EEA8D31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63A"/>
    <w:pPr>
      <w:widowControl w:val="0"/>
      <w:tabs>
        <w:tab w:val="left" w:pos="567"/>
        <w:tab w:val="left" w:pos="4961"/>
      </w:tabs>
      <w:spacing w:after="0" w:line="480" w:lineRule="auto"/>
      <w:jc w:val="both"/>
    </w:pPr>
    <w:rPr>
      <w:rFonts w:ascii="Arial" w:eastAsia="SimSun" w:hAnsi="Arial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2063A"/>
    <w:pPr>
      <w:tabs>
        <w:tab w:val="clear" w:pos="567"/>
        <w:tab w:val="clear" w:pos="4961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2063A"/>
    <w:rPr>
      <w:rFonts w:ascii="Arial" w:eastAsia="SimSun" w:hAnsi="Arial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rsid w:val="0082063A"/>
  </w:style>
  <w:style w:type="table" w:styleId="TableGrid">
    <w:name w:val="Table Grid"/>
    <w:basedOn w:val="TableNormal"/>
    <w:uiPriority w:val="59"/>
    <w:unhideWhenUsed/>
    <w:rsid w:val="000A7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11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111"/>
    <w:rPr>
      <w:rFonts w:ascii="Tahoma" w:eastAsia="SimSun" w:hAnsi="Tahoma" w:cs="Tahoma"/>
      <w:sz w:val="16"/>
      <w:szCs w:val="16"/>
      <w:lang w:eastAsia="zh-CN"/>
    </w:rPr>
  </w:style>
  <w:style w:type="paragraph" w:styleId="NoSpacing">
    <w:name w:val="No Spacing"/>
    <w:uiPriority w:val="1"/>
    <w:qFormat/>
    <w:rsid w:val="00F164A5"/>
    <w:pPr>
      <w:widowControl w:val="0"/>
      <w:tabs>
        <w:tab w:val="left" w:pos="567"/>
        <w:tab w:val="left" w:pos="4961"/>
      </w:tabs>
      <w:spacing w:after="0" w:line="240" w:lineRule="auto"/>
      <w:jc w:val="both"/>
    </w:pPr>
    <w:rPr>
      <w:rFonts w:ascii="Arial" w:eastAsia="SimSun" w:hAnsi="Arial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62A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19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19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190B"/>
    <w:rPr>
      <w:rFonts w:ascii="Arial" w:eastAsia="SimSun" w:hAnsi="Arial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9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90B"/>
    <w:rPr>
      <w:rFonts w:ascii="Arial" w:eastAsia="SimSun" w:hAnsi="Arial" w:cs="Times New Roman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083472"/>
    <w:pPr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3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A37DF-99BB-4715-AF4D-8E93E6694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833</Words>
  <Characters>4754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Chryso Antoniou</cp:lastModifiedBy>
  <cp:revision>57</cp:revision>
  <cp:lastPrinted>2017-02-22T12:08:00Z</cp:lastPrinted>
  <dcterms:created xsi:type="dcterms:W3CDTF">2022-02-03T06:14:00Z</dcterms:created>
  <dcterms:modified xsi:type="dcterms:W3CDTF">2022-06-04T06:48:00Z</dcterms:modified>
</cp:coreProperties>
</file>