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6" w:type="dxa"/>
        <w:tblInd w:w="-142" w:type="dxa"/>
        <w:tblLayout w:type="fixed"/>
        <w:tblLook w:val="04A0" w:firstRow="1" w:lastRow="0" w:firstColumn="1" w:lastColumn="0" w:noHBand="0" w:noVBand="1"/>
      </w:tblPr>
      <w:tblGrid>
        <w:gridCol w:w="2127"/>
        <w:gridCol w:w="992"/>
        <w:gridCol w:w="1985"/>
        <w:gridCol w:w="850"/>
        <w:gridCol w:w="567"/>
        <w:gridCol w:w="2835"/>
      </w:tblGrid>
      <w:tr w:rsidR="001B32C2" w:rsidRPr="00531527" w14:paraId="76C70505" w14:textId="77777777" w:rsidTr="00ED1139">
        <w:tc>
          <w:tcPr>
            <w:tcW w:w="9356" w:type="dxa"/>
            <w:gridSpan w:val="6"/>
            <w:tcBorders>
              <w:top w:val="nil"/>
              <w:left w:val="nil"/>
              <w:bottom w:val="nil"/>
              <w:right w:val="nil"/>
            </w:tcBorders>
          </w:tcPr>
          <w:p w14:paraId="6CF7BAD2" w14:textId="61C86EBD" w:rsidR="001B32C2" w:rsidRPr="00786E51" w:rsidRDefault="001B32C2" w:rsidP="00165AB1">
            <w:pPr>
              <w:pStyle w:val="Header"/>
              <w:spacing w:line="360" w:lineRule="auto"/>
              <w:jc w:val="center"/>
              <w:rPr>
                <w:rFonts w:ascii="Arial" w:hAnsi="Arial" w:cs="Arial"/>
                <w:bCs/>
                <w:color w:val="000000"/>
                <w:sz w:val="24"/>
                <w:szCs w:val="24"/>
                <w:lang w:val="el-GR"/>
              </w:rPr>
            </w:pPr>
            <w:r w:rsidRPr="00786E51">
              <w:rPr>
                <w:rFonts w:ascii="Arial" w:hAnsi="Arial" w:cs="Arial"/>
                <w:bCs/>
                <w:color w:val="000000"/>
                <w:sz w:val="24"/>
                <w:szCs w:val="24"/>
                <w:lang w:val="el-GR"/>
              </w:rPr>
              <w:t>ΝΟΜΟΣ ΠΟΥ ΤΡΟΠΟΠΟΙΕΙ ΤΟΥΣ ΠΕΡΙ ΤΗΣ ΡΥΘΜΙΣΗΣ ΤΗΣ ΙΔΡΥΣΗΣ ΚΑΙ ΛΕΙΤΟΥΡΓΙΑΣ ΞΕΝΟΔΟΧΕΙΩΝ ΚΑΙ ΤΟΥΡΙΣΤΙΚΩΝ ΚΑΤΑΛΥΜΑΤΩΝ ΝΟΜΟΥΣ ΤΟΥ 2019 ΕΩΣ 202</w:t>
            </w:r>
            <w:r w:rsidR="00E064D0">
              <w:rPr>
                <w:rFonts w:ascii="Arial" w:hAnsi="Arial" w:cs="Arial"/>
                <w:bCs/>
                <w:color w:val="000000"/>
                <w:sz w:val="24"/>
                <w:szCs w:val="24"/>
                <w:lang w:val="el-GR"/>
              </w:rPr>
              <w:t>2</w:t>
            </w:r>
            <w:r w:rsidRPr="00786E51">
              <w:rPr>
                <w:rFonts w:ascii="Arial" w:hAnsi="Arial" w:cs="Arial"/>
                <w:bCs/>
                <w:color w:val="000000"/>
                <w:sz w:val="24"/>
                <w:szCs w:val="24"/>
                <w:lang w:val="el-GR"/>
              </w:rPr>
              <w:t xml:space="preserve"> </w:t>
            </w:r>
          </w:p>
        </w:tc>
      </w:tr>
      <w:tr w:rsidR="00165AB1" w:rsidRPr="00531527" w14:paraId="0A5E1E6D" w14:textId="77777777" w:rsidTr="002C389A">
        <w:tc>
          <w:tcPr>
            <w:tcW w:w="2127" w:type="dxa"/>
            <w:tcBorders>
              <w:top w:val="nil"/>
              <w:left w:val="nil"/>
              <w:bottom w:val="nil"/>
              <w:right w:val="nil"/>
            </w:tcBorders>
          </w:tcPr>
          <w:p w14:paraId="21E9B4EA" w14:textId="77777777" w:rsidR="00165AB1" w:rsidRPr="006F3ED6" w:rsidRDefault="00165AB1" w:rsidP="006F3ED6">
            <w:pPr>
              <w:autoSpaceDE w:val="0"/>
              <w:autoSpaceDN w:val="0"/>
              <w:adjustRightInd w:val="0"/>
              <w:spacing w:after="0" w:line="360" w:lineRule="auto"/>
              <w:jc w:val="right"/>
              <w:rPr>
                <w:rFonts w:ascii="Arial" w:hAnsi="Arial" w:cs="Arial"/>
                <w:color w:val="000000"/>
                <w:sz w:val="20"/>
                <w:szCs w:val="20"/>
                <w:lang w:val="el-GR"/>
              </w:rPr>
            </w:pPr>
          </w:p>
        </w:tc>
        <w:tc>
          <w:tcPr>
            <w:tcW w:w="7229" w:type="dxa"/>
            <w:gridSpan w:val="5"/>
            <w:tcBorders>
              <w:top w:val="nil"/>
              <w:left w:val="nil"/>
              <w:bottom w:val="nil"/>
              <w:right w:val="nil"/>
            </w:tcBorders>
          </w:tcPr>
          <w:p w14:paraId="1DCE31ED" w14:textId="77777777" w:rsidR="00165AB1" w:rsidRPr="00BA021E" w:rsidRDefault="00165AB1">
            <w:pPr>
              <w:autoSpaceDE w:val="0"/>
              <w:autoSpaceDN w:val="0"/>
              <w:adjustRightInd w:val="0"/>
              <w:spacing w:after="0" w:line="360" w:lineRule="auto"/>
              <w:rPr>
                <w:rFonts w:ascii="Arial" w:hAnsi="Arial" w:cs="Arial"/>
                <w:color w:val="000000"/>
                <w:sz w:val="24"/>
                <w:szCs w:val="24"/>
                <w:lang w:val="el-GR"/>
              </w:rPr>
            </w:pPr>
          </w:p>
        </w:tc>
      </w:tr>
      <w:tr w:rsidR="001D276B" w:rsidRPr="00531527" w14:paraId="0476A09C" w14:textId="77777777" w:rsidTr="002C389A">
        <w:tc>
          <w:tcPr>
            <w:tcW w:w="2127" w:type="dxa"/>
            <w:tcBorders>
              <w:top w:val="nil"/>
              <w:left w:val="nil"/>
              <w:bottom w:val="nil"/>
              <w:right w:val="nil"/>
            </w:tcBorders>
          </w:tcPr>
          <w:p w14:paraId="3CBA9FB6" w14:textId="77777777" w:rsidR="001D276B" w:rsidRPr="00786E51" w:rsidRDefault="001D276B" w:rsidP="00786E51">
            <w:pPr>
              <w:autoSpaceDE w:val="0"/>
              <w:autoSpaceDN w:val="0"/>
              <w:adjustRightInd w:val="0"/>
              <w:spacing w:after="0" w:line="360" w:lineRule="auto"/>
              <w:rPr>
                <w:rFonts w:ascii="Arial" w:hAnsi="Arial" w:cs="Arial"/>
                <w:color w:val="000000"/>
                <w:sz w:val="24"/>
                <w:szCs w:val="24"/>
                <w:lang w:val="el-GR"/>
              </w:rPr>
            </w:pPr>
          </w:p>
        </w:tc>
        <w:tc>
          <w:tcPr>
            <w:tcW w:w="7229" w:type="dxa"/>
            <w:gridSpan w:val="5"/>
            <w:tcBorders>
              <w:top w:val="nil"/>
              <w:left w:val="nil"/>
              <w:bottom w:val="nil"/>
              <w:right w:val="nil"/>
            </w:tcBorders>
          </w:tcPr>
          <w:p w14:paraId="5E8DE427" w14:textId="3A0C0008" w:rsidR="001D276B" w:rsidRPr="00BA021E" w:rsidRDefault="002C389A" w:rsidP="00D72BFC">
            <w:pPr>
              <w:tabs>
                <w:tab w:val="left" w:pos="452"/>
              </w:tabs>
              <w:autoSpaceDE w:val="0"/>
              <w:autoSpaceDN w:val="0"/>
              <w:adjustRightInd w:val="0"/>
              <w:spacing w:after="0" w:line="360" w:lineRule="auto"/>
              <w:rPr>
                <w:rFonts w:ascii="Arial" w:hAnsi="Arial" w:cs="Arial"/>
                <w:color w:val="000000"/>
                <w:sz w:val="24"/>
                <w:szCs w:val="24"/>
                <w:lang w:val="el-GR"/>
              </w:rPr>
            </w:pPr>
            <w:r>
              <w:rPr>
                <w:rFonts w:ascii="Arial" w:hAnsi="Arial" w:cs="Arial"/>
                <w:color w:val="000000"/>
                <w:sz w:val="24"/>
                <w:szCs w:val="24"/>
                <w:lang w:val="el-GR"/>
              </w:rPr>
              <w:tab/>
            </w:r>
            <w:r w:rsidR="00BA021E" w:rsidRPr="00BA021E">
              <w:rPr>
                <w:rFonts w:ascii="Arial" w:hAnsi="Arial" w:cs="Arial"/>
                <w:color w:val="000000"/>
                <w:sz w:val="24"/>
                <w:szCs w:val="24"/>
                <w:lang w:val="el-GR"/>
              </w:rPr>
              <w:t>Η Βουλή των Αντιπροσώπων ψηφίζει ως ακολούθως:</w:t>
            </w:r>
          </w:p>
        </w:tc>
      </w:tr>
      <w:tr w:rsidR="00BA021E" w:rsidRPr="00531527" w14:paraId="2C44A470" w14:textId="77777777" w:rsidTr="002C389A">
        <w:tc>
          <w:tcPr>
            <w:tcW w:w="2127" w:type="dxa"/>
            <w:tcBorders>
              <w:top w:val="nil"/>
              <w:left w:val="nil"/>
              <w:bottom w:val="nil"/>
              <w:right w:val="nil"/>
            </w:tcBorders>
          </w:tcPr>
          <w:p w14:paraId="7EF1B149" w14:textId="77777777" w:rsidR="00BA021E" w:rsidRPr="00786E51" w:rsidRDefault="00BA021E" w:rsidP="00786E51">
            <w:pPr>
              <w:autoSpaceDE w:val="0"/>
              <w:autoSpaceDN w:val="0"/>
              <w:adjustRightInd w:val="0"/>
              <w:spacing w:after="0" w:line="360" w:lineRule="auto"/>
              <w:rPr>
                <w:rFonts w:ascii="Arial" w:hAnsi="Arial" w:cs="Arial"/>
                <w:color w:val="000000"/>
                <w:sz w:val="24"/>
                <w:szCs w:val="24"/>
                <w:lang w:val="el-GR"/>
              </w:rPr>
            </w:pPr>
          </w:p>
        </w:tc>
        <w:tc>
          <w:tcPr>
            <w:tcW w:w="7229" w:type="dxa"/>
            <w:gridSpan w:val="5"/>
            <w:tcBorders>
              <w:top w:val="nil"/>
              <w:left w:val="nil"/>
              <w:bottom w:val="nil"/>
              <w:right w:val="nil"/>
            </w:tcBorders>
          </w:tcPr>
          <w:p w14:paraId="192B46B7" w14:textId="77777777" w:rsidR="00BA021E" w:rsidRPr="00BA021E" w:rsidRDefault="00BA021E">
            <w:pPr>
              <w:autoSpaceDE w:val="0"/>
              <w:autoSpaceDN w:val="0"/>
              <w:adjustRightInd w:val="0"/>
              <w:spacing w:after="0" w:line="360" w:lineRule="auto"/>
              <w:rPr>
                <w:rFonts w:ascii="Arial" w:hAnsi="Arial" w:cs="Arial"/>
                <w:color w:val="000000"/>
                <w:sz w:val="24"/>
                <w:szCs w:val="24"/>
                <w:lang w:val="el-GR"/>
              </w:rPr>
            </w:pPr>
          </w:p>
        </w:tc>
      </w:tr>
      <w:tr w:rsidR="001D276B" w:rsidRPr="00531527" w14:paraId="576724A0" w14:textId="77777777" w:rsidTr="002C389A">
        <w:tc>
          <w:tcPr>
            <w:tcW w:w="2127" w:type="dxa"/>
            <w:tcBorders>
              <w:top w:val="nil"/>
              <w:left w:val="nil"/>
              <w:bottom w:val="nil"/>
              <w:right w:val="nil"/>
            </w:tcBorders>
            <w:hideMark/>
          </w:tcPr>
          <w:p w14:paraId="55FC3E7D" w14:textId="77777777" w:rsidR="001D276B" w:rsidRPr="00786E51" w:rsidRDefault="001D276B" w:rsidP="00786E51">
            <w:pPr>
              <w:autoSpaceDE w:val="0"/>
              <w:autoSpaceDN w:val="0"/>
              <w:adjustRightInd w:val="0"/>
              <w:spacing w:after="0" w:line="360" w:lineRule="auto"/>
              <w:rPr>
                <w:rFonts w:ascii="Arial" w:hAnsi="Arial" w:cs="Arial"/>
                <w:color w:val="000000"/>
                <w:sz w:val="24"/>
                <w:szCs w:val="24"/>
                <w:lang w:val="el-GR"/>
              </w:rPr>
            </w:pPr>
            <w:r w:rsidRPr="00786E51">
              <w:rPr>
                <w:rFonts w:ascii="Arial" w:hAnsi="Arial" w:cs="Arial"/>
                <w:color w:val="000000"/>
                <w:sz w:val="24"/>
                <w:szCs w:val="24"/>
                <w:lang w:val="el-GR"/>
              </w:rPr>
              <w:t>Συνοπτικός τίτλος.</w:t>
            </w:r>
          </w:p>
          <w:p w14:paraId="48F615A1" w14:textId="77777777" w:rsidR="00BF3AB5" w:rsidRPr="00786E51" w:rsidRDefault="00BF3AB5" w:rsidP="00786E51">
            <w:pPr>
              <w:autoSpaceDE w:val="0"/>
              <w:autoSpaceDN w:val="0"/>
              <w:adjustRightInd w:val="0"/>
              <w:spacing w:after="0" w:line="360" w:lineRule="auto"/>
              <w:rPr>
                <w:rFonts w:ascii="Arial" w:hAnsi="Arial" w:cs="Arial"/>
                <w:color w:val="000000"/>
                <w:sz w:val="24"/>
                <w:szCs w:val="24"/>
                <w:lang w:val="el-GR"/>
              </w:rPr>
            </w:pPr>
          </w:p>
          <w:p w14:paraId="06AA10FB" w14:textId="77777777" w:rsidR="00491271" w:rsidRDefault="00AC1398" w:rsidP="00491271">
            <w:pPr>
              <w:autoSpaceDE w:val="0"/>
              <w:autoSpaceDN w:val="0"/>
              <w:adjustRightInd w:val="0"/>
              <w:spacing w:after="0" w:line="360" w:lineRule="auto"/>
              <w:ind w:right="40"/>
              <w:jc w:val="right"/>
              <w:rPr>
                <w:rFonts w:ascii="Arial" w:hAnsi="Arial" w:cs="Arial"/>
                <w:color w:val="000000"/>
                <w:sz w:val="24"/>
                <w:szCs w:val="24"/>
                <w:lang w:val="el-GR"/>
              </w:rPr>
            </w:pPr>
            <w:r w:rsidRPr="00786E51">
              <w:rPr>
                <w:rFonts w:ascii="Arial" w:hAnsi="Arial" w:cs="Arial"/>
                <w:color w:val="000000"/>
                <w:sz w:val="24"/>
                <w:szCs w:val="24"/>
                <w:lang w:val="el-GR"/>
              </w:rPr>
              <w:t>34(Ι</w:t>
            </w:r>
            <w:r w:rsidR="00786E51">
              <w:rPr>
                <w:rFonts w:ascii="Arial" w:hAnsi="Arial" w:cs="Arial"/>
                <w:color w:val="000000"/>
                <w:sz w:val="24"/>
                <w:szCs w:val="24"/>
                <w:lang w:val="el-GR"/>
              </w:rPr>
              <w:t xml:space="preserve">) του </w:t>
            </w:r>
            <w:r w:rsidRPr="00786E51">
              <w:rPr>
                <w:rFonts w:ascii="Arial" w:hAnsi="Arial" w:cs="Arial"/>
                <w:color w:val="000000"/>
                <w:sz w:val="24"/>
                <w:szCs w:val="24"/>
                <w:lang w:val="el-GR"/>
              </w:rPr>
              <w:t>2019</w:t>
            </w:r>
            <w:r w:rsidR="0048145E" w:rsidRPr="00786E51">
              <w:rPr>
                <w:rFonts w:ascii="Arial" w:hAnsi="Arial" w:cs="Arial"/>
                <w:color w:val="000000"/>
                <w:sz w:val="24"/>
                <w:szCs w:val="24"/>
                <w:lang w:val="el-GR"/>
              </w:rPr>
              <w:t xml:space="preserve">              </w:t>
            </w:r>
            <w:r w:rsidR="00B65DFB" w:rsidRPr="00786E51">
              <w:rPr>
                <w:rFonts w:ascii="Arial" w:hAnsi="Arial" w:cs="Arial"/>
                <w:color w:val="000000"/>
                <w:sz w:val="24"/>
                <w:szCs w:val="24"/>
                <w:lang w:val="el-GR"/>
              </w:rPr>
              <w:t xml:space="preserve">  </w:t>
            </w:r>
            <w:r w:rsidR="0048145E" w:rsidRPr="00786E51">
              <w:rPr>
                <w:rFonts w:ascii="Arial" w:hAnsi="Arial" w:cs="Arial"/>
                <w:color w:val="000000"/>
                <w:sz w:val="24"/>
                <w:szCs w:val="24"/>
                <w:lang w:val="el-GR"/>
              </w:rPr>
              <w:t>9</w:t>
            </w:r>
            <w:r w:rsidR="00956756" w:rsidRPr="00786E51">
              <w:rPr>
                <w:rFonts w:ascii="Arial" w:hAnsi="Arial" w:cs="Arial"/>
                <w:color w:val="000000"/>
                <w:sz w:val="24"/>
                <w:szCs w:val="24"/>
                <w:lang w:val="el-GR"/>
              </w:rPr>
              <w:t>(Ι)</w:t>
            </w:r>
            <w:r w:rsidR="00786E51">
              <w:rPr>
                <w:rFonts w:ascii="Arial" w:hAnsi="Arial" w:cs="Arial"/>
                <w:color w:val="000000"/>
                <w:sz w:val="24"/>
                <w:szCs w:val="24"/>
                <w:lang w:val="el-GR"/>
              </w:rPr>
              <w:t xml:space="preserve"> του</w:t>
            </w:r>
            <w:r w:rsidR="00786E51" w:rsidRPr="00786E51">
              <w:rPr>
                <w:rFonts w:ascii="Arial" w:hAnsi="Arial" w:cs="Arial"/>
                <w:color w:val="000000"/>
                <w:sz w:val="24"/>
                <w:szCs w:val="24"/>
                <w:lang w:val="el-GR"/>
              </w:rPr>
              <w:t xml:space="preserve"> </w:t>
            </w:r>
            <w:r w:rsidR="00956756" w:rsidRPr="00786E51">
              <w:rPr>
                <w:rFonts w:ascii="Arial" w:hAnsi="Arial" w:cs="Arial"/>
                <w:color w:val="000000"/>
                <w:sz w:val="24"/>
                <w:szCs w:val="24"/>
                <w:lang w:val="el-GR"/>
              </w:rPr>
              <w:t>2020</w:t>
            </w:r>
            <w:r w:rsidR="009232FC" w:rsidRPr="00786E51">
              <w:rPr>
                <w:rFonts w:ascii="Arial" w:hAnsi="Arial" w:cs="Arial"/>
                <w:color w:val="000000"/>
                <w:sz w:val="24"/>
                <w:szCs w:val="24"/>
                <w:lang w:val="el-GR"/>
              </w:rPr>
              <w:t xml:space="preserve"> </w:t>
            </w:r>
            <w:r w:rsidR="001A1160" w:rsidRPr="00786E51">
              <w:rPr>
                <w:rFonts w:ascii="Arial" w:hAnsi="Arial" w:cs="Arial"/>
                <w:color w:val="000000"/>
                <w:sz w:val="24"/>
                <w:szCs w:val="24"/>
                <w:lang w:val="el-GR"/>
              </w:rPr>
              <w:t xml:space="preserve">               106(</w:t>
            </w:r>
            <w:r w:rsidR="001A1160" w:rsidRPr="00786E51">
              <w:rPr>
                <w:rFonts w:ascii="Arial" w:hAnsi="Arial" w:cs="Arial"/>
                <w:color w:val="000000"/>
                <w:sz w:val="24"/>
                <w:szCs w:val="24"/>
              </w:rPr>
              <w:t>I</w:t>
            </w:r>
            <w:r w:rsidR="001A1160" w:rsidRPr="00786E51">
              <w:rPr>
                <w:rFonts w:ascii="Arial" w:hAnsi="Arial" w:cs="Arial"/>
                <w:color w:val="000000"/>
                <w:sz w:val="24"/>
                <w:szCs w:val="24"/>
                <w:lang w:val="el-GR"/>
              </w:rPr>
              <w:t>)</w:t>
            </w:r>
            <w:r w:rsidR="00786E51">
              <w:rPr>
                <w:rFonts w:ascii="Arial" w:hAnsi="Arial" w:cs="Arial"/>
                <w:color w:val="000000"/>
                <w:sz w:val="24"/>
                <w:szCs w:val="24"/>
                <w:lang w:val="el-GR"/>
              </w:rPr>
              <w:t xml:space="preserve"> του</w:t>
            </w:r>
            <w:r w:rsidR="00786E51" w:rsidRPr="00786E51">
              <w:rPr>
                <w:rFonts w:ascii="Arial" w:hAnsi="Arial" w:cs="Arial"/>
                <w:color w:val="000000"/>
                <w:sz w:val="24"/>
                <w:szCs w:val="24"/>
                <w:lang w:val="el-GR"/>
              </w:rPr>
              <w:t xml:space="preserve"> </w:t>
            </w:r>
            <w:r w:rsidR="001A1160" w:rsidRPr="00786E51">
              <w:rPr>
                <w:rFonts w:ascii="Arial" w:hAnsi="Arial" w:cs="Arial"/>
                <w:color w:val="000000"/>
                <w:sz w:val="24"/>
                <w:szCs w:val="24"/>
                <w:lang w:val="el-GR"/>
              </w:rPr>
              <w:t>2021</w:t>
            </w:r>
          </w:p>
          <w:p w14:paraId="5E052A16" w14:textId="6190AF83" w:rsidR="00C65EEF" w:rsidRPr="00786E51" w:rsidRDefault="00C65EEF" w:rsidP="00491271">
            <w:pPr>
              <w:autoSpaceDE w:val="0"/>
              <w:autoSpaceDN w:val="0"/>
              <w:adjustRightInd w:val="0"/>
              <w:spacing w:after="0" w:line="360" w:lineRule="auto"/>
              <w:ind w:right="-28"/>
              <w:jc w:val="right"/>
              <w:rPr>
                <w:rFonts w:ascii="Arial" w:hAnsi="Arial" w:cs="Arial"/>
                <w:color w:val="000000"/>
                <w:sz w:val="24"/>
                <w:szCs w:val="24"/>
                <w:lang w:val="el-GR"/>
              </w:rPr>
            </w:pPr>
            <w:r>
              <w:rPr>
                <w:rFonts w:ascii="Arial" w:hAnsi="Arial" w:cs="Arial"/>
                <w:color w:val="000000"/>
                <w:sz w:val="24"/>
                <w:szCs w:val="24"/>
                <w:lang w:val="el-GR"/>
              </w:rPr>
              <w:t>7(Ι) του 2022.</w:t>
            </w:r>
          </w:p>
          <w:p w14:paraId="0DD894D7" w14:textId="77777777" w:rsidR="001A1160" w:rsidRPr="00786E51" w:rsidRDefault="001A1160" w:rsidP="00786E51">
            <w:pPr>
              <w:autoSpaceDE w:val="0"/>
              <w:autoSpaceDN w:val="0"/>
              <w:adjustRightInd w:val="0"/>
              <w:spacing w:after="0" w:line="360" w:lineRule="auto"/>
              <w:rPr>
                <w:rFonts w:ascii="Arial" w:hAnsi="Arial" w:cs="Arial"/>
                <w:color w:val="000000"/>
                <w:sz w:val="24"/>
                <w:szCs w:val="24"/>
                <w:lang w:val="el-GR"/>
              </w:rPr>
            </w:pPr>
          </w:p>
        </w:tc>
        <w:tc>
          <w:tcPr>
            <w:tcW w:w="7229" w:type="dxa"/>
            <w:gridSpan w:val="5"/>
            <w:tcBorders>
              <w:top w:val="nil"/>
              <w:left w:val="nil"/>
              <w:bottom w:val="nil"/>
              <w:right w:val="nil"/>
            </w:tcBorders>
            <w:hideMark/>
          </w:tcPr>
          <w:p w14:paraId="48D2BB45" w14:textId="1A27383D" w:rsidR="001D276B" w:rsidRPr="009F5D80" w:rsidRDefault="001D276B" w:rsidP="009232FC">
            <w:pPr>
              <w:tabs>
                <w:tab w:val="left" w:pos="424"/>
              </w:tabs>
              <w:autoSpaceDE w:val="0"/>
              <w:autoSpaceDN w:val="0"/>
              <w:adjustRightInd w:val="0"/>
              <w:spacing w:after="0" w:line="360" w:lineRule="auto"/>
              <w:jc w:val="both"/>
              <w:rPr>
                <w:rFonts w:ascii="Arial" w:hAnsi="Arial" w:cs="Arial"/>
                <w:color w:val="000000"/>
                <w:sz w:val="24"/>
                <w:szCs w:val="24"/>
                <w:lang w:val="el-GR"/>
              </w:rPr>
            </w:pPr>
            <w:r w:rsidRPr="009F5D80">
              <w:rPr>
                <w:rFonts w:ascii="Arial" w:hAnsi="Arial" w:cs="Arial"/>
                <w:color w:val="000000"/>
                <w:sz w:val="24"/>
                <w:szCs w:val="24"/>
                <w:lang w:val="el-GR"/>
              </w:rPr>
              <w:t>1.</w:t>
            </w:r>
            <w:r w:rsidRPr="009F5D80">
              <w:rPr>
                <w:rFonts w:ascii="Arial" w:hAnsi="Arial" w:cs="Arial"/>
                <w:color w:val="000000"/>
                <w:sz w:val="24"/>
                <w:szCs w:val="24"/>
                <w:lang w:val="el-GR"/>
              </w:rPr>
              <w:tab/>
              <w:t>Ο παρών Νόμος θα αναφέρεται ως ο περί της Ρύθμισης της Ίδρυσης και Λειτουργίας Ξενοδοχείων και Τουρισ</w:t>
            </w:r>
            <w:r w:rsidR="00BF3AB5" w:rsidRPr="009F5D80">
              <w:rPr>
                <w:rFonts w:ascii="Arial" w:hAnsi="Arial" w:cs="Arial"/>
                <w:color w:val="000000"/>
                <w:sz w:val="24"/>
                <w:szCs w:val="24"/>
                <w:lang w:val="el-GR"/>
              </w:rPr>
              <w:t>τικών Καταλυμάτων (Τροποποιητικός)</w:t>
            </w:r>
            <w:r w:rsidR="00E064D0">
              <w:rPr>
                <w:rFonts w:ascii="Arial" w:hAnsi="Arial" w:cs="Arial"/>
                <w:color w:val="000000"/>
                <w:sz w:val="24"/>
                <w:szCs w:val="24"/>
                <w:lang w:val="el-GR"/>
              </w:rPr>
              <w:t xml:space="preserve"> (Αρ. 2)</w:t>
            </w:r>
            <w:r w:rsidR="00BF3AB5" w:rsidRPr="009F5D80">
              <w:rPr>
                <w:rFonts w:ascii="Arial" w:hAnsi="Arial" w:cs="Arial"/>
                <w:color w:val="000000"/>
                <w:sz w:val="24"/>
                <w:szCs w:val="24"/>
                <w:lang w:val="el-GR"/>
              </w:rPr>
              <w:t xml:space="preserve"> </w:t>
            </w:r>
            <w:r w:rsidR="003B2E08" w:rsidRPr="009F5D80">
              <w:rPr>
                <w:rFonts w:ascii="Arial" w:hAnsi="Arial" w:cs="Arial"/>
                <w:color w:val="000000"/>
                <w:sz w:val="24"/>
                <w:szCs w:val="24"/>
                <w:lang w:val="el-GR"/>
              </w:rPr>
              <w:t>Νόμος του 202</w:t>
            </w:r>
            <w:r w:rsidR="009F5D80">
              <w:rPr>
                <w:rFonts w:ascii="Arial" w:hAnsi="Arial" w:cs="Arial"/>
                <w:color w:val="000000"/>
                <w:sz w:val="24"/>
                <w:szCs w:val="24"/>
                <w:lang w:val="el-GR"/>
              </w:rPr>
              <w:t>2</w:t>
            </w:r>
            <w:r w:rsidR="00CC6EFE" w:rsidRPr="009F5D80">
              <w:rPr>
                <w:rFonts w:ascii="Arial" w:hAnsi="Arial" w:cs="Arial"/>
                <w:color w:val="000000"/>
                <w:sz w:val="24"/>
                <w:szCs w:val="24"/>
                <w:lang w:val="el-GR"/>
              </w:rPr>
              <w:t xml:space="preserve"> και θα διαβάζεται μαζί με το</w:t>
            </w:r>
            <w:r w:rsidR="00786E51">
              <w:rPr>
                <w:rFonts w:ascii="Arial" w:hAnsi="Arial" w:cs="Arial"/>
                <w:color w:val="000000"/>
                <w:sz w:val="24"/>
                <w:szCs w:val="24"/>
                <w:lang w:val="el-GR"/>
              </w:rPr>
              <w:t>υς</w:t>
            </w:r>
            <w:r w:rsidR="00CC6EFE" w:rsidRPr="009F5D80">
              <w:rPr>
                <w:rFonts w:ascii="Arial" w:hAnsi="Arial" w:cs="Arial"/>
                <w:color w:val="000000"/>
                <w:sz w:val="24"/>
                <w:szCs w:val="24"/>
                <w:lang w:val="el-GR"/>
              </w:rPr>
              <w:t xml:space="preserve"> περί της Ρύθμισης της Ίδρυσης και Λειτουργίας Ξενοδοχείων και Τουρ</w:t>
            </w:r>
            <w:r w:rsidR="00BE0B74" w:rsidRPr="009F5D80">
              <w:rPr>
                <w:rFonts w:ascii="Arial" w:hAnsi="Arial" w:cs="Arial"/>
                <w:color w:val="000000"/>
                <w:sz w:val="24"/>
                <w:szCs w:val="24"/>
                <w:lang w:val="el-GR"/>
              </w:rPr>
              <w:t>ιστικών Καταλυμάτων Νόμο</w:t>
            </w:r>
            <w:r w:rsidR="00786E51">
              <w:rPr>
                <w:rFonts w:ascii="Arial" w:hAnsi="Arial" w:cs="Arial"/>
                <w:color w:val="000000"/>
                <w:sz w:val="24"/>
                <w:szCs w:val="24"/>
                <w:lang w:val="el-GR"/>
              </w:rPr>
              <w:t>υς</w:t>
            </w:r>
            <w:r w:rsidR="00CC6EFE" w:rsidRPr="009F5D80">
              <w:rPr>
                <w:rFonts w:ascii="Arial" w:hAnsi="Arial" w:cs="Arial"/>
                <w:color w:val="000000"/>
                <w:sz w:val="24"/>
                <w:szCs w:val="24"/>
                <w:lang w:val="el-GR"/>
              </w:rPr>
              <w:t xml:space="preserve"> του 2019</w:t>
            </w:r>
            <w:r w:rsidR="00BA021E" w:rsidRPr="00BA021E">
              <w:rPr>
                <w:rFonts w:ascii="Arial" w:hAnsi="Arial" w:cs="Arial"/>
                <w:color w:val="000000"/>
                <w:sz w:val="24"/>
                <w:szCs w:val="24"/>
                <w:lang w:val="el-GR"/>
              </w:rPr>
              <w:t xml:space="preserve"> </w:t>
            </w:r>
            <w:r w:rsidR="00786E51">
              <w:rPr>
                <w:rFonts w:ascii="Arial" w:hAnsi="Arial" w:cs="Arial"/>
                <w:color w:val="000000"/>
                <w:sz w:val="24"/>
                <w:szCs w:val="24"/>
                <w:lang w:val="el-GR"/>
              </w:rPr>
              <w:t>έως</w:t>
            </w:r>
            <w:r w:rsidR="00BA021E">
              <w:rPr>
                <w:rFonts w:ascii="Arial" w:hAnsi="Arial" w:cs="Arial"/>
                <w:color w:val="000000"/>
                <w:sz w:val="24"/>
                <w:szCs w:val="24"/>
                <w:lang w:val="el-GR"/>
              </w:rPr>
              <w:t xml:space="preserve"> 202</w:t>
            </w:r>
            <w:r w:rsidR="00661DB9">
              <w:rPr>
                <w:rFonts w:ascii="Arial" w:hAnsi="Arial" w:cs="Arial"/>
                <w:color w:val="000000"/>
                <w:sz w:val="24"/>
                <w:szCs w:val="24"/>
                <w:lang w:val="el-GR"/>
              </w:rPr>
              <w:t>2</w:t>
            </w:r>
            <w:r w:rsidR="00CC6EFE" w:rsidRPr="009F5D80">
              <w:rPr>
                <w:rFonts w:ascii="Arial" w:hAnsi="Arial" w:cs="Arial"/>
                <w:color w:val="000000"/>
                <w:sz w:val="24"/>
                <w:szCs w:val="24"/>
                <w:lang w:val="el-GR"/>
              </w:rPr>
              <w:t xml:space="preserve"> </w:t>
            </w:r>
            <w:r w:rsidR="00832036" w:rsidRPr="009F5D80">
              <w:rPr>
                <w:rFonts w:ascii="Arial" w:hAnsi="Arial" w:cs="Arial"/>
                <w:color w:val="000000"/>
                <w:sz w:val="24"/>
                <w:szCs w:val="24"/>
                <w:lang w:val="el-GR"/>
              </w:rPr>
              <w:t>(που στο εξής θα αναφέρ</w:t>
            </w:r>
            <w:r w:rsidR="00661DB9">
              <w:rPr>
                <w:rFonts w:ascii="Arial" w:hAnsi="Arial" w:cs="Arial"/>
                <w:color w:val="000000"/>
                <w:sz w:val="24"/>
                <w:szCs w:val="24"/>
                <w:lang w:val="el-GR"/>
              </w:rPr>
              <w:t>ον</w:t>
            </w:r>
            <w:r w:rsidR="00CC6EFE" w:rsidRPr="009F5D80">
              <w:rPr>
                <w:rFonts w:ascii="Arial" w:hAnsi="Arial" w:cs="Arial"/>
                <w:color w:val="000000"/>
                <w:sz w:val="24"/>
                <w:szCs w:val="24"/>
                <w:lang w:val="el-GR"/>
              </w:rPr>
              <w:t xml:space="preserve">ται ως «ο βασικός νόμος») </w:t>
            </w:r>
            <w:r w:rsidR="00BF3AB5" w:rsidRPr="009F5D80">
              <w:rPr>
                <w:rFonts w:ascii="Arial" w:hAnsi="Arial" w:cs="Arial"/>
                <w:color w:val="000000"/>
                <w:sz w:val="24"/>
                <w:szCs w:val="24"/>
                <w:lang w:val="el-GR"/>
              </w:rPr>
              <w:t>κ</w:t>
            </w:r>
            <w:r w:rsidR="00BE0B74" w:rsidRPr="009F5D80">
              <w:rPr>
                <w:rFonts w:ascii="Arial" w:hAnsi="Arial" w:cs="Arial"/>
                <w:color w:val="000000"/>
                <w:sz w:val="24"/>
                <w:szCs w:val="24"/>
                <w:lang w:val="el-GR"/>
              </w:rPr>
              <w:t xml:space="preserve">αι ο βασικός νόμος και ο παρών </w:t>
            </w:r>
            <w:r w:rsidR="00786E51">
              <w:rPr>
                <w:rFonts w:ascii="Arial" w:hAnsi="Arial" w:cs="Arial"/>
                <w:color w:val="000000"/>
                <w:sz w:val="24"/>
                <w:szCs w:val="24"/>
                <w:lang w:val="el-GR"/>
              </w:rPr>
              <w:t>Ν</w:t>
            </w:r>
            <w:r w:rsidR="00BF3AB5" w:rsidRPr="009F5D80">
              <w:rPr>
                <w:rFonts w:ascii="Arial" w:hAnsi="Arial" w:cs="Arial"/>
                <w:color w:val="000000"/>
                <w:sz w:val="24"/>
                <w:szCs w:val="24"/>
                <w:lang w:val="el-GR"/>
              </w:rPr>
              <w:t xml:space="preserve">όμος θα αναφέρονται μαζί ως οι περί </w:t>
            </w:r>
            <w:r w:rsidR="00CC6EFE" w:rsidRPr="009F5D80">
              <w:rPr>
                <w:rFonts w:ascii="Arial" w:hAnsi="Arial" w:cs="Arial"/>
                <w:color w:val="000000"/>
                <w:sz w:val="24"/>
                <w:szCs w:val="24"/>
                <w:lang w:val="el-GR"/>
              </w:rPr>
              <w:t xml:space="preserve">της Ρύθμισης της Ίδρυσης και Λειτουργίας Ξενοδοχείων και Τουριστικών Καταλυμάτων Νόμοι του 2019 </w:t>
            </w:r>
            <w:r w:rsidR="00786E51">
              <w:rPr>
                <w:rFonts w:ascii="Arial" w:hAnsi="Arial" w:cs="Arial"/>
                <w:color w:val="000000"/>
                <w:sz w:val="24"/>
                <w:szCs w:val="24"/>
                <w:lang w:val="el-GR"/>
              </w:rPr>
              <w:t>έως</w:t>
            </w:r>
            <w:r w:rsidR="00DD1339">
              <w:rPr>
                <w:rFonts w:ascii="Arial" w:hAnsi="Arial" w:cs="Arial"/>
                <w:color w:val="000000"/>
                <w:sz w:val="24"/>
                <w:szCs w:val="24"/>
                <w:lang w:val="el-GR"/>
              </w:rPr>
              <w:t xml:space="preserve"> (Αρ. 2) του</w:t>
            </w:r>
            <w:r w:rsidR="00786E51">
              <w:rPr>
                <w:rFonts w:ascii="Arial" w:hAnsi="Arial" w:cs="Arial"/>
                <w:color w:val="000000"/>
                <w:sz w:val="24"/>
                <w:szCs w:val="24"/>
                <w:lang w:val="el-GR"/>
              </w:rPr>
              <w:t xml:space="preserve"> </w:t>
            </w:r>
            <w:r w:rsidR="007A0332" w:rsidRPr="009F5D80">
              <w:rPr>
                <w:rFonts w:ascii="Arial" w:hAnsi="Arial" w:cs="Arial"/>
                <w:color w:val="000000"/>
                <w:sz w:val="24"/>
                <w:szCs w:val="24"/>
                <w:lang w:val="el-GR"/>
              </w:rPr>
              <w:t>202</w:t>
            </w:r>
            <w:r w:rsidR="009F5D80">
              <w:rPr>
                <w:rFonts w:ascii="Arial" w:hAnsi="Arial" w:cs="Arial"/>
                <w:color w:val="000000"/>
                <w:sz w:val="24"/>
                <w:szCs w:val="24"/>
                <w:lang w:val="el-GR"/>
              </w:rPr>
              <w:t>2</w:t>
            </w:r>
            <w:r w:rsidR="00BF3AB5" w:rsidRPr="009F5D80">
              <w:rPr>
                <w:rFonts w:ascii="Arial" w:hAnsi="Arial" w:cs="Arial"/>
                <w:color w:val="000000"/>
                <w:sz w:val="24"/>
                <w:szCs w:val="24"/>
                <w:lang w:val="el-GR"/>
              </w:rPr>
              <w:t>.</w:t>
            </w:r>
          </w:p>
        </w:tc>
      </w:tr>
      <w:tr w:rsidR="001D276B" w:rsidRPr="00531527" w14:paraId="181DD7E9" w14:textId="77777777" w:rsidTr="002C389A">
        <w:tc>
          <w:tcPr>
            <w:tcW w:w="2127" w:type="dxa"/>
            <w:tcBorders>
              <w:top w:val="nil"/>
              <w:left w:val="nil"/>
              <w:bottom w:val="nil"/>
              <w:right w:val="nil"/>
            </w:tcBorders>
          </w:tcPr>
          <w:p w14:paraId="2AF4F0CF" w14:textId="77777777" w:rsidR="001D276B" w:rsidRPr="00786E51" w:rsidRDefault="001D276B" w:rsidP="00786E51">
            <w:pPr>
              <w:autoSpaceDE w:val="0"/>
              <w:autoSpaceDN w:val="0"/>
              <w:adjustRightInd w:val="0"/>
              <w:spacing w:after="0" w:line="360" w:lineRule="auto"/>
              <w:rPr>
                <w:rFonts w:ascii="Arial" w:hAnsi="Arial" w:cs="Arial"/>
                <w:color w:val="000000"/>
                <w:sz w:val="24"/>
                <w:szCs w:val="24"/>
                <w:lang w:val="el-GR"/>
              </w:rPr>
            </w:pPr>
          </w:p>
        </w:tc>
        <w:tc>
          <w:tcPr>
            <w:tcW w:w="7229" w:type="dxa"/>
            <w:gridSpan w:val="5"/>
            <w:tcBorders>
              <w:top w:val="nil"/>
              <w:left w:val="nil"/>
              <w:bottom w:val="nil"/>
              <w:right w:val="nil"/>
            </w:tcBorders>
          </w:tcPr>
          <w:p w14:paraId="11C6F125" w14:textId="77777777" w:rsidR="001D276B" w:rsidRPr="009F5D80" w:rsidRDefault="001D276B">
            <w:pPr>
              <w:autoSpaceDE w:val="0"/>
              <w:autoSpaceDN w:val="0"/>
              <w:adjustRightInd w:val="0"/>
              <w:spacing w:after="0" w:line="360" w:lineRule="auto"/>
              <w:jc w:val="both"/>
              <w:rPr>
                <w:rFonts w:ascii="Arial" w:hAnsi="Arial" w:cs="Arial"/>
                <w:color w:val="000000"/>
                <w:sz w:val="24"/>
                <w:szCs w:val="24"/>
                <w:lang w:val="el-GR"/>
              </w:rPr>
            </w:pPr>
          </w:p>
        </w:tc>
      </w:tr>
      <w:tr w:rsidR="004A51D8" w:rsidRPr="00531527" w14:paraId="17562299" w14:textId="77777777" w:rsidTr="002C389A">
        <w:tc>
          <w:tcPr>
            <w:tcW w:w="2127" w:type="dxa"/>
            <w:tcBorders>
              <w:top w:val="nil"/>
              <w:left w:val="nil"/>
              <w:bottom w:val="nil"/>
              <w:right w:val="nil"/>
            </w:tcBorders>
          </w:tcPr>
          <w:p w14:paraId="35B760F7" w14:textId="77777777" w:rsidR="00786E51" w:rsidRDefault="004A51D8" w:rsidP="00786E51">
            <w:pPr>
              <w:autoSpaceDE w:val="0"/>
              <w:autoSpaceDN w:val="0"/>
              <w:adjustRightInd w:val="0"/>
              <w:spacing w:after="0" w:line="360" w:lineRule="auto"/>
              <w:rPr>
                <w:rFonts w:ascii="Arial" w:hAnsi="Arial" w:cs="Arial"/>
                <w:color w:val="000000"/>
                <w:sz w:val="24"/>
                <w:szCs w:val="24"/>
                <w:lang w:val="el-GR"/>
              </w:rPr>
            </w:pPr>
            <w:r w:rsidRPr="00786E51">
              <w:rPr>
                <w:rFonts w:ascii="Arial" w:hAnsi="Arial" w:cs="Arial"/>
                <w:color w:val="000000"/>
                <w:sz w:val="24"/>
                <w:szCs w:val="24"/>
                <w:lang w:val="el-GR"/>
              </w:rPr>
              <w:t xml:space="preserve">Τροποποίηση </w:t>
            </w:r>
          </w:p>
          <w:p w14:paraId="4BF0B35A" w14:textId="6E57B493" w:rsidR="004A51D8" w:rsidRPr="00786E51" w:rsidRDefault="004A51D8" w:rsidP="00786E51">
            <w:pPr>
              <w:autoSpaceDE w:val="0"/>
              <w:autoSpaceDN w:val="0"/>
              <w:adjustRightInd w:val="0"/>
              <w:spacing w:after="0" w:line="360" w:lineRule="auto"/>
              <w:rPr>
                <w:rFonts w:ascii="Arial" w:hAnsi="Arial" w:cs="Arial"/>
                <w:color w:val="000000"/>
                <w:sz w:val="24"/>
                <w:szCs w:val="24"/>
                <w:lang w:val="el-GR"/>
              </w:rPr>
            </w:pPr>
            <w:r w:rsidRPr="00786E51">
              <w:rPr>
                <w:rFonts w:ascii="Arial" w:hAnsi="Arial" w:cs="Arial"/>
                <w:color w:val="000000"/>
                <w:sz w:val="24"/>
                <w:szCs w:val="24"/>
                <w:lang w:val="el-GR"/>
              </w:rPr>
              <w:t>του άρθρου 12 του βασικού νόμου.</w:t>
            </w:r>
          </w:p>
        </w:tc>
        <w:tc>
          <w:tcPr>
            <w:tcW w:w="7229" w:type="dxa"/>
            <w:gridSpan w:val="5"/>
            <w:tcBorders>
              <w:top w:val="nil"/>
              <w:left w:val="nil"/>
              <w:bottom w:val="nil"/>
              <w:right w:val="nil"/>
            </w:tcBorders>
          </w:tcPr>
          <w:p w14:paraId="6D19F197" w14:textId="346531C3" w:rsidR="004A51D8" w:rsidRPr="009F5D80" w:rsidRDefault="004A51D8" w:rsidP="00D72BFC">
            <w:pPr>
              <w:tabs>
                <w:tab w:val="left" w:pos="435"/>
              </w:tabs>
              <w:autoSpaceDE w:val="0"/>
              <w:autoSpaceDN w:val="0"/>
              <w:adjustRightInd w:val="0"/>
              <w:spacing w:after="0" w:line="360" w:lineRule="auto"/>
              <w:jc w:val="both"/>
              <w:rPr>
                <w:rFonts w:ascii="Arial" w:hAnsi="Arial" w:cs="Arial"/>
                <w:color w:val="000000"/>
                <w:sz w:val="24"/>
                <w:szCs w:val="24"/>
                <w:lang w:val="el-GR"/>
              </w:rPr>
            </w:pPr>
            <w:r w:rsidRPr="009F5D80">
              <w:rPr>
                <w:rFonts w:ascii="Arial" w:hAnsi="Arial" w:cs="Arial"/>
                <w:color w:val="000000"/>
                <w:sz w:val="24"/>
                <w:szCs w:val="24"/>
                <w:lang w:val="el-GR"/>
              </w:rPr>
              <w:t>2.</w:t>
            </w:r>
            <w:r w:rsidR="00D72BFC">
              <w:rPr>
                <w:rFonts w:ascii="Arial" w:hAnsi="Arial" w:cs="Arial"/>
                <w:color w:val="000000"/>
                <w:sz w:val="24"/>
                <w:szCs w:val="24"/>
                <w:lang w:val="el-GR"/>
              </w:rPr>
              <w:tab/>
            </w:r>
            <w:r w:rsidR="003C1288">
              <w:rPr>
                <w:rFonts w:ascii="Arial" w:hAnsi="Arial" w:cs="Arial"/>
                <w:color w:val="000000"/>
                <w:sz w:val="24"/>
                <w:szCs w:val="24"/>
                <w:lang w:val="el-GR"/>
              </w:rPr>
              <w:t>Το</w:t>
            </w:r>
            <w:r w:rsidR="00264270">
              <w:rPr>
                <w:rFonts w:ascii="Arial" w:hAnsi="Arial" w:cs="Arial"/>
                <w:color w:val="000000"/>
                <w:sz w:val="24"/>
                <w:szCs w:val="24"/>
                <w:lang w:val="el-GR"/>
              </w:rPr>
              <w:t xml:space="preserve"> </w:t>
            </w:r>
            <w:r w:rsidR="00165AB1">
              <w:rPr>
                <w:rFonts w:ascii="Arial" w:hAnsi="Arial" w:cs="Arial"/>
                <w:color w:val="000000"/>
                <w:sz w:val="24"/>
                <w:szCs w:val="24"/>
                <w:lang w:val="el-GR"/>
              </w:rPr>
              <w:t>άρθρ</w:t>
            </w:r>
            <w:r w:rsidR="00264270">
              <w:rPr>
                <w:rFonts w:ascii="Arial" w:hAnsi="Arial" w:cs="Arial"/>
                <w:color w:val="000000"/>
                <w:sz w:val="24"/>
                <w:szCs w:val="24"/>
                <w:lang w:val="el-GR"/>
              </w:rPr>
              <w:t>ο</w:t>
            </w:r>
            <w:r w:rsidR="00BA021E">
              <w:rPr>
                <w:rFonts w:ascii="Arial" w:hAnsi="Arial" w:cs="Arial"/>
                <w:color w:val="000000"/>
                <w:sz w:val="24"/>
                <w:szCs w:val="24"/>
                <w:lang w:val="el-GR"/>
              </w:rPr>
              <w:t xml:space="preserve"> 12</w:t>
            </w:r>
            <w:r w:rsidR="002D0808" w:rsidRPr="009F5D80">
              <w:rPr>
                <w:rFonts w:ascii="Arial" w:hAnsi="Arial" w:cs="Arial"/>
                <w:color w:val="000000"/>
                <w:sz w:val="24"/>
                <w:szCs w:val="24"/>
                <w:lang w:val="el-GR"/>
              </w:rPr>
              <w:t xml:space="preserve"> του βασικού νόμου τροποποιείται ως ακολούθως:</w:t>
            </w:r>
            <w:r w:rsidR="00165AB1" w:rsidRPr="009F5D80">
              <w:rPr>
                <w:rFonts w:ascii="Arial" w:hAnsi="Arial" w:cs="Arial"/>
                <w:color w:val="000000"/>
                <w:sz w:val="24"/>
                <w:szCs w:val="24"/>
                <w:lang w:val="el-GR"/>
              </w:rPr>
              <w:t xml:space="preserve"> </w:t>
            </w:r>
          </w:p>
        </w:tc>
      </w:tr>
      <w:tr w:rsidR="00264270" w:rsidRPr="00531527" w14:paraId="4FBA4B65" w14:textId="77777777" w:rsidTr="002C389A">
        <w:tc>
          <w:tcPr>
            <w:tcW w:w="2127" w:type="dxa"/>
            <w:tcBorders>
              <w:top w:val="nil"/>
              <w:left w:val="nil"/>
              <w:bottom w:val="nil"/>
              <w:right w:val="nil"/>
            </w:tcBorders>
          </w:tcPr>
          <w:p w14:paraId="4482A86A" w14:textId="77777777" w:rsidR="00264270" w:rsidRPr="00786E51" w:rsidRDefault="00264270" w:rsidP="00786E51">
            <w:pPr>
              <w:autoSpaceDE w:val="0"/>
              <w:autoSpaceDN w:val="0"/>
              <w:adjustRightInd w:val="0"/>
              <w:spacing w:after="0" w:line="360" w:lineRule="auto"/>
              <w:rPr>
                <w:rFonts w:ascii="Arial" w:hAnsi="Arial" w:cs="Arial"/>
                <w:color w:val="000000"/>
                <w:sz w:val="24"/>
                <w:szCs w:val="24"/>
                <w:lang w:val="el-GR"/>
              </w:rPr>
            </w:pPr>
          </w:p>
        </w:tc>
        <w:tc>
          <w:tcPr>
            <w:tcW w:w="7229" w:type="dxa"/>
            <w:gridSpan w:val="5"/>
            <w:tcBorders>
              <w:top w:val="nil"/>
              <w:left w:val="nil"/>
              <w:bottom w:val="nil"/>
              <w:right w:val="nil"/>
            </w:tcBorders>
          </w:tcPr>
          <w:p w14:paraId="6383BB6E" w14:textId="77777777" w:rsidR="00264270" w:rsidRPr="00264270" w:rsidRDefault="00264270" w:rsidP="00264270">
            <w:pPr>
              <w:autoSpaceDE w:val="0"/>
              <w:autoSpaceDN w:val="0"/>
              <w:adjustRightInd w:val="0"/>
              <w:spacing w:after="0" w:line="360" w:lineRule="auto"/>
              <w:jc w:val="both"/>
              <w:rPr>
                <w:rFonts w:ascii="Arial" w:hAnsi="Arial" w:cs="Arial"/>
                <w:color w:val="000000"/>
                <w:sz w:val="24"/>
                <w:szCs w:val="24"/>
                <w:lang w:val="el-GR"/>
              </w:rPr>
            </w:pPr>
          </w:p>
        </w:tc>
      </w:tr>
      <w:tr w:rsidR="007F79CB" w:rsidRPr="00531527" w14:paraId="13B63F96" w14:textId="77777777" w:rsidTr="00FC397B">
        <w:tc>
          <w:tcPr>
            <w:tcW w:w="2127" w:type="dxa"/>
            <w:tcBorders>
              <w:top w:val="nil"/>
              <w:left w:val="nil"/>
              <w:bottom w:val="nil"/>
              <w:right w:val="nil"/>
            </w:tcBorders>
          </w:tcPr>
          <w:p w14:paraId="2086200E" w14:textId="77777777" w:rsidR="007F79CB" w:rsidRPr="00786E51" w:rsidRDefault="007F79CB" w:rsidP="00786E51">
            <w:pPr>
              <w:autoSpaceDE w:val="0"/>
              <w:autoSpaceDN w:val="0"/>
              <w:adjustRightInd w:val="0"/>
              <w:spacing w:after="0" w:line="360" w:lineRule="auto"/>
              <w:rPr>
                <w:rFonts w:ascii="Arial" w:hAnsi="Arial" w:cs="Arial"/>
                <w:color w:val="000000"/>
                <w:sz w:val="24"/>
                <w:szCs w:val="24"/>
                <w:lang w:val="el-GR"/>
              </w:rPr>
            </w:pPr>
          </w:p>
        </w:tc>
        <w:tc>
          <w:tcPr>
            <w:tcW w:w="992" w:type="dxa"/>
            <w:tcBorders>
              <w:top w:val="nil"/>
              <w:left w:val="nil"/>
              <w:bottom w:val="nil"/>
              <w:right w:val="nil"/>
            </w:tcBorders>
          </w:tcPr>
          <w:p w14:paraId="06BFE21D" w14:textId="034A3B00" w:rsidR="007F79CB" w:rsidRPr="007F79CB" w:rsidRDefault="007F79CB" w:rsidP="007F79CB">
            <w:pPr>
              <w:autoSpaceDE w:val="0"/>
              <w:autoSpaceDN w:val="0"/>
              <w:adjustRightInd w:val="0"/>
              <w:spacing w:after="0" w:line="360" w:lineRule="auto"/>
              <w:jc w:val="right"/>
              <w:rPr>
                <w:rFonts w:ascii="Arial" w:hAnsi="Arial" w:cs="Arial"/>
                <w:color w:val="000000"/>
                <w:sz w:val="24"/>
                <w:szCs w:val="24"/>
                <w:lang w:val="el-GR"/>
              </w:rPr>
            </w:pPr>
            <w:r>
              <w:rPr>
                <w:rFonts w:ascii="Arial" w:hAnsi="Arial" w:cs="Arial"/>
                <w:color w:val="000000"/>
                <w:sz w:val="24"/>
                <w:szCs w:val="24"/>
                <w:lang w:val="el-GR"/>
              </w:rPr>
              <w:t>(α)</w:t>
            </w:r>
            <w:r w:rsidRPr="007F79CB">
              <w:rPr>
                <w:rFonts w:ascii="Arial" w:hAnsi="Arial" w:cs="Arial"/>
                <w:color w:val="000000"/>
                <w:sz w:val="24"/>
                <w:szCs w:val="24"/>
                <w:lang w:val="el-GR"/>
              </w:rPr>
              <w:t xml:space="preserve"> </w:t>
            </w:r>
          </w:p>
        </w:tc>
        <w:tc>
          <w:tcPr>
            <w:tcW w:w="6237" w:type="dxa"/>
            <w:gridSpan w:val="4"/>
            <w:tcBorders>
              <w:top w:val="nil"/>
              <w:left w:val="nil"/>
              <w:bottom w:val="nil"/>
              <w:right w:val="nil"/>
            </w:tcBorders>
          </w:tcPr>
          <w:p w14:paraId="5488807E" w14:textId="2DF7FEA6" w:rsidR="007F79CB" w:rsidRPr="007F79CB" w:rsidRDefault="007F79CB" w:rsidP="007F79CB">
            <w:pPr>
              <w:autoSpaceDE w:val="0"/>
              <w:autoSpaceDN w:val="0"/>
              <w:adjustRightInd w:val="0"/>
              <w:spacing w:after="0" w:line="360" w:lineRule="auto"/>
              <w:jc w:val="both"/>
              <w:rPr>
                <w:rFonts w:ascii="Arial" w:hAnsi="Arial" w:cs="Arial"/>
                <w:color w:val="000000"/>
                <w:sz w:val="24"/>
                <w:szCs w:val="24"/>
                <w:lang w:val="el-GR"/>
              </w:rPr>
            </w:pPr>
            <w:r>
              <w:rPr>
                <w:rFonts w:ascii="Arial" w:hAnsi="Arial" w:cs="Arial"/>
                <w:color w:val="000000"/>
                <w:sz w:val="24"/>
                <w:szCs w:val="24"/>
                <w:lang w:val="el-GR"/>
              </w:rPr>
              <w:t xml:space="preserve">Με την αντικατάσταση </w:t>
            </w:r>
            <w:r w:rsidR="00531527">
              <w:rPr>
                <w:rFonts w:ascii="Arial" w:hAnsi="Arial" w:cs="Arial"/>
                <w:color w:val="000000"/>
                <w:sz w:val="24"/>
                <w:szCs w:val="24"/>
                <w:lang w:val="el-GR"/>
              </w:rPr>
              <w:t xml:space="preserve">από </w:t>
            </w:r>
            <w:r>
              <w:rPr>
                <w:rFonts w:ascii="Arial" w:hAnsi="Arial" w:cs="Arial"/>
                <w:color w:val="000000"/>
                <w:sz w:val="24"/>
                <w:szCs w:val="24"/>
                <w:lang w:val="el-GR"/>
              </w:rPr>
              <w:t>την</w:t>
            </w:r>
            <w:r w:rsidRPr="007F79CB">
              <w:rPr>
                <w:rFonts w:ascii="Arial" w:hAnsi="Arial" w:cs="Arial"/>
                <w:color w:val="000000"/>
                <w:sz w:val="24"/>
                <w:szCs w:val="24"/>
                <w:lang w:val="el-GR"/>
              </w:rPr>
              <w:t xml:space="preserve"> παράγραφο (α) </w:t>
            </w:r>
            <w:r>
              <w:rPr>
                <w:rFonts w:ascii="Arial" w:hAnsi="Arial" w:cs="Arial"/>
                <w:color w:val="000000"/>
                <w:sz w:val="24"/>
                <w:szCs w:val="24"/>
                <w:lang w:val="el-GR"/>
              </w:rPr>
              <w:t>αυτού της φράσης «για στάθμευση αυτοκινήτων, τροχόσπιτα» (τρίτη και τέταρτη γραμμή),</w:t>
            </w:r>
            <w:r w:rsidR="00DD1339">
              <w:rPr>
                <w:rFonts w:ascii="Arial" w:hAnsi="Arial" w:cs="Arial"/>
                <w:color w:val="000000"/>
                <w:sz w:val="24"/>
                <w:szCs w:val="24"/>
                <w:lang w:val="el-GR"/>
              </w:rPr>
              <w:t xml:space="preserve"> με</w:t>
            </w:r>
            <w:r>
              <w:rPr>
                <w:rFonts w:ascii="Arial" w:hAnsi="Arial" w:cs="Arial"/>
                <w:color w:val="000000"/>
                <w:sz w:val="24"/>
                <w:szCs w:val="24"/>
                <w:lang w:val="el-GR"/>
              </w:rPr>
              <w:t xml:space="preserve"> τη φράση «(θέσεις) για στάθμευση αυτοκινήτων, συρόμενων ή αυτοκινούμενων τροχόσπιτων ή τροχοσκηνών»ꞏ και</w:t>
            </w:r>
          </w:p>
        </w:tc>
      </w:tr>
      <w:tr w:rsidR="007F79CB" w:rsidRPr="00531527" w14:paraId="232D321D" w14:textId="77777777" w:rsidTr="00FC397B">
        <w:tc>
          <w:tcPr>
            <w:tcW w:w="2127" w:type="dxa"/>
            <w:tcBorders>
              <w:top w:val="nil"/>
              <w:left w:val="nil"/>
              <w:bottom w:val="nil"/>
              <w:right w:val="nil"/>
            </w:tcBorders>
          </w:tcPr>
          <w:p w14:paraId="09E06CA9" w14:textId="77777777" w:rsidR="007F79CB" w:rsidRPr="00786E51" w:rsidRDefault="007F79CB" w:rsidP="00786E51">
            <w:pPr>
              <w:autoSpaceDE w:val="0"/>
              <w:autoSpaceDN w:val="0"/>
              <w:adjustRightInd w:val="0"/>
              <w:spacing w:after="0" w:line="360" w:lineRule="auto"/>
              <w:rPr>
                <w:rFonts w:ascii="Arial" w:hAnsi="Arial" w:cs="Arial"/>
                <w:color w:val="000000"/>
                <w:sz w:val="24"/>
                <w:szCs w:val="24"/>
                <w:lang w:val="el-GR"/>
              </w:rPr>
            </w:pPr>
          </w:p>
        </w:tc>
        <w:tc>
          <w:tcPr>
            <w:tcW w:w="992" w:type="dxa"/>
            <w:tcBorders>
              <w:top w:val="nil"/>
              <w:left w:val="nil"/>
              <w:bottom w:val="nil"/>
              <w:right w:val="nil"/>
            </w:tcBorders>
          </w:tcPr>
          <w:p w14:paraId="01B548F2" w14:textId="77777777" w:rsidR="007F79CB" w:rsidRDefault="007F79CB" w:rsidP="007F79CB">
            <w:pPr>
              <w:autoSpaceDE w:val="0"/>
              <w:autoSpaceDN w:val="0"/>
              <w:adjustRightInd w:val="0"/>
              <w:spacing w:after="0" w:line="360" w:lineRule="auto"/>
              <w:jc w:val="right"/>
              <w:rPr>
                <w:rFonts w:ascii="Arial" w:hAnsi="Arial" w:cs="Arial"/>
                <w:color w:val="000000"/>
                <w:sz w:val="24"/>
                <w:szCs w:val="24"/>
                <w:lang w:val="el-GR"/>
              </w:rPr>
            </w:pPr>
          </w:p>
        </w:tc>
        <w:tc>
          <w:tcPr>
            <w:tcW w:w="6237" w:type="dxa"/>
            <w:gridSpan w:val="4"/>
            <w:tcBorders>
              <w:top w:val="nil"/>
              <w:left w:val="nil"/>
              <w:bottom w:val="nil"/>
              <w:right w:val="nil"/>
            </w:tcBorders>
          </w:tcPr>
          <w:p w14:paraId="22BC0C36" w14:textId="77777777" w:rsidR="007F79CB" w:rsidRDefault="007F79CB" w:rsidP="007F79CB">
            <w:pPr>
              <w:autoSpaceDE w:val="0"/>
              <w:autoSpaceDN w:val="0"/>
              <w:adjustRightInd w:val="0"/>
              <w:spacing w:after="0" w:line="360" w:lineRule="auto"/>
              <w:jc w:val="both"/>
              <w:rPr>
                <w:rFonts w:ascii="Arial" w:hAnsi="Arial" w:cs="Arial"/>
                <w:color w:val="000000"/>
                <w:sz w:val="24"/>
                <w:szCs w:val="24"/>
                <w:lang w:val="el-GR"/>
              </w:rPr>
            </w:pPr>
          </w:p>
        </w:tc>
      </w:tr>
      <w:tr w:rsidR="007F79CB" w:rsidRPr="00531527" w14:paraId="4397857D" w14:textId="77777777" w:rsidTr="00FC397B">
        <w:tc>
          <w:tcPr>
            <w:tcW w:w="2127" w:type="dxa"/>
            <w:tcBorders>
              <w:top w:val="nil"/>
              <w:left w:val="nil"/>
              <w:bottom w:val="nil"/>
              <w:right w:val="nil"/>
            </w:tcBorders>
          </w:tcPr>
          <w:p w14:paraId="74CBBAC8" w14:textId="77777777" w:rsidR="007F79CB" w:rsidRPr="00786E51" w:rsidRDefault="007F79CB" w:rsidP="00786E51">
            <w:pPr>
              <w:autoSpaceDE w:val="0"/>
              <w:autoSpaceDN w:val="0"/>
              <w:adjustRightInd w:val="0"/>
              <w:spacing w:after="0" w:line="360" w:lineRule="auto"/>
              <w:rPr>
                <w:rFonts w:ascii="Arial" w:hAnsi="Arial" w:cs="Arial"/>
                <w:color w:val="000000"/>
                <w:sz w:val="24"/>
                <w:szCs w:val="24"/>
                <w:lang w:val="el-GR"/>
              </w:rPr>
            </w:pPr>
          </w:p>
        </w:tc>
        <w:tc>
          <w:tcPr>
            <w:tcW w:w="992" w:type="dxa"/>
            <w:tcBorders>
              <w:top w:val="nil"/>
              <w:left w:val="nil"/>
              <w:bottom w:val="nil"/>
              <w:right w:val="nil"/>
            </w:tcBorders>
          </w:tcPr>
          <w:p w14:paraId="46C977C0" w14:textId="07966D8A" w:rsidR="007F79CB" w:rsidRDefault="007F79CB" w:rsidP="007F79CB">
            <w:pPr>
              <w:autoSpaceDE w:val="0"/>
              <w:autoSpaceDN w:val="0"/>
              <w:adjustRightInd w:val="0"/>
              <w:spacing w:after="0" w:line="360" w:lineRule="auto"/>
              <w:jc w:val="right"/>
              <w:rPr>
                <w:rFonts w:ascii="Arial" w:hAnsi="Arial" w:cs="Arial"/>
                <w:color w:val="000000"/>
                <w:sz w:val="24"/>
                <w:szCs w:val="24"/>
                <w:lang w:val="el-GR"/>
              </w:rPr>
            </w:pPr>
            <w:r>
              <w:rPr>
                <w:rFonts w:ascii="Arial" w:hAnsi="Arial" w:cs="Arial"/>
                <w:color w:val="000000"/>
                <w:sz w:val="24"/>
                <w:szCs w:val="24"/>
                <w:lang w:val="el-GR"/>
              </w:rPr>
              <w:t>(β)</w:t>
            </w:r>
          </w:p>
        </w:tc>
        <w:tc>
          <w:tcPr>
            <w:tcW w:w="6237" w:type="dxa"/>
            <w:gridSpan w:val="4"/>
            <w:tcBorders>
              <w:top w:val="nil"/>
              <w:left w:val="nil"/>
              <w:bottom w:val="nil"/>
              <w:right w:val="nil"/>
            </w:tcBorders>
          </w:tcPr>
          <w:p w14:paraId="3A03EC93" w14:textId="7F27A469" w:rsidR="007F79CB" w:rsidRDefault="007F79CB" w:rsidP="007F79CB">
            <w:pPr>
              <w:autoSpaceDE w:val="0"/>
              <w:autoSpaceDN w:val="0"/>
              <w:adjustRightInd w:val="0"/>
              <w:spacing w:after="0" w:line="360" w:lineRule="auto"/>
              <w:jc w:val="both"/>
              <w:rPr>
                <w:rFonts w:ascii="Arial" w:hAnsi="Arial" w:cs="Arial"/>
                <w:color w:val="000000"/>
                <w:sz w:val="24"/>
                <w:szCs w:val="24"/>
                <w:lang w:val="el-GR"/>
              </w:rPr>
            </w:pPr>
            <w:r>
              <w:rPr>
                <w:rFonts w:ascii="Arial" w:hAnsi="Arial" w:cs="Arial"/>
                <w:color w:val="000000"/>
                <w:sz w:val="24"/>
                <w:szCs w:val="24"/>
                <w:lang w:val="el-GR"/>
              </w:rPr>
              <w:t xml:space="preserve">με την </w:t>
            </w:r>
            <w:r w:rsidR="00D01D3B">
              <w:rPr>
                <w:rFonts w:ascii="Arial" w:hAnsi="Arial" w:cs="Arial"/>
                <w:color w:val="000000"/>
                <w:sz w:val="24"/>
                <w:szCs w:val="24"/>
                <w:lang w:val="el-GR"/>
              </w:rPr>
              <w:t xml:space="preserve">αντικατάσταση στο τέλος της παραγράφου (ε) αυτού του σημείου της τελείας με το σημείο της άνω τελείας και την </w:t>
            </w:r>
            <w:r>
              <w:rPr>
                <w:rFonts w:ascii="Arial" w:hAnsi="Arial" w:cs="Arial"/>
                <w:color w:val="000000"/>
                <w:sz w:val="24"/>
                <w:szCs w:val="24"/>
                <w:lang w:val="el-GR"/>
              </w:rPr>
              <w:t>προσθήκη, αμέσως μετά, της ακόλουθης νέας παραγράφου:</w:t>
            </w:r>
          </w:p>
        </w:tc>
      </w:tr>
      <w:tr w:rsidR="007F79CB" w:rsidRPr="00531527" w14:paraId="5BBC14C6" w14:textId="77777777" w:rsidTr="00FC397B">
        <w:tc>
          <w:tcPr>
            <w:tcW w:w="2127" w:type="dxa"/>
            <w:tcBorders>
              <w:top w:val="nil"/>
              <w:left w:val="nil"/>
              <w:bottom w:val="nil"/>
              <w:right w:val="nil"/>
            </w:tcBorders>
          </w:tcPr>
          <w:p w14:paraId="7916EE9B" w14:textId="77777777" w:rsidR="007F79CB" w:rsidRPr="00786E51" w:rsidRDefault="007F79CB" w:rsidP="00786E51">
            <w:pPr>
              <w:autoSpaceDE w:val="0"/>
              <w:autoSpaceDN w:val="0"/>
              <w:adjustRightInd w:val="0"/>
              <w:spacing w:after="0" w:line="360" w:lineRule="auto"/>
              <w:rPr>
                <w:rFonts w:ascii="Arial" w:hAnsi="Arial" w:cs="Arial"/>
                <w:color w:val="000000"/>
                <w:sz w:val="24"/>
                <w:szCs w:val="24"/>
                <w:lang w:val="el-GR"/>
              </w:rPr>
            </w:pPr>
          </w:p>
        </w:tc>
        <w:tc>
          <w:tcPr>
            <w:tcW w:w="992" w:type="dxa"/>
            <w:tcBorders>
              <w:top w:val="nil"/>
              <w:left w:val="nil"/>
              <w:bottom w:val="nil"/>
              <w:right w:val="nil"/>
            </w:tcBorders>
          </w:tcPr>
          <w:p w14:paraId="7FCCA2A5" w14:textId="77777777" w:rsidR="007F79CB" w:rsidRDefault="007F79CB" w:rsidP="007F79CB">
            <w:pPr>
              <w:autoSpaceDE w:val="0"/>
              <w:autoSpaceDN w:val="0"/>
              <w:adjustRightInd w:val="0"/>
              <w:spacing w:after="0" w:line="360" w:lineRule="auto"/>
              <w:jc w:val="right"/>
              <w:rPr>
                <w:rFonts w:ascii="Arial" w:hAnsi="Arial" w:cs="Arial"/>
                <w:color w:val="000000"/>
                <w:sz w:val="24"/>
                <w:szCs w:val="24"/>
                <w:lang w:val="el-GR"/>
              </w:rPr>
            </w:pPr>
          </w:p>
        </w:tc>
        <w:tc>
          <w:tcPr>
            <w:tcW w:w="6237" w:type="dxa"/>
            <w:gridSpan w:val="4"/>
            <w:tcBorders>
              <w:top w:val="nil"/>
              <w:left w:val="nil"/>
              <w:bottom w:val="nil"/>
              <w:right w:val="nil"/>
            </w:tcBorders>
          </w:tcPr>
          <w:p w14:paraId="68889B56" w14:textId="77777777" w:rsidR="007F79CB" w:rsidRDefault="007F79CB" w:rsidP="007F79CB">
            <w:pPr>
              <w:autoSpaceDE w:val="0"/>
              <w:autoSpaceDN w:val="0"/>
              <w:adjustRightInd w:val="0"/>
              <w:spacing w:after="0" w:line="360" w:lineRule="auto"/>
              <w:jc w:val="both"/>
              <w:rPr>
                <w:rFonts w:ascii="Arial" w:hAnsi="Arial" w:cs="Arial"/>
                <w:color w:val="000000"/>
                <w:sz w:val="24"/>
                <w:szCs w:val="24"/>
                <w:lang w:val="el-GR"/>
              </w:rPr>
            </w:pPr>
          </w:p>
        </w:tc>
      </w:tr>
      <w:tr w:rsidR="00211FA0" w:rsidRPr="00531527" w14:paraId="2AB5BD85" w14:textId="77777777" w:rsidTr="008F00FA">
        <w:tc>
          <w:tcPr>
            <w:tcW w:w="2127" w:type="dxa"/>
            <w:tcBorders>
              <w:top w:val="nil"/>
              <w:left w:val="nil"/>
              <w:bottom w:val="nil"/>
              <w:right w:val="nil"/>
            </w:tcBorders>
          </w:tcPr>
          <w:p w14:paraId="41C51677" w14:textId="77777777" w:rsidR="00211FA0" w:rsidRPr="00786E51" w:rsidRDefault="00211FA0" w:rsidP="00786E51">
            <w:pPr>
              <w:autoSpaceDE w:val="0"/>
              <w:autoSpaceDN w:val="0"/>
              <w:adjustRightInd w:val="0"/>
              <w:spacing w:after="0" w:line="360" w:lineRule="auto"/>
              <w:rPr>
                <w:rFonts w:ascii="Arial" w:hAnsi="Arial" w:cs="Arial"/>
                <w:color w:val="000000"/>
                <w:sz w:val="24"/>
                <w:szCs w:val="24"/>
                <w:lang w:val="el-GR"/>
              </w:rPr>
            </w:pPr>
          </w:p>
        </w:tc>
        <w:tc>
          <w:tcPr>
            <w:tcW w:w="992" w:type="dxa"/>
            <w:tcBorders>
              <w:top w:val="nil"/>
              <w:left w:val="nil"/>
              <w:bottom w:val="nil"/>
              <w:right w:val="nil"/>
            </w:tcBorders>
          </w:tcPr>
          <w:p w14:paraId="40FBA68D" w14:textId="77777777" w:rsidR="00211FA0" w:rsidRDefault="00211FA0" w:rsidP="007F79CB">
            <w:pPr>
              <w:autoSpaceDE w:val="0"/>
              <w:autoSpaceDN w:val="0"/>
              <w:adjustRightInd w:val="0"/>
              <w:spacing w:after="0" w:line="360" w:lineRule="auto"/>
              <w:jc w:val="right"/>
              <w:rPr>
                <w:rFonts w:ascii="Arial" w:hAnsi="Arial" w:cs="Arial"/>
                <w:color w:val="000000"/>
                <w:sz w:val="24"/>
                <w:szCs w:val="24"/>
                <w:lang w:val="el-GR"/>
              </w:rPr>
            </w:pPr>
          </w:p>
        </w:tc>
        <w:tc>
          <w:tcPr>
            <w:tcW w:w="1985" w:type="dxa"/>
            <w:tcBorders>
              <w:top w:val="nil"/>
              <w:left w:val="nil"/>
              <w:bottom w:val="nil"/>
              <w:right w:val="nil"/>
            </w:tcBorders>
          </w:tcPr>
          <w:p w14:paraId="6B14E2F9" w14:textId="223E9CFD" w:rsidR="00211FA0" w:rsidRDefault="00211FA0" w:rsidP="00211FA0">
            <w:pPr>
              <w:autoSpaceDE w:val="0"/>
              <w:autoSpaceDN w:val="0"/>
              <w:adjustRightInd w:val="0"/>
              <w:spacing w:after="0" w:line="360" w:lineRule="auto"/>
              <w:jc w:val="right"/>
              <w:rPr>
                <w:rFonts w:ascii="Arial" w:hAnsi="Arial" w:cs="Arial"/>
                <w:color w:val="000000"/>
                <w:sz w:val="24"/>
                <w:szCs w:val="24"/>
                <w:lang w:val="el-GR"/>
              </w:rPr>
            </w:pPr>
          </w:p>
        </w:tc>
        <w:tc>
          <w:tcPr>
            <w:tcW w:w="850" w:type="dxa"/>
            <w:tcBorders>
              <w:top w:val="nil"/>
              <w:left w:val="nil"/>
              <w:bottom w:val="nil"/>
              <w:right w:val="nil"/>
            </w:tcBorders>
          </w:tcPr>
          <w:p w14:paraId="4DB09F5D" w14:textId="571950F4" w:rsidR="00211FA0" w:rsidRDefault="00211FA0" w:rsidP="00211FA0">
            <w:pPr>
              <w:autoSpaceDE w:val="0"/>
              <w:autoSpaceDN w:val="0"/>
              <w:adjustRightInd w:val="0"/>
              <w:spacing w:after="0" w:line="360" w:lineRule="auto"/>
              <w:rPr>
                <w:rFonts w:ascii="Arial" w:hAnsi="Arial" w:cs="Arial"/>
                <w:color w:val="000000"/>
                <w:sz w:val="24"/>
                <w:szCs w:val="24"/>
                <w:lang w:val="el-GR"/>
              </w:rPr>
            </w:pPr>
            <w:r>
              <w:rPr>
                <w:rFonts w:ascii="Arial" w:hAnsi="Arial" w:cs="Arial"/>
                <w:color w:val="000000"/>
                <w:sz w:val="24"/>
                <w:szCs w:val="24"/>
                <w:lang w:val="el-GR"/>
              </w:rPr>
              <w:t>«(στ)</w:t>
            </w:r>
          </w:p>
        </w:tc>
        <w:tc>
          <w:tcPr>
            <w:tcW w:w="3402" w:type="dxa"/>
            <w:gridSpan w:val="2"/>
            <w:tcBorders>
              <w:top w:val="nil"/>
              <w:left w:val="nil"/>
              <w:bottom w:val="nil"/>
              <w:right w:val="nil"/>
            </w:tcBorders>
          </w:tcPr>
          <w:p w14:paraId="11314877" w14:textId="3EDACF9E" w:rsidR="00211FA0" w:rsidRDefault="00211FA0" w:rsidP="007F79CB">
            <w:pPr>
              <w:autoSpaceDE w:val="0"/>
              <w:autoSpaceDN w:val="0"/>
              <w:adjustRightInd w:val="0"/>
              <w:spacing w:after="0" w:line="360" w:lineRule="auto"/>
              <w:jc w:val="both"/>
              <w:rPr>
                <w:rFonts w:ascii="Arial" w:hAnsi="Arial" w:cs="Arial"/>
                <w:color w:val="000000"/>
                <w:sz w:val="24"/>
                <w:szCs w:val="24"/>
                <w:lang w:val="el-GR"/>
              </w:rPr>
            </w:pPr>
            <w:r w:rsidRPr="009F5D80">
              <w:rPr>
                <w:rFonts w:ascii="Arial" w:hAnsi="Arial" w:cs="Arial"/>
                <w:color w:val="000000"/>
                <w:sz w:val="24"/>
                <w:szCs w:val="24"/>
                <w:lang w:val="el-GR"/>
              </w:rPr>
              <w:t xml:space="preserve">Οι </w:t>
            </w:r>
            <w:r>
              <w:rPr>
                <w:rFonts w:ascii="Arial" w:hAnsi="Arial" w:cs="Arial"/>
                <w:color w:val="000000"/>
                <w:sz w:val="24"/>
                <w:szCs w:val="24"/>
                <w:lang w:val="el-GR"/>
              </w:rPr>
              <w:t>κ</w:t>
            </w:r>
            <w:r w:rsidRPr="009F5D80">
              <w:rPr>
                <w:rFonts w:ascii="Arial" w:hAnsi="Arial" w:cs="Arial"/>
                <w:color w:val="000000"/>
                <w:sz w:val="24"/>
                <w:szCs w:val="24"/>
                <w:lang w:val="el-GR"/>
              </w:rPr>
              <w:t>ατασκηνώσεις πολυτελείας</w:t>
            </w:r>
            <w:r>
              <w:rPr>
                <w:rFonts w:ascii="Arial" w:hAnsi="Arial" w:cs="Arial"/>
                <w:color w:val="000000"/>
                <w:sz w:val="24"/>
                <w:szCs w:val="24"/>
                <w:lang w:val="el-GR"/>
              </w:rPr>
              <w:t xml:space="preserve"> τύπου «Glamping»-</w:t>
            </w:r>
          </w:p>
        </w:tc>
      </w:tr>
      <w:tr w:rsidR="00211FA0" w:rsidRPr="00531527" w14:paraId="0EE2BE24" w14:textId="77777777" w:rsidTr="008F00FA">
        <w:tc>
          <w:tcPr>
            <w:tcW w:w="2127" w:type="dxa"/>
            <w:tcBorders>
              <w:top w:val="nil"/>
              <w:left w:val="nil"/>
              <w:bottom w:val="nil"/>
              <w:right w:val="nil"/>
            </w:tcBorders>
          </w:tcPr>
          <w:p w14:paraId="1F96D204" w14:textId="77777777" w:rsidR="00211FA0" w:rsidRPr="00786E51" w:rsidRDefault="00211FA0" w:rsidP="00786E51">
            <w:pPr>
              <w:autoSpaceDE w:val="0"/>
              <w:autoSpaceDN w:val="0"/>
              <w:adjustRightInd w:val="0"/>
              <w:spacing w:after="0" w:line="360" w:lineRule="auto"/>
              <w:rPr>
                <w:rFonts w:ascii="Arial" w:hAnsi="Arial" w:cs="Arial"/>
                <w:color w:val="000000"/>
                <w:sz w:val="24"/>
                <w:szCs w:val="24"/>
                <w:lang w:val="el-GR"/>
              </w:rPr>
            </w:pPr>
          </w:p>
        </w:tc>
        <w:tc>
          <w:tcPr>
            <w:tcW w:w="992" w:type="dxa"/>
            <w:tcBorders>
              <w:top w:val="nil"/>
              <w:left w:val="nil"/>
              <w:bottom w:val="nil"/>
              <w:right w:val="nil"/>
            </w:tcBorders>
          </w:tcPr>
          <w:p w14:paraId="78039CD8" w14:textId="77777777" w:rsidR="00211FA0" w:rsidRDefault="00211FA0" w:rsidP="007F79CB">
            <w:pPr>
              <w:autoSpaceDE w:val="0"/>
              <w:autoSpaceDN w:val="0"/>
              <w:adjustRightInd w:val="0"/>
              <w:spacing w:after="0" w:line="360" w:lineRule="auto"/>
              <w:jc w:val="right"/>
              <w:rPr>
                <w:rFonts w:ascii="Arial" w:hAnsi="Arial" w:cs="Arial"/>
                <w:color w:val="000000"/>
                <w:sz w:val="24"/>
                <w:szCs w:val="24"/>
                <w:lang w:val="el-GR"/>
              </w:rPr>
            </w:pPr>
          </w:p>
        </w:tc>
        <w:tc>
          <w:tcPr>
            <w:tcW w:w="1985" w:type="dxa"/>
            <w:tcBorders>
              <w:top w:val="nil"/>
              <w:left w:val="nil"/>
              <w:bottom w:val="nil"/>
              <w:right w:val="nil"/>
            </w:tcBorders>
          </w:tcPr>
          <w:p w14:paraId="6BC180CB" w14:textId="77777777" w:rsidR="00211FA0" w:rsidRDefault="00211FA0" w:rsidP="007F79CB">
            <w:pPr>
              <w:autoSpaceDE w:val="0"/>
              <w:autoSpaceDN w:val="0"/>
              <w:adjustRightInd w:val="0"/>
              <w:spacing w:after="0" w:line="360" w:lineRule="auto"/>
              <w:jc w:val="both"/>
              <w:rPr>
                <w:rFonts w:ascii="Arial" w:hAnsi="Arial" w:cs="Arial"/>
                <w:color w:val="000000"/>
                <w:sz w:val="24"/>
                <w:szCs w:val="24"/>
                <w:lang w:val="el-GR"/>
              </w:rPr>
            </w:pPr>
          </w:p>
        </w:tc>
        <w:tc>
          <w:tcPr>
            <w:tcW w:w="850" w:type="dxa"/>
            <w:tcBorders>
              <w:top w:val="nil"/>
              <w:left w:val="nil"/>
              <w:bottom w:val="nil"/>
              <w:right w:val="nil"/>
            </w:tcBorders>
          </w:tcPr>
          <w:p w14:paraId="3DA50FEB" w14:textId="28053B52" w:rsidR="00211FA0" w:rsidRDefault="00211FA0" w:rsidP="007F79CB">
            <w:pPr>
              <w:autoSpaceDE w:val="0"/>
              <w:autoSpaceDN w:val="0"/>
              <w:adjustRightInd w:val="0"/>
              <w:spacing w:after="0" w:line="360" w:lineRule="auto"/>
              <w:jc w:val="both"/>
              <w:rPr>
                <w:rFonts w:ascii="Arial" w:hAnsi="Arial" w:cs="Arial"/>
                <w:color w:val="000000"/>
                <w:sz w:val="24"/>
                <w:szCs w:val="24"/>
                <w:lang w:val="el-GR"/>
              </w:rPr>
            </w:pPr>
          </w:p>
        </w:tc>
        <w:tc>
          <w:tcPr>
            <w:tcW w:w="3402" w:type="dxa"/>
            <w:gridSpan w:val="2"/>
            <w:tcBorders>
              <w:top w:val="nil"/>
              <w:left w:val="nil"/>
              <w:bottom w:val="nil"/>
              <w:right w:val="nil"/>
            </w:tcBorders>
          </w:tcPr>
          <w:p w14:paraId="0060712F" w14:textId="77777777" w:rsidR="00211FA0" w:rsidRPr="009F5D80" w:rsidRDefault="00211FA0" w:rsidP="007F79CB">
            <w:pPr>
              <w:autoSpaceDE w:val="0"/>
              <w:autoSpaceDN w:val="0"/>
              <w:adjustRightInd w:val="0"/>
              <w:spacing w:after="0" w:line="360" w:lineRule="auto"/>
              <w:jc w:val="both"/>
              <w:rPr>
                <w:rFonts w:ascii="Arial" w:hAnsi="Arial" w:cs="Arial"/>
                <w:color w:val="000000"/>
                <w:sz w:val="24"/>
                <w:szCs w:val="24"/>
                <w:lang w:val="el-GR"/>
              </w:rPr>
            </w:pPr>
          </w:p>
        </w:tc>
      </w:tr>
      <w:tr w:rsidR="00211FA0" w:rsidRPr="00531527" w14:paraId="40F86B19" w14:textId="77777777" w:rsidTr="008F00FA">
        <w:tc>
          <w:tcPr>
            <w:tcW w:w="2127" w:type="dxa"/>
            <w:tcBorders>
              <w:top w:val="nil"/>
              <w:left w:val="nil"/>
              <w:bottom w:val="nil"/>
              <w:right w:val="nil"/>
            </w:tcBorders>
          </w:tcPr>
          <w:p w14:paraId="33B835A6" w14:textId="77777777" w:rsidR="00211FA0" w:rsidRPr="00786E51" w:rsidRDefault="00211FA0" w:rsidP="00786E51">
            <w:pPr>
              <w:autoSpaceDE w:val="0"/>
              <w:autoSpaceDN w:val="0"/>
              <w:adjustRightInd w:val="0"/>
              <w:spacing w:after="0" w:line="360" w:lineRule="auto"/>
              <w:rPr>
                <w:rFonts w:ascii="Arial" w:hAnsi="Arial" w:cs="Arial"/>
                <w:color w:val="000000"/>
                <w:sz w:val="24"/>
                <w:szCs w:val="24"/>
                <w:lang w:val="el-GR"/>
              </w:rPr>
            </w:pPr>
          </w:p>
        </w:tc>
        <w:tc>
          <w:tcPr>
            <w:tcW w:w="992" w:type="dxa"/>
            <w:tcBorders>
              <w:top w:val="nil"/>
              <w:left w:val="nil"/>
              <w:bottom w:val="nil"/>
              <w:right w:val="nil"/>
            </w:tcBorders>
          </w:tcPr>
          <w:p w14:paraId="3CEEE1AB" w14:textId="77777777" w:rsidR="00211FA0" w:rsidRDefault="00211FA0" w:rsidP="007F79CB">
            <w:pPr>
              <w:autoSpaceDE w:val="0"/>
              <w:autoSpaceDN w:val="0"/>
              <w:adjustRightInd w:val="0"/>
              <w:spacing w:after="0" w:line="360" w:lineRule="auto"/>
              <w:jc w:val="right"/>
              <w:rPr>
                <w:rFonts w:ascii="Arial" w:hAnsi="Arial" w:cs="Arial"/>
                <w:color w:val="000000"/>
                <w:sz w:val="24"/>
                <w:szCs w:val="24"/>
                <w:lang w:val="el-GR"/>
              </w:rPr>
            </w:pPr>
          </w:p>
        </w:tc>
        <w:tc>
          <w:tcPr>
            <w:tcW w:w="1985" w:type="dxa"/>
            <w:tcBorders>
              <w:top w:val="nil"/>
              <w:left w:val="nil"/>
              <w:bottom w:val="nil"/>
              <w:right w:val="nil"/>
            </w:tcBorders>
          </w:tcPr>
          <w:p w14:paraId="40BB60DB" w14:textId="29A7250C" w:rsidR="00211FA0" w:rsidRDefault="00211FA0" w:rsidP="007F79CB">
            <w:pPr>
              <w:autoSpaceDE w:val="0"/>
              <w:autoSpaceDN w:val="0"/>
              <w:adjustRightInd w:val="0"/>
              <w:spacing w:after="0" w:line="360" w:lineRule="auto"/>
              <w:jc w:val="right"/>
              <w:rPr>
                <w:rFonts w:ascii="Arial" w:hAnsi="Arial" w:cs="Arial"/>
                <w:color w:val="000000"/>
                <w:sz w:val="24"/>
                <w:szCs w:val="24"/>
                <w:lang w:val="el-GR"/>
              </w:rPr>
            </w:pPr>
          </w:p>
        </w:tc>
        <w:tc>
          <w:tcPr>
            <w:tcW w:w="850" w:type="dxa"/>
            <w:tcBorders>
              <w:top w:val="nil"/>
              <w:left w:val="nil"/>
              <w:bottom w:val="nil"/>
              <w:right w:val="nil"/>
            </w:tcBorders>
          </w:tcPr>
          <w:p w14:paraId="6F7F785D" w14:textId="77777777" w:rsidR="00211FA0" w:rsidRDefault="00211FA0" w:rsidP="007F79CB">
            <w:pPr>
              <w:autoSpaceDE w:val="0"/>
              <w:autoSpaceDN w:val="0"/>
              <w:adjustRightInd w:val="0"/>
              <w:spacing w:after="0" w:line="360" w:lineRule="auto"/>
              <w:jc w:val="right"/>
              <w:rPr>
                <w:rFonts w:ascii="Arial" w:hAnsi="Arial" w:cs="Arial"/>
                <w:color w:val="000000"/>
                <w:sz w:val="24"/>
                <w:szCs w:val="24"/>
                <w:lang w:val="el-GR"/>
              </w:rPr>
            </w:pPr>
          </w:p>
        </w:tc>
        <w:tc>
          <w:tcPr>
            <w:tcW w:w="567" w:type="dxa"/>
            <w:tcBorders>
              <w:top w:val="nil"/>
              <w:left w:val="nil"/>
              <w:bottom w:val="nil"/>
              <w:right w:val="nil"/>
            </w:tcBorders>
          </w:tcPr>
          <w:p w14:paraId="53B9BB6E" w14:textId="0C44F8DB" w:rsidR="00211FA0" w:rsidRDefault="00211FA0" w:rsidP="00FC397B">
            <w:pPr>
              <w:autoSpaceDE w:val="0"/>
              <w:autoSpaceDN w:val="0"/>
              <w:adjustRightInd w:val="0"/>
              <w:spacing w:after="0" w:line="360" w:lineRule="auto"/>
              <w:rPr>
                <w:rFonts w:ascii="Arial" w:hAnsi="Arial" w:cs="Arial"/>
                <w:color w:val="000000"/>
                <w:sz w:val="24"/>
                <w:szCs w:val="24"/>
                <w:lang w:val="el-GR"/>
              </w:rPr>
            </w:pPr>
            <w:r>
              <w:rPr>
                <w:rFonts w:ascii="Arial" w:hAnsi="Arial" w:cs="Arial"/>
                <w:color w:val="000000"/>
                <w:sz w:val="24"/>
                <w:szCs w:val="24"/>
                <w:lang w:val="el-GR"/>
              </w:rPr>
              <w:t>(</w:t>
            </w:r>
            <w:r>
              <w:rPr>
                <w:rFonts w:ascii="Arial" w:hAnsi="Arial" w:cs="Arial"/>
                <w:color w:val="000000"/>
                <w:sz w:val="24"/>
                <w:szCs w:val="24"/>
                <w:lang w:val="fr-FR"/>
              </w:rPr>
              <w:t>i</w:t>
            </w:r>
            <w:r w:rsidRPr="00A70D84">
              <w:rPr>
                <w:rFonts w:ascii="Arial" w:hAnsi="Arial" w:cs="Arial"/>
                <w:color w:val="000000"/>
                <w:sz w:val="24"/>
                <w:szCs w:val="24"/>
                <w:lang w:val="el-GR"/>
              </w:rPr>
              <w:t>)</w:t>
            </w:r>
          </w:p>
        </w:tc>
        <w:tc>
          <w:tcPr>
            <w:tcW w:w="2835" w:type="dxa"/>
            <w:tcBorders>
              <w:top w:val="nil"/>
              <w:left w:val="nil"/>
              <w:bottom w:val="nil"/>
              <w:right w:val="nil"/>
            </w:tcBorders>
          </w:tcPr>
          <w:p w14:paraId="33543816" w14:textId="694E28F7" w:rsidR="00211FA0" w:rsidRDefault="00211FA0" w:rsidP="007F79CB">
            <w:pPr>
              <w:autoSpaceDE w:val="0"/>
              <w:autoSpaceDN w:val="0"/>
              <w:adjustRightInd w:val="0"/>
              <w:spacing w:after="0" w:line="360" w:lineRule="auto"/>
              <w:jc w:val="both"/>
              <w:rPr>
                <w:rFonts w:ascii="Arial" w:hAnsi="Arial" w:cs="Arial"/>
                <w:color w:val="000000"/>
                <w:sz w:val="24"/>
                <w:szCs w:val="24"/>
                <w:lang w:val="el-GR"/>
              </w:rPr>
            </w:pPr>
            <w:r w:rsidRPr="009F5D80">
              <w:rPr>
                <w:rFonts w:ascii="Arial" w:hAnsi="Arial" w:cs="Arial"/>
                <w:color w:val="000000"/>
                <w:sz w:val="24"/>
                <w:szCs w:val="24"/>
                <w:lang w:val="el-GR"/>
              </w:rPr>
              <w:t>χαρακτηρίζονται ως περιφραγμένες εδαφικές εκτάσεις με εγκαταστάσεις</w:t>
            </w:r>
            <w:r>
              <w:rPr>
                <w:rFonts w:ascii="Arial" w:hAnsi="Arial" w:cs="Arial"/>
                <w:color w:val="000000"/>
                <w:sz w:val="24"/>
                <w:szCs w:val="24"/>
                <w:lang w:val="el-GR"/>
              </w:rPr>
              <w:t xml:space="preserve"> και</w:t>
            </w:r>
            <w:r w:rsidRPr="009F5D80">
              <w:rPr>
                <w:rFonts w:ascii="Arial" w:hAnsi="Arial" w:cs="Arial"/>
                <w:color w:val="000000"/>
                <w:sz w:val="24"/>
                <w:szCs w:val="24"/>
                <w:lang w:val="el-GR"/>
              </w:rPr>
              <w:t xml:space="preserve"> βρίσκονται εκτός κατοικημένης περιοχής</w:t>
            </w:r>
            <w:r>
              <w:rPr>
                <w:rFonts w:ascii="Arial" w:hAnsi="Arial" w:cs="Arial"/>
                <w:color w:val="000000"/>
                <w:sz w:val="24"/>
                <w:szCs w:val="24"/>
                <w:lang w:val="el-GR"/>
              </w:rPr>
              <w:t>ꞏ</w:t>
            </w:r>
          </w:p>
        </w:tc>
      </w:tr>
      <w:tr w:rsidR="00211FA0" w:rsidRPr="00531527" w14:paraId="08C39CE7" w14:textId="77777777" w:rsidTr="008F00FA">
        <w:tc>
          <w:tcPr>
            <w:tcW w:w="2127" w:type="dxa"/>
            <w:tcBorders>
              <w:top w:val="nil"/>
              <w:left w:val="nil"/>
              <w:bottom w:val="nil"/>
              <w:right w:val="nil"/>
            </w:tcBorders>
          </w:tcPr>
          <w:p w14:paraId="0528C9FF" w14:textId="77777777" w:rsidR="00211FA0" w:rsidRPr="00786E51" w:rsidRDefault="00211FA0" w:rsidP="00786E51">
            <w:pPr>
              <w:autoSpaceDE w:val="0"/>
              <w:autoSpaceDN w:val="0"/>
              <w:adjustRightInd w:val="0"/>
              <w:spacing w:after="0" w:line="360" w:lineRule="auto"/>
              <w:rPr>
                <w:rFonts w:ascii="Arial" w:hAnsi="Arial" w:cs="Arial"/>
                <w:color w:val="000000"/>
                <w:sz w:val="24"/>
                <w:szCs w:val="24"/>
                <w:lang w:val="el-GR"/>
              </w:rPr>
            </w:pPr>
          </w:p>
        </w:tc>
        <w:tc>
          <w:tcPr>
            <w:tcW w:w="992" w:type="dxa"/>
            <w:tcBorders>
              <w:top w:val="nil"/>
              <w:left w:val="nil"/>
              <w:bottom w:val="nil"/>
              <w:right w:val="nil"/>
            </w:tcBorders>
          </w:tcPr>
          <w:p w14:paraId="08D9E274" w14:textId="77777777" w:rsidR="00211FA0" w:rsidRDefault="00211FA0" w:rsidP="007F79CB">
            <w:pPr>
              <w:autoSpaceDE w:val="0"/>
              <w:autoSpaceDN w:val="0"/>
              <w:adjustRightInd w:val="0"/>
              <w:spacing w:after="0" w:line="360" w:lineRule="auto"/>
              <w:jc w:val="right"/>
              <w:rPr>
                <w:rFonts w:ascii="Arial" w:hAnsi="Arial" w:cs="Arial"/>
                <w:color w:val="000000"/>
                <w:sz w:val="24"/>
                <w:szCs w:val="24"/>
                <w:lang w:val="el-GR"/>
              </w:rPr>
            </w:pPr>
          </w:p>
        </w:tc>
        <w:tc>
          <w:tcPr>
            <w:tcW w:w="1985" w:type="dxa"/>
            <w:tcBorders>
              <w:top w:val="nil"/>
              <w:left w:val="nil"/>
              <w:bottom w:val="nil"/>
              <w:right w:val="nil"/>
            </w:tcBorders>
          </w:tcPr>
          <w:p w14:paraId="1C80B08E" w14:textId="7A95ADAC" w:rsidR="00211FA0" w:rsidRDefault="00211FA0" w:rsidP="007F79CB">
            <w:pPr>
              <w:autoSpaceDE w:val="0"/>
              <w:autoSpaceDN w:val="0"/>
              <w:adjustRightInd w:val="0"/>
              <w:spacing w:after="0" w:line="360" w:lineRule="auto"/>
              <w:jc w:val="right"/>
              <w:rPr>
                <w:rFonts w:ascii="Arial" w:hAnsi="Arial" w:cs="Arial"/>
                <w:color w:val="000000"/>
                <w:sz w:val="24"/>
                <w:szCs w:val="24"/>
                <w:lang w:val="el-GR"/>
              </w:rPr>
            </w:pPr>
          </w:p>
        </w:tc>
        <w:tc>
          <w:tcPr>
            <w:tcW w:w="850" w:type="dxa"/>
            <w:tcBorders>
              <w:top w:val="nil"/>
              <w:left w:val="nil"/>
              <w:bottom w:val="nil"/>
              <w:right w:val="nil"/>
            </w:tcBorders>
          </w:tcPr>
          <w:p w14:paraId="10020B0F" w14:textId="77777777" w:rsidR="00211FA0" w:rsidRDefault="00211FA0" w:rsidP="007F79CB">
            <w:pPr>
              <w:autoSpaceDE w:val="0"/>
              <w:autoSpaceDN w:val="0"/>
              <w:adjustRightInd w:val="0"/>
              <w:spacing w:after="0" w:line="360" w:lineRule="auto"/>
              <w:jc w:val="right"/>
              <w:rPr>
                <w:rFonts w:ascii="Arial" w:hAnsi="Arial" w:cs="Arial"/>
                <w:color w:val="000000"/>
                <w:sz w:val="24"/>
                <w:szCs w:val="24"/>
                <w:lang w:val="el-GR"/>
              </w:rPr>
            </w:pPr>
          </w:p>
        </w:tc>
        <w:tc>
          <w:tcPr>
            <w:tcW w:w="567" w:type="dxa"/>
            <w:tcBorders>
              <w:top w:val="nil"/>
              <w:left w:val="nil"/>
              <w:bottom w:val="nil"/>
              <w:right w:val="nil"/>
            </w:tcBorders>
          </w:tcPr>
          <w:p w14:paraId="29D13311" w14:textId="5B348F33" w:rsidR="00211FA0" w:rsidRDefault="00211FA0" w:rsidP="00FC397B">
            <w:pPr>
              <w:autoSpaceDE w:val="0"/>
              <w:autoSpaceDN w:val="0"/>
              <w:adjustRightInd w:val="0"/>
              <w:spacing w:after="0" w:line="360" w:lineRule="auto"/>
              <w:rPr>
                <w:rFonts w:ascii="Arial" w:hAnsi="Arial" w:cs="Arial"/>
                <w:color w:val="000000"/>
                <w:sz w:val="24"/>
                <w:szCs w:val="24"/>
                <w:lang w:val="el-GR"/>
              </w:rPr>
            </w:pPr>
            <w:r w:rsidRPr="00A70D84">
              <w:rPr>
                <w:rFonts w:ascii="Arial" w:hAnsi="Arial" w:cs="Arial"/>
                <w:color w:val="000000"/>
                <w:sz w:val="24"/>
                <w:szCs w:val="24"/>
                <w:lang w:val="el-GR"/>
              </w:rPr>
              <w:t>(ii)</w:t>
            </w:r>
          </w:p>
        </w:tc>
        <w:tc>
          <w:tcPr>
            <w:tcW w:w="2835" w:type="dxa"/>
            <w:tcBorders>
              <w:top w:val="nil"/>
              <w:left w:val="nil"/>
              <w:bottom w:val="nil"/>
              <w:right w:val="nil"/>
            </w:tcBorders>
          </w:tcPr>
          <w:p w14:paraId="59A0CC1F" w14:textId="04373342" w:rsidR="00211FA0" w:rsidRDefault="00211FA0" w:rsidP="007F79CB">
            <w:pPr>
              <w:autoSpaceDE w:val="0"/>
              <w:autoSpaceDN w:val="0"/>
              <w:adjustRightInd w:val="0"/>
              <w:spacing w:after="0" w:line="360" w:lineRule="auto"/>
              <w:jc w:val="both"/>
              <w:rPr>
                <w:rFonts w:ascii="Arial" w:hAnsi="Arial" w:cs="Arial"/>
                <w:color w:val="000000"/>
                <w:sz w:val="24"/>
                <w:szCs w:val="24"/>
                <w:lang w:val="el-GR"/>
              </w:rPr>
            </w:pPr>
            <w:r>
              <w:rPr>
                <w:rFonts w:ascii="Arial" w:hAnsi="Arial" w:cs="Arial"/>
                <w:color w:val="000000"/>
                <w:sz w:val="24"/>
                <w:szCs w:val="24"/>
                <w:lang w:val="el-GR"/>
              </w:rPr>
              <w:t>παρέχουν</w:t>
            </w:r>
            <w:r w:rsidRPr="00A70D84">
              <w:rPr>
                <w:rFonts w:ascii="Arial" w:hAnsi="Arial" w:cs="Arial"/>
                <w:color w:val="000000"/>
                <w:sz w:val="24"/>
                <w:szCs w:val="24"/>
                <w:lang w:val="el-GR"/>
              </w:rPr>
              <w:t xml:space="preserve"> πολυτελή  διαμονή στη φύση με ή χωρίς διατροφή σε όσους προσέρχονται σε αυτές</w:t>
            </w:r>
            <w:r>
              <w:rPr>
                <w:rFonts w:ascii="Arial" w:hAnsi="Arial" w:cs="Arial"/>
                <w:color w:val="000000"/>
                <w:sz w:val="24"/>
                <w:szCs w:val="24"/>
                <w:lang w:val="el-GR"/>
              </w:rPr>
              <w:t>ꞏ</w:t>
            </w:r>
          </w:p>
        </w:tc>
      </w:tr>
      <w:tr w:rsidR="00211FA0" w:rsidRPr="00531527" w14:paraId="32D0B614" w14:textId="77777777" w:rsidTr="008F00FA">
        <w:tc>
          <w:tcPr>
            <w:tcW w:w="2127" w:type="dxa"/>
            <w:tcBorders>
              <w:top w:val="nil"/>
              <w:left w:val="nil"/>
              <w:bottom w:val="nil"/>
              <w:right w:val="nil"/>
            </w:tcBorders>
          </w:tcPr>
          <w:p w14:paraId="6F9BE9D4" w14:textId="77777777" w:rsidR="00211FA0" w:rsidRPr="00786E51" w:rsidRDefault="00211FA0" w:rsidP="00786E51">
            <w:pPr>
              <w:autoSpaceDE w:val="0"/>
              <w:autoSpaceDN w:val="0"/>
              <w:adjustRightInd w:val="0"/>
              <w:spacing w:after="0" w:line="360" w:lineRule="auto"/>
              <w:rPr>
                <w:rFonts w:ascii="Arial" w:hAnsi="Arial" w:cs="Arial"/>
                <w:color w:val="000000"/>
                <w:sz w:val="24"/>
                <w:szCs w:val="24"/>
                <w:lang w:val="el-GR"/>
              </w:rPr>
            </w:pPr>
          </w:p>
        </w:tc>
        <w:tc>
          <w:tcPr>
            <w:tcW w:w="992" w:type="dxa"/>
            <w:tcBorders>
              <w:top w:val="nil"/>
              <w:left w:val="nil"/>
              <w:bottom w:val="nil"/>
              <w:right w:val="nil"/>
            </w:tcBorders>
          </w:tcPr>
          <w:p w14:paraId="4B6651A4" w14:textId="77777777" w:rsidR="00211FA0" w:rsidRDefault="00211FA0" w:rsidP="007F79CB">
            <w:pPr>
              <w:autoSpaceDE w:val="0"/>
              <w:autoSpaceDN w:val="0"/>
              <w:adjustRightInd w:val="0"/>
              <w:spacing w:after="0" w:line="360" w:lineRule="auto"/>
              <w:jc w:val="right"/>
              <w:rPr>
                <w:rFonts w:ascii="Arial" w:hAnsi="Arial" w:cs="Arial"/>
                <w:color w:val="000000"/>
                <w:sz w:val="24"/>
                <w:szCs w:val="24"/>
                <w:lang w:val="el-GR"/>
              </w:rPr>
            </w:pPr>
          </w:p>
        </w:tc>
        <w:tc>
          <w:tcPr>
            <w:tcW w:w="1985" w:type="dxa"/>
            <w:tcBorders>
              <w:top w:val="nil"/>
              <w:left w:val="nil"/>
              <w:bottom w:val="nil"/>
              <w:right w:val="nil"/>
            </w:tcBorders>
          </w:tcPr>
          <w:p w14:paraId="495ACC35" w14:textId="0219137E" w:rsidR="00211FA0" w:rsidRDefault="00211FA0" w:rsidP="007F79CB">
            <w:pPr>
              <w:autoSpaceDE w:val="0"/>
              <w:autoSpaceDN w:val="0"/>
              <w:adjustRightInd w:val="0"/>
              <w:spacing w:after="0" w:line="360" w:lineRule="auto"/>
              <w:jc w:val="right"/>
              <w:rPr>
                <w:rFonts w:ascii="Arial" w:hAnsi="Arial" w:cs="Arial"/>
                <w:color w:val="000000"/>
                <w:sz w:val="24"/>
                <w:szCs w:val="24"/>
                <w:lang w:val="el-GR"/>
              </w:rPr>
            </w:pPr>
          </w:p>
        </w:tc>
        <w:tc>
          <w:tcPr>
            <w:tcW w:w="850" w:type="dxa"/>
            <w:tcBorders>
              <w:top w:val="nil"/>
              <w:left w:val="nil"/>
              <w:bottom w:val="nil"/>
              <w:right w:val="nil"/>
            </w:tcBorders>
          </w:tcPr>
          <w:p w14:paraId="3B58F1E2" w14:textId="77777777" w:rsidR="00211FA0" w:rsidRDefault="00211FA0" w:rsidP="007F79CB">
            <w:pPr>
              <w:autoSpaceDE w:val="0"/>
              <w:autoSpaceDN w:val="0"/>
              <w:adjustRightInd w:val="0"/>
              <w:spacing w:after="0" w:line="360" w:lineRule="auto"/>
              <w:jc w:val="right"/>
              <w:rPr>
                <w:rFonts w:ascii="Arial" w:hAnsi="Arial" w:cs="Arial"/>
                <w:color w:val="000000"/>
                <w:sz w:val="24"/>
                <w:szCs w:val="24"/>
                <w:lang w:val="el-GR"/>
              </w:rPr>
            </w:pPr>
          </w:p>
        </w:tc>
        <w:tc>
          <w:tcPr>
            <w:tcW w:w="567" w:type="dxa"/>
            <w:tcBorders>
              <w:top w:val="nil"/>
              <w:left w:val="nil"/>
              <w:bottom w:val="nil"/>
              <w:right w:val="nil"/>
            </w:tcBorders>
          </w:tcPr>
          <w:p w14:paraId="2F56E283" w14:textId="170D7D14" w:rsidR="00211FA0" w:rsidRDefault="00211FA0" w:rsidP="00FC397B">
            <w:pPr>
              <w:autoSpaceDE w:val="0"/>
              <w:autoSpaceDN w:val="0"/>
              <w:adjustRightInd w:val="0"/>
              <w:spacing w:after="0" w:line="360" w:lineRule="auto"/>
              <w:rPr>
                <w:rFonts w:ascii="Arial" w:hAnsi="Arial" w:cs="Arial"/>
                <w:color w:val="000000"/>
                <w:sz w:val="24"/>
                <w:szCs w:val="24"/>
                <w:lang w:val="el-GR"/>
              </w:rPr>
            </w:pPr>
            <w:r w:rsidRPr="00A70D84">
              <w:rPr>
                <w:rFonts w:ascii="Arial" w:hAnsi="Arial" w:cs="Arial"/>
                <w:color w:val="000000"/>
                <w:sz w:val="24"/>
                <w:szCs w:val="24"/>
                <w:lang w:val="el-GR"/>
              </w:rPr>
              <w:t xml:space="preserve">(iii)  </w:t>
            </w:r>
          </w:p>
        </w:tc>
        <w:tc>
          <w:tcPr>
            <w:tcW w:w="2835" w:type="dxa"/>
            <w:tcBorders>
              <w:top w:val="nil"/>
              <w:left w:val="nil"/>
              <w:bottom w:val="nil"/>
              <w:right w:val="nil"/>
            </w:tcBorders>
          </w:tcPr>
          <w:p w14:paraId="333C7E94" w14:textId="4B594F86" w:rsidR="00211FA0" w:rsidRDefault="00211FA0" w:rsidP="007F79CB">
            <w:pPr>
              <w:autoSpaceDE w:val="0"/>
              <w:autoSpaceDN w:val="0"/>
              <w:adjustRightInd w:val="0"/>
              <w:spacing w:after="0" w:line="360" w:lineRule="auto"/>
              <w:jc w:val="both"/>
              <w:rPr>
                <w:rFonts w:ascii="Arial" w:hAnsi="Arial" w:cs="Arial"/>
                <w:color w:val="000000"/>
                <w:sz w:val="24"/>
                <w:szCs w:val="24"/>
                <w:lang w:val="el-GR"/>
              </w:rPr>
            </w:pPr>
            <w:r>
              <w:rPr>
                <w:rFonts w:ascii="Arial" w:hAnsi="Arial" w:cs="Arial"/>
                <w:color w:val="000000"/>
                <w:sz w:val="24"/>
                <w:szCs w:val="24"/>
                <w:lang w:val="el-GR"/>
              </w:rPr>
              <w:t>δ</w:t>
            </w:r>
            <w:r w:rsidRPr="00A70D84">
              <w:rPr>
                <w:rFonts w:ascii="Arial" w:hAnsi="Arial" w:cs="Arial"/>
                <w:color w:val="000000"/>
                <w:sz w:val="24"/>
                <w:szCs w:val="24"/>
                <w:lang w:val="el-GR"/>
              </w:rPr>
              <w:t>ιαθέτουν μεθοδικά διευθετημένους χώρους (θέσεις) στους οποίους είναι τοποθετημένα ποιοτικά εξοπλισμέν</w:t>
            </w:r>
            <w:r>
              <w:rPr>
                <w:rFonts w:ascii="Arial" w:hAnsi="Arial" w:cs="Arial"/>
                <w:color w:val="000000"/>
                <w:sz w:val="24"/>
                <w:szCs w:val="24"/>
                <w:lang w:val="el-GR"/>
              </w:rPr>
              <w:t>α</w:t>
            </w:r>
            <w:r w:rsidRPr="00A70D84">
              <w:rPr>
                <w:rFonts w:ascii="Arial" w:hAnsi="Arial" w:cs="Arial"/>
                <w:color w:val="000000"/>
                <w:sz w:val="24"/>
                <w:szCs w:val="24"/>
                <w:lang w:val="el-GR"/>
              </w:rPr>
              <w:t xml:space="preserve"> δι</w:t>
            </w:r>
            <w:r>
              <w:rPr>
                <w:rFonts w:ascii="Arial" w:hAnsi="Arial" w:cs="Arial"/>
                <w:color w:val="000000"/>
                <w:sz w:val="24"/>
                <w:szCs w:val="24"/>
                <w:lang w:val="el-GR"/>
              </w:rPr>
              <w:t xml:space="preserve">άφορων </w:t>
            </w:r>
            <w:r w:rsidRPr="00A70D84">
              <w:rPr>
                <w:rFonts w:ascii="Arial" w:hAnsi="Arial" w:cs="Arial"/>
                <w:color w:val="000000"/>
                <w:sz w:val="24"/>
                <w:szCs w:val="24"/>
                <w:lang w:val="el-GR"/>
              </w:rPr>
              <w:t>τύπ</w:t>
            </w:r>
            <w:r>
              <w:rPr>
                <w:rFonts w:ascii="Arial" w:hAnsi="Arial" w:cs="Arial"/>
                <w:color w:val="000000"/>
                <w:sz w:val="24"/>
                <w:szCs w:val="24"/>
                <w:lang w:val="el-GR"/>
              </w:rPr>
              <w:t>ων</w:t>
            </w:r>
            <w:r w:rsidRPr="00A70D84">
              <w:rPr>
                <w:rFonts w:ascii="Arial" w:hAnsi="Arial" w:cs="Arial"/>
                <w:color w:val="000000"/>
                <w:sz w:val="24"/>
                <w:szCs w:val="24"/>
                <w:lang w:val="el-GR"/>
              </w:rPr>
              <w:t xml:space="preserve"> και μεγεθ</w:t>
            </w:r>
            <w:r>
              <w:rPr>
                <w:rFonts w:ascii="Arial" w:hAnsi="Arial" w:cs="Arial"/>
                <w:color w:val="000000"/>
                <w:sz w:val="24"/>
                <w:szCs w:val="24"/>
                <w:lang w:val="el-GR"/>
              </w:rPr>
              <w:t>ών</w:t>
            </w:r>
            <w:r w:rsidRPr="00A70D84">
              <w:rPr>
                <w:rFonts w:ascii="Arial" w:hAnsi="Arial" w:cs="Arial"/>
                <w:color w:val="000000"/>
                <w:sz w:val="24"/>
                <w:szCs w:val="24"/>
                <w:lang w:val="el-GR"/>
              </w:rPr>
              <w:t xml:space="preserve"> κατασκηνωτικ</w:t>
            </w:r>
            <w:r>
              <w:rPr>
                <w:rFonts w:ascii="Arial" w:hAnsi="Arial" w:cs="Arial"/>
                <w:color w:val="000000"/>
                <w:sz w:val="24"/>
                <w:szCs w:val="24"/>
                <w:lang w:val="el-GR"/>
              </w:rPr>
              <w:t>ά</w:t>
            </w:r>
            <w:r w:rsidRPr="00A70D84">
              <w:rPr>
                <w:rFonts w:ascii="Arial" w:hAnsi="Arial" w:cs="Arial"/>
                <w:color w:val="000000"/>
                <w:sz w:val="24"/>
                <w:szCs w:val="24"/>
                <w:lang w:val="el-GR"/>
              </w:rPr>
              <w:t xml:space="preserve"> μέσ</w:t>
            </w:r>
            <w:r>
              <w:rPr>
                <w:rFonts w:ascii="Arial" w:hAnsi="Arial" w:cs="Arial"/>
                <w:color w:val="000000"/>
                <w:sz w:val="24"/>
                <w:szCs w:val="24"/>
                <w:lang w:val="el-GR"/>
              </w:rPr>
              <w:t xml:space="preserve">α, περιλαμβανομένων </w:t>
            </w:r>
            <w:r w:rsidRPr="00A70D84">
              <w:rPr>
                <w:rFonts w:ascii="Arial" w:hAnsi="Arial" w:cs="Arial"/>
                <w:color w:val="000000"/>
                <w:sz w:val="24"/>
                <w:szCs w:val="24"/>
                <w:lang w:val="el-GR"/>
              </w:rPr>
              <w:t>θεματικ</w:t>
            </w:r>
            <w:r>
              <w:rPr>
                <w:rFonts w:ascii="Arial" w:hAnsi="Arial" w:cs="Arial"/>
                <w:color w:val="000000"/>
                <w:sz w:val="24"/>
                <w:szCs w:val="24"/>
                <w:lang w:val="el-GR"/>
              </w:rPr>
              <w:t>ών</w:t>
            </w:r>
            <w:r w:rsidRPr="00A70D84">
              <w:rPr>
                <w:rFonts w:ascii="Arial" w:hAnsi="Arial" w:cs="Arial"/>
                <w:color w:val="000000"/>
                <w:sz w:val="24"/>
                <w:szCs w:val="24"/>
                <w:lang w:val="el-GR"/>
              </w:rPr>
              <w:t xml:space="preserve"> αντίσκην</w:t>
            </w:r>
            <w:r>
              <w:rPr>
                <w:rFonts w:ascii="Arial" w:hAnsi="Arial" w:cs="Arial"/>
                <w:color w:val="000000"/>
                <w:sz w:val="24"/>
                <w:szCs w:val="24"/>
                <w:lang w:val="el-GR"/>
              </w:rPr>
              <w:t>ων</w:t>
            </w:r>
            <w:r w:rsidRPr="00A70D84">
              <w:rPr>
                <w:rFonts w:ascii="Arial" w:hAnsi="Arial" w:cs="Arial"/>
                <w:color w:val="000000"/>
                <w:sz w:val="24"/>
                <w:szCs w:val="24"/>
                <w:lang w:val="el-GR"/>
              </w:rPr>
              <w:t>, δεντρόσπιτ</w:t>
            </w:r>
            <w:r>
              <w:rPr>
                <w:rFonts w:ascii="Arial" w:hAnsi="Arial" w:cs="Arial"/>
                <w:color w:val="000000"/>
                <w:sz w:val="24"/>
                <w:szCs w:val="24"/>
                <w:lang w:val="el-GR"/>
              </w:rPr>
              <w:t>ων</w:t>
            </w:r>
            <w:r w:rsidRPr="00A70D84">
              <w:rPr>
                <w:rFonts w:ascii="Arial" w:hAnsi="Arial" w:cs="Arial"/>
                <w:color w:val="000000"/>
                <w:sz w:val="24"/>
                <w:szCs w:val="24"/>
                <w:lang w:val="el-GR"/>
              </w:rPr>
              <w:t>, “frame and tented cabins” ή/και άλλ</w:t>
            </w:r>
            <w:r>
              <w:rPr>
                <w:rFonts w:ascii="Arial" w:hAnsi="Arial" w:cs="Arial"/>
                <w:color w:val="000000"/>
                <w:sz w:val="24"/>
                <w:szCs w:val="24"/>
                <w:lang w:val="el-GR"/>
              </w:rPr>
              <w:t>ων</w:t>
            </w:r>
            <w:r w:rsidRPr="00A70D84">
              <w:rPr>
                <w:rFonts w:ascii="Arial" w:hAnsi="Arial" w:cs="Arial"/>
                <w:color w:val="000000"/>
                <w:sz w:val="24"/>
                <w:szCs w:val="24"/>
                <w:lang w:val="el-GR"/>
              </w:rPr>
              <w:t xml:space="preserve"> επίγει</w:t>
            </w:r>
            <w:r>
              <w:rPr>
                <w:rFonts w:ascii="Arial" w:hAnsi="Arial" w:cs="Arial"/>
                <w:color w:val="000000"/>
                <w:sz w:val="24"/>
                <w:szCs w:val="24"/>
                <w:lang w:val="el-GR"/>
              </w:rPr>
              <w:t>ων</w:t>
            </w:r>
            <w:r w:rsidRPr="00A70D84">
              <w:rPr>
                <w:rFonts w:ascii="Arial" w:hAnsi="Arial" w:cs="Arial"/>
                <w:color w:val="000000"/>
                <w:sz w:val="24"/>
                <w:szCs w:val="24"/>
                <w:lang w:val="el-GR"/>
              </w:rPr>
              <w:t xml:space="preserve"> ή ανυψωμέν</w:t>
            </w:r>
            <w:r>
              <w:rPr>
                <w:rFonts w:ascii="Arial" w:hAnsi="Arial" w:cs="Arial"/>
                <w:color w:val="000000"/>
                <w:sz w:val="24"/>
                <w:szCs w:val="24"/>
                <w:lang w:val="el-GR"/>
              </w:rPr>
              <w:t>ων</w:t>
            </w:r>
            <w:r w:rsidRPr="00A70D84">
              <w:rPr>
                <w:rFonts w:ascii="Arial" w:hAnsi="Arial" w:cs="Arial"/>
                <w:color w:val="000000"/>
                <w:sz w:val="24"/>
                <w:szCs w:val="24"/>
                <w:lang w:val="el-GR"/>
              </w:rPr>
              <w:t xml:space="preserve"> ημιμόνιμ</w:t>
            </w:r>
            <w:r>
              <w:rPr>
                <w:rFonts w:ascii="Arial" w:hAnsi="Arial" w:cs="Arial"/>
                <w:color w:val="000000"/>
                <w:sz w:val="24"/>
                <w:szCs w:val="24"/>
                <w:lang w:val="el-GR"/>
              </w:rPr>
              <w:t>ων</w:t>
            </w:r>
            <w:r w:rsidRPr="00A70D84">
              <w:rPr>
                <w:rFonts w:ascii="Arial" w:hAnsi="Arial" w:cs="Arial"/>
                <w:color w:val="000000"/>
                <w:sz w:val="24"/>
                <w:szCs w:val="24"/>
                <w:lang w:val="el-GR"/>
              </w:rPr>
              <w:t xml:space="preserve"> ή προσωρινής κατασκευής θεματικ</w:t>
            </w:r>
            <w:r>
              <w:rPr>
                <w:rFonts w:ascii="Arial" w:hAnsi="Arial" w:cs="Arial"/>
                <w:color w:val="000000"/>
                <w:sz w:val="24"/>
                <w:szCs w:val="24"/>
                <w:lang w:val="el-GR"/>
              </w:rPr>
              <w:t>ών</w:t>
            </w:r>
            <w:r w:rsidRPr="00A70D84">
              <w:rPr>
                <w:rFonts w:ascii="Arial" w:hAnsi="Arial" w:cs="Arial"/>
                <w:color w:val="000000"/>
                <w:sz w:val="24"/>
                <w:szCs w:val="24"/>
                <w:lang w:val="el-GR"/>
              </w:rPr>
              <w:t xml:space="preserve"> καταλ</w:t>
            </w:r>
            <w:r>
              <w:rPr>
                <w:rFonts w:ascii="Arial" w:hAnsi="Arial" w:cs="Arial"/>
                <w:color w:val="000000"/>
                <w:sz w:val="24"/>
                <w:szCs w:val="24"/>
                <w:lang w:val="el-GR"/>
              </w:rPr>
              <w:t>υμάτων</w:t>
            </w:r>
            <w:r w:rsidRPr="00A70D84">
              <w:rPr>
                <w:rFonts w:ascii="Arial" w:hAnsi="Arial" w:cs="Arial"/>
                <w:color w:val="000000"/>
                <w:sz w:val="24"/>
                <w:szCs w:val="24"/>
                <w:lang w:val="el-GR"/>
              </w:rPr>
              <w:t xml:space="preserve"> υψηλής αισθητικής, </w:t>
            </w:r>
            <w:r w:rsidRPr="00A70D84">
              <w:rPr>
                <w:rFonts w:ascii="Arial" w:hAnsi="Arial" w:cs="Arial"/>
                <w:color w:val="000000"/>
                <w:sz w:val="24"/>
                <w:szCs w:val="24"/>
                <w:lang w:val="el-GR"/>
              </w:rPr>
              <w:lastRenderedPageBreak/>
              <w:t>κατασκευασμέν</w:t>
            </w:r>
            <w:r>
              <w:rPr>
                <w:rFonts w:ascii="Arial" w:hAnsi="Arial" w:cs="Arial"/>
                <w:color w:val="000000"/>
                <w:sz w:val="24"/>
                <w:szCs w:val="24"/>
                <w:lang w:val="el-GR"/>
              </w:rPr>
              <w:t>ων</w:t>
            </w:r>
            <w:r w:rsidRPr="00A70D84">
              <w:rPr>
                <w:rFonts w:ascii="Arial" w:hAnsi="Arial" w:cs="Arial"/>
                <w:color w:val="000000"/>
                <w:sz w:val="24"/>
                <w:szCs w:val="24"/>
                <w:lang w:val="el-GR"/>
              </w:rPr>
              <w:t xml:space="preserve"> με ποιοτικά υλικά που συναρμολογούν</w:t>
            </w:r>
            <w:r>
              <w:rPr>
                <w:rFonts w:ascii="Arial" w:hAnsi="Arial" w:cs="Arial"/>
                <w:color w:val="000000"/>
                <w:sz w:val="24"/>
                <w:szCs w:val="24"/>
                <w:lang w:val="el-GR"/>
              </w:rPr>
              <w:t xml:space="preserve">ται </w:t>
            </w:r>
            <w:r w:rsidRPr="00A70D84">
              <w:rPr>
                <w:rFonts w:ascii="Arial" w:hAnsi="Arial" w:cs="Arial"/>
                <w:color w:val="000000"/>
                <w:sz w:val="24"/>
                <w:szCs w:val="24"/>
                <w:lang w:val="el-GR"/>
              </w:rPr>
              <w:t xml:space="preserve">και αποσυναρμολογούνται, </w:t>
            </w:r>
            <w:r w:rsidR="00640A48">
              <w:rPr>
                <w:rFonts w:ascii="Arial" w:hAnsi="Arial" w:cs="Arial"/>
                <w:color w:val="000000"/>
                <w:sz w:val="24"/>
                <w:szCs w:val="24"/>
                <w:lang w:val="el-GR"/>
              </w:rPr>
              <w:t xml:space="preserve">τα οποία είναι </w:t>
            </w:r>
            <w:r w:rsidRPr="00A70D84">
              <w:rPr>
                <w:rFonts w:ascii="Arial" w:hAnsi="Arial" w:cs="Arial"/>
                <w:color w:val="000000"/>
                <w:sz w:val="24"/>
                <w:szCs w:val="24"/>
                <w:lang w:val="el-GR"/>
              </w:rPr>
              <w:t>εναρμονισμέν</w:t>
            </w:r>
            <w:r>
              <w:rPr>
                <w:rFonts w:ascii="Arial" w:hAnsi="Arial" w:cs="Arial"/>
                <w:color w:val="000000"/>
                <w:sz w:val="24"/>
                <w:szCs w:val="24"/>
                <w:lang w:val="el-GR"/>
              </w:rPr>
              <w:t>α</w:t>
            </w:r>
            <w:r w:rsidRPr="00A70D84">
              <w:rPr>
                <w:rFonts w:ascii="Arial" w:hAnsi="Arial" w:cs="Arial"/>
                <w:color w:val="000000"/>
                <w:sz w:val="24"/>
                <w:szCs w:val="24"/>
                <w:lang w:val="el-GR"/>
              </w:rPr>
              <w:t xml:space="preserve"> και φιλικ</w:t>
            </w:r>
            <w:r>
              <w:rPr>
                <w:rFonts w:ascii="Arial" w:hAnsi="Arial" w:cs="Arial"/>
                <w:color w:val="000000"/>
                <w:sz w:val="24"/>
                <w:szCs w:val="24"/>
                <w:lang w:val="el-GR"/>
              </w:rPr>
              <w:t>ά</w:t>
            </w:r>
            <w:r w:rsidRPr="00A70D84">
              <w:rPr>
                <w:rFonts w:ascii="Arial" w:hAnsi="Arial" w:cs="Arial"/>
                <w:color w:val="000000"/>
                <w:sz w:val="24"/>
                <w:szCs w:val="24"/>
                <w:lang w:val="el-GR"/>
              </w:rPr>
              <w:t xml:space="preserve"> με το φυσικό περιβάλλον</w:t>
            </w:r>
            <w:r>
              <w:rPr>
                <w:rFonts w:ascii="Arial" w:hAnsi="Arial" w:cs="Arial"/>
                <w:color w:val="000000"/>
                <w:sz w:val="24"/>
                <w:szCs w:val="24"/>
                <w:lang w:val="el-GR"/>
              </w:rPr>
              <w:t>ꞏ</w:t>
            </w:r>
          </w:p>
        </w:tc>
      </w:tr>
      <w:tr w:rsidR="00211FA0" w:rsidRPr="00531527" w14:paraId="54311C1F" w14:textId="77777777" w:rsidTr="008F00FA">
        <w:tc>
          <w:tcPr>
            <w:tcW w:w="2127" w:type="dxa"/>
            <w:tcBorders>
              <w:top w:val="nil"/>
              <w:left w:val="nil"/>
              <w:bottom w:val="nil"/>
              <w:right w:val="nil"/>
            </w:tcBorders>
          </w:tcPr>
          <w:p w14:paraId="68AE22A8" w14:textId="77777777" w:rsidR="00211FA0" w:rsidRPr="00786E51" w:rsidRDefault="00211FA0" w:rsidP="00786E51">
            <w:pPr>
              <w:autoSpaceDE w:val="0"/>
              <w:autoSpaceDN w:val="0"/>
              <w:adjustRightInd w:val="0"/>
              <w:spacing w:after="0" w:line="360" w:lineRule="auto"/>
              <w:rPr>
                <w:rFonts w:ascii="Arial" w:hAnsi="Arial" w:cs="Arial"/>
                <w:color w:val="000000"/>
                <w:sz w:val="24"/>
                <w:szCs w:val="24"/>
                <w:lang w:val="el-GR"/>
              </w:rPr>
            </w:pPr>
          </w:p>
        </w:tc>
        <w:tc>
          <w:tcPr>
            <w:tcW w:w="992" w:type="dxa"/>
            <w:tcBorders>
              <w:top w:val="nil"/>
              <w:left w:val="nil"/>
              <w:bottom w:val="nil"/>
              <w:right w:val="nil"/>
            </w:tcBorders>
          </w:tcPr>
          <w:p w14:paraId="7B7485E2" w14:textId="77777777" w:rsidR="00211FA0" w:rsidRDefault="00211FA0" w:rsidP="007F79CB">
            <w:pPr>
              <w:autoSpaceDE w:val="0"/>
              <w:autoSpaceDN w:val="0"/>
              <w:adjustRightInd w:val="0"/>
              <w:spacing w:after="0" w:line="360" w:lineRule="auto"/>
              <w:jc w:val="right"/>
              <w:rPr>
                <w:rFonts w:ascii="Arial" w:hAnsi="Arial" w:cs="Arial"/>
                <w:color w:val="000000"/>
                <w:sz w:val="24"/>
                <w:szCs w:val="24"/>
                <w:lang w:val="el-GR"/>
              </w:rPr>
            </w:pPr>
          </w:p>
        </w:tc>
        <w:tc>
          <w:tcPr>
            <w:tcW w:w="1985" w:type="dxa"/>
            <w:tcBorders>
              <w:top w:val="nil"/>
              <w:left w:val="nil"/>
              <w:bottom w:val="nil"/>
              <w:right w:val="nil"/>
            </w:tcBorders>
          </w:tcPr>
          <w:p w14:paraId="434C4142" w14:textId="77777777" w:rsidR="00211FA0" w:rsidRDefault="00211FA0" w:rsidP="007F79CB">
            <w:pPr>
              <w:autoSpaceDE w:val="0"/>
              <w:autoSpaceDN w:val="0"/>
              <w:adjustRightInd w:val="0"/>
              <w:spacing w:after="0" w:line="360" w:lineRule="auto"/>
              <w:jc w:val="right"/>
              <w:rPr>
                <w:rFonts w:ascii="Arial" w:hAnsi="Arial" w:cs="Arial"/>
                <w:color w:val="000000"/>
                <w:sz w:val="24"/>
                <w:szCs w:val="24"/>
                <w:lang w:val="el-GR"/>
              </w:rPr>
            </w:pPr>
          </w:p>
          <w:p w14:paraId="716D7738" w14:textId="77777777" w:rsidR="00211FA0" w:rsidRDefault="00211FA0" w:rsidP="007F79CB">
            <w:pPr>
              <w:autoSpaceDE w:val="0"/>
              <w:autoSpaceDN w:val="0"/>
              <w:adjustRightInd w:val="0"/>
              <w:spacing w:after="0" w:line="360" w:lineRule="auto"/>
              <w:jc w:val="right"/>
              <w:rPr>
                <w:rFonts w:ascii="Arial" w:hAnsi="Arial" w:cs="Arial"/>
                <w:color w:val="000000"/>
                <w:sz w:val="24"/>
                <w:szCs w:val="24"/>
                <w:lang w:val="el-GR"/>
              </w:rPr>
            </w:pPr>
          </w:p>
          <w:p w14:paraId="4713D50A" w14:textId="77777777" w:rsidR="00211FA0" w:rsidRDefault="00211FA0" w:rsidP="007F79CB">
            <w:pPr>
              <w:autoSpaceDE w:val="0"/>
              <w:autoSpaceDN w:val="0"/>
              <w:adjustRightInd w:val="0"/>
              <w:spacing w:after="0" w:line="360" w:lineRule="auto"/>
              <w:jc w:val="right"/>
              <w:rPr>
                <w:rFonts w:ascii="Arial" w:hAnsi="Arial" w:cs="Arial"/>
                <w:color w:val="000000"/>
                <w:sz w:val="24"/>
                <w:szCs w:val="24"/>
                <w:lang w:val="el-GR"/>
              </w:rPr>
            </w:pPr>
          </w:p>
          <w:p w14:paraId="6C89FAB5" w14:textId="77777777" w:rsidR="00211FA0" w:rsidRDefault="00211FA0" w:rsidP="007F79CB">
            <w:pPr>
              <w:autoSpaceDE w:val="0"/>
              <w:autoSpaceDN w:val="0"/>
              <w:adjustRightInd w:val="0"/>
              <w:spacing w:after="0" w:line="360" w:lineRule="auto"/>
              <w:jc w:val="right"/>
              <w:rPr>
                <w:rFonts w:ascii="Arial" w:hAnsi="Arial" w:cs="Arial"/>
                <w:color w:val="000000"/>
                <w:sz w:val="24"/>
                <w:szCs w:val="24"/>
                <w:lang w:val="el-GR"/>
              </w:rPr>
            </w:pPr>
          </w:p>
          <w:p w14:paraId="06635711" w14:textId="77777777" w:rsidR="00211FA0" w:rsidRDefault="00211FA0" w:rsidP="007F79CB">
            <w:pPr>
              <w:autoSpaceDE w:val="0"/>
              <w:autoSpaceDN w:val="0"/>
              <w:adjustRightInd w:val="0"/>
              <w:spacing w:after="0" w:line="360" w:lineRule="auto"/>
              <w:jc w:val="right"/>
              <w:rPr>
                <w:rFonts w:ascii="Arial" w:hAnsi="Arial" w:cs="Arial"/>
                <w:color w:val="000000"/>
                <w:sz w:val="24"/>
                <w:szCs w:val="24"/>
                <w:lang w:val="el-GR"/>
              </w:rPr>
            </w:pPr>
          </w:p>
          <w:p w14:paraId="7707AD0D" w14:textId="77777777" w:rsidR="00211FA0" w:rsidRDefault="00211FA0" w:rsidP="007F79CB">
            <w:pPr>
              <w:autoSpaceDE w:val="0"/>
              <w:autoSpaceDN w:val="0"/>
              <w:adjustRightInd w:val="0"/>
              <w:spacing w:after="0" w:line="360" w:lineRule="auto"/>
              <w:jc w:val="right"/>
              <w:rPr>
                <w:rFonts w:ascii="Arial" w:hAnsi="Arial" w:cs="Arial"/>
                <w:color w:val="000000"/>
                <w:sz w:val="24"/>
                <w:szCs w:val="24"/>
                <w:lang w:val="el-GR"/>
              </w:rPr>
            </w:pPr>
          </w:p>
          <w:p w14:paraId="5BB1649A" w14:textId="77777777" w:rsidR="00211FA0" w:rsidRDefault="00211FA0" w:rsidP="007F79CB">
            <w:pPr>
              <w:autoSpaceDE w:val="0"/>
              <w:autoSpaceDN w:val="0"/>
              <w:adjustRightInd w:val="0"/>
              <w:spacing w:after="0" w:line="360" w:lineRule="auto"/>
              <w:jc w:val="right"/>
              <w:rPr>
                <w:rFonts w:ascii="Arial" w:hAnsi="Arial" w:cs="Arial"/>
                <w:color w:val="000000"/>
                <w:sz w:val="24"/>
                <w:szCs w:val="24"/>
                <w:lang w:val="el-GR"/>
              </w:rPr>
            </w:pPr>
          </w:p>
          <w:p w14:paraId="60BD6872" w14:textId="77777777" w:rsidR="00211FA0" w:rsidRDefault="00211FA0" w:rsidP="007F79CB">
            <w:pPr>
              <w:autoSpaceDE w:val="0"/>
              <w:autoSpaceDN w:val="0"/>
              <w:adjustRightInd w:val="0"/>
              <w:spacing w:after="0" w:line="360" w:lineRule="auto"/>
              <w:jc w:val="right"/>
              <w:rPr>
                <w:rFonts w:ascii="Arial" w:hAnsi="Arial" w:cs="Arial"/>
                <w:color w:val="000000"/>
                <w:sz w:val="24"/>
                <w:szCs w:val="24"/>
                <w:lang w:val="el-GR"/>
              </w:rPr>
            </w:pPr>
          </w:p>
          <w:p w14:paraId="6F439B54" w14:textId="77777777" w:rsidR="00211FA0" w:rsidRDefault="00211FA0" w:rsidP="00211FA0">
            <w:pPr>
              <w:autoSpaceDE w:val="0"/>
              <w:autoSpaceDN w:val="0"/>
              <w:adjustRightInd w:val="0"/>
              <w:spacing w:after="0" w:line="360" w:lineRule="auto"/>
              <w:rPr>
                <w:rFonts w:ascii="Arial" w:hAnsi="Arial" w:cs="Arial"/>
                <w:color w:val="000000"/>
                <w:sz w:val="24"/>
                <w:szCs w:val="24"/>
                <w:lang w:val="el-GR"/>
              </w:rPr>
            </w:pPr>
          </w:p>
          <w:p w14:paraId="3D81D848" w14:textId="65967E9B" w:rsidR="00211FA0" w:rsidRPr="00A70D84" w:rsidRDefault="00211FA0" w:rsidP="00211FA0">
            <w:pPr>
              <w:autoSpaceDE w:val="0"/>
              <w:autoSpaceDN w:val="0"/>
              <w:adjustRightInd w:val="0"/>
              <w:spacing w:after="0" w:line="360" w:lineRule="auto"/>
              <w:rPr>
                <w:rFonts w:ascii="Arial" w:hAnsi="Arial" w:cs="Arial"/>
                <w:color w:val="000000"/>
                <w:sz w:val="24"/>
                <w:szCs w:val="24"/>
                <w:lang w:val="el-GR"/>
              </w:rPr>
            </w:pPr>
            <w:r>
              <w:rPr>
                <w:rFonts w:ascii="Arial" w:hAnsi="Arial" w:cs="Arial"/>
                <w:color w:val="000000"/>
                <w:sz w:val="24"/>
                <w:szCs w:val="24"/>
                <w:lang w:val="el-GR"/>
              </w:rPr>
              <w:t>Πρώτο Παράρτημα.</w:t>
            </w:r>
          </w:p>
        </w:tc>
        <w:tc>
          <w:tcPr>
            <w:tcW w:w="850" w:type="dxa"/>
            <w:tcBorders>
              <w:top w:val="nil"/>
              <w:left w:val="nil"/>
              <w:bottom w:val="nil"/>
              <w:right w:val="nil"/>
            </w:tcBorders>
          </w:tcPr>
          <w:p w14:paraId="3953181A" w14:textId="77777777" w:rsidR="00211FA0" w:rsidRPr="00A70D84" w:rsidRDefault="00211FA0" w:rsidP="007F79CB">
            <w:pPr>
              <w:autoSpaceDE w:val="0"/>
              <w:autoSpaceDN w:val="0"/>
              <w:adjustRightInd w:val="0"/>
              <w:spacing w:after="0" w:line="360" w:lineRule="auto"/>
              <w:jc w:val="right"/>
              <w:rPr>
                <w:rFonts w:ascii="Arial" w:hAnsi="Arial" w:cs="Arial"/>
                <w:color w:val="000000"/>
                <w:sz w:val="24"/>
                <w:szCs w:val="24"/>
                <w:lang w:val="el-GR"/>
              </w:rPr>
            </w:pPr>
          </w:p>
        </w:tc>
        <w:tc>
          <w:tcPr>
            <w:tcW w:w="567" w:type="dxa"/>
            <w:tcBorders>
              <w:top w:val="nil"/>
              <w:left w:val="nil"/>
              <w:bottom w:val="nil"/>
              <w:right w:val="nil"/>
            </w:tcBorders>
          </w:tcPr>
          <w:p w14:paraId="40411CCC" w14:textId="3DFD1B32" w:rsidR="00211FA0" w:rsidRPr="00A70D84" w:rsidRDefault="00211FA0" w:rsidP="00FC397B">
            <w:pPr>
              <w:autoSpaceDE w:val="0"/>
              <w:autoSpaceDN w:val="0"/>
              <w:adjustRightInd w:val="0"/>
              <w:spacing w:after="0" w:line="360" w:lineRule="auto"/>
              <w:rPr>
                <w:rFonts w:ascii="Arial" w:hAnsi="Arial" w:cs="Arial"/>
                <w:color w:val="000000"/>
                <w:sz w:val="24"/>
                <w:szCs w:val="24"/>
                <w:lang w:val="el-GR"/>
              </w:rPr>
            </w:pPr>
            <w:r w:rsidRPr="00A70D84">
              <w:rPr>
                <w:rFonts w:ascii="Arial" w:hAnsi="Arial" w:cs="Arial"/>
                <w:color w:val="000000"/>
                <w:sz w:val="24"/>
                <w:szCs w:val="24"/>
                <w:lang w:val="el-GR"/>
              </w:rPr>
              <w:t>(</w:t>
            </w:r>
            <w:r>
              <w:rPr>
                <w:rFonts w:ascii="Arial" w:hAnsi="Arial" w:cs="Arial"/>
                <w:color w:val="000000"/>
                <w:sz w:val="24"/>
                <w:szCs w:val="24"/>
                <w:lang w:val="en-GB"/>
              </w:rPr>
              <w:t>iv</w:t>
            </w:r>
            <w:r w:rsidRPr="00A70D84">
              <w:rPr>
                <w:rFonts w:ascii="Arial" w:hAnsi="Arial" w:cs="Arial"/>
                <w:color w:val="000000"/>
                <w:sz w:val="24"/>
                <w:szCs w:val="24"/>
                <w:lang w:val="el-GR"/>
              </w:rPr>
              <w:t>)</w:t>
            </w:r>
          </w:p>
        </w:tc>
        <w:tc>
          <w:tcPr>
            <w:tcW w:w="2835" w:type="dxa"/>
            <w:tcBorders>
              <w:top w:val="nil"/>
              <w:left w:val="nil"/>
              <w:bottom w:val="nil"/>
              <w:right w:val="nil"/>
            </w:tcBorders>
          </w:tcPr>
          <w:p w14:paraId="1CFA94F4" w14:textId="04CBBE7E" w:rsidR="00211FA0" w:rsidRPr="00A70D84" w:rsidRDefault="00FC34DF" w:rsidP="007F79CB">
            <w:pPr>
              <w:autoSpaceDE w:val="0"/>
              <w:autoSpaceDN w:val="0"/>
              <w:adjustRightInd w:val="0"/>
              <w:spacing w:after="0" w:line="360" w:lineRule="auto"/>
              <w:jc w:val="both"/>
              <w:rPr>
                <w:rFonts w:ascii="Arial" w:hAnsi="Arial" w:cs="Arial"/>
                <w:color w:val="000000"/>
                <w:sz w:val="24"/>
                <w:szCs w:val="24"/>
                <w:lang w:val="el-GR"/>
              </w:rPr>
            </w:pPr>
            <w:r>
              <w:rPr>
                <w:rFonts w:ascii="Arial" w:hAnsi="Arial" w:cs="Arial"/>
                <w:color w:val="000000"/>
                <w:sz w:val="24"/>
                <w:szCs w:val="24"/>
                <w:lang w:val="el-GR"/>
              </w:rPr>
              <w:t>δ</w:t>
            </w:r>
            <w:r w:rsidR="00211FA0" w:rsidRPr="009F5D80">
              <w:rPr>
                <w:rFonts w:ascii="Arial" w:hAnsi="Arial" w:cs="Arial"/>
                <w:color w:val="000000"/>
                <w:sz w:val="24"/>
                <w:szCs w:val="24"/>
                <w:lang w:val="el-GR"/>
              </w:rPr>
              <w:t>ιαθέτουν</w:t>
            </w:r>
            <w:r>
              <w:rPr>
                <w:rFonts w:ascii="Arial" w:hAnsi="Arial" w:cs="Arial"/>
                <w:color w:val="000000"/>
                <w:sz w:val="24"/>
                <w:szCs w:val="24"/>
                <w:lang w:val="el-GR"/>
              </w:rPr>
              <w:t xml:space="preserve"> εν ισχύι</w:t>
            </w:r>
            <w:r w:rsidR="00211FA0" w:rsidRPr="009F5D80">
              <w:rPr>
                <w:rFonts w:ascii="Arial" w:hAnsi="Arial" w:cs="Arial"/>
                <w:color w:val="000000"/>
                <w:sz w:val="24"/>
                <w:szCs w:val="24"/>
                <w:lang w:val="el-GR"/>
              </w:rPr>
              <w:t xml:space="preserve"> άδεια λειτουργίας σύμφωνα με τις διατάξεις του παρόντος Νόμου και των Κανονισμών που εκδίδονται δυνάμει αυτού και πληρούν τις προδιαγραφές </w:t>
            </w:r>
            <w:r w:rsidR="005C2BFF">
              <w:rPr>
                <w:rFonts w:ascii="Arial" w:hAnsi="Arial" w:cs="Arial"/>
                <w:color w:val="000000"/>
                <w:sz w:val="24"/>
                <w:szCs w:val="24"/>
                <w:lang w:val="el-GR"/>
              </w:rPr>
              <w:t>οι οποίες</w:t>
            </w:r>
            <w:r w:rsidR="00211FA0" w:rsidRPr="009F5D80">
              <w:rPr>
                <w:rFonts w:ascii="Arial" w:hAnsi="Arial" w:cs="Arial"/>
                <w:color w:val="000000"/>
                <w:sz w:val="24"/>
                <w:szCs w:val="24"/>
                <w:lang w:val="el-GR"/>
              </w:rPr>
              <w:t xml:space="preserve"> παρατίθενται  στο Πρώτο Παράρτημα</w:t>
            </w:r>
            <w:r w:rsidR="00C47AC2">
              <w:rPr>
                <w:rFonts w:ascii="Arial" w:hAnsi="Arial" w:cs="Arial"/>
                <w:color w:val="000000"/>
                <w:sz w:val="24"/>
                <w:szCs w:val="24"/>
                <w:lang w:val="el-GR"/>
              </w:rPr>
              <w:t>ꞏ</w:t>
            </w:r>
            <w:r w:rsidR="00C47AC2" w:rsidRPr="00A70D84">
              <w:rPr>
                <w:rFonts w:ascii="Arial" w:hAnsi="Arial" w:cs="Arial"/>
                <w:color w:val="000000"/>
                <w:sz w:val="24"/>
                <w:szCs w:val="24"/>
                <w:lang w:val="el-GR"/>
              </w:rPr>
              <w:t xml:space="preserve"> και</w:t>
            </w:r>
          </w:p>
        </w:tc>
      </w:tr>
      <w:tr w:rsidR="00C47AC2" w:rsidRPr="00531527" w14:paraId="71FD7AC1" w14:textId="77777777" w:rsidTr="008F00FA">
        <w:tc>
          <w:tcPr>
            <w:tcW w:w="2127" w:type="dxa"/>
            <w:tcBorders>
              <w:top w:val="nil"/>
              <w:left w:val="nil"/>
              <w:bottom w:val="nil"/>
              <w:right w:val="nil"/>
            </w:tcBorders>
          </w:tcPr>
          <w:p w14:paraId="2A8A0C35" w14:textId="77777777" w:rsidR="00C47AC2" w:rsidRPr="00786E51" w:rsidRDefault="00C47AC2" w:rsidP="00786E51">
            <w:pPr>
              <w:autoSpaceDE w:val="0"/>
              <w:autoSpaceDN w:val="0"/>
              <w:adjustRightInd w:val="0"/>
              <w:spacing w:after="0" w:line="360" w:lineRule="auto"/>
              <w:rPr>
                <w:rFonts w:ascii="Arial" w:hAnsi="Arial" w:cs="Arial"/>
                <w:color w:val="000000"/>
                <w:sz w:val="24"/>
                <w:szCs w:val="24"/>
                <w:lang w:val="el-GR"/>
              </w:rPr>
            </w:pPr>
          </w:p>
        </w:tc>
        <w:tc>
          <w:tcPr>
            <w:tcW w:w="992" w:type="dxa"/>
            <w:tcBorders>
              <w:top w:val="nil"/>
              <w:left w:val="nil"/>
              <w:bottom w:val="nil"/>
              <w:right w:val="nil"/>
            </w:tcBorders>
          </w:tcPr>
          <w:p w14:paraId="0D031AA9" w14:textId="77777777" w:rsidR="00C47AC2" w:rsidRDefault="00C47AC2" w:rsidP="007F79CB">
            <w:pPr>
              <w:autoSpaceDE w:val="0"/>
              <w:autoSpaceDN w:val="0"/>
              <w:adjustRightInd w:val="0"/>
              <w:spacing w:after="0" w:line="360" w:lineRule="auto"/>
              <w:jc w:val="right"/>
              <w:rPr>
                <w:rFonts w:ascii="Arial" w:hAnsi="Arial" w:cs="Arial"/>
                <w:color w:val="000000"/>
                <w:sz w:val="24"/>
                <w:szCs w:val="24"/>
                <w:lang w:val="el-GR"/>
              </w:rPr>
            </w:pPr>
          </w:p>
        </w:tc>
        <w:tc>
          <w:tcPr>
            <w:tcW w:w="1985" w:type="dxa"/>
            <w:tcBorders>
              <w:top w:val="nil"/>
              <w:left w:val="nil"/>
              <w:bottom w:val="nil"/>
              <w:right w:val="nil"/>
            </w:tcBorders>
          </w:tcPr>
          <w:p w14:paraId="051B3D36" w14:textId="77777777" w:rsidR="00C47AC2" w:rsidRDefault="00C47AC2" w:rsidP="007F79CB">
            <w:pPr>
              <w:autoSpaceDE w:val="0"/>
              <w:autoSpaceDN w:val="0"/>
              <w:adjustRightInd w:val="0"/>
              <w:spacing w:after="0" w:line="360" w:lineRule="auto"/>
              <w:jc w:val="right"/>
              <w:rPr>
                <w:rFonts w:ascii="Arial" w:hAnsi="Arial" w:cs="Arial"/>
                <w:color w:val="000000"/>
                <w:sz w:val="24"/>
                <w:szCs w:val="24"/>
                <w:lang w:val="el-GR"/>
              </w:rPr>
            </w:pPr>
          </w:p>
          <w:p w14:paraId="27350506" w14:textId="77777777" w:rsidR="008F00FA" w:rsidRDefault="008F00FA" w:rsidP="007F79CB">
            <w:pPr>
              <w:autoSpaceDE w:val="0"/>
              <w:autoSpaceDN w:val="0"/>
              <w:adjustRightInd w:val="0"/>
              <w:spacing w:after="0" w:line="360" w:lineRule="auto"/>
              <w:jc w:val="right"/>
              <w:rPr>
                <w:rFonts w:ascii="Arial" w:hAnsi="Arial" w:cs="Arial"/>
                <w:color w:val="000000"/>
                <w:sz w:val="24"/>
                <w:szCs w:val="24"/>
                <w:lang w:val="el-GR"/>
              </w:rPr>
            </w:pPr>
          </w:p>
          <w:p w14:paraId="20A4F817" w14:textId="77777777" w:rsidR="008F00FA" w:rsidRDefault="008F00FA" w:rsidP="007F79CB">
            <w:pPr>
              <w:autoSpaceDE w:val="0"/>
              <w:autoSpaceDN w:val="0"/>
              <w:adjustRightInd w:val="0"/>
              <w:spacing w:after="0" w:line="360" w:lineRule="auto"/>
              <w:jc w:val="right"/>
              <w:rPr>
                <w:rFonts w:ascii="Arial" w:hAnsi="Arial" w:cs="Arial"/>
                <w:color w:val="000000"/>
                <w:sz w:val="24"/>
                <w:szCs w:val="24"/>
                <w:lang w:val="el-GR"/>
              </w:rPr>
            </w:pPr>
          </w:p>
          <w:p w14:paraId="4A9CC0C0" w14:textId="77777777" w:rsidR="008F00FA" w:rsidRDefault="008F00FA" w:rsidP="007F79CB">
            <w:pPr>
              <w:autoSpaceDE w:val="0"/>
              <w:autoSpaceDN w:val="0"/>
              <w:adjustRightInd w:val="0"/>
              <w:spacing w:after="0" w:line="360" w:lineRule="auto"/>
              <w:jc w:val="right"/>
              <w:rPr>
                <w:rFonts w:ascii="Arial" w:hAnsi="Arial" w:cs="Arial"/>
                <w:color w:val="000000"/>
                <w:sz w:val="24"/>
                <w:szCs w:val="24"/>
                <w:lang w:val="el-GR"/>
              </w:rPr>
            </w:pPr>
          </w:p>
          <w:p w14:paraId="334D90F2" w14:textId="77777777" w:rsidR="008F00FA" w:rsidRDefault="008F00FA" w:rsidP="007F79CB">
            <w:pPr>
              <w:autoSpaceDE w:val="0"/>
              <w:autoSpaceDN w:val="0"/>
              <w:adjustRightInd w:val="0"/>
              <w:spacing w:after="0" w:line="360" w:lineRule="auto"/>
              <w:jc w:val="right"/>
              <w:rPr>
                <w:rFonts w:ascii="Arial" w:hAnsi="Arial" w:cs="Arial"/>
                <w:color w:val="000000"/>
                <w:sz w:val="24"/>
                <w:szCs w:val="24"/>
                <w:lang w:val="el-GR"/>
              </w:rPr>
            </w:pPr>
          </w:p>
          <w:p w14:paraId="402C664E" w14:textId="77777777" w:rsidR="008F00FA" w:rsidRDefault="008F00FA" w:rsidP="007F79CB">
            <w:pPr>
              <w:autoSpaceDE w:val="0"/>
              <w:autoSpaceDN w:val="0"/>
              <w:adjustRightInd w:val="0"/>
              <w:spacing w:after="0" w:line="360" w:lineRule="auto"/>
              <w:jc w:val="right"/>
              <w:rPr>
                <w:rFonts w:ascii="Arial" w:hAnsi="Arial" w:cs="Arial"/>
                <w:color w:val="000000"/>
                <w:sz w:val="24"/>
                <w:szCs w:val="24"/>
                <w:lang w:val="el-GR"/>
              </w:rPr>
            </w:pPr>
          </w:p>
          <w:p w14:paraId="5AF19009" w14:textId="77777777" w:rsidR="008F00FA" w:rsidRDefault="008F00FA" w:rsidP="007F79CB">
            <w:pPr>
              <w:autoSpaceDE w:val="0"/>
              <w:autoSpaceDN w:val="0"/>
              <w:adjustRightInd w:val="0"/>
              <w:spacing w:after="0" w:line="360" w:lineRule="auto"/>
              <w:jc w:val="right"/>
              <w:rPr>
                <w:rFonts w:ascii="Arial" w:hAnsi="Arial" w:cs="Arial"/>
                <w:color w:val="000000"/>
                <w:sz w:val="24"/>
                <w:szCs w:val="24"/>
                <w:lang w:val="el-GR"/>
              </w:rPr>
            </w:pPr>
          </w:p>
          <w:p w14:paraId="3D8006E9" w14:textId="77777777" w:rsidR="008F00FA" w:rsidRDefault="008F00FA" w:rsidP="007F79CB">
            <w:pPr>
              <w:autoSpaceDE w:val="0"/>
              <w:autoSpaceDN w:val="0"/>
              <w:adjustRightInd w:val="0"/>
              <w:spacing w:after="0" w:line="360" w:lineRule="auto"/>
              <w:jc w:val="right"/>
              <w:rPr>
                <w:rFonts w:ascii="Arial" w:hAnsi="Arial" w:cs="Arial"/>
                <w:color w:val="000000"/>
                <w:sz w:val="24"/>
                <w:szCs w:val="24"/>
                <w:lang w:val="el-GR"/>
              </w:rPr>
            </w:pPr>
          </w:p>
          <w:p w14:paraId="5B05B949" w14:textId="77777777" w:rsidR="008F00FA" w:rsidRDefault="008F00FA" w:rsidP="007F79CB">
            <w:pPr>
              <w:autoSpaceDE w:val="0"/>
              <w:autoSpaceDN w:val="0"/>
              <w:adjustRightInd w:val="0"/>
              <w:spacing w:after="0" w:line="360" w:lineRule="auto"/>
              <w:jc w:val="right"/>
              <w:rPr>
                <w:rFonts w:ascii="Arial" w:hAnsi="Arial" w:cs="Arial"/>
                <w:color w:val="000000"/>
                <w:sz w:val="24"/>
                <w:szCs w:val="24"/>
                <w:lang w:val="el-GR"/>
              </w:rPr>
            </w:pPr>
          </w:p>
          <w:p w14:paraId="32FC3C07" w14:textId="77777777" w:rsidR="008F00FA" w:rsidRDefault="008F00FA" w:rsidP="007F79CB">
            <w:pPr>
              <w:autoSpaceDE w:val="0"/>
              <w:autoSpaceDN w:val="0"/>
              <w:adjustRightInd w:val="0"/>
              <w:spacing w:after="0" w:line="360" w:lineRule="auto"/>
              <w:jc w:val="right"/>
              <w:rPr>
                <w:rFonts w:ascii="Arial" w:hAnsi="Arial" w:cs="Arial"/>
                <w:color w:val="000000"/>
                <w:sz w:val="24"/>
                <w:szCs w:val="24"/>
                <w:lang w:val="el-GR"/>
              </w:rPr>
            </w:pPr>
          </w:p>
          <w:p w14:paraId="7F701BA3" w14:textId="77777777" w:rsidR="008F00FA" w:rsidRDefault="008F00FA" w:rsidP="007F79CB">
            <w:pPr>
              <w:autoSpaceDE w:val="0"/>
              <w:autoSpaceDN w:val="0"/>
              <w:adjustRightInd w:val="0"/>
              <w:spacing w:after="0" w:line="360" w:lineRule="auto"/>
              <w:jc w:val="right"/>
              <w:rPr>
                <w:rFonts w:ascii="Arial" w:hAnsi="Arial" w:cs="Arial"/>
                <w:color w:val="000000"/>
                <w:sz w:val="24"/>
                <w:szCs w:val="24"/>
                <w:lang w:val="el-GR"/>
              </w:rPr>
            </w:pPr>
          </w:p>
          <w:p w14:paraId="7EC91BC0" w14:textId="456835A7" w:rsidR="008F00FA" w:rsidRDefault="008F00FA" w:rsidP="007F79CB">
            <w:pPr>
              <w:autoSpaceDE w:val="0"/>
              <w:autoSpaceDN w:val="0"/>
              <w:adjustRightInd w:val="0"/>
              <w:spacing w:after="0" w:line="360" w:lineRule="auto"/>
              <w:jc w:val="right"/>
              <w:rPr>
                <w:rFonts w:ascii="Arial" w:hAnsi="Arial" w:cs="Arial"/>
                <w:color w:val="000000"/>
                <w:sz w:val="24"/>
                <w:szCs w:val="24"/>
                <w:lang w:val="el-GR"/>
              </w:rPr>
            </w:pPr>
          </w:p>
          <w:p w14:paraId="49DF31B1" w14:textId="77777777" w:rsidR="008F00FA" w:rsidRDefault="008F00FA" w:rsidP="007F79CB">
            <w:pPr>
              <w:autoSpaceDE w:val="0"/>
              <w:autoSpaceDN w:val="0"/>
              <w:adjustRightInd w:val="0"/>
              <w:spacing w:after="0" w:line="360" w:lineRule="auto"/>
              <w:jc w:val="right"/>
              <w:rPr>
                <w:rFonts w:ascii="Arial" w:hAnsi="Arial" w:cs="Arial"/>
                <w:color w:val="000000"/>
                <w:sz w:val="24"/>
                <w:szCs w:val="24"/>
                <w:lang w:val="el-GR"/>
              </w:rPr>
            </w:pPr>
          </w:p>
          <w:p w14:paraId="68F81759" w14:textId="77777777" w:rsidR="008F00FA" w:rsidRDefault="008F00FA" w:rsidP="008F00FA">
            <w:pPr>
              <w:autoSpaceDE w:val="0"/>
              <w:autoSpaceDN w:val="0"/>
              <w:adjustRightInd w:val="0"/>
              <w:spacing w:after="0" w:line="360" w:lineRule="auto"/>
              <w:ind w:right="57"/>
              <w:jc w:val="right"/>
              <w:rPr>
                <w:rFonts w:ascii="Arial" w:hAnsi="Arial" w:cs="Arial"/>
                <w:color w:val="000000"/>
                <w:sz w:val="24"/>
                <w:szCs w:val="24"/>
                <w:lang w:val="el-GR"/>
              </w:rPr>
            </w:pPr>
            <w:r>
              <w:rPr>
                <w:rFonts w:ascii="Arial" w:hAnsi="Arial" w:cs="Arial"/>
                <w:color w:val="000000"/>
                <w:sz w:val="24"/>
                <w:szCs w:val="24"/>
                <w:lang w:val="el-GR"/>
              </w:rPr>
              <w:t>153(Ι) του 2003</w:t>
            </w:r>
          </w:p>
          <w:p w14:paraId="4F9C4534" w14:textId="77777777" w:rsidR="008F00FA" w:rsidRDefault="008F00FA" w:rsidP="008F00FA">
            <w:pPr>
              <w:autoSpaceDE w:val="0"/>
              <w:autoSpaceDN w:val="0"/>
              <w:adjustRightInd w:val="0"/>
              <w:spacing w:after="0" w:line="360" w:lineRule="auto"/>
              <w:ind w:right="57"/>
              <w:jc w:val="right"/>
              <w:rPr>
                <w:rFonts w:ascii="Arial" w:hAnsi="Arial" w:cs="Arial"/>
                <w:color w:val="000000"/>
                <w:sz w:val="24"/>
                <w:szCs w:val="24"/>
                <w:lang w:val="el-GR"/>
              </w:rPr>
            </w:pPr>
            <w:r>
              <w:rPr>
                <w:rFonts w:ascii="Arial" w:hAnsi="Arial" w:cs="Arial"/>
                <w:color w:val="000000"/>
                <w:sz w:val="24"/>
                <w:szCs w:val="24"/>
                <w:lang w:val="el-GR"/>
              </w:rPr>
              <w:t>131(Ι) του 2006</w:t>
            </w:r>
          </w:p>
          <w:p w14:paraId="4B7F6335" w14:textId="77777777" w:rsidR="008F00FA" w:rsidRDefault="008F00FA" w:rsidP="008F00FA">
            <w:pPr>
              <w:autoSpaceDE w:val="0"/>
              <w:autoSpaceDN w:val="0"/>
              <w:adjustRightInd w:val="0"/>
              <w:spacing w:after="0" w:line="360" w:lineRule="auto"/>
              <w:ind w:right="57"/>
              <w:jc w:val="right"/>
              <w:rPr>
                <w:rFonts w:ascii="Arial" w:hAnsi="Arial" w:cs="Arial"/>
                <w:color w:val="000000"/>
                <w:sz w:val="24"/>
                <w:szCs w:val="24"/>
                <w:lang w:val="el-GR"/>
              </w:rPr>
            </w:pPr>
            <w:r>
              <w:rPr>
                <w:rFonts w:ascii="Arial" w:hAnsi="Arial" w:cs="Arial"/>
                <w:color w:val="000000"/>
                <w:sz w:val="24"/>
                <w:szCs w:val="24"/>
                <w:lang w:val="el-GR"/>
              </w:rPr>
              <w:lastRenderedPageBreak/>
              <w:t>113(Ι) του 2012</w:t>
            </w:r>
          </w:p>
          <w:p w14:paraId="272A2E54" w14:textId="77777777" w:rsidR="008F00FA" w:rsidRDefault="008F00FA" w:rsidP="007F79CB">
            <w:pPr>
              <w:autoSpaceDE w:val="0"/>
              <w:autoSpaceDN w:val="0"/>
              <w:adjustRightInd w:val="0"/>
              <w:spacing w:after="0" w:line="360" w:lineRule="auto"/>
              <w:jc w:val="right"/>
              <w:rPr>
                <w:rFonts w:ascii="Arial" w:hAnsi="Arial" w:cs="Arial"/>
                <w:color w:val="000000"/>
                <w:sz w:val="24"/>
                <w:szCs w:val="24"/>
                <w:lang w:val="el-GR"/>
              </w:rPr>
            </w:pPr>
            <w:r>
              <w:rPr>
                <w:rFonts w:ascii="Arial" w:hAnsi="Arial" w:cs="Arial"/>
                <w:color w:val="000000"/>
                <w:sz w:val="24"/>
                <w:szCs w:val="24"/>
                <w:lang w:val="el-GR"/>
              </w:rPr>
              <w:t>67(Ι) του 2015.</w:t>
            </w:r>
          </w:p>
          <w:p w14:paraId="211711C0" w14:textId="5398B1D1" w:rsidR="008F00FA" w:rsidRPr="008F00FA" w:rsidRDefault="008F00FA" w:rsidP="008F00FA">
            <w:pPr>
              <w:autoSpaceDE w:val="0"/>
              <w:autoSpaceDN w:val="0"/>
              <w:adjustRightInd w:val="0"/>
              <w:spacing w:after="0" w:line="360" w:lineRule="auto"/>
              <w:ind w:right="57"/>
              <w:jc w:val="right"/>
              <w:rPr>
                <w:rFonts w:ascii="Arial" w:hAnsi="Arial" w:cs="Arial"/>
                <w:color w:val="000000"/>
                <w:sz w:val="24"/>
                <w:szCs w:val="24"/>
                <w:lang w:val="el-GR"/>
              </w:rPr>
            </w:pPr>
            <w:r w:rsidRPr="008F00FA">
              <w:rPr>
                <w:rFonts w:ascii="Arial" w:hAnsi="Arial" w:cs="Arial"/>
                <w:color w:val="000000"/>
                <w:sz w:val="24"/>
                <w:szCs w:val="24"/>
                <w:lang w:val="el-GR"/>
              </w:rPr>
              <w:t>152(</w:t>
            </w:r>
            <w:r w:rsidRPr="008F00FA">
              <w:rPr>
                <w:rFonts w:ascii="Arial" w:hAnsi="Arial" w:cs="Arial"/>
                <w:color w:val="000000"/>
                <w:sz w:val="24"/>
                <w:szCs w:val="24"/>
              </w:rPr>
              <w:t>I</w:t>
            </w:r>
            <w:r w:rsidRPr="008F00FA">
              <w:rPr>
                <w:rFonts w:ascii="Arial" w:hAnsi="Arial" w:cs="Arial"/>
                <w:color w:val="000000"/>
                <w:sz w:val="24"/>
                <w:szCs w:val="24"/>
                <w:lang w:val="el-GR"/>
              </w:rPr>
              <w:t>)</w:t>
            </w:r>
            <w:r>
              <w:rPr>
                <w:rFonts w:ascii="Arial" w:hAnsi="Arial" w:cs="Arial"/>
                <w:color w:val="000000"/>
                <w:sz w:val="24"/>
                <w:szCs w:val="24"/>
                <w:lang w:val="el-GR"/>
              </w:rPr>
              <w:t xml:space="preserve"> του </w:t>
            </w:r>
            <w:r w:rsidRPr="008F00FA">
              <w:rPr>
                <w:rFonts w:ascii="Arial" w:hAnsi="Arial" w:cs="Arial"/>
                <w:color w:val="000000"/>
                <w:sz w:val="24"/>
                <w:szCs w:val="24"/>
                <w:lang w:val="el-GR"/>
              </w:rPr>
              <w:t>2003</w:t>
            </w:r>
          </w:p>
          <w:p w14:paraId="0D10B31E" w14:textId="75C301E3" w:rsidR="008F00FA" w:rsidRPr="008F00FA" w:rsidRDefault="008F00FA" w:rsidP="008F00FA">
            <w:pPr>
              <w:autoSpaceDE w:val="0"/>
              <w:autoSpaceDN w:val="0"/>
              <w:adjustRightInd w:val="0"/>
              <w:spacing w:after="0" w:line="360" w:lineRule="auto"/>
              <w:ind w:right="57"/>
              <w:jc w:val="right"/>
              <w:rPr>
                <w:rFonts w:ascii="Arial" w:hAnsi="Arial" w:cs="Arial"/>
                <w:color w:val="000000"/>
                <w:sz w:val="24"/>
                <w:szCs w:val="24"/>
                <w:lang w:val="el-GR"/>
              </w:rPr>
            </w:pPr>
            <w:r w:rsidRPr="008F00FA">
              <w:rPr>
                <w:rFonts w:ascii="Arial" w:hAnsi="Arial" w:cs="Arial"/>
                <w:color w:val="000000"/>
                <w:sz w:val="24"/>
                <w:szCs w:val="24"/>
                <w:lang w:val="el-GR"/>
              </w:rPr>
              <w:t>256(</w:t>
            </w:r>
            <w:r w:rsidRPr="008F00FA">
              <w:rPr>
                <w:rFonts w:ascii="Arial" w:hAnsi="Arial" w:cs="Arial"/>
                <w:color w:val="000000"/>
                <w:sz w:val="24"/>
                <w:szCs w:val="24"/>
              </w:rPr>
              <w:t>I</w:t>
            </w:r>
            <w:r w:rsidRPr="008F00FA">
              <w:rPr>
                <w:rFonts w:ascii="Arial" w:hAnsi="Arial" w:cs="Arial"/>
                <w:color w:val="000000"/>
                <w:sz w:val="24"/>
                <w:szCs w:val="24"/>
                <w:lang w:val="el-GR"/>
              </w:rPr>
              <w:t>)</w:t>
            </w:r>
            <w:r>
              <w:rPr>
                <w:rFonts w:ascii="Arial" w:hAnsi="Arial" w:cs="Arial"/>
                <w:color w:val="000000"/>
                <w:sz w:val="24"/>
                <w:szCs w:val="24"/>
                <w:lang w:val="el-GR"/>
              </w:rPr>
              <w:t xml:space="preserve"> του </w:t>
            </w:r>
            <w:r w:rsidRPr="008F00FA">
              <w:rPr>
                <w:rFonts w:ascii="Arial" w:hAnsi="Arial" w:cs="Arial"/>
                <w:color w:val="000000"/>
                <w:sz w:val="24"/>
                <w:szCs w:val="24"/>
                <w:lang w:val="el-GR"/>
              </w:rPr>
              <w:t>2004</w:t>
            </w:r>
          </w:p>
          <w:p w14:paraId="54B43A7F" w14:textId="23BFA274" w:rsidR="008F00FA" w:rsidRPr="008F00FA" w:rsidRDefault="008F00FA" w:rsidP="008F00FA">
            <w:pPr>
              <w:autoSpaceDE w:val="0"/>
              <w:autoSpaceDN w:val="0"/>
              <w:adjustRightInd w:val="0"/>
              <w:spacing w:after="0" w:line="360" w:lineRule="auto"/>
              <w:ind w:right="57"/>
              <w:jc w:val="right"/>
              <w:rPr>
                <w:rFonts w:ascii="Arial" w:hAnsi="Arial" w:cs="Arial"/>
                <w:color w:val="000000"/>
                <w:sz w:val="24"/>
                <w:szCs w:val="24"/>
                <w:lang w:val="el-GR"/>
              </w:rPr>
            </w:pPr>
            <w:r w:rsidRPr="008F00FA">
              <w:rPr>
                <w:rFonts w:ascii="Arial" w:hAnsi="Arial" w:cs="Arial"/>
                <w:color w:val="000000"/>
                <w:sz w:val="24"/>
                <w:szCs w:val="24"/>
                <w:lang w:val="el-GR"/>
              </w:rPr>
              <w:t>81(</w:t>
            </w:r>
            <w:r w:rsidRPr="008F00FA">
              <w:rPr>
                <w:rFonts w:ascii="Arial" w:hAnsi="Arial" w:cs="Arial"/>
                <w:color w:val="000000"/>
                <w:sz w:val="24"/>
                <w:szCs w:val="24"/>
              </w:rPr>
              <w:t>I</w:t>
            </w:r>
            <w:r w:rsidRPr="008F00FA">
              <w:rPr>
                <w:rFonts w:ascii="Arial" w:hAnsi="Arial" w:cs="Arial"/>
                <w:color w:val="000000"/>
                <w:sz w:val="24"/>
                <w:szCs w:val="24"/>
                <w:lang w:val="el-GR"/>
              </w:rPr>
              <w:t>)</w:t>
            </w:r>
            <w:r>
              <w:rPr>
                <w:rFonts w:ascii="Arial" w:hAnsi="Arial" w:cs="Arial"/>
                <w:color w:val="000000"/>
                <w:sz w:val="24"/>
                <w:szCs w:val="24"/>
                <w:lang w:val="el-GR"/>
              </w:rPr>
              <w:t xml:space="preserve"> του </w:t>
            </w:r>
            <w:r w:rsidRPr="008F00FA">
              <w:rPr>
                <w:rFonts w:ascii="Arial" w:hAnsi="Arial" w:cs="Arial"/>
                <w:color w:val="000000"/>
                <w:sz w:val="24"/>
                <w:szCs w:val="24"/>
                <w:lang w:val="el-GR"/>
              </w:rPr>
              <w:t>2005</w:t>
            </w:r>
          </w:p>
          <w:p w14:paraId="2135079C" w14:textId="5B2E394B" w:rsidR="008F00FA" w:rsidRPr="008F00FA" w:rsidRDefault="008F00FA" w:rsidP="008F00FA">
            <w:pPr>
              <w:autoSpaceDE w:val="0"/>
              <w:autoSpaceDN w:val="0"/>
              <w:adjustRightInd w:val="0"/>
              <w:spacing w:after="0" w:line="360" w:lineRule="auto"/>
              <w:ind w:right="57"/>
              <w:jc w:val="right"/>
              <w:rPr>
                <w:rFonts w:ascii="Arial" w:hAnsi="Arial" w:cs="Arial"/>
                <w:color w:val="000000"/>
                <w:sz w:val="24"/>
                <w:szCs w:val="24"/>
                <w:lang w:val="el-GR"/>
              </w:rPr>
            </w:pPr>
            <w:r w:rsidRPr="008F00FA">
              <w:rPr>
                <w:rFonts w:ascii="Arial" w:hAnsi="Arial" w:cs="Arial"/>
                <w:color w:val="000000"/>
                <w:sz w:val="24"/>
                <w:szCs w:val="24"/>
                <w:lang w:val="el-GR"/>
              </w:rPr>
              <w:t>151(</w:t>
            </w:r>
            <w:r w:rsidRPr="008F00FA">
              <w:rPr>
                <w:rFonts w:ascii="Arial" w:hAnsi="Arial" w:cs="Arial"/>
                <w:color w:val="000000"/>
                <w:sz w:val="24"/>
                <w:szCs w:val="24"/>
              </w:rPr>
              <w:t>I</w:t>
            </w:r>
            <w:r w:rsidRPr="008F00FA">
              <w:rPr>
                <w:rFonts w:ascii="Arial" w:hAnsi="Arial" w:cs="Arial"/>
                <w:color w:val="000000"/>
                <w:sz w:val="24"/>
                <w:szCs w:val="24"/>
                <w:lang w:val="el-GR"/>
              </w:rPr>
              <w:t>)</w:t>
            </w:r>
            <w:r>
              <w:rPr>
                <w:rFonts w:ascii="Arial" w:hAnsi="Arial" w:cs="Arial"/>
                <w:color w:val="000000"/>
                <w:sz w:val="24"/>
                <w:szCs w:val="24"/>
                <w:lang w:val="el-GR"/>
              </w:rPr>
              <w:t xml:space="preserve"> του </w:t>
            </w:r>
            <w:r w:rsidRPr="008F00FA">
              <w:rPr>
                <w:rFonts w:ascii="Arial" w:hAnsi="Arial" w:cs="Arial"/>
                <w:color w:val="000000"/>
                <w:sz w:val="24"/>
                <w:szCs w:val="24"/>
                <w:lang w:val="el-GR"/>
              </w:rPr>
              <w:t>2006</w:t>
            </w:r>
          </w:p>
          <w:p w14:paraId="0A71AD9D" w14:textId="495FE2B3" w:rsidR="008F00FA" w:rsidRPr="008F00FA" w:rsidRDefault="008F00FA" w:rsidP="008F00FA">
            <w:pPr>
              <w:autoSpaceDE w:val="0"/>
              <w:autoSpaceDN w:val="0"/>
              <w:adjustRightInd w:val="0"/>
              <w:spacing w:after="0" w:line="360" w:lineRule="auto"/>
              <w:ind w:right="57"/>
              <w:jc w:val="right"/>
              <w:rPr>
                <w:rFonts w:ascii="Arial" w:hAnsi="Arial" w:cs="Arial"/>
                <w:color w:val="000000"/>
                <w:sz w:val="24"/>
                <w:szCs w:val="24"/>
                <w:lang w:val="el-GR"/>
              </w:rPr>
            </w:pPr>
            <w:r w:rsidRPr="008F00FA">
              <w:rPr>
                <w:rFonts w:ascii="Arial" w:hAnsi="Arial" w:cs="Arial"/>
                <w:color w:val="000000"/>
                <w:sz w:val="24"/>
                <w:szCs w:val="24"/>
                <w:lang w:val="el-GR"/>
              </w:rPr>
              <w:t>15(</w:t>
            </w:r>
            <w:r w:rsidRPr="008F00FA">
              <w:rPr>
                <w:rFonts w:ascii="Arial" w:hAnsi="Arial" w:cs="Arial"/>
                <w:color w:val="000000"/>
                <w:sz w:val="24"/>
                <w:szCs w:val="24"/>
              </w:rPr>
              <w:t>I</w:t>
            </w:r>
            <w:r w:rsidRPr="008F00FA">
              <w:rPr>
                <w:rFonts w:ascii="Arial" w:hAnsi="Arial" w:cs="Arial"/>
                <w:color w:val="000000"/>
                <w:sz w:val="24"/>
                <w:szCs w:val="24"/>
                <w:lang w:val="el-GR"/>
              </w:rPr>
              <w:t>)</w:t>
            </w:r>
            <w:r>
              <w:rPr>
                <w:rFonts w:ascii="Arial" w:hAnsi="Arial" w:cs="Arial"/>
                <w:color w:val="000000"/>
                <w:sz w:val="24"/>
                <w:szCs w:val="24"/>
                <w:lang w:val="el-GR"/>
              </w:rPr>
              <w:t xml:space="preserve"> του </w:t>
            </w:r>
            <w:r w:rsidRPr="008F00FA">
              <w:rPr>
                <w:rFonts w:ascii="Arial" w:hAnsi="Arial" w:cs="Arial"/>
                <w:color w:val="000000"/>
                <w:sz w:val="24"/>
                <w:szCs w:val="24"/>
                <w:lang w:val="el-GR"/>
              </w:rPr>
              <w:t>2008</w:t>
            </w:r>
          </w:p>
          <w:p w14:paraId="461E0D84" w14:textId="622D8E34" w:rsidR="008F00FA" w:rsidRPr="008F00FA" w:rsidRDefault="008F00FA" w:rsidP="008F00FA">
            <w:pPr>
              <w:autoSpaceDE w:val="0"/>
              <w:autoSpaceDN w:val="0"/>
              <w:adjustRightInd w:val="0"/>
              <w:spacing w:after="0" w:line="360" w:lineRule="auto"/>
              <w:ind w:right="57"/>
              <w:jc w:val="right"/>
              <w:rPr>
                <w:rFonts w:ascii="Arial" w:hAnsi="Arial" w:cs="Arial"/>
                <w:color w:val="000000"/>
                <w:sz w:val="24"/>
                <w:szCs w:val="24"/>
                <w:lang w:val="el-GR"/>
              </w:rPr>
            </w:pPr>
            <w:r w:rsidRPr="008F00FA">
              <w:rPr>
                <w:rFonts w:ascii="Arial" w:hAnsi="Arial" w:cs="Arial"/>
                <w:color w:val="000000"/>
                <w:sz w:val="24"/>
                <w:szCs w:val="24"/>
                <w:lang w:val="el-GR"/>
              </w:rPr>
              <w:t>5(</w:t>
            </w:r>
            <w:r w:rsidRPr="008F00FA">
              <w:rPr>
                <w:rFonts w:ascii="Arial" w:hAnsi="Arial" w:cs="Arial"/>
                <w:color w:val="000000"/>
                <w:sz w:val="24"/>
                <w:szCs w:val="24"/>
              </w:rPr>
              <w:t>I</w:t>
            </w:r>
            <w:r w:rsidRPr="008F00FA">
              <w:rPr>
                <w:rFonts w:ascii="Arial" w:hAnsi="Arial" w:cs="Arial"/>
                <w:color w:val="000000"/>
                <w:sz w:val="24"/>
                <w:szCs w:val="24"/>
                <w:lang w:val="el-GR"/>
              </w:rPr>
              <w:t>)</w:t>
            </w:r>
            <w:r>
              <w:rPr>
                <w:rFonts w:ascii="Arial" w:hAnsi="Arial" w:cs="Arial"/>
                <w:color w:val="000000"/>
                <w:sz w:val="24"/>
                <w:szCs w:val="24"/>
                <w:lang w:val="el-GR"/>
              </w:rPr>
              <w:t xml:space="preserve"> του </w:t>
            </w:r>
            <w:r w:rsidRPr="008F00FA">
              <w:rPr>
                <w:rFonts w:ascii="Arial" w:hAnsi="Arial" w:cs="Arial"/>
                <w:color w:val="000000"/>
                <w:sz w:val="24"/>
                <w:szCs w:val="24"/>
                <w:lang w:val="el-GR"/>
              </w:rPr>
              <w:t>2009</w:t>
            </w:r>
          </w:p>
          <w:p w14:paraId="09F9649D" w14:textId="2F2D007B" w:rsidR="008F00FA" w:rsidRPr="008F00FA" w:rsidRDefault="008F00FA" w:rsidP="008F00FA">
            <w:pPr>
              <w:autoSpaceDE w:val="0"/>
              <w:autoSpaceDN w:val="0"/>
              <w:adjustRightInd w:val="0"/>
              <w:spacing w:after="0" w:line="360" w:lineRule="auto"/>
              <w:ind w:right="57"/>
              <w:jc w:val="right"/>
              <w:rPr>
                <w:rFonts w:ascii="Arial" w:hAnsi="Arial" w:cs="Arial"/>
                <w:color w:val="000000"/>
                <w:sz w:val="24"/>
                <w:szCs w:val="24"/>
                <w:lang w:val="el-GR"/>
              </w:rPr>
            </w:pPr>
            <w:r w:rsidRPr="008F00FA">
              <w:rPr>
                <w:rFonts w:ascii="Arial" w:hAnsi="Arial" w:cs="Arial"/>
                <w:color w:val="000000"/>
                <w:sz w:val="24"/>
                <w:szCs w:val="24"/>
                <w:lang w:val="el-GR"/>
              </w:rPr>
              <w:t>129(</w:t>
            </w:r>
            <w:r w:rsidRPr="008F00FA">
              <w:rPr>
                <w:rFonts w:ascii="Arial" w:hAnsi="Arial" w:cs="Arial"/>
                <w:color w:val="000000"/>
                <w:sz w:val="24"/>
                <w:szCs w:val="24"/>
              </w:rPr>
              <w:t>I</w:t>
            </w:r>
            <w:r w:rsidRPr="008F00FA">
              <w:rPr>
                <w:rFonts w:ascii="Arial" w:hAnsi="Arial" w:cs="Arial"/>
                <w:color w:val="000000"/>
                <w:sz w:val="24"/>
                <w:szCs w:val="24"/>
                <w:lang w:val="el-GR"/>
              </w:rPr>
              <w:t>)</w:t>
            </w:r>
            <w:r>
              <w:rPr>
                <w:rFonts w:ascii="Arial" w:hAnsi="Arial" w:cs="Arial"/>
                <w:color w:val="000000"/>
                <w:sz w:val="24"/>
                <w:szCs w:val="24"/>
                <w:lang w:val="el-GR"/>
              </w:rPr>
              <w:t xml:space="preserve"> του </w:t>
            </w:r>
            <w:r w:rsidRPr="008F00FA">
              <w:rPr>
                <w:rFonts w:ascii="Arial" w:hAnsi="Arial" w:cs="Arial"/>
                <w:color w:val="000000"/>
                <w:sz w:val="24"/>
                <w:szCs w:val="24"/>
                <w:lang w:val="el-GR"/>
              </w:rPr>
              <w:t>2012</w:t>
            </w:r>
          </w:p>
          <w:p w14:paraId="3F957E7A" w14:textId="5C8619BB" w:rsidR="008F00FA" w:rsidRPr="008F00FA" w:rsidRDefault="008F00FA" w:rsidP="008F00FA">
            <w:pPr>
              <w:autoSpaceDE w:val="0"/>
              <w:autoSpaceDN w:val="0"/>
              <w:adjustRightInd w:val="0"/>
              <w:spacing w:after="0" w:line="360" w:lineRule="auto"/>
              <w:ind w:right="57"/>
              <w:jc w:val="right"/>
              <w:rPr>
                <w:rFonts w:ascii="Arial" w:hAnsi="Arial" w:cs="Arial"/>
                <w:color w:val="000000"/>
                <w:sz w:val="24"/>
                <w:szCs w:val="24"/>
                <w:lang w:val="el-GR"/>
              </w:rPr>
            </w:pPr>
            <w:r w:rsidRPr="008F00FA">
              <w:rPr>
                <w:rFonts w:ascii="Arial" w:hAnsi="Arial" w:cs="Arial"/>
                <w:color w:val="000000"/>
                <w:sz w:val="24"/>
                <w:szCs w:val="24"/>
                <w:lang w:val="el-GR"/>
              </w:rPr>
              <w:t>52(</w:t>
            </w:r>
            <w:r w:rsidRPr="008F00FA">
              <w:rPr>
                <w:rFonts w:ascii="Arial" w:hAnsi="Arial" w:cs="Arial"/>
                <w:color w:val="000000"/>
                <w:sz w:val="24"/>
                <w:szCs w:val="24"/>
              </w:rPr>
              <w:t>I</w:t>
            </w:r>
            <w:r w:rsidRPr="008F00FA">
              <w:rPr>
                <w:rFonts w:ascii="Arial" w:hAnsi="Arial" w:cs="Arial"/>
                <w:color w:val="000000"/>
                <w:sz w:val="24"/>
                <w:szCs w:val="24"/>
                <w:lang w:val="el-GR"/>
              </w:rPr>
              <w:t>)</w:t>
            </w:r>
            <w:r>
              <w:rPr>
                <w:rFonts w:ascii="Arial" w:hAnsi="Arial" w:cs="Arial"/>
                <w:color w:val="000000"/>
                <w:sz w:val="24"/>
                <w:szCs w:val="24"/>
                <w:lang w:val="el-GR"/>
              </w:rPr>
              <w:t xml:space="preserve"> του </w:t>
            </w:r>
            <w:r w:rsidRPr="008F00FA">
              <w:rPr>
                <w:rFonts w:ascii="Arial" w:hAnsi="Arial" w:cs="Arial"/>
                <w:color w:val="000000"/>
                <w:sz w:val="24"/>
                <w:szCs w:val="24"/>
                <w:lang w:val="el-GR"/>
              </w:rPr>
              <w:t>2014</w:t>
            </w:r>
          </w:p>
          <w:p w14:paraId="6521E4EF" w14:textId="596B841D" w:rsidR="008F00FA" w:rsidRPr="008F00FA" w:rsidRDefault="008F00FA" w:rsidP="008F00FA">
            <w:pPr>
              <w:autoSpaceDE w:val="0"/>
              <w:autoSpaceDN w:val="0"/>
              <w:adjustRightInd w:val="0"/>
              <w:spacing w:after="0" w:line="360" w:lineRule="auto"/>
              <w:ind w:right="57"/>
              <w:jc w:val="right"/>
              <w:rPr>
                <w:rFonts w:ascii="Arial" w:hAnsi="Arial" w:cs="Arial"/>
                <w:color w:val="000000"/>
                <w:sz w:val="24"/>
                <w:szCs w:val="24"/>
                <w:lang w:val="el-GR"/>
              </w:rPr>
            </w:pPr>
            <w:r w:rsidRPr="008F00FA">
              <w:rPr>
                <w:rFonts w:ascii="Arial" w:hAnsi="Arial" w:cs="Arial"/>
                <w:color w:val="000000"/>
                <w:sz w:val="24"/>
                <w:szCs w:val="24"/>
                <w:lang w:val="el-GR"/>
              </w:rPr>
              <w:t>104(Ι)</w:t>
            </w:r>
            <w:r>
              <w:rPr>
                <w:rFonts w:ascii="Arial" w:hAnsi="Arial" w:cs="Arial"/>
                <w:color w:val="000000"/>
                <w:sz w:val="24"/>
                <w:szCs w:val="24"/>
                <w:lang w:val="el-GR"/>
              </w:rPr>
              <w:t xml:space="preserve"> του </w:t>
            </w:r>
            <w:r w:rsidRPr="008F00FA">
              <w:rPr>
                <w:rFonts w:ascii="Arial" w:hAnsi="Arial" w:cs="Arial"/>
                <w:color w:val="000000"/>
                <w:sz w:val="24"/>
                <w:szCs w:val="24"/>
                <w:lang w:val="el-GR"/>
              </w:rPr>
              <w:t>2014</w:t>
            </w:r>
          </w:p>
          <w:p w14:paraId="6058A420" w14:textId="127F21B4" w:rsidR="008F00FA" w:rsidRPr="001A4699" w:rsidRDefault="008F00FA" w:rsidP="008F00FA">
            <w:pPr>
              <w:autoSpaceDE w:val="0"/>
              <w:autoSpaceDN w:val="0"/>
              <w:adjustRightInd w:val="0"/>
              <w:spacing w:after="0" w:line="360" w:lineRule="auto"/>
              <w:ind w:right="57"/>
              <w:jc w:val="right"/>
              <w:rPr>
                <w:rFonts w:ascii="Arial" w:hAnsi="Arial" w:cs="Arial"/>
                <w:color w:val="000000"/>
                <w:sz w:val="24"/>
                <w:szCs w:val="24"/>
                <w:lang w:val="el-GR"/>
              </w:rPr>
            </w:pPr>
            <w:r w:rsidRPr="001A4699">
              <w:rPr>
                <w:rFonts w:ascii="Arial" w:hAnsi="Arial" w:cs="Arial"/>
                <w:color w:val="000000"/>
                <w:sz w:val="24"/>
                <w:szCs w:val="24"/>
                <w:lang w:val="el-GR"/>
              </w:rPr>
              <w:t>165(</w:t>
            </w:r>
            <w:r w:rsidRPr="008F00FA">
              <w:rPr>
                <w:rFonts w:ascii="Arial" w:hAnsi="Arial" w:cs="Arial"/>
                <w:color w:val="000000"/>
                <w:sz w:val="24"/>
                <w:szCs w:val="24"/>
                <w:lang w:val="el-GR"/>
              </w:rPr>
              <w:t>Ι</w:t>
            </w:r>
            <w:r w:rsidRPr="001A4699">
              <w:rPr>
                <w:rFonts w:ascii="Arial" w:hAnsi="Arial" w:cs="Arial"/>
                <w:color w:val="000000"/>
                <w:sz w:val="24"/>
                <w:szCs w:val="24"/>
                <w:lang w:val="el-GR"/>
              </w:rPr>
              <w:t xml:space="preserve">) </w:t>
            </w:r>
            <w:r>
              <w:rPr>
                <w:rFonts w:ascii="Arial" w:hAnsi="Arial" w:cs="Arial"/>
                <w:color w:val="000000"/>
                <w:sz w:val="24"/>
                <w:szCs w:val="24"/>
                <w:lang w:val="el-GR"/>
              </w:rPr>
              <w:t>του</w:t>
            </w:r>
            <w:r w:rsidRPr="001A4699">
              <w:rPr>
                <w:rFonts w:ascii="Arial" w:hAnsi="Arial" w:cs="Arial"/>
                <w:color w:val="000000"/>
                <w:sz w:val="24"/>
                <w:szCs w:val="24"/>
                <w:lang w:val="el-GR"/>
              </w:rPr>
              <w:t xml:space="preserve"> 2014</w:t>
            </w:r>
          </w:p>
          <w:p w14:paraId="439D50C4" w14:textId="5A988EFA" w:rsidR="008F00FA" w:rsidRPr="001A4699" w:rsidRDefault="008F00FA" w:rsidP="008F00FA">
            <w:pPr>
              <w:autoSpaceDE w:val="0"/>
              <w:autoSpaceDN w:val="0"/>
              <w:adjustRightInd w:val="0"/>
              <w:spacing w:after="0" w:line="360" w:lineRule="auto"/>
              <w:ind w:right="57"/>
              <w:jc w:val="right"/>
              <w:rPr>
                <w:rFonts w:ascii="Arial" w:hAnsi="Arial" w:cs="Arial"/>
                <w:color w:val="000000"/>
                <w:sz w:val="24"/>
                <w:szCs w:val="24"/>
                <w:lang w:val="el-GR"/>
              </w:rPr>
            </w:pPr>
            <w:r w:rsidRPr="001A4699">
              <w:rPr>
                <w:rFonts w:ascii="Arial" w:hAnsi="Arial" w:cs="Arial"/>
                <w:color w:val="000000"/>
                <w:sz w:val="24"/>
                <w:szCs w:val="24"/>
                <w:lang w:val="el-GR"/>
              </w:rPr>
              <w:t>68(</w:t>
            </w:r>
            <w:r w:rsidRPr="008F00FA">
              <w:rPr>
                <w:rFonts w:ascii="Arial" w:hAnsi="Arial" w:cs="Arial"/>
                <w:color w:val="000000"/>
                <w:sz w:val="24"/>
                <w:szCs w:val="24"/>
              </w:rPr>
              <w:t>I</w:t>
            </w:r>
            <w:r w:rsidRPr="001A4699">
              <w:rPr>
                <w:rFonts w:ascii="Arial" w:hAnsi="Arial" w:cs="Arial"/>
                <w:color w:val="000000"/>
                <w:sz w:val="24"/>
                <w:szCs w:val="24"/>
                <w:lang w:val="el-GR"/>
              </w:rPr>
              <w:t xml:space="preserve">) </w:t>
            </w:r>
            <w:r>
              <w:rPr>
                <w:rFonts w:ascii="Arial" w:hAnsi="Arial" w:cs="Arial"/>
                <w:color w:val="000000"/>
                <w:sz w:val="24"/>
                <w:szCs w:val="24"/>
                <w:lang w:val="el-GR"/>
              </w:rPr>
              <w:t>του</w:t>
            </w:r>
            <w:r w:rsidRPr="001A4699">
              <w:rPr>
                <w:rFonts w:ascii="Arial" w:hAnsi="Arial" w:cs="Arial"/>
                <w:color w:val="000000"/>
                <w:sz w:val="24"/>
                <w:szCs w:val="24"/>
                <w:lang w:val="el-GR"/>
              </w:rPr>
              <w:t xml:space="preserve"> 2015</w:t>
            </w:r>
          </w:p>
          <w:p w14:paraId="053053B0" w14:textId="2ABC5E1E" w:rsidR="008F00FA" w:rsidRPr="001A4699" w:rsidRDefault="008F00FA" w:rsidP="008F00FA">
            <w:pPr>
              <w:autoSpaceDE w:val="0"/>
              <w:autoSpaceDN w:val="0"/>
              <w:adjustRightInd w:val="0"/>
              <w:spacing w:after="0" w:line="360" w:lineRule="auto"/>
              <w:ind w:right="57"/>
              <w:jc w:val="right"/>
              <w:rPr>
                <w:rFonts w:ascii="Arial" w:hAnsi="Arial" w:cs="Arial"/>
                <w:color w:val="000000"/>
                <w:sz w:val="24"/>
                <w:szCs w:val="24"/>
                <w:lang w:val="el-GR"/>
              </w:rPr>
            </w:pPr>
            <w:r w:rsidRPr="001A4699">
              <w:rPr>
                <w:rFonts w:ascii="Arial" w:hAnsi="Arial" w:cs="Arial"/>
                <w:color w:val="000000"/>
                <w:sz w:val="24"/>
                <w:szCs w:val="24"/>
                <w:lang w:val="el-GR"/>
              </w:rPr>
              <w:t>99(</w:t>
            </w:r>
            <w:r w:rsidRPr="008F00FA">
              <w:rPr>
                <w:rFonts w:ascii="Arial" w:hAnsi="Arial" w:cs="Arial"/>
                <w:color w:val="000000"/>
                <w:sz w:val="24"/>
                <w:szCs w:val="24"/>
              </w:rPr>
              <w:t>I</w:t>
            </w:r>
            <w:r w:rsidRPr="001A4699">
              <w:rPr>
                <w:rFonts w:ascii="Arial" w:hAnsi="Arial" w:cs="Arial"/>
                <w:color w:val="000000"/>
                <w:sz w:val="24"/>
                <w:szCs w:val="24"/>
                <w:lang w:val="el-GR"/>
              </w:rPr>
              <w:t>)</w:t>
            </w:r>
            <w:r>
              <w:rPr>
                <w:rFonts w:ascii="Arial" w:hAnsi="Arial" w:cs="Arial"/>
                <w:color w:val="000000"/>
                <w:sz w:val="24"/>
                <w:szCs w:val="24"/>
                <w:lang w:val="el-GR"/>
              </w:rPr>
              <w:t xml:space="preserve"> του </w:t>
            </w:r>
            <w:r w:rsidRPr="001A4699">
              <w:rPr>
                <w:rFonts w:ascii="Arial" w:hAnsi="Arial" w:cs="Arial"/>
                <w:color w:val="000000"/>
                <w:sz w:val="24"/>
                <w:szCs w:val="24"/>
                <w:lang w:val="el-GR"/>
              </w:rPr>
              <w:t>2017</w:t>
            </w:r>
          </w:p>
          <w:p w14:paraId="2A072A4E" w14:textId="427085C0" w:rsidR="008F00FA" w:rsidRPr="001A4699" w:rsidRDefault="008F00FA" w:rsidP="008F00FA">
            <w:pPr>
              <w:autoSpaceDE w:val="0"/>
              <w:autoSpaceDN w:val="0"/>
              <w:adjustRightInd w:val="0"/>
              <w:spacing w:after="0" w:line="360" w:lineRule="auto"/>
              <w:ind w:right="57"/>
              <w:jc w:val="right"/>
              <w:rPr>
                <w:rFonts w:ascii="Arial" w:hAnsi="Arial" w:cs="Arial"/>
                <w:color w:val="000000"/>
                <w:sz w:val="24"/>
                <w:szCs w:val="24"/>
                <w:lang w:val="el-GR"/>
              </w:rPr>
            </w:pPr>
            <w:r w:rsidRPr="001A4699">
              <w:rPr>
                <w:rFonts w:ascii="Arial" w:hAnsi="Arial" w:cs="Arial"/>
                <w:color w:val="000000"/>
                <w:sz w:val="24"/>
                <w:szCs w:val="24"/>
                <w:lang w:val="el-GR"/>
              </w:rPr>
              <w:t>156(</w:t>
            </w:r>
            <w:r w:rsidRPr="008F00FA">
              <w:rPr>
                <w:rFonts w:ascii="Arial" w:hAnsi="Arial" w:cs="Arial"/>
                <w:color w:val="000000"/>
                <w:sz w:val="24"/>
                <w:szCs w:val="24"/>
              </w:rPr>
              <w:t>I</w:t>
            </w:r>
            <w:r w:rsidRPr="001A4699">
              <w:rPr>
                <w:rFonts w:ascii="Arial" w:hAnsi="Arial" w:cs="Arial"/>
                <w:color w:val="000000"/>
                <w:sz w:val="24"/>
                <w:szCs w:val="24"/>
                <w:lang w:val="el-GR"/>
              </w:rPr>
              <w:t>)</w:t>
            </w:r>
            <w:r>
              <w:rPr>
                <w:rFonts w:ascii="Arial" w:hAnsi="Arial" w:cs="Arial"/>
                <w:color w:val="000000"/>
                <w:sz w:val="24"/>
                <w:szCs w:val="24"/>
                <w:lang w:val="el-GR"/>
              </w:rPr>
              <w:t xml:space="preserve"> του </w:t>
            </w:r>
            <w:r w:rsidRPr="001A4699">
              <w:rPr>
                <w:rFonts w:ascii="Arial" w:hAnsi="Arial" w:cs="Arial"/>
                <w:color w:val="000000"/>
                <w:sz w:val="24"/>
                <w:szCs w:val="24"/>
                <w:lang w:val="el-GR"/>
              </w:rPr>
              <w:t>2017</w:t>
            </w:r>
          </w:p>
          <w:p w14:paraId="263AD43A" w14:textId="1D06F24F" w:rsidR="008F00FA" w:rsidRPr="001A4699" w:rsidRDefault="008F00FA" w:rsidP="008F00FA">
            <w:pPr>
              <w:autoSpaceDE w:val="0"/>
              <w:autoSpaceDN w:val="0"/>
              <w:adjustRightInd w:val="0"/>
              <w:spacing w:after="0" w:line="360" w:lineRule="auto"/>
              <w:ind w:right="57"/>
              <w:jc w:val="right"/>
              <w:rPr>
                <w:rFonts w:ascii="Arial" w:hAnsi="Arial" w:cs="Arial"/>
                <w:color w:val="000000"/>
                <w:sz w:val="24"/>
                <w:szCs w:val="24"/>
                <w:lang w:val="el-GR"/>
              </w:rPr>
            </w:pPr>
            <w:r w:rsidRPr="001A4699">
              <w:rPr>
                <w:rFonts w:ascii="Arial" w:hAnsi="Arial" w:cs="Arial"/>
                <w:color w:val="000000"/>
                <w:sz w:val="24"/>
                <w:szCs w:val="24"/>
                <w:lang w:val="el-GR"/>
              </w:rPr>
              <w:t>213(</w:t>
            </w:r>
            <w:r w:rsidRPr="008F00FA">
              <w:rPr>
                <w:rFonts w:ascii="Arial" w:hAnsi="Arial" w:cs="Arial"/>
                <w:color w:val="000000"/>
                <w:sz w:val="24"/>
                <w:szCs w:val="24"/>
              </w:rPr>
              <w:t>I</w:t>
            </w:r>
            <w:r w:rsidRPr="001A4699">
              <w:rPr>
                <w:rFonts w:ascii="Arial" w:hAnsi="Arial" w:cs="Arial"/>
                <w:color w:val="000000"/>
                <w:sz w:val="24"/>
                <w:szCs w:val="24"/>
                <w:lang w:val="el-GR"/>
              </w:rPr>
              <w:t>)</w:t>
            </w:r>
            <w:r>
              <w:rPr>
                <w:rFonts w:ascii="Arial" w:hAnsi="Arial" w:cs="Arial"/>
                <w:color w:val="000000"/>
                <w:sz w:val="24"/>
                <w:szCs w:val="24"/>
                <w:lang w:val="el-GR"/>
              </w:rPr>
              <w:t xml:space="preserve"> του </w:t>
            </w:r>
            <w:r w:rsidRPr="001A4699">
              <w:rPr>
                <w:rFonts w:ascii="Arial" w:hAnsi="Arial" w:cs="Arial"/>
                <w:color w:val="000000"/>
                <w:sz w:val="24"/>
                <w:szCs w:val="24"/>
                <w:lang w:val="el-GR"/>
              </w:rPr>
              <w:t>2020</w:t>
            </w:r>
          </w:p>
          <w:p w14:paraId="4B226ADC" w14:textId="0AB3BB2E" w:rsidR="008F00FA" w:rsidRDefault="008F00FA" w:rsidP="008F00FA">
            <w:pPr>
              <w:autoSpaceDE w:val="0"/>
              <w:autoSpaceDN w:val="0"/>
              <w:adjustRightInd w:val="0"/>
              <w:spacing w:after="0" w:line="360" w:lineRule="auto"/>
              <w:jc w:val="right"/>
              <w:rPr>
                <w:rFonts w:ascii="Arial" w:hAnsi="Arial" w:cs="Arial"/>
                <w:color w:val="000000"/>
                <w:sz w:val="24"/>
                <w:szCs w:val="24"/>
                <w:lang w:val="el-GR"/>
              </w:rPr>
            </w:pPr>
            <w:r>
              <w:rPr>
                <w:rFonts w:ascii="Arial" w:hAnsi="Arial" w:cs="Arial"/>
                <w:color w:val="000000"/>
                <w:sz w:val="24"/>
                <w:szCs w:val="24"/>
                <w:lang w:val="el-GR"/>
              </w:rPr>
              <w:t>173(Ι) του 2021.</w:t>
            </w:r>
          </w:p>
        </w:tc>
        <w:tc>
          <w:tcPr>
            <w:tcW w:w="850" w:type="dxa"/>
            <w:tcBorders>
              <w:top w:val="nil"/>
              <w:left w:val="nil"/>
              <w:bottom w:val="nil"/>
              <w:right w:val="nil"/>
            </w:tcBorders>
          </w:tcPr>
          <w:p w14:paraId="026A4CDF" w14:textId="77777777" w:rsidR="00C47AC2" w:rsidRPr="00A70D84" w:rsidRDefault="00C47AC2" w:rsidP="007F79CB">
            <w:pPr>
              <w:autoSpaceDE w:val="0"/>
              <w:autoSpaceDN w:val="0"/>
              <w:adjustRightInd w:val="0"/>
              <w:spacing w:after="0" w:line="360" w:lineRule="auto"/>
              <w:jc w:val="right"/>
              <w:rPr>
                <w:rFonts w:ascii="Arial" w:hAnsi="Arial" w:cs="Arial"/>
                <w:color w:val="000000"/>
                <w:sz w:val="24"/>
                <w:szCs w:val="24"/>
                <w:lang w:val="el-GR"/>
              </w:rPr>
            </w:pPr>
          </w:p>
        </w:tc>
        <w:tc>
          <w:tcPr>
            <w:tcW w:w="567" w:type="dxa"/>
            <w:tcBorders>
              <w:top w:val="nil"/>
              <w:left w:val="nil"/>
              <w:bottom w:val="nil"/>
              <w:right w:val="nil"/>
            </w:tcBorders>
          </w:tcPr>
          <w:p w14:paraId="4313BD69" w14:textId="4777FDB1" w:rsidR="00C47AC2" w:rsidRPr="00A70D84" w:rsidRDefault="00C47AC2" w:rsidP="00FC397B">
            <w:pPr>
              <w:autoSpaceDE w:val="0"/>
              <w:autoSpaceDN w:val="0"/>
              <w:adjustRightInd w:val="0"/>
              <w:spacing w:after="0" w:line="360" w:lineRule="auto"/>
              <w:rPr>
                <w:rFonts w:ascii="Arial" w:hAnsi="Arial" w:cs="Arial"/>
                <w:color w:val="000000"/>
                <w:sz w:val="24"/>
                <w:szCs w:val="24"/>
                <w:lang w:val="el-GR"/>
              </w:rPr>
            </w:pPr>
            <w:r w:rsidRPr="00A70D84">
              <w:rPr>
                <w:rFonts w:ascii="Arial" w:hAnsi="Arial" w:cs="Arial"/>
                <w:color w:val="000000"/>
                <w:sz w:val="24"/>
                <w:szCs w:val="24"/>
                <w:lang w:val="el-GR"/>
              </w:rPr>
              <w:t>(</w:t>
            </w:r>
            <w:r>
              <w:rPr>
                <w:rFonts w:ascii="Arial" w:hAnsi="Arial" w:cs="Arial"/>
                <w:color w:val="000000"/>
                <w:sz w:val="24"/>
                <w:szCs w:val="24"/>
                <w:lang w:val="en-GB"/>
              </w:rPr>
              <w:t>v</w:t>
            </w:r>
            <w:r w:rsidRPr="00A70D84">
              <w:rPr>
                <w:rFonts w:ascii="Arial" w:hAnsi="Arial" w:cs="Arial"/>
                <w:color w:val="000000"/>
                <w:sz w:val="24"/>
                <w:szCs w:val="24"/>
                <w:lang w:val="el-GR"/>
              </w:rPr>
              <w:t>)</w:t>
            </w:r>
          </w:p>
        </w:tc>
        <w:tc>
          <w:tcPr>
            <w:tcW w:w="2835" w:type="dxa"/>
            <w:tcBorders>
              <w:top w:val="nil"/>
              <w:left w:val="nil"/>
              <w:bottom w:val="nil"/>
              <w:right w:val="nil"/>
            </w:tcBorders>
          </w:tcPr>
          <w:p w14:paraId="67563A0A" w14:textId="3340152A" w:rsidR="00C47AC2" w:rsidRPr="00C47AC2" w:rsidRDefault="00C47AC2" w:rsidP="007F79CB">
            <w:pPr>
              <w:autoSpaceDE w:val="0"/>
              <w:autoSpaceDN w:val="0"/>
              <w:adjustRightInd w:val="0"/>
              <w:spacing w:after="0" w:line="360" w:lineRule="auto"/>
              <w:jc w:val="both"/>
              <w:rPr>
                <w:rFonts w:ascii="Arial" w:hAnsi="Arial" w:cs="Arial"/>
                <w:color w:val="000000"/>
                <w:sz w:val="24"/>
                <w:szCs w:val="24"/>
                <w:lang w:val="el-GR"/>
              </w:rPr>
            </w:pPr>
            <w:r w:rsidRPr="00C47AC2">
              <w:rPr>
                <w:rFonts w:ascii="Arial" w:hAnsi="Arial" w:cs="Arial"/>
                <w:color w:val="000000"/>
                <w:sz w:val="24"/>
                <w:szCs w:val="24"/>
                <w:lang w:val="el-GR"/>
              </w:rPr>
              <w:t xml:space="preserve">λειτουργούν με γνώμονα την προστασία του περιβάλλοντος, της χλωρίδας και της πανίδας και την πιστή τήρηση των διαχειριστικών σχεδίων των περιοχών του Δικτύου Φύση 2000 και άλλων προστατευόμενων περιοχών, τα οποία εκδίδονται δυνάμει των διατάξεων του περί Προστασίας και </w:t>
            </w:r>
            <w:r w:rsidRPr="00C47AC2">
              <w:rPr>
                <w:rFonts w:ascii="Arial" w:hAnsi="Arial" w:cs="Arial"/>
                <w:color w:val="000000"/>
                <w:sz w:val="24"/>
                <w:szCs w:val="24"/>
                <w:lang w:val="el-GR"/>
              </w:rPr>
              <w:lastRenderedPageBreak/>
              <w:t>Διαχείρισης της Φύσης και της Άγριας Ζωής Νόμου και του περί Προστασίας και Διαχείρισης Άγριων Πτηνών και Θηραμάτων Νόμου.</w:t>
            </w:r>
            <w:r w:rsidR="00511D3C">
              <w:rPr>
                <w:rFonts w:ascii="Arial" w:hAnsi="Arial" w:cs="Arial"/>
                <w:color w:val="000000"/>
                <w:sz w:val="24"/>
                <w:szCs w:val="24"/>
                <w:lang w:val="el-GR"/>
              </w:rPr>
              <w:t>».</w:t>
            </w:r>
          </w:p>
        </w:tc>
      </w:tr>
      <w:tr w:rsidR="00630FAA" w:rsidRPr="00531527" w14:paraId="57C04476" w14:textId="77777777" w:rsidTr="002C389A">
        <w:tc>
          <w:tcPr>
            <w:tcW w:w="2127" w:type="dxa"/>
            <w:tcBorders>
              <w:top w:val="nil"/>
              <w:left w:val="nil"/>
              <w:bottom w:val="nil"/>
              <w:right w:val="nil"/>
            </w:tcBorders>
          </w:tcPr>
          <w:p w14:paraId="2FE280FD" w14:textId="77777777" w:rsidR="00630FAA" w:rsidRPr="00786E51" w:rsidRDefault="00630FAA" w:rsidP="00786E51">
            <w:pPr>
              <w:autoSpaceDE w:val="0"/>
              <w:autoSpaceDN w:val="0"/>
              <w:adjustRightInd w:val="0"/>
              <w:spacing w:after="0" w:line="360" w:lineRule="auto"/>
              <w:rPr>
                <w:rFonts w:ascii="Arial" w:hAnsi="Arial" w:cs="Arial"/>
                <w:color w:val="000000"/>
                <w:sz w:val="24"/>
                <w:szCs w:val="24"/>
                <w:lang w:val="el-GR"/>
              </w:rPr>
            </w:pPr>
          </w:p>
        </w:tc>
        <w:tc>
          <w:tcPr>
            <w:tcW w:w="7229" w:type="dxa"/>
            <w:gridSpan w:val="5"/>
            <w:tcBorders>
              <w:top w:val="nil"/>
              <w:left w:val="nil"/>
              <w:bottom w:val="nil"/>
              <w:right w:val="nil"/>
            </w:tcBorders>
          </w:tcPr>
          <w:p w14:paraId="1F7B4985" w14:textId="77777777" w:rsidR="00630FAA" w:rsidRPr="009F5D80" w:rsidRDefault="00630FAA" w:rsidP="001763F3">
            <w:pPr>
              <w:autoSpaceDE w:val="0"/>
              <w:autoSpaceDN w:val="0"/>
              <w:adjustRightInd w:val="0"/>
              <w:spacing w:after="0" w:line="360" w:lineRule="auto"/>
              <w:jc w:val="both"/>
              <w:rPr>
                <w:rFonts w:ascii="Arial" w:hAnsi="Arial" w:cs="Arial"/>
                <w:color w:val="000000"/>
                <w:sz w:val="24"/>
                <w:szCs w:val="24"/>
                <w:lang w:val="el-GR"/>
              </w:rPr>
            </w:pPr>
          </w:p>
        </w:tc>
      </w:tr>
      <w:tr w:rsidR="0089229B" w:rsidRPr="00531527" w14:paraId="2CABFF3C" w14:textId="77777777" w:rsidTr="002C389A">
        <w:tc>
          <w:tcPr>
            <w:tcW w:w="2127" w:type="dxa"/>
            <w:tcBorders>
              <w:top w:val="nil"/>
              <w:left w:val="nil"/>
              <w:bottom w:val="nil"/>
              <w:right w:val="nil"/>
            </w:tcBorders>
          </w:tcPr>
          <w:p w14:paraId="11E29BF9" w14:textId="77777777" w:rsidR="00786E51" w:rsidRDefault="0089229B" w:rsidP="00786E51">
            <w:pPr>
              <w:autoSpaceDE w:val="0"/>
              <w:autoSpaceDN w:val="0"/>
              <w:adjustRightInd w:val="0"/>
              <w:spacing w:after="0" w:line="360" w:lineRule="auto"/>
              <w:rPr>
                <w:rFonts w:ascii="Arial" w:hAnsi="Arial" w:cs="Arial"/>
                <w:color w:val="000000"/>
                <w:sz w:val="24"/>
                <w:szCs w:val="24"/>
                <w:lang w:val="el-GR"/>
              </w:rPr>
            </w:pPr>
            <w:r w:rsidRPr="00786E51">
              <w:rPr>
                <w:rFonts w:ascii="Arial" w:hAnsi="Arial" w:cs="Arial"/>
                <w:color w:val="000000"/>
                <w:sz w:val="24"/>
                <w:szCs w:val="24"/>
                <w:lang w:val="el-GR"/>
              </w:rPr>
              <w:t xml:space="preserve">Τροποποίηση </w:t>
            </w:r>
          </w:p>
          <w:p w14:paraId="060F5835" w14:textId="570FBD6B" w:rsidR="0089229B" w:rsidRPr="00786E51" w:rsidRDefault="0089229B" w:rsidP="00786E51">
            <w:pPr>
              <w:autoSpaceDE w:val="0"/>
              <w:autoSpaceDN w:val="0"/>
              <w:adjustRightInd w:val="0"/>
              <w:spacing w:after="0" w:line="360" w:lineRule="auto"/>
              <w:rPr>
                <w:rFonts w:ascii="Arial" w:hAnsi="Arial" w:cs="Arial"/>
                <w:color w:val="000000"/>
                <w:sz w:val="24"/>
                <w:szCs w:val="24"/>
                <w:lang w:val="el-GR"/>
              </w:rPr>
            </w:pPr>
            <w:r w:rsidRPr="00786E51">
              <w:rPr>
                <w:rFonts w:ascii="Arial" w:hAnsi="Arial" w:cs="Arial"/>
                <w:color w:val="000000"/>
                <w:sz w:val="24"/>
                <w:szCs w:val="24"/>
                <w:lang w:val="el-GR"/>
              </w:rPr>
              <w:t>του άρθρου 14 του βασικού νόμου</w:t>
            </w:r>
            <w:r w:rsidR="006F3ED6" w:rsidRPr="00786E51">
              <w:rPr>
                <w:rFonts w:ascii="Arial" w:hAnsi="Arial" w:cs="Arial"/>
                <w:color w:val="000000"/>
                <w:sz w:val="24"/>
                <w:szCs w:val="24"/>
                <w:lang w:val="el-GR"/>
              </w:rPr>
              <w:t>.</w:t>
            </w:r>
          </w:p>
        </w:tc>
        <w:tc>
          <w:tcPr>
            <w:tcW w:w="7229" w:type="dxa"/>
            <w:gridSpan w:val="5"/>
            <w:tcBorders>
              <w:top w:val="nil"/>
              <w:left w:val="nil"/>
              <w:bottom w:val="nil"/>
              <w:right w:val="nil"/>
            </w:tcBorders>
          </w:tcPr>
          <w:p w14:paraId="1DE671E4" w14:textId="56D50969" w:rsidR="0089229B" w:rsidRPr="009F5D80" w:rsidRDefault="0089229B" w:rsidP="00D72BFC">
            <w:pPr>
              <w:tabs>
                <w:tab w:val="left" w:pos="452"/>
              </w:tabs>
              <w:autoSpaceDE w:val="0"/>
              <w:autoSpaceDN w:val="0"/>
              <w:adjustRightInd w:val="0"/>
              <w:spacing w:after="0" w:line="360" w:lineRule="auto"/>
              <w:jc w:val="both"/>
              <w:rPr>
                <w:rFonts w:ascii="Arial" w:hAnsi="Arial" w:cs="Arial"/>
                <w:color w:val="000000"/>
                <w:sz w:val="24"/>
                <w:szCs w:val="24"/>
                <w:lang w:val="el-GR"/>
              </w:rPr>
            </w:pPr>
            <w:r w:rsidRPr="009F5D80">
              <w:rPr>
                <w:rFonts w:ascii="Arial" w:hAnsi="Arial" w:cs="Arial"/>
                <w:color w:val="000000"/>
                <w:sz w:val="24"/>
                <w:szCs w:val="24"/>
                <w:lang w:val="el-GR"/>
              </w:rPr>
              <w:t xml:space="preserve">3. </w:t>
            </w:r>
            <w:r w:rsidR="003E777F" w:rsidRPr="003E777F">
              <w:rPr>
                <w:rFonts w:ascii="Arial" w:hAnsi="Arial" w:cs="Arial"/>
                <w:color w:val="000000"/>
                <w:sz w:val="24"/>
                <w:szCs w:val="24"/>
                <w:lang w:val="el-GR"/>
              </w:rPr>
              <w:t xml:space="preserve">  </w:t>
            </w:r>
            <w:r w:rsidR="00D72BFC">
              <w:rPr>
                <w:rFonts w:ascii="Arial" w:hAnsi="Arial" w:cs="Arial"/>
                <w:color w:val="000000"/>
                <w:sz w:val="24"/>
                <w:szCs w:val="24"/>
                <w:lang w:val="el-GR"/>
              </w:rPr>
              <w:tab/>
            </w:r>
            <w:r w:rsidRPr="009F5D80">
              <w:rPr>
                <w:rFonts w:ascii="Arial" w:hAnsi="Arial" w:cs="Arial"/>
                <w:color w:val="000000"/>
                <w:sz w:val="24"/>
                <w:szCs w:val="24"/>
                <w:lang w:val="el-GR"/>
              </w:rPr>
              <w:t xml:space="preserve">Το </w:t>
            </w:r>
            <w:r w:rsidR="006F3ED6">
              <w:rPr>
                <w:rFonts w:ascii="Arial" w:hAnsi="Arial" w:cs="Arial"/>
                <w:color w:val="000000"/>
                <w:sz w:val="24"/>
                <w:szCs w:val="24"/>
                <w:lang w:val="el-GR"/>
              </w:rPr>
              <w:t>ά</w:t>
            </w:r>
            <w:r w:rsidRPr="009F5D80">
              <w:rPr>
                <w:rFonts w:ascii="Arial" w:hAnsi="Arial" w:cs="Arial"/>
                <w:color w:val="000000"/>
                <w:sz w:val="24"/>
                <w:szCs w:val="24"/>
                <w:lang w:val="el-GR"/>
              </w:rPr>
              <w:t>ρθρο 14 του βασικού νόμου τροποποιείται ως ακολούθως:</w:t>
            </w:r>
            <w:r w:rsidR="00373B0B" w:rsidRPr="009F5D80">
              <w:rPr>
                <w:rFonts w:ascii="Arial" w:hAnsi="Arial" w:cs="Arial"/>
                <w:color w:val="000000"/>
                <w:sz w:val="24"/>
                <w:szCs w:val="24"/>
                <w:lang w:val="el-GR"/>
              </w:rPr>
              <w:t xml:space="preserve"> </w:t>
            </w:r>
          </w:p>
        </w:tc>
      </w:tr>
      <w:tr w:rsidR="00373B0B" w:rsidRPr="00531527" w14:paraId="1B8E0289" w14:textId="77777777" w:rsidTr="002C389A">
        <w:tc>
          <w:tcPr>
            <w:tcW w:w="2127" w:type="dxa"/>
            <w:tcBorders>
              <w:top w:val="nil"/>
              <w:left w:val="nil"/>
              <w:bottom w:val="nil"/>
              <w:right w:val="nil"/>
            </w:tcBorders>
          </w:tcPr>
          <w:p w14:paraId="61F5CA08" w14:textId="77777777" w:rsidR="00373B0B" w:rsidRPr="00786E51" w:rsidRDefault="00373B0B" w:rsidP="00786E51">
            <w:pPr>
              <w:autoSpaceDE w:val="0"/>
              <w:autoSpaceDN w:val="0"/>
              <w:adjustRightInd w:val="0"/>
              <w:spacing w:after="0" w:line="360" w:lineRule="auto"/>
              <w:rPr>
                <w:rFonts w:ascii="Arial" w:hAnsi="Arial" w:cs="Arial"/>
                <w:color w:val="000000"/>
                <w:sz w:val="24"/>
                <w:szCs w:val="24"/>
                <w:lang w:val="el-GR"/>
              </w:rPr>
            </w:pPr>
          </w:p>
        </w:tc>
        <w:tc>
          <w:tcPr>
            <w:tcW w:w="7229" w:type="dxa"/>
            <w:gridSpan w:val="5"/>
            <w:tcBorders>
              <w:top w:val="nil"/>
              <w:left w:val="nil"/>
              <w:bottom w:val="nil"/>
              <w:right w:val="nil"/>
            </w:tcBorders>
          </w:tcPr>
          <w:p w14:paraId="2D54715F" w14:textId="77777777" w:rsidR="00373B0B" w:rsidRPr="00373B0B" w:rsidRDefault="00373B0B" w:rsidP="001763F3">
            <w:pPr>
              <w:autoSpaceDE w:val="0"/>
              <w:autoSpaceDN w:val="0"/>
              <w:adjustRightInd w:val="0"/>
              <w:spacing w:after="0" w:line="360" w:lineRule="auto"/>
              <w:jc w:val="both"/>
              <w:rPr>
                <w:rFonts w:ascii="Arial" w:hAnsi="Arial" w:cs="Arial"/>
                <w:color w:val="000000"/>
                <w:sz w:val="24"/>
                <w:szCs w:val="24"/>
                <w:lang w:val="el-GR"/>
              </w:rPr>
            </w:pPr>
          </w:p>
        </w:tc>
      </w:tr>
      <w:tr w:rsidR="00F40862" w:rsidRPr="00531527" w14:paraId="19235403" w14:textId="77777777" w:rsidTr="002C389A">
        <w:tc>
          <w:tcPr>
            <w:tcW w:w="2127" w:type="dxa"/>
            <w:tcBorders>
              <w:top w:val="nil"/>
              <w:left w:val="nil"/>
              <w:bottom w:val="nil"/>
              <w:right w:val="nil"/>
            </w:tcBorders>
          </w:tcPr>
          <w:p w14:paraId="2D177886" w14:textId="77777777" w:rsidR="00F40862" w:rsidRPr="00786E51" w:rsidRDefault="00F40862" w:rsidP="00786E51">
            <w:pPr>
              <w:autoSpaceDE w:val="0"/>
              <w:autoSpaceDN w:val="0"/>
              <w:adjustRightInd w:val="0"/>
              <w:spacing w:after="0" w:line="360" w:lineRule="auto"/>
              <w:rPr>
                <w:rFonts w:ascii="Arial" w:hAnsi="Arial" w:cs="Arial"/>
                <w:color w:val="000000"/>
                <w:sz w:val="24"/>
                <w:szCs w:val="24"/>
                <w:lang w:val="el-GR"/>
              </w:rPr>
            </w:pPr>
          </w:p>
        </w:tc>
        <w:tc>
          <w:tcPr>
            <w:tcW w:w="992" w:type="dxa"/>
            <w:tcBorders>
              <w:top w:val="nil"/>
              <w:left w:val="nil"/>
              <w:bottom w:val="nil"/>
              <w:right w:val="nil"/>
            </w:tcBorders>
          </w:tcPr>
          <w:p w14:paraId="20A84171" w14:textId="5AD94614" w:rsidR="00F40862" w:rsidRPr="009F5D80" w:rsidRDefault="00F40862" w:rsidP="00F40862">
            <w:pPr>
              <w:autoSpaceDE w:val="0"/>
              <w:autoSpaceDN w:val="0"/>
              <w:adjustRightInd w:val="0"/>
              <w:spacing w:after="0" w:line="360" w:lineRule="auto"/>
              <w:jc w:val="right"/>
              <w:rPr>
                <w:rFonts w:ascii="Arial" w:hAnsi="Arial" w:cs="Arial"/>
                <w:color w:val="000000"/>
                <w:sz w:val="24"/>
                <w:szCs w:val="24"/>
                <w:lang w:val="el-GR"/>
              </w:rPr>
            </w:pPr>
            <w:r>
              <w:rPr>
                <w:rFonts w:ascii="Arial" w:hAnsi="Arial" w:cs="Arial"/>
                <w:color w:val="000000"/>
                <w:sz w:val="24"/>
                <w:szCs w:val="24"/>
                <w:lang w:val="el-GR"/>
              </w:rPr>
              <w:t xml:space="preserve">(α) </w:t>
            </w:r>
          </w:p>
        </w:tc>
        <w:tc>
          <w:tcPr>
            <w:tcW w:w="6237" w:type="dxa"/>
            <w:gridSpan w:val="4"/>
            <w:tcBorders>
              <w:top w:val="nil"/>
              <w:left w:val="nil"/>
              <w:bottom w:val="nil"/>
              <w:right w:val="nil"/>
            </w:tcBorders>
          </w:tcPr>
          <w:p w14:paraId="7877707D" w14:textId="4258D615" w:rsidR="00F40862" w:rsidRPr="009F5D80" w:rsidRDefault="00F40862" w:rsidP="001763F3">
            <w:pPr>
              <w:autoSpaceDE w:val="0"/>
              <w:autoSpaceDN w:val="0"/>
              <w:adjustRightInd w:val="0"/>
              <w:spacing w:after="0" w:line="360" w:lineRule="auto"/>
              <w:jc w:val="both"/>
              <w:rPr>
                <w:rFonts w:ascii="Arial" w:hAnsi="Arial" w:cs="Arial"/>
                <w:color w:val="000000"/>
                <w:sz w:val="24"/>
                <w:szCs w:val="24"/>
                <w:lang w:val="el-GR"/>
              </w:rPr>
            </w:pPr>
            <w:r>
              <w:rPr>
                <w:rFonts w:ascii="Arial" w:hAnsi="Arial" w:cs="Arial"/>
                <w:color w:val="000000"/>
                <w:sz w:val="24"/>
                <w:szCs w:val="24"/>
                <w:lang w:val="el-GR"/>
              </w:rPr>
              <w:t xml:space="preserve">Με την αντικατάσταση του πλαγιότιτλου αυτού </w:t>
            </w:r>
            <w:r w:rsidR="0053738C">
              <w:rPr>
                <w:rFonts w:ascii="Arial" w:hAnsi="Arial" w:cs="Arial"/>
                <w:color w:val="000000"/>
                <w:sz w:val="24"/>
                <w:szCs w:val="24"/>
                <w:lang w:val="el-GR"/>
              </w:rPr>
              <w:t>από</w:t>
            </w:r>
            <w:r>
              <w:rPr>
                <w:rFonts w:ascii="Arial" w:hAnsi="Arial" w:cs="Arial"/>
                <w:color w:val="000000"/>
                <w:sz w:val="24"/>
                <w:szCs w:val="24"/>
                <w:lang w:val="el-GR"/>
              </w:rPr>
              <w:t xml:space="preserve"> τον ακόλουθο πλαγιότιτλο:</w:t>
            </w:r>
          </w:p>
        </w:tc>
      </w:tr>
      <w:tr w:rsidR="00F40862" w:rsidRPr="00531527" w14:paraId="02C71623" w14:textId="77777777" w:rsidTr="002C389A">
        <w:tc>
          <w:tcPr>
            <w:tcW w:w="2127" w:type="dxa"/>
            <w:tcBorders>
              <w:top w:val="nil"/>
              <w:left w:val="nil"/>
              <w:bottom w:val="nil"/>
              <w:right w:val="nil"/>
            </w:tcBorders>
          </w:tcPr>
          <w:p w14:paraId="110D12DA" w14:textId="77777777" w:rsidR="00F40862" w:rsidRPr="00786E51" w:rsidRDefault="00F40862" w:rsidP="00786E51">
            <w:pPr>
              <w:autoSpaceDE w:val="0"/>
              <w:autoSpaceDN w:val="0"/>
              <w:adjustRightInd w:val="0"/>
              <w:spacing w:after="0" w:line="360" w:lineRule="auto"/>
              <w:rPr>
                <w:rFonts w:ascii="Arial" w:hAnsi="Arial" w:cs="Arial"/>
                <w:color w:val="000000"/>
                <w:sz w:val="24"/>
                <w:szCs w:val="24"/>
                <w:lang w:val="el-GR"/>
              </w:rPr>
            </w:pPr>
          </w:p>
        </w:tc>
        <w:tc>
          <w:tcPr>
            <w:tcW w:w="992" w:type="dxa"/>
            <w:tcBorders>
              <w:top w:val="nil"/>
              <w:left w:val="nil"/>
              <w:bottom w:val="nil"/>
              <w:right w:val="nil"/>
            </w:tcBorders>
          </w:tcPr>
          <w:p w14:paraId="3D98F63C" w14:textId="77777777" w:rsidR="00F40862" w:rsidRDefault="00F40862" w:rsidP="00F40862">
            <w:pPr>
              <w:autoSpaceDE w:val="0"/>
              <w:autoSpaceDN w:val="0"/>
              <w:adjustRightInd w:val="0"/>
              <w:spacing w:after="0" w:line="360" w:lineRule="auto"/>
              <w:jc w:val="right"/>
              <w:rPr>
                <w:rFonts w:ascii="Arial" w:hAnsi="Arial" w:cs="Arial"/>
                <w:color w:val="000000"/>
                <w:sz w:val="24"/>
                <w:szCs w:val="24"/>
                <w:lang w:val="el-GR"/>
              </w:rPr>
            </w:pPr>
          </w:p>
        </w:tc>
        <w:tc>
          <w:tcPr>
            <w:tcW w:w="6237" w:type="dxa"/>
            <w:gridSpan w:val="4"/>
            <w:tcBorders>
              <w:top w:val="nil"/>
              <w:left w:val="nil"/>
              <w:bottom w:val="nil"/>
              <w:right w:val="nil"/>
            </w:tcBorders>
          </w:tcPr>
          <w:p w14:paraId="302B28C0" w14:textId="77777777" w:rsidR="00F40862" w:rsidRDefault="00F40862" w:rsidP="001763F3">
            <w:pPr>
              <w:autoSpaceDE w:val="0"/>
              <w:autoSpaceDN w:val="0"/>
              <w:adjustRightInd w:val="0"/>
              <w:spacing w:after="0" w:line="360" w:lineRule="auto"/>
              <w:jc w:val="both"/>
              <w:rPr>
                <w:rFonts w:ascii="Arial" w:hAnsi="Arial" w:cs="Arial"/>
                <w:color w:val="000000"/>
                <w:sz w:val="24"/>
                <w:szCs w:val="24"/>
                <w:lang w:val="el-GR"/>
              </w:rPr>
            </w:pPr>
          </w:p>
        </w:tc>
      </w:tr>
      <w:tr w:rsidR="00F40862" w:rsidRPr="00531527" w14:paraId="259BE8FE" w14:textId="77777777" w:rsidTr="002C389A">
        <w:tc>
          <w:tcPr>
            <w:tcW w:w="2127" w:type="dxa"/>
            <w:tcBorders>
              <w:top w:val="nil"/>
              <w:left w:val="nil"/>
              <w:bottom w:val="nil"/>
              <w:right w:val="nil"/>
            </w:tcBorders>
          </w:tcPr>
          <w:p w14:paraId="6747D54B" w14:textId="77777777" w:rsidR="00F40862" w:rsidRPr="00786E51" w:rsidRDefault="00F40862" w:rsidP="00786E51">
            <w:pPr>
              <w:autoSpaceDE w:val="0"/>
              <w:autoSpaceDN w:val="0"/>
              <w:adjustRightInd w:val="0"/>
              <w:spacing w:after="0" w:line="360" w:lineRule="auto"/>
              <w:rPr>
                <w:rFonts w:ascii="Arial" w:hAnsi="Arial" w:cs="Arial"/>
                <w:color w:val="000000"/>
                <w:sz w:val="24"/>
                <w:szCs w:val="24"/>
                <w:lang w:val="el-GR"/>
              </w:rPr>
            </w:pPr>
          </w:p>
        </w:tc>
        <w:tc>
          <w:tcPr>
            <w:tcW w:w="992" w:type="dxa"/>
            <w:tcBorders>
              <w:top w:val="nil"/>
              <w:left w:val="nil"/>
              <w:bottom w:val="nil"/>
              <w:right w:val="nil"/>
            </w:tcBorders>
          </w:tcPr>
          <w:p w14:paraId="49CE9708" w14:textId="77777777" w:rsidR="00F40862" w:rsidRDefault="00F40862" w:rsidP="00F40862">
            <w:pPr>
              <w:autoSpaceDE w:val="0"/>
              <w:autoSpaceDN w:val="0"/>
              <w:adjustRightInd w:val="0"/>
              <w:spacing w:after="0" w:line="360" w:lineRule="auto"/>
              <w:jc w:val="right"/>
              <w:rPr>
                <w:rFonts w:ascii="Arial" w:hAnsi="Arial" w:cs="Arial"/>
                <w:color w:val="000000"/>
                <w:sz w:val="24"/>
                <w:szCs w:val="24"/>
                <w:lang w:val="el-GR"/>
              </w:rPr>
            </w:pPr>
          </w:p>
        </w:tc>
        <w:tc>
          <w:tcPr>
            <w:tcW w:w="6237" w:type="dxa"/>
            <w:gridSpan w:val="4"/>
            <w:tcBorders>
              <w:top w:val="nil"/>
              <w:left w:val="nil"/>
              <w:bottom w:val="nil"/>
              <w:right w:val="nil"/>
            </w:tcBorders>
          </w:tcPr>
          <w:p w14:paraId="1584E041" w14:textId="6574A1C8" w:rsidR="00F40862" w:rsidRDefault="00F40862" w:rsidP="001763F3">
            <w:pPr>
              <w:autoSpaceDE w:val="0"/>
              <w:autoSpaceDN w:val="0"/>
              <w:adjustRightInd w:val="0"/>
              <w:spacing w:after="0" w:line="360" w:lineRule="auto"/>
              <w:jc w:val="both"/>
              <w:rPr>
                <w:rFonts w:ascii="Arial" w:hAnsi="Arial" w:cs="Arial"/>
                <w:color w:val="000000"/>
                <w:sz w:val="24"/>
                <w:szCs w:val="24"/>
                <w:lang w:val="el-GR"/>
              </w:rPr>
            </w:pPr>
            <w:r>
              <w:rPr>
                <w:rFonts w:ascii="Arial" w:hAnsi="Arial" w:cs="Arial"/>
                <w:color w:val="000000"/>
                <w:sz w:val="24"/>
                <w:szCs w:val="24"/>
                <w:lang w:val="el-GR"/>
              </w:rPr>
              <w:t>«Τάξεις οργανωμένων διαμερισμάτων, τουριστικών χωριών και τουριστικών κατασκηνώσεων.»ꞏ και</w:t>
            </w:r>
          </w:p>
        </w:tc>
      </w:tr>
      <w:tr w:rsidR="00F40862" w:rsidRPr="00531527" w14:paraId="5BAF060B" w14:textId="77777777" w:rsidTr="002C389A">
        <w:tc>
          <w:tcPr>
            <w:tcW w:w="2127" w:type="dxa"/>
            <w:tcBorders>
              <w:top w:val="nil"/>
              <w:left w:val="nil"/>
              <w:bottom w:val="nil"/>
              <w:right w:val="nil"/>
            </w:tcBorders>
          </w:tcPr>
          <w:p w14:paraId="53FBE08F" w14:textId="77777777" w:rsidR="00F40862" w:rsidRPr="00786E51" w:rsidRDefault="00F40862" w:rsidP="00786E51">
            <w:pPr>
              <w:autoSpaceDE w:val="0"/>
              <w:autoSpaceDN w:val="0"/>
              <w:adjustRightInd w:val="0"/>
              <w:spacing w:after="0" w:line="360" w:lineRule="auto"/>
              <w:rPr>
                <w:rFonts w:ascii="Arial" w:hAnsi="Arial" w:cs="Arial"/>
                <w:color w:val="000000"/>
                <w:sz w:val="24"/>
                <w:szCs w:val="24"/>
                <w:lang w:val="el-GR"/>
              </w:rPr>
            </w:pPr>
          </w:p>
        </w:tc>
        <w:tc>
          <w:tcPr>
            <w:tcW w:w="992" w:type="dxa"/>
            <w:tcBorders>
              <w:top w:val="nil"/>
              <w:left w:val="nil"/>
              <w:bottom w:val="nil"/>
              <w:right w:val="nil"/>
            </w:tcBorders>
          </w:tcPr>
          <w:p w14:paraId="00E2B1AF" w14:textId="77777777" w:rsidR="00F40862" w:rsidRDefault="00F40862" w:rsidP="00F40862">
            <w:pPr>
              <w:autoSpaceDE w:val="0"/>
              <w:autoSpaceDN w:val="0"/>
              <w:adjustRightInd w:val="0"/>
              <w:spacing w:after="0" w:line="360" w:lineRule="auto"/>
              <w:jc w:val="right"/>
              <w:rPr>
                <w:rFonts w:ascii="Arial" w:hAnsi="Arial" w:cs="Arial"/>
                <w:color w:val="000000"/>
                <w:sz w:val="24"/>
                <w:szCs w:val="24"/>
                <w:lang w:val="el-GR"/>
              </w:rPr>
            </w:pPr>
          </w:p>
        </w:tc>
        <w:tc>
          <w:tcPr>
            <w:tcW w:w="6237" w:type="dxa"/>
            <w:gridSpan w:val="4"/>
            <w:tcBorders>
              <w:top w:val="nil"/>
              <w:left w:val="nil"/>
              <w:bottom w:val="nil"/>
              <w:right w:val="nil"/>
            </w:tcBorders>
          </w:tcPr>
          <w:p w14:paraId="13C730FD" w14:textId="77777777" w:rsidR="00F40862" w:rsidRDefault="00F40862" w:rsidP="001763F3">
            <w:pPr>
              <w:autoSpaceDE w:val="0"/>
              <w:autoSpaceDN w:val="0"/>
              <w:adjustRightInd w:val="0"/>
              <w:spacing w:after="0" w:line="360" w:lineRule="auto"/>
              <w:jc w:val="both"/>
              <w:rPr>
                <w:rFonts w:ascii="Arial" w:hAnsi="Arial" w:cs="Arial"/>
                <w:color w:val="000000"/>
                <w:sz w:val="24"/>
                <w:szCs w:val="24"/>
                <w:lang w:val="el-GR"/>
              </w:rPr>
            </w:pPr>
          </w:p>
        </w:tc>
      </w:tr>
      <w:tr w:rsidR="00F40862" w:rsidRPr="00531527" w14:paraId="5DABB751" w14:textId="77777777" w:rsidTr="002C389A">
        <w:tc>
          <w:tcPr>
            <w:tcW w:w="2127" w:type="dxa"/>
            <w:tcBorders>
              <w:top w:val="nil"/>
              <w:left w:val="nil"/>
              <w:bottom w:val="nil"/>
              <w:right w:val="nil"/>
            </w:tcBorders>
          </w:tcPr>
          <w:p w14:paraId="080D818B" w14:textId="77777777" w:rsidR="00F40862" w:rsidRPr="00786E51" w:rsidRDefault="00F40862" w:rsidP="00786E51">
            <w:pPr>
              <w:autoSpaceDE w:val="0"/>
              <w:autoSpaceDN w:val="0"/>
              <w:adjustRightInd w:val="0"/>
              <w:spacing w:after="0" w:line="360" w:lineRule="auto"/>
              <w:rPr>
                <w:rFonts w:ascii="Arial" w:hAnsi="Arial" w:cs="Arial"/>
                <w:color w:val="000000"/>
                <w:sz w:val="24"/>
                <w:szCs w:val="24"/>
                <w:lang w:val="el-GR"/>
              </w:rPr>
            </w:pPr>
          </w:p>
        </w:tc>
        <w:tc>
          <w:tcPr>
            <w:tcW w:w="992" w:type="dxa"/>
            <w:tcBorders>
              <w:top w:val="nil"/>
              <w:left w:val="nil"/>
              <w:bottom w:val="nil"/>
              <w:right w:val="nil"/>
            </w:tcBorders>
          </w:tcPr>
          <w:p w14:paraId="092F6BDE" w14:textId="5488E57A" w:rsidR="00F40862" w:rsidRDefault="00F40862" w:rsidP="00F40862">
            <w:pPr>
              <w:autoSpaceDE w:val="0"/>
              <w:autoSpaceDN w:val="0"/>
              <w:adjustRightInd w:val="0"/>
              <w:spacing w:after="0" w:line="360" w:lineRule="auto"/>
              <w:jc w:val="right"/>
              <w:rPr>
                <w:rFonts w:ascii="Arial" w:hAnsi="Arial" w:cs="Arial"/>
                <w:color w:val="000000"/>
                <w:sz w:val="24"/>
                <w:szCs w:val="24"/>
                <w:lang w:val="el-GR"/>
              </w:rPr>
            </w:pPr>
            <w:r>
              <w:rPr>
                <w:rFonts w:ascii="Arial" w:hAnsi="Arial" w:cs="Arial"/>
                <w:color w:val="000000"/>
                <w:sz w:val="24"/>
                <w:szCs w:val="24"/>
                <w:lang w:val="el-GR"/>
              </w:rPr>
              <w:t xml:space="preserve">(β)  </w:t>
            </w:r>
          </w:p>
        </w:tc>
        <w:tc>
          <w:tcPr>
            <w:tcW w:w="6237" w:type="dxa"/>
            <w:gridSpan w:val="4"/>
            <w:tcBorders>
              <w:top w:val="nil"/>
              <w:left w:val="nil"/>
              <w:bottom w:val="nil"/>
              <w:right w:val="nil"/>
            </w:tcBorders>
          </w:tcPr>
          <w:p w14:paraId="7B49EA3A" w14:textId="3D136D78" w:rsidR="00F40862" w:rsidRDefault="00F40862" w:rsidP="001763F3">
            <w:pPr>
              <w:autoSpaceDE w:val="0"/>
              <w:autoSpaceDN w:val="0"/>
              <w:adjustRightInd w:val="0"/>
              <w:spacing w:after="0" w:line="360" w:lineRule="auto"/>
              <w:jc w:val="both"/>
              <w:rPr>
                <w:rFonts w:ascii="Arial" w:hAnsi="Arial" w:cs="Arial"/>
                <w:color w:val="000000"/>
                <w:sz w:val="24"/>
                <w:szCs w:val="24"/>
                <w:lang w:val="el-GR"/>
              </w:rPr>
            </w:pPr>
            <w:r>
              <w:rPr>
                <w:rFonts w:ascii="Arial" w:hAnsi="Arial" w:cs="Arial"/>
                <w:color w:val="000000"/>
                <w:sz w:val="24"/>
                <w:szCs w:val="24"/>
                <w:lang w:val="el-GR"/>
              </w:rPr>
              <w:t>με την αντικατάσταση σε αυτό της φράσης «και τα τουριστικά χωριά» (πρώτη γραμμή), με τη φράση «, τα τουριστικά χωριά και οι τουριστικές κατασκηνώσεις».</w:t>
            </w:r>
          </w:p>
        </w:tc>
      </w:tr>
      <w:tr w:rsidR="0089229B" w:rsidRPr="00531527" w14:paraId="0BF31A10" w14:textId="77777777" w:rsidTr="002C389A">
        <w:tc>
          <w:tcPr>
            <w:tcW w:w="2127" w:type="dxa"/>
            <w:tcBorders>
              <w:top w:val="nil"/>
              <w:left w:val="nil"/>
              <w:bottom w:val="nil"/>
              <w:right w:val="nil"/>
            </w:tcBorders>
          </w:tcPr>
          <w:p w14:paraId="5D6B7E9B" w14:textId="77777777" w:rsidR="0089229B" w:rsidRPr="00786E51" w:rsidRDefault="0089229B" w:rsidP="00786E51">
            <w:pPr>
              <w:autoSpaceDE w:val="0"/>
              <w:autoSpaceDN w:val="0"/>
              <w:adjustRightInd w:val="0"/>
              <w:spacing w:after="0" w:line="360" w:lineRule="auto"/>
              <w:rPr>
                <w:rFonts w:ascii="Arial" w:hAnsi="Arial" w:cs="Arial"/>
                <w:color w:val="000000"/>
                <w:sz w:val="24"/>
                <w:szCs w:val="24"/>
                <w:lang w:val="el-GR"/>
              </w:rPr>
            </w:pPr>
          </w:p>
        </w:tc>
        <w:tc>
          <w:tcPr>
            <w:tcW w:w="7229" w:type="dxa"/>
            <w:gridSpan w:val="5"/>
            <w:tcBorders>
              <w:top w:val="nil"/>
              <w:left w:val="nil"/>
              <w:bottom w:val="nil"/>
              <w:right w:val="nil"/>
            </w:tcBorders>
          </w:tcPr>
          <w:p w14:paraId="7FE4EA07" w14:textId="77777777" w:rsidR="0089229B" w:rsidRPr="009F5D80" w:rsidRDefault="0089229B" w:rsidP="001763F3">
            <w:pPr>
              <w:autoSpaceDE w:val="0"/>
              <w:autoSpaceDN w:val="0"/>
              <w:adjustRightInd w:val="0"/>
              <w:spacing w:after="0" w:line="360" w:lineRule="auto"/>
              <w:jc w:val="both"/>
              <w:rPr>
                <w:rFonts w:ascii="Arial" w:hAnsi="Arial" w:cs="Arial"/>
                <w:color w:val="000000"/>
                <w:sz w:val="24"/>
                <w:szCs w:val="24"/>
                <w:lang w:val="el-GR"/>
              </w:rPr>
            </w:pPr>
          </w:p>
        </w:tc>
      </w:tr>
      <w:tr w:rsidR="00D435BF" w:rsidRPr="00531527" w14:paraId="329CE550" w14:textId="77777777" w:rsidTr="002C389A">
        <w:tc>
          <w:tcPr>
            <w:tcW w:w="2127" w:type="dxa"/>
            <w:tcBorders>
              <w:top w:val="nil"/>
              <w:left w:val="nil"/>
              <w:bottom w:val="nil"/>
              <w:right w:val="nil"/>
            </w:tcBorders>
          </w:tcPr>
          <w:p w14:paraId="30DACC5E" w14:textId="77777777" w:rsidR="00786E51" w:rsidRDefault="00D435BF" w:rsidP="00786E51">
            <w:pPr>
              <w:autoSpaceDE w:val="0"/>
              <w:autoSpaceDN w:val="0"/>
              <w:adjustRightInd w:val="0"/>
              <w:spacing w:after="0" w:line="360" w:lineRule="auto"/>
              <w:rPr>
                <w:rFonts w:ascii="Arial" w:hAnsi="Arial" w:cs="Arial"/>
                <w:color w:val="000000"/>
                <w:sz w:val="24"/>
                <w:szCs w:val="24"/>
                <w:lang w:val="el-GR"/>
              </w:rPr>
            </w:pPr>
            <w:r w:rsidRPr="00786E51">
              <w:rPr>
                <w:rFonts w:ascii="Arial" w:hAnsi="Arial" w:cs="Arial"/>
                <w:color w:val="000000"/>
                <w:sz w:val="24"/>
                <w:szCs w:val="24"/>
                <w:lang w:val="el-GR"/>
              </w:rPr>
              <w:lastRenderedPageBreak/>
              <w:t xml:space="preserve">Τροποποίηση </w:t>
            </w:r>
          </w:p>
          <w:p w14:paraId="083B93AF" w14:textId="7CA068A0" w:rsidR="00D435BF" w:rsidRPr="00786E51" w:rsidRDefault="00D435BF" w:rsidP="00786E51">
            <w:pPr>
              <w:autoSpaceDE w:val="0"/>
              <w:autoSpaceDN w:val="0"/>
              <w:adjustRightInd w:val="0"/>
              <w:spacing w:after="0" w:line="360" w:lineRule="auto"/>
              <w:rPr>
                <w:rFonts w:ascii="Arial" w:hAnsi="Arial" w:cs="Arial"/>
                <w:color w:val="000000"/>
                <w:sz w:val="24"/>
                <w:szCs w:val="24"/>
                <w:lang w:val="el-GR"/>
              </w:rPr>
            </w:pPr>
            <w:r w:rsidRPr="00786E51">
              <w:rPr>
                <w:rFonts w:ascii="Arial" w:hAnsi="Arial" w:cs="Arial"/>
                <w:color w:val="000000"/>
                <w:sz w:val="24"/>
                <w:szCs w:val="24"/>
                <w:lang w:val="el-GR"/>
              </w:rPr>
              <w:t>του άρθρου 22 του βασικού νόμου</w:t>
            </w:r>
            <w:r w:rsidR="00373B0B" w:rsidRPr="00786E51">
              <w:rPr>
                <w:rFonts w:ascii="Arial" w:hAnsi="Arial" w:cs="Arial"/>
                <w:color w:val="000000"/>
                <w:sz w:val="24"/>
                <w:szCs w:val="24"/>
                <w:lang w:val="el-GR"/>
              </w:rPr>
              <w:t>.</w:t>
            </w:r>
          </w:p>
        </w:tc>
        <w:tc>
          <w:tcPr>
            <w:tcW w:w="7229" w:type="dxa"/>
            <w:gridSpan w:val="5"/>
            <w:tcBorders>
              <w:top w:val="nil"/>
              <w:left w:val="nil"/>
              <w:bottom w:val="nil"/>
              <w:right w:val="nil"/>
            </w:tcBorders>
          </w:tcPr>
          <w:p w14:paraId="3B89DAD5" w14:textId="16304BF9" w:rsidR="006774AB" w:rsidRPr="009F5D80" w:rsidRDefault="00D435BF" w:rsidP="00D72BFC">
            <w:pPr>
              <w:tabs>
                <w:tab w:val="left" w:pos="452"/>
              </w:tabs>
              <w:autoSpaceDE w:val="0"/>
              <w:autoSpaceDN w:val="0"/>
              <w:adjustRightInd w:val="0"/>
              <w:spacing w:after="0" w:line="360" w:lineRule="auto"/>
              <w:jc w:val="both"/>
              <w:rPr>
                <w:rFonts w:ascii="Arial" w:hAnsi="Arial" w:cs="Arial"/>
                <w:color w:val="000000"/>
                <w:sz w:val="24"/>
                <w:szCs w:val="24"/>
                <w:lang w:val="el-GR"/>
              </w:rPr>
            </w:pPr>
            <w:r w:rsidRPr="009F5D80">
              <w:rPr>
                <w:rFonts w:ascii="Arial" w:hAnsi="Arial" w:cs="Arial"/>
                <w:color w:val="000000"/>
                <w:sz w:val="24"/>
                <w:szCs w:val="24"/>
                <w:lang w:val="el-GR"/>
              </w:rPr>
              <w:t>4.</w:t>
            </w:r>
            <w:r w:rsidR="00373B0B">
              <w:rPr>
                <w:rFonts w:ascii="Arial" w:hAnsi="Arial" w:cs="Arial"/>
                <w:color w:val="000000"/>
                <w:sz w:val="24"/>
                <w:szCs w:val="24"/>
                <w:lang w:val="el-GR"/>
              </w:rPr>
              <w:t xml:space="preserve"> </w:t>
            </w:r>
            <w:r w:rsidR="00D72BFC">
              <w:rPr>
                <w:rFonts w:ascii="Arial" w:hAnsi="Arial" w:cs="Arial"/>
                <w:color w:val="000000"/>
                <w:sz w:val="24"/>
                <w:szCs w:val="24"/>
                <w:lang w:val="el-GR"/>
              </w:rPr>
              <w:tab/>
            </w:r>
            <w:r w:rsidR="00F40862">
              <w:rPr>
                <w:rFonts w:ascii="Arial" w:hAnsi="Arial" w:cs="Arial"/>
                <w:color w:val="000000"/>
                <w:sz w:val="24"/>
                <w:szCs w:val="24"/>
                <w:lang w:val="el-GR"/>
              </w:rPr>
              <w:t xml:space="preserve">Το άρθρο 22 </w:t>
            </w:r>
            <w:r w:rsidR="00F40862" w:rsidRPr="009F5D80">
              <w:rPr>
                <w:rFonts w:ascii="Arial" w:hAnsi="Arial" w:cs="Arial"/>
                <w:color w:val="000000"/>
                <w:sz w:val="24"/>
                <w:szCs w:val="24"/>
                <w:lang w:val="el-GR"/>
              </w:rPr>
              <w:t>του βασικού νόμου</w:t>
            </w:r>
            <w:r w:rsidR="00F40862">
              <w:rPr>
                <w:rFonts w:ascii="Arial" w:hAnsi="Arial" w:cs="Arial"/>
                <w:color w:val="000000"/>
                <w:sz w:val="24"/>
                <w:szCs w:val="24"/>
                <w:lang w:val="el-GR"/>
              </w:rPr>
              <w:t xml:space="preserve"> τροποποιείται με την αντικατάσταση στην</w:t>
            </w:r>
            <w:r w:rsidR="00373B0B">
              <w:rPr>
                <w:rFonts w:ascii="Arial" w:hAnsi="Arial" w:cs="Arial"/>
                <w:color w:val="000000"/>
                <w:sz w:val="24"/>
                <w:szCs w:val="24"/>
                <w:lang w:val="el-GR"/>
              </w:rPr>
              <w:t xml:space="preserve"> παράγραφο (α) του εδαφίου (1)</w:t>
            </w:r>
            <w:r w:rsidR="00F40862">
              <w:rPr>
                <w:rFonts w:ascii="Arial" w:hAnsi="Arial" w:cs="Arial"/>
                <w:color w:val="000000"/>
                <w:sz w:val="24"/>
                <w:szCs w:val="24"/>
                <w:lang w:val="el-GR"/>
              </w:rPr>
              <w:t xml:space="preserve"> </w:t>
            </w:r>
            <w:r w:rsidR="00B93F96">
              <w:rPr>
                <w:rFonts w:ascii="Arial" w:hAnsi="Arial" w:cs="Arial"/>
                <w:color w:val="000000"/>
                <w:sz w:val="24"/>
                <w:szCs w:val="24"/>
                <w:lang w:val="el-GR"/>
              </w:rPr>
              <w:t xml:space="preserve">αυτού </w:t>
            </w:r>
            <w:r w:rsidR="00F40862">
              <w:rPr>
                <w:rFonts w:ascii="Arial" w:hAnsi="Arial" w:cs="Arial"/>
                <w:color w:val="000000"/>
                <w:sz w:val="24"/>
                <w:szCs w:val="24"/>
                <w:lang w:val="el-GR"/>
              </w:rPr>
              <w:t xml:space="preserve">των λέξεων «και </w:t>
            </w:r>
            <w:r w:rsidR="00F40862">
              <w:rPr>
                <w:rFonts w:ascii="Arial" w:hAnsi="Arial" w:cs="Arial"/>
                <w:color w:val="000000"/>
                <w:sz w:val="24"/>
                <w:szCs w:val="24"/>
              </w:rPr>
              <w:t>car</w:t>
            </w:r>
            <w:r w:rsidR="00F40862" w:rsidRPr="00F40862">
              <w:rPr>
                <w:rFonts w:ascii="Arial" w:hAnsi="Arial" w:cs="Arial"/>
                <w:color w:val="000000"/>
                <w:sz w:val="24"/>
                <w:szCs w:val="24"/>
                <w:lang w:val="el-GR"/>
              </w:rPr>
              <w:t xml:space="preserve"> </w:t>
            </w:r>
            <w:r w:rsidR="00F40862">
              <w:rPr>
                <w:rFonts w:ascii="Arial" w:hAnsi="Arial" w:cs="Arial"/>
                <w:color w:val="000000"/>
                <w:sz w:val="24"/>
                <w:szCs w:val="24"/>
              </w:rPr>
              <w:t>camping</w:t>
            </w:r>
            <w:r w:rsidR="00F40862">
              <w:rPr>
                <w:rFonts w:ascii="Arial" w:hAnsi="Arial" w:cs="Arial"/>
                <w:color w:val="000000"/>
                <w:sz w:val="24"/>
                <w:szCs w:val="24"/>
                <w:lang w:val="el-GR"/>
              </w:rPr>
              <w:t xml:space="preserve">» με τη φράση «, </w:t>
            </w:r>
            <w:r w:rsidR="00F40862">
              <w:rPr>
                <w:rFonts w:ascii="Arial" w:hAnsi="Arial" w:cs="Arial"/>
                <w:color w:val="000000"/>
                <w:sz w:val="24"/>
                <w:szCs w:val="24"/>
              </w:rPr>
              <w:t>car</w:t>
            </w:r>
            <w:r w:rsidR="00F40862" w:rsidRPr="00F40862">
              <w:rPr>
                <w:rFonts w:ascii="Arial" w:hAnsi="Arial" w:cs="Arial"/>
                <w:color w:val="000000"/>
                <w:sz w:val="24"/>
                <w:szCs w:val="24"/>
                <w:lang w:val="el-GR"/>
              </w:rPr>
              <w:t xml:space="preserve"> </w:t>
            </w:r>
            <w:r w:rsidR="00F40862">
              <w:rPr>
                <w:rFonts w:ascii="Arial" w:hAnsi="Arial" w:cs="Arial"/>
                <w:color w:val="000000"/>
                <w:sz w:val="24"/>
                <w:szCs w:val="24"/>
              </w:rPr>
              <w:t>camping</w:t>
            </w:r>
            <w:r w:rsidR="00F40862" w:rsidRPr="00F40862">
              <w:rPr>
                <w:rFonts w:ascii="Arial" w:hAnsi="Arial" w:cs="Arial"/>
                <w:color w:val="000000"/>
                <w:sz w:val="24"/>
                <w:szCs w:val="24"/>
                <w:lang w:val="el-GR"/>
              </w:rPr>
              <w:t xml:space="preserve"> </w:t>
            </w:r>
            <w:r w:rsidR="00F40862">
              <w:rPr>
                <w:rFonts w:ascii="Arial" w:hAnsi="Arial" w:cs="Arial"/>
                <w:color w:val="000000"/>
                <w:sz w:val="24"/>
                <w:szCs w:val="24"/>
                <w:lang w:val="el-GR"/>
              </w:rPr>
              <w:t xml:space="preserve">και </w:t>
            </w:r>
            <w:r w:rsidR="00F40862">
              <w:rPr>
                <w:rFonts w:ascii="Arial" w:hAnsi="Arial" w:cs="Arial"/>
                <w:color w:val="000000"/>
                <w:sz w:val="24"/>
                <w:szCs w:val="24"/>
              </w:rPr>
              <w:t>glamping</w:t>
            </w:r>
            <w:r w:rsidR="00F40862">
              <w:rPr>
                <w:rFonts w:ascii="Arial" w:hAnsi="Arial" w:cs="Arial"/>
                <w:color w:val="000000"/>
                <w:sz w:val="24"/>
                <w:szCs w:val="24"/>
                <w:lang w:val="el-GR"/>
              </w:rPr>
              <w:t>».</w:t>
            </w:r>
            <w:r w:rsidR="00373B0B" w:rsidRPr="009F5D80">
              <w:rPr>
                <w:rFonts w:ascii="Arial" w:hAnsi="Arial" w:cs="Arial"/>
                <w:color w:val="000000"/>
                <w:sz w:val="24"/>
                <w:szCs w:val="24"/>
                <w:lang w:val="el-GR"/>
              </w:rPr>
              <w:t xml:space="preserve"> </w:t>
            </w:r>
          </w:p>
        </w:tc>
      </w:tr>
      <w:tr w:rsidR="00373B0B" w:rsidRPr="00531527" w14:paraId="0DEB411C" w14:textId="77777777" w:rsidTr="002C389A">
        <w:tc>
          <w:tcPr>
            <w:tcW w:w="2127" w:type="dxa"/>
            <w:tcBorders>
              <w:top w:val="nil"/>
              <w:left w:val="nil"/>
              <w:bottom w:val="nil"/>
              <w:right w:val="nil"/>
            </w:tcBorders>
          </w:tcPr>
          <w:p w14:paraId="04FB76B8" w14:textId="77777777" w:rsidR="00373B0B" w:rsidRPr="00786E51" w:rsidRDefault="00373B0B" w:rsidP="00786E51">
            <w:pPr>
              <w:autoSpaceDE w:val="0"/>
              <w:autoSpaceDN w:val="0"/>
              <w:adjustRightInd w:val="0"/>
              <w:spacing w:after="0" w:line="360" w:lineRule="auto"/>
              <w:rPr>
                <w:rFonts w:ascii="Arial" w:hAnsi="Arial" w:cs="Arial"/>
                <w:color w:val="000000"/>
                <w:sz w:val="24"/>
                <w:szCs w:val="24"/>
                <w:lang w:val="el-GR"/>
              </w:rPr>
            </w:pPr>
          </w:p>
        </w:tc>
        <w:tc>
          <w:tcPr>
            <w:tcW w:w="7229" w:type="dxa"/>
            <w:gridSpan w:val="5"/>
            <w:tcBorders>
              <w:top w:val="nil"/>
              <w:left w:val="nil"/>
              <w:bottom w:val="nil"/>
              <w:right w:val="nil"/>
            </w:tcBorders>
          </w:tcPr>
          <w:p w14:paraId="3E062CA3" w14:textId="77777777" w:rsidR="00373B0B" w:rsidRPr="009F5D80" w:rsidRDefault="00373B0B" w:rsidP="001763F3">
            <w:pPr>
              <w:autoSpaceDE w:val="0"/>
              <w:autoSpaceDN w:val="0"/>
              <w:adjustRightInd w:val="0"/>
              <w:spacing w:after="0" w:line="360" w:lineRule="auto"/>
              <w:jc w:val="both"/>
              <w:rPr>
                <w:rFonts w:ascii="Arial" w:hAnsi="Arial" w:cs="Arial"/>
                <w:color w:val="000000"/>
                <w:sz w:val="24"/>
                <w:szCs w:val="24"/>
                <w:lang w:val="el-GR"/>
              </w:rPr>
            </w:pPr>
          </w:p>
        </w:tc>
      </w:tr>
      <w:tr w:rsidR="00630FAA" w:rsidRPr="00531527" w14:paraId="4DBD47CC" w14:textId="77777777" w:rsidTr="002C389A">
        <w:tc>
          <w:tcPr>
            <w:tcW w:w="2127" w:type="dxa"/>
            <w:tcBorders>
              <w:top w:val="nil"/>
              <w:left w:val="nil"/>
              <w:bottom w:val="nil"/>
              <w:right w:val="nil"/>
            </w:tcBorders>
          </w:tcPr>
          <w:p w14:paraId="66535F0B" w14:textId="77777777" w:rsidR="00786E51" w:rsidRDefault="00630FAA" w:rsidP="00786E51">
            <w:pPr>
              <w:autoSpaceDE w:val="0"/>
              <w:autoSpaceDN w:val="0"/>
              <w:adjustRightInd w:val="0"/>
              <w:spacing w:after="0" w:line="360" w:lineRule="auto"/>
              <w:rPr>
                <w:rFonts w:ascii="Arial" w:hAnsi="Arial" w:cs="Arial"/>
                <w:color w:val="000000"/>
                <w:sz w:val="24"/>
                <w:szCs w:val="24"/>
                <w:lang w:val="el-GR"/>
              </w:rPr>
            </w:pPr>
            <w:r w:rsidRPr="00786E51">
              <w:rPr>
                <w:rFonts w:ascii="Arial" w:hAnsi="Arial" w:cs="Arial"/>
                <w:color w:val="000000"/>
                <w:sz w:val="24"/>
                <w:szCs w:val="24"/>
                <w:lang w:val="el-GR"/>
              </w:rPr>
              <w:t xml:space="preserve">Τροποποίηση </w:t>
            </w:r>
          </w:p>
          <w:p w14:paraId="0118FD89" w14:textId="77777777" w:rsidR="00D67DE0" w:rsidRDefault="00630FAA" w:rsidP="00786E51">
            <w:pPr>
              <w:autoSpaceDE w:val="0"/>
              <w:autoSpaceDN w:val="0"/>
              <w:adjustRightInd w:val="0"/>
              <w:spacing w:after="0" w:line="360" w:lineRule="auto"/>
              <w:rPr>
                <w:rFonts w:ascii="Arial" w:hAnsi="Arial" w:cs="Arial"/>
                <w:color w:val="000000"/>
                <w:sz w:val="24"/>
                <w:szCs w:val="24"/>
                <w:lang w:val="el-GR"/>
              </w:rPr>
            </w:pPr>
            <w:r w:rsidRPr="00786E51">
              <w:rPr>
                <w:rFonts w:ascii="Arial" w:hAnsi="Arial" w:cs="Arial"/>
                <w:color w:val="000000"/>
                <w:sz w:val="24"/>
                <w:szCs w:val="24"/>
                <w:lang w:val="el-GR"/>
              </w:rPr>
              <w:t xml:space="preserve">του βασικού </w:t>
            </w:r>
          </w:p>
          <w:p w14:paraId="43AFE55A" w14:textId="3E954F89" w:rsidR="008809CA" w:rsidRDefault="00630FAA" w:rsidP="00786E51">
            <w:pPr>
              <w:autoSpaceDE w:val="0"/>
              <w:autoSpaceDN w:val="0"/>
              <w:adjustRightInd w:val="0"/>
              <w:spacing w:after="0" w:line="360" w:lineRule="auto"/>
              <w:rPr>
                <w:rFonts w:ascii="Arial" w:hAnsi="Arial" w:cs="Arial"/>
                <w:color w:val="000000"/>
                <w:sz w:val="24"/>
                <w:szCs w:val="24"/>
                <w:lang w:val="el-GR"/>
              </w:rPr>
            </w:pPr>
            <w:r w:rsidRPr="00786E51">
              <w:rPr>
                <w:rFonts w:ascii="Arial" w:hAnsi="Arial" w:cs="Arial"/>
                <w:color w:val="000000"/>
                <w:sz w:val="24"/>
                <w:szCs w:val="24"/>
                <w:lang w:val="el-GR"/>
              </w:rPr>
              <w:t xml:space="preserve">νόμου με την αντικατάσταση </w:t>
            </w:r>
          </w:p>
          <w:p w14:paraId="2CC89A3A" w14:textId="470C734B" w:rsidR="00630FAA" w:rsidRPr="00786E51" w:rsidRDefault="00630FAA" w:rsidP="00786E51">
            <w:pPr>
              <w:autoSpaceDE w:val="0"/>
              <w:autoSpaceDN w:val="0"/>
              <w:adjustRightInd w:val="0"/>
              <w:spacing w:after="0" w:line="360" w:lineRule="auto"/>
              <w:rPr>
                <w:rFonts w:ascii="Arial" w:hAnsi="Arial" w:cs="Arial"/>
                <w:color w:val="000000"/>
                <w:sz w:val="24"/>
                <w:szCs w:val="24"/>
                <w:lang w:val="el-GR"/>
              </w:rPr>
            </w:pPr>
            <w:r w:rsidRPr="00786E51">
              <w:rPr>
                <w:rFonts w:ascii="Arial" w:hAnsi="Arial" w:cs="Arial"/>
                <w:color w:val="000000"/>
                <w:sz w:val="24"/>
                <w:szCs w:val="24"/>
                <w:lang w:val="el-GR"/>
              </w:rPr>
              <w:t>του Πρώτου Παραρτήματος</w:t>
            </w:r>
            <w:r w:rsidR="00786E51">
              <w:rPr>
                <w:rFonts w:ascii="Arial" w:hAnsi="Arial" w:cs="Arial"/>
                <w:color w:val="000000"/>
                <w:sz w:val="24"/>
                <w:szCs w:val="24"/>
                <w:lang w:val="el-GR"/>
              </w:rPr>
              <w:t>.</w:t>
            </w:r>
          </w:p>
        </w:tc>
        <w:tc>
          <w:tcPr>
            <w:tcW w:w="7229" w:type="dxa"/>
            <w:gridSpan w:val="5"/>
            <w:tcBorders>
              <w:top w:val="nil"/>
              <w:left w:val="nil"/>
              <w:bottom w:val="nil"/>
              <w:right w:val="nil"/>
            </w:tcBorders>
          </w:tcPr>
          <w:p w14:paraId="26D17D36" w14:textId="55DF53A4" w:rsidR="00630FAA" w:rsidRPr="009F5D80" w:rsidRDefault="00D435BF" w:rsidP="00D72BFC">
            <w:pPr>
              <w:tabs>
                <w:tab w:val="left" w:pos="452"/>
              </w:tabs>
              <w:autoSpaceDE w:val="0"/>
              <w:autoSpaceDN w:val="0"/>
              <w:adjustRightInd w:val="0"/>
              <w:spacing w:after="0" w:line="360" w:lineRule="auto"/>
              <w:jc w:val="both"/>
              <w:rPr>
                <w:rFonts w:ascii="Arial" w:hAnsi="Arial" w:cs="Arial"/>
                <w:color w:val="000000"/>
                <w:sz w:val="24"/>
                <w:szCs w:val="24"/>
                <w:lang w:val="el-GR"/>
              </w:rPr>
            </w:pPr>
            <w:r w:rsidRPr="009F5D80">
              <w:rPr>
                <w:rFonts w:ascii="Arial" w:hAnsi="Arial" w:cs="Arial"/>
                <w:color w:val="000000"/>
                <w:sz w:val="24"/>
                <w:szCs w:val="24"/>
                <w:lang w:val="el-GR"/>
              </w:rPr>
              <w:t>5</w:t>
            </w:r>
            <w:r w:rsidR="0089229B" w:rsidRPr="009F5D80">
              <w:rPr>
                <w:rFonts w:ascii="Arial" w:hAnsi="Arial" w:cs="Arial"/>
                <w:color w:val="000000"/>
                <w:sz w:val="24"/>
                <w:szCs w:val="24"/>
                <w:lang w:val="el-GR"/>
              </w:rPr>
              <w:t xml:space="preserve">. </w:t>
            </w:r>
            <w:r w:rsidR="003E777F" w:rsidRPr="003E777F">
              <w:rPr>
                <w:rFonts w:ascii="Arial" w:hAnsi="Arial" w:cs="Arial"/>
                <w:color w:val="000000"/>
                <w:sz w:val="24"/>
                <w:szCs w:val="24"/>
                <w:lang w:val="el-GR"/>
              </w:rPr>
              <w:t xml:space="preserve"> </w:t>
            </w:r>
            <w:r w:rsidR="00D72BFC">
              <w:rPr>
                <w:rFonts w:ascii="Arial" w:hAnsi="Arial" w:cs="Arial"/>
                <w:color w:val="000000"/>
                <w:sz w:val="24"/>
                <w:szCs w:val="24"/>
                <w:lang w:val="el-GR"/>
              </w:rPr>
              <w:tab/>
            </w:r>
            <w:r w:rsidR="00630FAA" w:rsidRPr="009F5D80">
              <w:rPr>
                <w:rFonts w:ascii="Arial" w:hAnsi="Arial" w:cs="Arial"/>
                <w:color w:val="000000"/>
                <w:sz w:val="24"/>
                <w:szCs w:val="24"/>
                <w:lang w:val="el-GR"/>
              </w:rPr>
              <w:t xml:space="preserve">Ο βασικός νόμος τροποποιείται με την </w:t>
            </w:r>
            <w:r w:rsidR="00963A3C" w:rsidRPr="009F5D80">
              <w:rPr>
                <w:rFonts w:ascii="Arial" w:hAnsi="Arial" w:cs="Arial"/>
                <w:color w:val="000000"/>
                <w:sz w:val="24"/>
                <w:szCs w:val="24"/>
                <w:lang w:val="el-GR"/>
              </w:rPr>
              <w:t>αντικατάσταση</w:t>
            </w:r>
            <w:r w:rsidR="00630FAA" w:rsidRPr="009F5D80">
              <w:rPr>
                <w:rFonts w:ascii="Arial" w:hAnsi="Arial" w:cs="Arial"/>
                <w:color w:val="000000"/>
                <w:sz w:val="24"/>
                <w:szCs w:val="24"/>
                <w:lang w:val="el-GR"/>
              </w:rPr>
              <w:t xml:space="preserve"> του </w:t>
            </w:r>
            <w:r w:rsidR="00963A3C" w:rsidRPr="009F5D80">
              <w:rPr>
                <w:rFonts w:ascii="Arial" w:hAnsi="Arial" w:cs="Arial"/>
                <w:color w:val="000000"/>
                <w:sz w:val="24"/>
                <w:szCs w:val="24"/>
                <w:lang w:val="el-GR"/>
              </w:rPr>
              <w:t>Πρώτου</w:t>
            </w:r>
            <w:r w:rsidR="00630FAA" w:rsidRPr="009F5D80">
              <w:rPr>
                <w:rFonts w:ascii="Arial" w:hAnsi="Arial" w:cs="Arial"/>
                <w:color w:val="000000"/>
                <w:sz w:val="24"/>
                <w:szCs w:val="24"/>
                <w:lang w:val="el-GR"/>
              </w:rPr>
              <w:t xml:space="preserve"> </w:t>
            </w:r>
            <w:r w:rsidR="00963A3C" w:rsidRPr="009F5D80">
              <w:rPr>
                <w:rFonts w:ascii="Arial" w:hAnsi="Arial" w:cs="Arial"/>
                <w:color w:val="000000"/>
                <w:sz w:val="24"/>
                <w:szCs w:val="24"/>
                <w:lang w:val="el-GR"/>
              </w:rPr>
              <w:t>Π</w:t>
            </w:r>
            <w:r w:rsidR="00630FAA" w:rsidRPr="009F5D80">
              <w:rPr>
                <w:rFonts w:ascii="Arial" w:hAnsi="Arial" w:cs="Arial"/>
                <w:color w:val="000000"/>
                <w:sz w:val="24"/>
                <w:szCs w:val="24"/>
                <w:lang w:val="el-GR"/>
              </w:rPr>
              <w:t>αρα</w:t>
            </w:r>
            <w:r w:rsidR="002661AF">
              <w:rPr>
                <w:rFonts w:ascii="Arial" w:hAnsi="Arial" w:cs="Arial"/>
                <w:color w:val="000000"/>
                <w:sz w:val="24"/>
                <w:szCs w:val="24"/>
                <w:lang w:val="el-GR"/>
              </w:rPr>
              <w:t>ρ</w:t>
            </w:r>
            <w:r w:rsidR="00630FAA" w:rsidRPr="009F5D80">
              <w:rPr>
                <w:rFonts w:ascii="Arial" w:hAnsi="Arial" w:cs="Arial"/>
                <w:color w:val="000000"/>
                <w:sz w:val="24"/>
                <w:szCs w:val="24"/>
                <w:lang w:val="el-GR"/>
              </w:rPr>
              <w:t>τήματος</w:t>
            </w:r>
            <w:r w:rsidR="00963A3C" w:rsidRPr="009F5D80">
              <w:rPr>
                <w:rFonts w:ascii="Arial" w:hAnsi="Arial" w:cs="Arial"/>
                <w:color w:val="000000"/>
                <w:sz w:val="24"/>
                <w:szCs w:val="24"/>
                <w:lang w:val="el-GR"/>
              </w:rPr>
              <w:t xml:space="preserve"> </w:t>
            </w:r>
            <w:r w:rsidR="00AE797B">
              <w:rPr>
                <w:rFonts w:ascii="Arial" w:hAnsi="Arial" w:cs="Arial"/>
                <w:color w:val="000000"/>
                <w:sz w:val="24"/>
                <w:szCs w:val="24"/>
                <w:lang w:val="el-GR"/>
              </w:rPr>
              <w:t>αυτού με το ακόλουθο Παράρτημα</w:t>
            </w:r>
            <w:r w:rsidR="00630FAA" w:rsidRPr="009F5D80">
              <w:rPr>
                <w:rFonts w:ascii="Arial" w:hAnsi="Arial" w:cs="Arial"/>
                <w:color w:val="000000"/>
                <w:sz w:val="24"/>
                <w:szCs w:val="24"/>
                <w:lang w:val="el-GR"/>
              </w:rPr>
              <w:t xml:space="preserve">:  </w:t>
            </w:r>
            <w:r w:rsidR="00A720B4" w:rsidRPr="009F5D80">
              <w:rPr>
                <w:rFonts w:ascii="Arial" w:hAnsi="Arial" w:cs="Arial"/>
                <w:color w:val="000000"/>
                <w:sz w:val="24"/>
                <w:szCs w:val="24"/>
                <w:lang w:val="el-GR"/>
              </w:rPr>
              <w:t xml:space="preserve"> </w:t>
            </w:r>
          </w:p>
        </w:tc>
      </w:tr>
      <w:tr w:rsidR="00630FAA" w:rsidRPr="00531527" w14:paraId="1EC06566" w14:textId="77777777" w:rsidTr="002C389A">
        <w:tc>
          <w:tcPr>
            <w:tcW w:w="2127" w:type="dxa"/>
            <w:tcBorders>
              <w:top w:val="nil"/>
              <w:left w:val="nil"/>
              <w:bottom w:val="nil"/>
              <w:right w:val="nil"/>
            </w:tcBorders>
          </w:tcPr>
          <w:p w14:paraId="71784C60" w14:textId="77777777" w:rsidR="00630FAA" w:rsidRPr="00786E51" w:rsidRDefault="00630FAA" w:rsidP="00786E51">
            <w:pPr>
              <w:autoSpaceDE w:val="0"/>
              <w:autoSpaceDN w:val="0"/>
              <w:adjustRightInd w:val="0"/>
              <w:spacing w:after="0" w:line="360" w:lineRule="auto"/>
              <w:rPr>
                <w:rFonts w:ascii="Arial" w:hAnsi="Arial" w:cs="Arial"/>
                <w:color w:val="000000"/>
                <w:sz w:val="24"/>
                <w:szCs w:val="24"/>
                <w:lang w:val="el-GR"/>
              </w:rPr>
            </w:pPr>
          </w:p>
        </w:tc>
        <w:tc>
          <w:tcPr>
            <w:tcW w:w="7229" w:type="dxa"/>
            <w:gridSpan w:val="5"/>
            <w:tcBorders>
              <w:top w:val="nil"/>
              <w:left w:val="nil"/>
              <w:bottom w:val="nil"/>
              <w:right w:val="nil"/>
            </w:tcBorders>
          </w:tcPr>
          <w:p w14:paraId="2F16F4F7" w14:textId="77777777" w:rsidR="00630FAA" w:rsidRPr="009F5D80" w:rsidRDefault="00630FAA" w:rsidP="001763F3">
            <w:pPr>
              <w:autoSpaceDE w:val="0"/>
              <w:autoSpaceDN w:val="0"/>
              <w:adjustRightInd w:val="0"/>
              <w:spacing w:after="0" w:line="360" w:lineRule="auto"/>
              <w:jc w:val="both"/>
              <w:rPr>
                <w:rFonts w:ascii="Arial" w:hAnsi="Arial" w:cs="Arial"/>
                <w:color w:val="000000"/>
                <w:sz w:val="24"/>
                <w:szCs w:val="24"/>
                <w:lang w:val="el-GR"/>
              </w:rPr>
            </w:pPr>
          </w:p>
        </w:tc>
      </w:tr>
    </w:tbl>
    <w:p w14:paraId="1EA38227" w14:textId="77777777" w:rsidR="00AC73E9" w:rsidRPr="00C65EEF" w:rsidRDefault="00AC73E9" w:rsidP="00AC73E9">
      <w:pPr>
        <w:spacing w:after="0" w:line="240" w:lineRule="auto"/>
        <w:rPr>
          <w:rFonts w:ascii="Arial" w:eastAsiaTheme="minorHAnsi" w:hAnsi="Arial" w:cs="Arial"/>
          <w:b/>
          <w:sz w:val="24"/>
          <w:szCs w:val="24"/>
          <w:lang w:val="el-GR"/>
        </w:rPr>
      </w:pPr>
    </w:p>
    <w:p w14:paraId="01C4DC5A" w14:textId="77777777" w:rsidR="00AC73E9" w:rsidRPr="00C65EEF" w:rsidRDefault="00AC73E9" w:rsidP="00AC73E9">
      <w:pPr>
        <w:spacing w:after="0" w:line="240" w:lineRule="auto"/>
        <w:rPr>
          <w:rFonts w:ascii="Arial" w:eastAsiaTheme="minorHAnsi" w:hAnsi="Arial" w:cs="Arial"/>
          <w:b/>
          <w:sz w:val="24"/>
          <w:szCs w:val="24"/>
          <w:lang w:val="el-GR"/>
        </w:rPr>
      </w:pPr>
    </w:p>
    <w:p w14:paraId="7846156D" w14:textId="0E19F8C8" w:rsidR="00AC73E9" w:rsidRDefault="00AC73E9" w:rsidP="00AC73E9">
      <w:pPr>
        <w:spacing w:after="0" w:line="240" w:lineRule="auto"/>
        <w:rPr>
          <w:rFonts w:ascii="Arial" w:eastAsiaTheme="minorHAnsi" w:hAnsi="Arial" w:cs="Arial"/>
          <w:bCs/>
          <w:sz w:val="24"/>
          <w:szCs w:val="24"/>
          <w:lang w:val="el-GR"/>
        </w:rPr>
      </w:pPr>
    </w:p>
    <w:p w14:paraId="1569CCFA" w14:textId="16E94EC4" w:rsidR="003D5391" w:rsidRDefault="003D5391" w:rsidP="00AC73E9">
      <w:pPr>
        <w:spacing w:after="0" w:line="240" w:lineRule="auto"/>
        <w:rPr>
          <w:rFonts w:ascii="Arial" w:eastAsiaTheme="minorHAnsi" w:hAnsi="Arial" w:cs="Arial"/>
          <w:bCs/>
          <w:sz w:val="24"/>
          <w:szCs w:val="24"/>
          <w:lang w:val="el-GR"/>
        </w:rPr>
      </w:pPr>
    </w:p>
    <w:p w14:paraId="0F7F74AC" w14:textId="27AB9831" w:rsidR="003D5391" w:rsidRDefault="003D5391" w:rsidP="00AC73E9">
      <w:pPr>
        <w:spacing w:after="0" w:line="240" w:lineRule="auto"/>
        <w:rPr>
          <w:rFonts w:ascii="Arial" w:eastAsiaTheme="minorHAnsi" w:hAnsi="Arial" w:cs="Arial"/>
          <w:bCs/>
          <w:sz w:val="24"/>
          <w:szCs w:val="24"/>
          <w:lang w:val="el-GR"/>
        </w:rPr>
      </w:pPr>
    </w:p>
    <w:p w14:paraId="7CFA61FE" w14:textId="2C8E5771" w:rsidR="003D5391" w:rsidRDefault="003D5391" w:rsidP="00AC73E9">
      <w:pPr>
        <w:spacing w:after="0" w:line="240" w:lineRule="auto"/>
        <w:rPr>
          <w:rFonts w:ascii="Arial" w:eastAsiaTheme="minorHAnsi" w:hAnsi="Arial" w:cs="Arial"/>
          <w:bCs/>
          <w:sz w:val="24"/>
          <w:szCs w:val="24"/>
          <w:lang w:val="el-GR"/>
        </w:rPr>
      </w:pPr>
    </w:p>
    <w:p w14:paraId="6BBD61CA" w14:textId="5B5D771F" w:rsidR="003D5391" w:rsidRDefault="003D5391" w:rsidP="00AC73E9">
      <w:pPr>
        <w:spacing w:after="0" w:line="240" w:lineRule="auto"/>
        <w:rPr>
          <w:rFonts w:ascii="Arial" w:eastAsiaTheme="minorHAnsi" w:hAnsi="Arial" w:cs="Arial"/>
          <w:bCs/>
          <w:sz w:val="24"/>
          <w:szCs w:val="24"/>
          <w:lang w:val="el-GR"/>
        </w:rPr>
      </w:pPr>
    </w:p>
    <w:p w14:paraId="2BAFBA1A" w14:textId="0F83491F" w:rsidR="003D5391" w:rsidRDefault="003D5391" w:rsidP="00AC73E9">
      <w:pPr>
        <w:spacing w:after="0" w:line="240" w:lineRule="auto"/>
        <w:rPr>
          <w:rFonts w:ascii="Arial" w:eastAsiaTheme="minorHAnsi" w:hAnsi="Arial" w:cs="Arial"/>
          <w:bCs/>
          <w:sz w:val="24"/>
          <w:szCs w:val="24"/>
          <w:lang w:val="el-GR"/>
        </w:rPr>
      </w:pPr>
    </w:p>
    <w:p w14:paraId="3A98DD4A" w14:textId="156E2E1C" w:rsidR="003D5391" w:rsidRDefault="003D5391" w:rsidP="00AC73E9">
      <w:pPr>
        <w:spacing w:after="0" w:line="240" w:lineRule="auto"/>
        <w:rPr>
          <w:rFonts w:ascii="Arial" w:eastAsiaTheme="minorHAnsi" w:hAnsi="Arial" w:cs="Arial"/>
          <w:bCs/>
          <w:sz w:val="24"/>
          <w:szCs w:val="24"/>
          <w:lang w:val="el-GR"/>
        </w:rPr>
      </w:pPr>
    </w:p>
    <w:p w14:paraId="3EEBB3ED" w14:textId="73625712" w:rsidR="003D5391" w:rsidRDefault="003D5391" w:rsidP="00AC73E9">
      <w:pPr>
        <w:spacing w:after="0" w:line="240" w:lineRule="auto"/>
        <w:rPr>
          <w:rFonts w:ascii="Arial" w:eastAsiaTheme="minorHAnsi" w:hAnsi="Arial" w:cs="Arial"/>
          <w:bCs/>
          <w:sz w:val="24"/>
          <w:szCs w:val="24"/>
          <w:lang w:val="el-GR"/>
        </w:rPr>
      </w:pPr>
    </w:p>
    <w:p w14:paraId="1EB354C9" w14:textId="60C8779D" w:rsidR="003D5391" w:rsidRDefault="003D5391" w:rsidP="00AC73E9">
      <w:pPr>
        <w:spacing w:after="0" w:line="240" w:lineRule="auto"/>
        <w:rPr>
          <w:rFonts w:ascii="Arial" w:eastAsiaTheme="minorHAnsi" w:hAnsi="Arial" w:cs="Arial"/>
          <w:bCs/>
          <w:sz w:val="24"/>
          <w:szCs w:val="24"/>
          <w:lang w:val="el-GR"/>
        </w:rPr>
      </w:pPr>
    </w:p>
    <w:p w14:paraId="05A19EA7" w14:textId="24500D44" w:rsidR="003D5391" w:rsidRDefault="003D5391" w:rsidP="00AC73E9">
      <w:pPr>
        <w:spacing w:after="0" w:line="240" w:lineRule="auto"/>
        <w:rPr>
          <w:rFonts w:ascii="Arial" w:eastAsiaTheme="minorHAnsi" w:hAnsi="Arial" w:cs="Arial"/>
          <w:bCs/>
          <w:sz w:val="24"/>
          <w:szCs w:val="24"/>
          <w:lang w:val="el-GR"/>
        </w:rPr>
      </w:pPr>
    </w:p>
    <w:p w14:paraId="2E199DB4" w14:textId="27C3DE7B" w:rsidR="003D5391" w:rsidRDefault="003D5391" w:rsidP="00AC73E9">
      <w:pPr>
        <w:spacing w:after="0" w:line="240" w:lineRule="auto"/>
        <w:rPr>
          <w:rFonts w:ascii="Arial" w:eastAsiaTheme="minorHAnsi" w:hAnsi="Arial" w:cs="Arial"/>
          <w:bCs/>
          <w:sz w:val="24"/>
          <w:szCs w:val="24"/>
          <w:lang w:val="el-GR"/>
        </w:rPr>
      </w:pPr>
    </w:p>
    <w:p w14:paraId="203AD13A" w14:textId="0B796EEC" w:rsidR="003D5391" w:rsidRDefault="003D5391" w:rsidP="00AC73E9">
      <w:pPr>
        <w:spacing w:after="0" w:line="240" w:lineRule="auto"/>
        <w:rPr>
          <w:rFonts w:ascii="Arial" w:eastAsiaTheme="minorHAnsi" w:hAnsi="Arial" w:cs="Arial"/>
          <w:bCs/>
          <w:sz w:val="24"/>
          <w:szCs w:val="24"/>
          <w:lang w:val="el-GR"/>
        </w:rPr>
      </w:pPr>
    </w:p>
    <w:p w14:paraId="4CA106D6" w14:textId="589014EF" w:rsidR="003D5391" w:rsidRDefault="003D5391" w:rsidP="00AC73E9">
      <w:pPr>
        <w:spacing w:after="0" w:line="240" w:lineRule="auto"/>
        <w:rPr>
          <w:rFonts w:ascii="Arial" w:eastAsiaTheme="minorHAnsi" w:hAnsi="Arial" w:cs="Arial"/>
          <w:bCs/>
          <w:sz w:val="24"/>
          <w:szCs w:val="24"/>
          <w:lang w:val="el-GR"/>
        </w:rPr>
      </w:pPr>
    </w:p>
    <w:p w14:paraId="5D0EDBBF" w14:textId="1E110E39" w:rsidR="003D5391" w:rsidRDefault="003D5391" w:rsidP="00AC73E9">
      <w:pPr>
        <w:spacing w:after="0" w:line="240" w:lineRule="auto"/>
        <w:rPr>
          <w:rFonts w:ascii="Arial" w:eastAsiaTheme="minorHAnsi" w:hAnsi="Arial" w:cs="Arial"/>
          <w:bCs/>
          <w:sz w:val="24"/>
          <w:szCs w:val="24"/>
          <w:lang w:val="el-GR"/>
        </w:rPr>
      </w:pPr>
    </w:p>
    <w:p w14:paraId="6DE5E05C" w14:textId="77777777" w:rsidR="00F37126" w:rsidRPr="00883055" w:rsidRDefault="00F37126" w:rsidP="00AC73E9">
      <w:pPr>
        <w:spacing w:after="0" w:line="240" w:lineRule="auto"/>
        <w:rPr>
          <w:rFonts w:ascii="Arial" w:eastAsiaTheme="minorHAnsi" w:hAnsi="Arial" w:cs="Arial"/>
          <w:bCs/>
          <w:sz w:val="24"/>
          <w:szCs w:val="24"/>
          <w:lang w:val="el-GR"/>
        </w:rPr>
        <w:sectPr w:rsidR="00F37126" w:rsidRPr="00883055" w:rsidSect="00D72BFC">
          <w:headerReference w:type="default" r:id="rId7"/>
          <w:pgSz w:w="11906" w:h="16838"/>
          <w:pgMar w:top="1361" w:right="1418" w:bottom="1361" w:left="1418" w:header="357" w:footer="709" w:gutter="0"/>
          <w:cols w:space="708"/>
          <w:titlePg/>
          <w:docGrid w:linePitch="360"/>
        </w:sectPr>
      </w:pPr>
    </w:p>
    <w:p w14:paraId="63228579" w14:textId="7318D855" w:rsidR="003D5391" w:rsidRPr="003D5391" w:rsidRDefault="003D5391" w:rsidP="003D5391">
      <w:pPr>
        <w:spacing w:after="0" w:line="240" w:lineRule="auto"/>
        <w:jc w:val="center"/>
        <w:rPr>
          <w:rFonts w:ascii="Arial" w:eastAsiaTheme="minorHAnsi" w:hAnsi="Arial" w:cs="Arial"/>
          <w:bCs/>
          <w:sz w:val="24"/>
          <w:szCs w:val="24"/>
          <w:lang w:val="el-GR"/>
        </w:rPr>
      </w:pPr>
      <w:r>
        <w:rPr>
          <w:rFonts w:ascii="Arial" w:eastAsiaTheme="minorHAnsi" w:hAnsi="Arial" w:cs="Arial"/>
          <w:b/>
          <w:sz w:val="24"/>
          <w:szCs w:val="24"/>
          <w:lang w:val="el-GR"/>
        </w:rPr>
        <w:lastRenderedPageBreak/>
        <w:t>«</w:t>
      </w:r>
      <w:r w:rsidRPr="003D5391">
        <w:rPr>
          <w:rFonts w:ascii="Arial" w:eastAsiaTheme="minorHAnsi" w:hAnsi="Arial" w:cs="Arial"/>
          <w:bCs/>
          <w:sz w:val="24"/>
          <w:szCs w:val="24"/>
          <w:lang w:val="el-GR"/>
        </w:rPr>
        <w:t>ΠΡΩΤΟ ΠΑΡΑΡΤΗΜΑ</w:t>
      </w:r>
    </w:p>
    <w:p w14:paraId="3E67569D" w14:textId="77777777" w:rsidR="003D5391" w:rsidRPr="003D5391" w:rsidRDefault="003D5391" w:rsidP="003D5391">
      <w:pPr>
        <w:spacing w:after="0" w:line="240" w:lineRule="auto"/>
        <w:jc w:val="center"/>
        <w:rPr>
          <w:rFonts w:ascii="Arial" w:eastAsiaTheme="minorHAnsi" w:hAnsi="Arial" w:cs="Arial"/>
          <w:bCs/>
          <w:sz w:val="24"/>
          <w:szCs w:val="24"/>
          <w:lang w:val="el-GR"/>
        </w:rPr>
      </w:pPr>
    </w:p>
    <w:p w14:paraId="1D728ED8" w14:textId="5A1F4DF5" w:rsidR="003D5391" w:rsidRPr="003D5391" w:rsidRDefault="003D5391" w:rsidP="003D5391">
      <w:pPr>
        <w:spacing w:after="0" w:line="240" w:lineRule="auto"/>
        <w:jc w:val="center"/>
        <w:rPr>
          <w:rFonts w:ascii="Arial" w:eastAsiaTheme="minorHAnsi" w:hAnsi="Arial" w:cs="Arial"/>
          <w:bCs/>
          <w:sz w:val="24"/>
          <w:szCs w:val="24"/>
          <w:lang w:val="el-GR"/>
        </w:rPr>
      </w:pPr>
      <w:r w:rsidRPr="003D5391">
        <w:rPr>
          <w:rFonts w:ascii="Arial" w:eastAsiaTheme="minorHAnsi" w:hAnsi="Arial" w:cs="Arial"/>
          <w:bCs/>
          <w:sz w:val="24"/>
          <w:szCs w:val="24"/>
          <w:lang w:val="el-GR"/>
        </w:rPr>
        <w:t>Προδιαγραφές Τουριστικών Κατασκηνώσεων και Κατασκηνώσεων Πολυτελείας “G</w:t>
      </w:r>
      <w:r w:rsidRPr="003D5391">
        <w:rPr>
          <w:rFonts w:ascii="Arial" w:eastAsiaTheme="minorHAnsi" w:hAnsi="Arial" w:cs="Arial"/>
          <w:bCs/>
          <w:sz w:val="24"/>
          <w:szCs w:val="24"/>
        </w:rPr>
        <w:t>lamping</w:t>
      </w:r>
      <w:r w:rsidRPr="003D5391">
        <w:rPr>
          <w:rFonts w:ascii="Arial" w:eastAsiaTheme="minorHAnsi" w:hAnsi="Arial" w:cs="Arial"/>
          <w:bCs/>
          <w:sz w:val="24"/>
          <w:szCs w:val="24"/>
          <w:lang w:val="el-GR"/>
        </w:rPr>
        <w:t>”</w:t>
      </w:r>
    </w:p>
    <w:p w14:paraId="7DFEA231" w14:textId="77777777" w:rsidR="003D5391" w:rsidRPr="003D5391" w:rsidRDefault="003D5391" w:rsidP="003D5391">
      <w:pPr>
        <w:spacing w:after="0" w:line="240" w:lineRule="auto"/>
        <w:jc w:val="center"/>
        <w:rPr>
          <w:rFonts w:ascii="Arial" w:eastAsiaTheme="minorHAnsi" w:hAnsi="Arial" w:cs="Arial"/>
          <w:b/>
          <w:sz w:val="24"/>
          <w:szCs w:val="24"/>
          <w:lang w:val="el-GR"/>
        </w:rPr>
      </w:pPr>
    </w:p>
    <w:p w14:paraId="4EDEA4B9" w14:textId="305F7BDB" w:rsidR="003D5391" w:rsidRPr="003D5391" w:rsidRDefault="003D5391" w:rsidP="003D5391">
      <w:pPr>
        <w:spacing w:after="0" w:line="240" w:lineRule="auto"/>
        <w:jc w:val="center"/>
        <w:rPr>
          <w:rFonts w:ascii="Arial" w:eastAsiaTheme="minorHAnsi" w:hAnsi="Arial" w:cs="Arial"/>
          <w:bCs/>
          <w:sz w:val="24"/>
          <w:szCs w:val="24"/>
          <w:lang w:val="el-GR"/>
        </w:rPr>
      </w:pPr>
      <w:r w:rsidRPr="003D5391">
        <w:rPr>
          <w:rFonts w:ascii="Arial" w:eastAsiaTheme="minorHAnsi" w:hAnsi="Arial" w:cs="Arial"/>
          <w:bCs/>
          <w:sz w:val="24"/>
          <w:szCs w:val="24"/>
          <w:lang w:val="el-GR"/>
        </w:rPr>
        <w:t xml:space="preserve"> [Άρθρο 12(α) και (στ)] </w:t>
      </w:r>
    </w:p>
    <w:p w14:paraId="4E622625" w14:textId="77777777" w:rsidR="003D5391" w:rsidRPr="003D5391" w:rsidRDefault="003D5391" w:rsidP="003D5391">
      <w:pPr>
        <w:spacing w:after="0" w:line="360" w:lineRule="auto"/>
        <w:ind w:left="10080"/>
        <w:jc w:val="center"/>
        <w:rPr>
          <w:rFonts w:ascii="Arial" w:hAnsi="Arial" w:cs="Arial"/>
          <w:bCs/>
          <w:lang w:val="el-GR"/>
        </w:rPr>
      </w:pPr>
      <w:r w:rsidRPr="003D5391">
        <w:rPr>
          <w:rFonts w:ascii="Arial" w:hAnsi="Arial" w:cs="Arial"/>
          <w:bCs/>
          <w:lang w:val="el-GR"/>
        </w:rPr>
        <w:t xml:space="preserve">         Υ: Υποχρεωτική Προδιαγραφή</w:t>
      </w:r>
    </w:p>
    <w:p w14:paraId="265E4A96" w14:textId="77777777" w:rsidR="003D5391" w:rsidRPr="003D5391" w:rsidRDefault="003D5391" w:rsidP="003D5391">
      <w:pPr>
        <w:spacing w:after="0" w:line="360" w:lineRule="auto"/>
        <w:jc w:val="center"/>
        <w:rPr>
          <w:rFonts w:ascii="Arial" w:hAnsi="Arial" w:cs="Arial"/>
          <w:bCs/>
        </w:rPr>
      </w:pPr>
      <w:r w:rsidRPr="003D5391">
        <w:rPr>
          <w:rFonts w:ascii="Arial" w:hAnsi="Arial" w:cs="Arial"/>
          <w:bCs/>
          <w:lang w:val="el-GR"/>
        </w:rPr>
        <w:tab/>
      </w:r>
      <w:r w:rsidRPr="003D5391">
        <w:rPr>
          <w:rFonts w:ascii="Arial" w:hAnsi="Arial" w:cs="Arial"/>
          <w:bCs/>
          <w:lang w:val="el-GR"/>
        </w:rPr>
        <w:tab/>
      </w:r>
      <w:r w:rsidRPr="003D5391">
        <w:rPr>
          <w:rFonts w:ascii="Arial" w:hAnsi="Arial" w:cs="Arial"/>
          <w:bCs/>
          <w:lang w:val="el-GR"/>
        </w:rPr>
        <w:tab/>
      </w:r>
      <w:r w:rsidRPr="003D5391">
        <w:rPr>
          <w:rFonts w:ascii="Arial" w:hAnsi="Arial" w:cs="Arial"/>
          <w:bCs/>
          <w:lang w:val="el-GR"/>
        </w:rPr>
        <w:tab/>
      </w:r>
      <w:r w:rsidRPr="003D5391">
        <w:rPr>
          <w:rFonts w:ascii="Arial" w:hAnsi="Arial" w:cs="Arial"/>
          <w:bCs/>
          <w:lang w:val="el-GR"/>
        </w:rPr>
        <w:tab/>
      </w:r>
      <w:r w:rsidRPr="003D5391">
        <w:rPr>
          <w:rFonts w:ascii="Arial" w:hAnsi="Arial" w:cs="Arial"/>
          <w:bCs/>
          <w:lang w:val="el-GR"/>
        </w:rPr>
        <w:tab/>
      </w:r>
      <w:r w:rsidRPr="003D5391">
        <w:rPr>
          <w:rFonts w:ascii="Arial" w:hAnsi="Arial" w:cs="Arial"/>
          <w:bCs/>
          <w:lang w:val="el-GR"/>
        </w:rPr>
        <w:tab/>
      </w:r>
      <w:r w:rsidRPr="003D5391">
        <w:rPr>
          <w:rFonts w:ascii="Arial" w:hAnsi="Arial" w:cs="Arial"/>
          <w:bCs/>
          <w:lang w:val="el-GR"/>
        </w:rPr>
        <w:tab/>
      </w:r>
      <w:r w:rsidRPr="003D5391">
        <w:rPr>
          <w:rFonts w:ascii="Arial" w:hAnsi="Arial" w:cs="Arial"/>
          <w:bCs/>
          <w:lang w:val="el-GR"/>
        </w:rPr>
        <w:tab/>
      </w:r>
      <w:r w:rsidRPr="003D5391">
        <w:rPr>
          <w:rFonts w:ascii="Arial" w:hAnsi="Arial" w:cs="Arial"/>
          <w:bCs/>
          <w:lang w:val="el-GR"/>
        </w:rPr>
        <w:tab/>
      </w:r>
      <w:r w:rsidRPr="003D5391">
        <w:rPr>
          <w:rFonts w:ascii="Arial" w:hAnsi="Arial" w:cs="Arial"/>
          <w:bCs/>
          <w:lang w:val="el-GR"/>
        </w:rPr>
        <w:tab/>
      </w:r>
      <w:r w:rsidRPr="003D5391">
        <w:rPr>
          <w:rFonts w:ascii="Arial" w:hAnsi="Arial" w:cs="Arial"/>
          <w:bCs/>
          <w:lang w:val="el-GR"/>
        </w:rPr>
        <w:tab/>
      </w:r>
      <w:r w:rsidRPr="003D5391">
        <w:rPr>
          <w:rFonts w:ascii="Arial" w:hAnsi="Arial" w:cs="Arial"/>
          <w:bCs/>
          <w:lang w:val="el-GR"/>
        </w:rPr>
        <w:tab/>
      </w:r>
      <w:r w:rsidRPr="003D5391">
        <w:rPr>
          <w:rFonts w:ascii="Arial" w:hAnsi="Arial" w:cs="Arial"/>
          <w:bCs/>
          <w:lang w:val="el-GR"/>
        </w:rPr>
        <w:tab/>
        <w:t xml:space="preserve">         ΠΡ:  Προαιρετική Προδιαγραφή</w:t>
      </w:r>
    </w:p>
    <w:p w14:paraId="0A601A9D" w14:textId="77777777" w:rsidR="003D5391" w:rsidRPr="003D5391" w:rsidRDefault="003D5391" w:rsidP="003D5391">
      <w:pPr>
        <w:spacing w:after="0" w:line="360" w:lineRule="auto"/>
        <w:jc w:val="center"/>
        <w:rPr>
          <w:rFonts w:ascii="Arial" w:hAnsi="Arial" w:cs="Arial"/>
          <w:b/>
        </w:rPr>
      </w:pPr>
    </w:p>
    <w:tbl>
      <w:tblPr>
        <w:tblW w:w="14454" w:type="dxa"/>
        <w:jc w:val="center"/>
        <w:tblBorders>
          <w:top w:val="single" w:sz="4" w:space="0" w:color="4472C4"/>
          <w:left w:val="single" w:sz="4" w:space="0" w:color="4472C4"/>
          <w:bottom w:val="single" w:sz="4" w:space="0" w:color="4472C4"/>
          <w:right w:val="single" w:sz="4" w:space="0" w:color="4472C4"/>
          <w:insideH w:val="single" w:sz="4" w:space="0" w:color="4472C4"/>
        </w:tblBorders>
        <w:tblLayout w:type="fixed"/>
        <w:tblLook w:val="04A0" w:firstRow="1" w:lastRow="0" w:firstColumn="1" w:lastColumn="0" w:noHBand="0" w:noVBand="1"/>
      </w:tblPr>
      <w:tblGrid>
        <w:gridCol w:w="988"/>
        <w:gridCol w:w="4394"/>
        <w:gridCol w:w="1843"/>
        <w:gridCol w:w="1559"/>
        <w:gridCol w:w="1559"/>
        <w:gridCol w:w="1559"/>
        <w:gridCol w:w="2552"/>
      </w:tblGrid>
      <w:tr w:rsidR="003D5391" w:rsidRPr="003D5391" w14:paraId="6D88AD65" w14:textId="77777777" w:rsidTr="00AB5D1F">
        <w:trPr>
          <w:tblHeader/>
          <w:jc w:val="center"/>
        </w:trPr>
        <w:tc>
          <w:tcPr>
            <w:tcW w:w="988" w:type="dxa"/>
            <w:tcBorders>
              <w:top w:val="single" w:sz="4" w:space="0" w:color="1F497D" w:themeColor="text2"/>
              <w:left w:val="single" w:sz="4" w:space="0" w:color="1F497D" w:themeColor="text2"/>
              <w:bottom w:val="single" w:sz="18" w:space="0" w:color="FFFFFF" w:themeColor="background1"/>
              <w:right w:val="single" w:sz="18" w:space="0" w:color="FFFFFF" w:themeColor="background1"/>
            </w:tcBorders>
            <w:shd w:val="clear" w:color="auto" w:fill="4472C4"/>
            <w:vAlign w:val="center"/>
          </w:tcPr>
          <w:p w14:paraId="23E99C67" w14:textId="77777777" w:rsidR="003D5391" w:rsidRPr="003D5391" w:rsidRDefault="003D5391" w:rsidP="003D5391">
            <w:pPr>
              <w:pBdr>
                <w:bar w:val="single" w:sz="4" w:color="auto"/>
              </w:pBdr>
              <w:spacing w:after="0" w:line="360" w:lineRule="auto"/>
              <w:jc w:val="center"/>
              <w:rPr>
                <w:rFonts w:ascii="Arial" w:hAnsi="Arial" w:cs="Arial"/>
                <w:b/>
                <w:bCs/>
                <w:lang w:val="el-GR"/>
              </w:rPr>
            </w:pPr>
          </w:p>
        </w:tc>
        <w:tc>
          <w:tcPr>
            <w:tcW w:w="4394" w:type="dxa"/>
            <w:tcBorders>
              <w:top w:val="single" w:sz="4" w:space="0" w:color="1F497D" w:themeColor="text2"/>
              <w:left w:val="single" w:sz="18" w:space="0" w:color="FFFFFF" w:themeColor="background1"/>
              <w:bottom w:val="single" w:sz="18" w:space="0" w:color="FFFFFF" w:themeColor="background1"/>
              <w:right w:val="single" w:sz="18" w:space="0" w:color="FFFFFF" w:themeColor="background1"/>
            </w:tcBorders>
            <w:shd w:val="clear" w:color="auto" w:fill="4472C4"/>
            <w:vAlign w:val="center"/>
          </w:tcPr>
          <w:p w14:paraId="5421EB11" w14:textId="77777777" w:rsidR="003D5391" w:rsidRPr="003D5391" w:rsidRDefault="003D5391" w:rsidP="003D5391">
            <w:pPr>
              <w:pBdr>
                <w:bar w:val="single" w:sz="4" w:color="auto"/>
              </w:pBdr>
              <w:spacing w:after="0" w:line="360" w:lineRule="auto"/>
              <w:jc w:val="center"/>
              <w:rPr>
                <w:rFonts w:ascii="Arial" w:hAnsi="Arial" w:cs="Arial"/>
                <w:b/>
                <w:bCs/>
                <w:lang w:val="el-GR"/>
              </w:rPr>
            </w:pPr>
          </w:p>
        </w:tc>
        <w:tc>
          <w:tcPr>
            <w:tcW w:w="1843" w:type="dxa"/>
            <w:tcBorders>
              <w:top w:val="single" w:sz="4" w:space="0" w:color="1F497D" w:themeColor="text2"/>
              <w:left w:val="single" w:sz="18" w:space="0" w:color="FFFFFF" w:themeColor="background1"/>
              <w:bottom w:val="single" w:sz="18" w:space="0" w:color="FFFFFF" w:themeColor="background1"/>
              <w:right w:val="single" w:sz="18" w:space="0" w:color="FFFFFF" w:themeColor="background1"/>
            </w:tcBorders>
            <w:shd w:val="clear" w:color="auto" w:fill="4472C4"/>
            <w:vAlign w:val="center"/>
          </w:tcPr>
          <w:p w14:paraId="3443C83D" w14:textId="77777777" w:rsidR="003D5391" w:rsidRPr="003D5391" w:rsidRDefault="003D5391" w:rsidP="003D5391">
            <w:pPr>
              <w:pBdr>
                <w:bar w:val="single" w:sz="4" w:color="auto"/>
              </w:pBdr>
              <w:spacing w:after="0" w:line="360" w:lineRule="auto"/>
              <w:jc w:val="center"/>
              <w:rPr>
                <w:rFonts w:ascii="Arial" w:hAnsi="Arial" w:cs="Arial"/>
                <w:b/>
                <w:bCs/>
              </w:rPr>
            </w:pPr>
            <w:r w:rsidRPr="003D5391">
              <w:rPr>
                <w:rFonts w:ascii="Arial" w:hAnsi="Arial" w:cs="Arial"/>
                <w:b/>
                <w:bCs/>
                <w:lang w:val="el-GR"/>
              </w:rPr>
              <w:t xml:space="preserve">Κατασκήνωση Πολυτελείας </w:t>
            </w:r>
            <w:r w:rsidRPr="003D5391">
              <w:rPr>
                <w:rFonts w:ascii="Arial" w:hAnsi="Arial" w:cs="Arial"/>
                <w:b/>
                <w:bCs/>
              </w:rPr>
              <w:t>“Glamping”</w:t>
            </w:r>
          </w:p>
        </w:tc>
        <w:tc>
          <w:tcPr>
            <w:tcW w:w="4677" w:type="dxa"/>
            <w:gridSpan w:val="3"/>
            <w:tcBorders>
              <w:top w:val="single" w:sz="4" w:space="0" w:color="1F497D" w:themeColor="text2"/>
              <w:left w:val="single" w:sz="18" w:space="0" w:color="FFFFFF" w:themeColor="background1"/>
              <w:bottom w:val="dotted" w:sz="4" w:space="0" w:color="000000" w:themeColor="text1"/>
              <w:right w:val="single" w:sz="18" w:space="0" w:color="FFFFFF" w:themeColor="background1"/>
            </w:tcBorders>
            <w:shd w:val="clear" w:color="auto" w:fill="4472C4"/>
            <w:vAlign w:val="center"/>
          </w:tcPr>
          <w:p w14:paraId="27659691"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Τουριστικές Κατασκηνώσεις</w:t>
            </w:r>
          </w:p>
        </w:tc>
        <w:tc>
          <w:tcPr>
            <w:tcW w:w="2552" w:type="dxa"/>
            <w:tcBorders>
              <w:top w:val="single" w:sz="4" w:space="0" w:color="1F497D" w:themeColor="text2"/>
              <w:left w:val="single" w:sz="18" w:space="0" w:color="FFFFFF" w:themeColor="background1"/>
              <w:bottom w:val="single" w:sz="18" w:space="0" w:color="FFFFFF" w:themeColor="background1"/>
              <w:right w:val="single" w:sz="4" w:space="0" w:color="1F497D" w:themeColor="text2"/>
            </w:tcBorders>
            <w:shd w:val="clear" w:color="auto" w:fill="4472C4"/>
            <w:vAlign w:val="center"/>
          </w:tcPr>
          <w:p w14:paraId="7F4DFA4F" w14:textId="77777777" w:rsidR="003D5391" w:rsidRPr="003D5391" w:rsidRDefault="003D5391" w:rsidP="003D5391">
            <w:pPr>
              <w:pBdr>
                <w:bar w:val="single" w:sz="4" w:color="auto"/>
              </w:pBdr>
              <w:spacing w:after="0" w:line="360" w:lineRule="auto"/>
              <w:jc w:val="center"/>
              <w:rPr>
                <w:rFonts w:ascii="Arial" w:hAnsi="Arial" w:cs="Arial"/>
                <w:b/>
                <w:bCs/>
                <w:lang w:val="el-GR"/>
              </w:rPr>
            </w:pPr>
          </w:p>
        </w:tc>
      </w:tr>
      <w:tr w:rsidR="00AB5D1F" w:rsidRPr="003D5391" w14:paraId="50057EDA" w14:textId="77777777" w:rsidTr="00AB5D1F">
        <w:trPr>
          <w:tblHeader/>
          <w:jc w:val="center"/>
        </w:trPr>
        <w:tc>
          <w:tcPr>
            <w:tcW w:w="988" w:type="dxa"/>
            <w:tcBorders>
              <w:top w:val="single" w:sz="18" w:space="0" w:color="FFFFFF" w:themeColor="background1"/>
              <w:left w:val="single" w:sz="4" w:space="0" w:color="1F497D" w:themeColor="text2"/>
              <w:bottom w:val="single" w:sz="18" w:space="0" w:color="FFFFFF" w:themeColor="background1"/>
              <w:right w:val="single" w:sz="18" w:space="0" w:color="FFFFFF" w:themeColor="background1"/>
            </w:tcBorders>
            <w:shd w:val="clear" w:color="auto" w:fill="4472C4"/>
          </w:tcPr>
          <w:p w14:paraId="2F70EFE8"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Α/Α</w:t>
            </w:r>
          </w:p>
        </w:tc>
        <w:tc>
          <w:tcPr>
            <w:tcW w:w="43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472C4"/>
          </w:tcPr>
          <w:p w14:paraId="1AB066A2"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ΚΡΙΤΗΡΙΑ</w:t>
            </w:r>
          </w:p>
        </w:tc>
        <w:tc>
          <w:tcPr>
            <w:tcW w:w="18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472C4"/>
          </w:tcPr>
          <w:p w14:paraId="7C5E1609"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472C4"/>
          </w:tcPr>
          <w:p w14:paraId="40805885"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Πολυτελείας</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472C4"/>
          </w:tcPr>
          <w:p w14:paraId="16D0CCE5"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Α τάξης</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472C4"/>
          </w:tcPr>
          <w:p w14:paraId="63513A37"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Β τάξης</w:t>
            </w:r>
          </w:p>
        </w:tc>
        <w:tc>
          <w:tcPr>
            <w:tcW w:w="2552" w:type="dxa"/>
            <w:tcBorders>
              <w:top w:val="single" w:sz="18" w:space="0" w:color="FFFFFF" w:themeColor="background1"/>
              <w:left w:val="single" w:sz="18" w:space="0" w:color="FFFFFF" w:themeColor="background1"/>
              <w:bottom w:val="single" w:sz="18" w:space="0" w:color="FFFFFF" w:themeColor="background1"/>
              <w:right w:val="single" w:sz="4" w:space="0" w:color="1F497D" w:themeColor="text2"/>
            </w:tcBorders>
            <w:shd w:val="clear" w:color="auto" w:fill="4472C4"/>
          </w:tcPr>
          <w:p w14:paraId="3E3345B1"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ΠΑΡΑΤΗΡΗΣΕΙΣ</w:t>
            </w:r>
          </w:p>
        </w:tc>
      </w:tr>
      <w:tr w:rsidR="003D5391" w:rsidRPr="003D5391" w14:paraId="72E5E668" w14:textId="77777777" w:rsidTr="00AB5D1F">
        <w:trPr>
          <w:trHeight w:val="518"/>
          <w:jc w:val="center"/>
        </w:trPr>
        <w:tc>
          <w:tcPr>
            <w:tcW w:w="988" w:type="dxa"/>
            <w:tcBorders>
              <w:top w:val="single" w:sz="18" w:space="0" w:color="FFFFFF" w:themeColor="background1"/>
              <w:bottom w:val="dotted" w:sz="4" w:space="0" w:color="000000" w:themeColor="text1"/>
              <w:right w:val="dotted" w:sz="4" w:space="0" w:color="000000" w:themeColor="text1"/>
            </w:tcBorders>
            <w:shd w:val="clear" w:color="auto" w:fill="D9E2F3"/>
          </w:tcPr>
          <w:p w14:paraId="7DE04C14" w14:textId="77777777" w:rsidR="003D5391" w:rsidRPr="003D5391" w:rsidRDefault="003D5391" w:rsidP="003D5391">
            <w:pPr>
              <w:pBdr>
                <w:bar w:val="single" w:sz="4" w:color="auto"/>
              </w:pBdr>
              <w:spacing w:after="0" w:line="360" w:lineRule="auto"/>
              <w:ind w:left="1080"/>
              <w:contextualSpacing/>
              <w:jc w:val="center"/>
              <w:rPr>
                <w:rFonts w:ascii="Arial" w:hAnsi="Arial" w:cs="Arial"/>
                <w:b/>
                <w:bCs/>
                <w:lang w:val="el-GR"/>
              </w:rPr>
            </w:pPr>
          </w:p>
        </w:tc>
        <w:tc>
          <w:tcPr>
            <w:tcW w:w="13466" w:type="dxa"/>
            <w:gridSpan w:val="6"/>
            <w:tcBorders>
              <w:top w:val="dotted" w:sz="4" w:space="0" w:color="000000" w:themeColor="text1"/>
              <w:left w:val="dotted" w:sz="4" w:space="0" w:color="000000" w:themeColor="text1"/>
              <w:bottom w:val="dotted" w:sz="4" w:space="0" w:color="000000" w:themeColor="text1"/>
            </w:tcBorders>
            <w:shd w:val="clear" w:color="auto" w:fill="D9E2F3"/>
            <w:vAlign w:val="center"/>
          </w:tcPr>
          <w:p w14:paraId="20D3A822" w14:textId="77777777" w:rsidR="003D5391" w:rsidRPr="003D5391" w:rsidRDefault="003D5391" w:rsidP="003D5391">
            <w:pPr>
              <w:pBdr>
                <w:bar w:val="single" w:sz="4" w:color="auto"/>
              </w:pBdr>
              <w:spacing w:after="0" w:line="360" w:lineRule="auto"/>
              <w:ind w:left="1080"/>
              <w:contextualSpacing/>
              <w:jc w:val="center"/>
              <w:rPr>
                <w:rFonts w:ascii="Arial" w:hAnsi="Arial" w:cs="Arial"/>
                <w:b/>
                <w:bCs/>
                <w:lang w:val="el-GR"/>
              </w:rPr>
            </w:pPr>
            <w:r w:rsidRPr="003D5391">
              <w:rPr>
                <w:rFonts w:ascii="Arial" w:hAnsi="Arial" w:cs="Arial"/>
                <w:b/>
                <w:bCs/>
                <w:lang w:val="el-GR"/>
              </w:rPr>
              <w:t>1. Γενικά</w:t>
            </w:r>
          </w:p>
        </w:tc>
      </w:tr>
      <w:tr w:rsidR="00AB5D1F" w:rsidRPr="00531527" w14:paraId="32D8A7B9" w14:textId="77777777" w:rsidTr="00AB5D1F">
        <w:trPr>
          <w:jc w:val="center"/>
        </w:trPr>
        <w:tc>
          <w:tcPr>
            <w:tcW w:w="988" w:type="dxa"/>
            <w:tcBorders>
              <w:top w:val="dotted" w:sz="4" w:space="0" w:color="000000" w:themeColor="text1"/>
              <w:bottom w:val="dotted" w:sz="4" w:space="0" w:color="000000" w:themeColor="text1"/>
              <w:right w:val="dotted" w:sz="4" w:space="0" w:color="auto"/>
            </w:tcBorders>
            <w:shd w:val="clear" w:color="auto" w:fill="FFFFFF"/>
          </w:tcPr>
          <w:p w14:paraId="78C51D9D"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rPr>
              <w:t>1.</w:t>
            </w:r>
            <w:r w:rsidRPr="003D5391">
              <w:rPr>
                <w:rFonts w:ascii="Arial" w:hAnsi="Arial" w:cs="Arial"/>
                <w:b/>
                <w:bCs/>
                <w:lang w:val="el-GR"/>
              </w:rPr>
              <w:t>1</w:t>
            </w:r>
          </w:p>
        </w:tc>
        <w:tc>
          <w:tcPr>
            <w:tcW w:w="4394" w:type="dxa"/>
            <w:tcBorders>
              <w:top w:val="dotted" w:sz="4" w:space="0" w:color="000000" w:themeColor="text1"/>
              <w:left w:val="dotted" w:sz="4" w:space="0" w:color="auto"/>
              <w:bottom w:val="dotted" w:sz="4" w:space="0" w:color="000000" w:themeColor="text1"/>
              <w:right w:val="dotted" w:sz="4" w:space="0" w:color="000000" w:themeColor="text1"/>
            </w:tcBorders>
            <w:shd w:val="clear" w:color="auto" w:fill="FFFFFF"/>
          </w:tcPr>
          <w:p w14:paraId="3D0DF75D" w14:textId="77777777"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 xml:space="preserve">Ανεξάρτητο και αυτοτελές τεμάχιο γης και εγκαταστάσεις επιχείρησης με μεθοδικά διευθετημένους κατασκηνωτικούς χώρους (θέσεις). Το τεμάχιο γης είναι χωροθετημένο σε αυτοφυές ή καλλιεργούμενο πράσινο και διαθέτει περιμετρικά του, ζώνη πρασίνου με φυτά, δέντρα και άλλου είδους βλάστηση.    </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BD770D7"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310E1F0"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69B89B5D"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6A2D1D44"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5FC8BBC7" w14:textId="23DCCD38"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Η δυναμικότητα του χώρου σε άτομα είναι το σύνολο των κατασκηνωτικών χώρων (θέσεων) επί τον αριθμό </w:t>
            </w:r>
            <w:r w:rsidRPr="003D5391">
              <w:rPr>
                <w:rFonts w:ascii="Arial" w:hAnsi="Arial" w:cs="Arial"/>
                <w:strike/>
                <w:lang w:val="el-GR"/>
              </w:rPr>
              <w:t>4</w:t>
            </w:r>
            <w:r w:rsidRPr="003D5391">
              <w:rPr>
                <w:rFonts w:ascii="Arial" w:hAnsi="Arial" w:cs="Arial"/>
                <w:lang w:val="el-GR"/>
              </w:rPr>
              <w:t xml:space="preserve">. </w:t>
            </w:r>
          </w:p>
        </w:tc>
      </w:tr>
      <w:tr w:rsidR="00AB5D1F" w:rsidRPr="00531527" w14:paraId="34F1D2D8" w14:textId="77777777" w:rsidTr="00AB5D1F">
        <w:trPr>
          <w:jc w:val="center"/>
        </w:trPr>
        <w:tc>
          <w:tcPr>
            <w:tcW w:w="988" w:type="dxa"/>
            <w:tcBorders>
              <w:top w:val="dotted" w:sz="4" w:space="0" w:color="000000" w:themeColor="text1"/>
              <w:bottom w:val="dotted" w:sz="4" w:space="0" w:color="000000" w:themeColor="text1"/>
              <w:right w:val="dotted" w:sz="4" w:space="0" w:color="auto"/>
            </w:tcBorders>
            <w:shd w:val="clear" w:color="auto" w:fill="FFFFFF"/>
          </w:tcPr>
          <w:p w14:paraId="3CA7234C"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1.2</w:t>
            </w:r>
          </w:p>
        </w:tc>
        <w:tc>
          <w:tcPr>
            <w:tcW w:w="4394" w:type="dxa"/>
            <w:tcBorders>
              <w:top w:val="dotted" w:sz="4" w:space="0" w:color="000000" w:themeColor="text1"/>
              <w:left w:val="dotted" w:sz="4" w:space="0" w:color="auto"/>
              <w:bottom w:val="dotted" w:sz="4" w:space="0" w:color="000000" w:themeColor="text1"/>
              <w:right w:val="dotted" w:sz="4" w:space="0" w:color="000000" w:themeColor="text1"/>
            </w:tcBorders>
            <w:shd w:val="clear" w:color="auto" w:fill="FFFFFF"/>
          </w:tcPr>
          <w:p w14:paraId="7301F233" w14:textId="013B6D99"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Αυτοφυές ή καλλιεργούμενο πράσινο (με φύτευση χώρου) αποτελούμενο κυρίως από δέντρα</w:t>
            </w:r>
            <w:r w:rsidR="00D06B57" w:rsidRPr="00D06B57">
              <w:rPr>
                <w:rFonts w:ascii="Arial" w:hAnsi="Arial" w:cs="Arial"/>
                <w:lang w:val="el-GR"/>
              </w:rPr>
              <w:t>,</w:t>
            </w:r>
            <w:r w:rsidRPr="003D5391">
              <w:rPr>
                <w:rFonts w:ascii="Arial" w:hAnsi="Arial" w:cs="Arial"/>
                <w:lang w:val="el-GR"/>
              </w:rPr>
              <w:t xml:space="preserve"> καθώς και από άλλου είδους </w:t>
            </w:r>
            <w:r w:rsidRPr="003D5391">
              <w:rPr>
                <w:rFonts w:ascii="Arial" w:hAnsi="Arial" w:cs="Arial"/>
                <w:lang w:val="el-GR"/>
              </w:rPr>
              <w:lastRenderedPageBreak/>
              <w:t xml:space="preserve">βλάστηση. Σε όλες τις περιπτώσεις, το πράσινο από δέντρα θα πρέπει τουλάχιστο να αντιστοιχεί σε </w:t>
            </w:r>
            <w:r w:rsidR="00DF05D1">
              <w:rPr>
                <w:rFonts w:ascii="Arial" w:hAnsi="Arial" w:cs="Arial"/>
                <w:lang w:val="el-GR"/>
              </w:rPr>
              <w:t>είκοσι (</w:t>
            </w:r>
            <w:r w:rsidRPr="003D5391">
              <w:rPr>
                <w:rFonts w:ascii="Arial" w:hAnsi="Arial" w:cs="Arial"/>
                <w:lang w:val="el-GR"/>
              </w:rPr>
              <w:t>20</w:t>
            </w:r>
            <w:r w:rsidR="00DF05D1">
              <w:rPr>
                <w:rFonts w:ascii="Arial" w:hAnsi="Arial" w:cs="Arial"/>
                <w:lang w:val="el-GR"/>
              </w:rPr>
              <w:t>)</w:t>
            </w:r>
            <w:r w:rsidRPr="003D5391">
              <w:rPr>
                <w:rFonts w:ascii="Arial" w:hAnsi="Arial" w:cs="Arial"/>
                <w:lang w:val="el-GR"/>
              </w:rPr>
              <w:t xml:space="preserve"> δέντρα ανά δεκάριο  </w:t>
            </w:r>
            <w:r w:rsidR="006E7C16">
              <w:rPr>
                <w:rFonts w:ascii="Arial" w:hAnsi="Arial" w:cs="Arial"/>
                <w:lang w:val="el-GR"/>
              </w:rPr>
              <w:t>[</w:t>
            </w:r>
            <w:r w:rsidRPr="003D5391">
              <w:rPr>
                <w:rFonts w:ascii="Arial" w:hAnsi="Arial" w:cs="Arial"/>
                <w:lang w:val="el-GR"/>
              </w:rPr>
              <w:t xml:space="preserve">1000 </w:t>
            </w:r>
            <w:r w:rsidR="006E7C16" w:rsidRPr="006E7C16">
              <w:rPr>
                <w:rFonts w:ascii="Arial" w:hAnsi="Arial" w:cs="Arial"/>
                <w:lang w:val="el-GR"/>
              </w:rPr>
              <w:t xml:space="preserve">τετραγωνικά μέτρα </w:t>
            </w:r>
            <w:r w:rsidR="006E7C16">
              <w:rPr>
                <w:rFonts w:ascii="Arial" w:hAnsi="Arial" w:cs="Arial"/>
                <w:lang w:val="el-GR"/>
              </w:rPr>
              <w:t>(</w:t>
            </w:r>
            <w:r w:rsidRPr="003D5391">
              <w:rPr>
                <w:rFonts w:ascii="Arial" w:hAnsi="Arial" w:cs="Arial"/>
                <w:lang w:val="el-GR"/>
              </w:rPr>
              <w:t>τ.μ.)</w:t>
            </w:r>
            <w:r w:rsidR="006E7C16">
              <w:rPr>
                <w:rFonts w:ascii="Arial" w:hAnsi="Arial" w:cs="Arial"/>
                <w:lang w:val="el-GR"/>
              </w:rPr>
              <w:t>]</w:t>
            </w:r>
            <w:r w:rsidRPr="003D5391">
              <w:rPr>
                <w:rFonts w:ascii="Arial" w:hAnsi="Arial" w:cs="Arial"/>
                <w:lang w:val="el-GR"/>
              </w:rPr>
              <w:t xml:space="preserve"> της ανάπτυξης.</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CB57555"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lastRenderedPageBreak/>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862F972" w14:textId="77777777" w:rsidR="003D5391" w:rsidRPr="003D5391" w:rsidRDefault="003D5391" w:rsidP="003D5391">
            <w:pPr>
              <w:pBdr>
                <w:between w:val="single" w:sz="12" w:space="1" w:color="FFFFFF" w:themeColor="background1"/>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80873C4"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74DE884"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22DDE047" w14:textId="480CFA7B"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Δύναται η συμπλήρωση του πρασίνου με την εμφύτευση επιπλέον </w:t>
            </w:r>
            <w:r w:rsidRPr="003D5391">
              <w:rPr>
                <w:rFonts w:ascii="Arial" w:hAnsi="Arial" w:cs="Arial"/>
                <w:lang w:val="el-GR"/>
              </w:rPr>
              <w:lastRenderedPageBreak/>
              <w:t>δέντρων και άλλου είδους βλάστηση, ύψους τουλάχιστο 2</w:t>
            </w:r>
            <w:r w:rsidR="00D06B57" w:rsidRPr="00D06B57">
              <w:rPr>
                <w:rFonts w:ascii="Arial" w:hAnsi="Arial" w:cs="Arial"/>
                <w:lang w:val="el-GR"/>
              </w:rPr>
              <w:t>,</w:t>
            </w:r>
            <w:r w:rsidRPr="003D5391">
              <w:rPr>
                <w:rFonts w:ascii="Arial" w:hAnsi="Arial" w:cs="Arial"/>
                <w:lang w:val="el-GR"/>
              </w:rPr>
              <w:t xml:space="preserve">5 μέτρων. </w:t>
            </w:r>
          </w:p>
        </w:tc>
      </w:tr>
      <w:tr w:rsidR="00AB5D1F" w:rsidRPr="00531527" w14:paraId="4438946B" w14:textId="77777777" w:rsidTr="00AB5D1F">
        <w:trPr>
          <w:jc w:val="center"/>
        </w:trPr>
        <w:tc>
          <w:tcPr>
            <w:tcW w:w="988" w:type="dxa"/>
            <w:tcBorders>
              <w:top w:val="dotted" w:sz="4" w:space="0" w:color="000000" w:themeColor="text1"/>
              <w:bottom w:val="dotted" w:sz="4" w:space="0" w:color="000000" w:themeColor="text1"/>
              <w:right w:val="dotted" w:sz="4" w:space="0" w:color="auto"/>
            </w:tcBorders>
            <w:shd w:val="clear" w:color="auto" w:fill="FFFFFF"/>
          </w:tcPr>
          <w:p w14:paraId="3C327426"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lastRenderedPageBreak/>
              <w:t>1.3</w:t>
            </w:r>
          </w:p>
        </w:tc>
        <w:tc>
          <w:tcPr>
            <w:tcW w:w="4394" w:type="dxa"/>
            <w:tcBorders>
              <w:top w:val="dotted" w:sz="4" w:space="0" w:color="000000" w:themeColor="text1"/>
              <w:left w:val="dotted" w:sz="4" w:space="0" w:color="auto"/>
              <w:bottom w:val="dotted" w:sz="4" w:space="0" w:color="000000" w:themeColor="text1"/>
              <w:right w:val="dotted" w:sz="4" w:space="0" w:color="000000" w:themeColor="text1"/>
            </w:tcBorders>
            <w:shd w:val="clear" w:color="auto" w:fill="FFFFFF"/>
          </w:tcPr>
          <w:p w14:paraId="769E9AD0" w14:textId="1247B837" w:rsidR="003D5391" w:rsidRPr="00E62123" w:rsidRDefault="003D5391" w:rsidP="003D5391">
            <w:pPr>
              <w:pBdr>
                <w:bar w:val="single" w:sz="4" w:color="auto"/>
              </w:pBdr>
              <w:spacing w:after="0" w:line="360" w:lineRule="auto"/>
              <w:jc w:val="both"/>
              <w:rPr>
                <w:rFonts w:ascii="Arial" w:hAnsi="Arial" w:cs="Arial"/>
                <w:b/>
                <w:bCs/>
                <w:lang w:val="el-GR"/>
              </w:rPr>
            </w:pPr>
            <w:r w:rsidRPr="003D5391">
              <w:rPr>
                <w:rFonts w:ascii="Arial" w:hAnsi="Arial" w:cs="Arial"/>
                <w:lang w:val="el-GR"/>
              </w:rPr>
              <w:t>Ηλεκτροδότηση, υδροδότηση και υδραυλικό/ αποχετευτικό σύστημα στους εξωτερικούς, κοινόχρηστους και βοηθητικούς χώρους, σύμφωνα με την άδεια οικοδομής της ανάπτυξης</w:t>
            </w:r>
            <w:r w:rsidR="000A2CEF">
              <w:rPr>
                <w:rFonts w:ascii="Arial" w:hAnsi="Arial" w:cs="Arial"/>
                <w:lang w:val="el-GR"/>
              </w:rPr>
              <w:t xml:space="preserve"> </w:t>
            </w:r>
            <w:r w:rsidR="000A2CEF" w:rsidRPr="00164F56">
              <w:rPr>
                <w:rFonts w:ascii="Arial" w:hAnsi="Arial" w:cs="Arial"/>
                <w:lang w:val="el-GR"/>
              </w:rPr>
              <w:t xml:space="preserve">ή/και τις διατάξεις </w:t>
            </w:r>
            <w:r w:rsidR="00E62123" w:rsidRPr="00164F56">
              <w:rPr>
                <w:rFonts w:ascii="Arial" w:hAnsi="Arial" w:cs="Arial"/>
                <w:lang w:val="el-GR"/>
              </w:rPr>
              <w:t>του περί Ελέγχου της Ρύπανσης των Νερών Νόμου.</w:t>
            </w:r>
            <w:r w:rsidRPr="00164F56">
              <w:rPr>
                <w:rFonts w:ascii="Arial" w:hAnsi="Arial" w:cs="Arial"/>
                <w:lang w:val="el-GR"/>
              </w:rPr>
              <w:t xml:space="preserve"> </w:t>
            </w:r>
            <w:r w:rsidR="001D2C52" w:rsidRPr="00164F56">
              <w:rPr>
                <w:rFonts w:ascii="Arial" w:hAnsi="Arial" w:cs="Arial"/>
                <w:lang w:val="el-GR"/>
              </w:rPr>
              <w:t>Για σκοπούς ηλεκτροδότησης, εγκαθίστανται στους</w:t>
            </w:r>
            <w:r w:rsidR="001F71C1" w:rsidRPr="00164F56">
              <w:rPr>
                <w:rFonts w:ascii="Arial" w:hAnsi="Arial" w:cs="Arial"/>
                <w:lang w:val="el-GR"/>
              </w:rPr>
              <w:t xml:space="preserve"> </w:t>
            </w:r>
            <w:r w:rsidR="001D2C52" w:rsidRPr="00164F56">
              <w:rPr>
                <w:rFonts w:ascii="Arial" w:hAnsi="Arial" w:cs="Arial"/>
                <w:lang w:val="el-GR"/>
              </w:rPr>
              <w:t>κοινόχρηστους και βοηθητικούς χώρους, φωτοβολταϊκά συστήματα.</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DA60291" w14:textId="77777777" w:rsidR="003D5391" w:rsidRPr="003D5391" w:rsidRDefault="003D5391" w:rsidP="003D5391">
            <w:pPr>
              <w:pBdr>
                <w:top w:val="single" w:sz="12" w:space="1" w:color="FFFFFF" w:themeColor="background1"/>
                <w:left w:val="single" w:sz="12" w:space="4" w:color="FFFFFF" w:themeColor="background1"/>
                <w:bottom w:val="single" w:sz="12" w:space="1" w:color="FFFFFF" w:themeColor="background1"/>
                <w:right w:val="single" w:sz="12" w:space="4" w:color="FFFFFF" w:themeColor="background1"/>
                <w:between w:val="dotted" w:sz="4" w:space="1" w:color="auto"/>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4BD48D2"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 xml:space="preserve">Υ </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C9F7975"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D0336D3"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5F5B14C4" w14:textId="034C0769"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Κοινόχρηστοι χώροι περιλαμβάνουν εγκαταστάσεις στις οποίες έχουν πρόσβαση οι πελάτες, βοηθητικοί χώροι</w:t>
            </w:r>
            <w:r w:rsidRPr="003D5391">
              <w:rPr>
                <w:lang w:val="el-GR"/>
              </w:rPr>
              <w:t xml:space="preserve"> </w:t>
            </w:r>
            <w:r w:rsidRPr="003D5391">
              <w:rPr>
                <w:rFonts w:ascii="Arial" w:hAnsi="Arial" w:cs="Arial"/>
                <w:lang w:val="el-GR"/>
              </w:rPr>
              <w:t xml:space="preserve">περιλαμβάνουν υποστηρικτικές εγκαταστάσεις στις οποίες πρόσβαση έχει μόνο το προσωπικό και οι εξωτερικοί χώροι περιλαμβάνουν όλους τους υπαίθριους </w:t>
            </w:r>
            <w:r w:rsidRPr="003D5391">
              <w:rPr>
                <w:rFonts w:ascii="Arial" w:hAnsi="Arial" w:cs="Arial"/>
                <w:lang w:val="el-GR"/>
              </w:rPr>
              <w:lastRenderedPageBreak/>
              <w:t xml:space="preserve">χώρους της κατασκήνωσης.  </w:t>
            </w:r>
          </w:p>
        </w:tc>
      </w:tr>
      <w:tr w:rsidR="00AB5D1F" w:rsidRPr="00531527" w14:paraId="72A1EF96"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49A2B851"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lastRenderedPageBreak/>
              <w:t>1.4</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3937CB3B" w14:textId="42BD17FF" w:rsidR="00CD0359" w:rsidRPr="00CD0359" w:rsidRDefault="003D5391" w:rsidP="00CD0359">
            <w:pPr>
              <w:pBdr>
                <w:bar w:val="single" w:sz="4" w:color="auto"/>
              </w:pBdr>
              <w:spacing w:line="360" w:lineRule="auto"/>
              <w:jc w:val="both"/>
              <w:rPr>
                <w:rFonts w:ascii="Arial" w:hAnsi="Arial" w:cs="Arial"/>
                <w:b/>
                <w:bCs/>
                <w:lang w:val="el-GR"/>
              </w:rPr>
            </w:pPr>
            <w:r w:rsidRPr="003D5391">
              <w:rPr>
                <w:rFonts w:ascii="Arial" w:hAnsi="Arial" w:cs="Arial"/>
                <w:lang w:val="el-GR"/>
              </w:rPr>
              <w:t>Ηλεκτροδότηση, υδροδότηση και υδραυλικό/ αποχετευτικό σύστημα στους κατασκηνωτικούς χώρους (θέσεις)</w:t>
            </w:r>
            <w:r w:rsidR="000A2CEF">
              <w:rPr>
                <w:rFonts w:ascii="Arial" w:hAnsi="Arial" w:cs="Arial"/>
                <w:lang w:val="el-GR"/>
              </w:rPr>
              <w:t>,</w:t>
            </w:r>
            <w:r w:rsidR="000A2CEF" w:rsidRPr="000A2CEF">
              <w:rPr>
                <w:rFonts w:ascii="Arial" w:hAnsi="Arial" w:cs="Arial"/>
                <w:b/>
                <w:bCs/>
                <w:lang w:val="el-GR"/>
              </w:rPr>
              <w:t xml:space="preserve"> </w:t>
            </w:r>
            <w:r w:rsidR="000A2CEF" w:rsidRPr="00164F56">
              <w:rPr>
                <w:rFonts w:ascii="Arial" w:hAnsi="Arial" w:cs="Arial"/>
                <w:lang w:val="el-GR"/>
              </w:rPr>
              <w:t xml:space="preserve">σύμφωνα με τις διατάξεις </w:t>
            </w:r>
            <w:r w:rsidR="00CD0359" w:rsidRPr="00164F56">
              <w:rPr>
                <w:rFonts w:ascii="Arial" w:hAnsi="Arial" w:cs="Arial"/>
                <w:lang w:val="el-GR"/>
              </w:rPr>
              <w:t>του περί Ελέγχου της Ρύπανσης των Νερών Νόμου.</w:t>
            </w:r>
          </w:p>
          <w:p w14:paraId="0285E767" w14:textId="2C7C63C3" w:rsidR="003D5391" w:rsidRPr="003D5391" w:rsidRDefault="003D5391" w:rsidP="003D5391">
            <w:pPr>
              <w:pBdr>
                <w:bar w:val="single" w:sz="4" w:color="auto"/>
              </w:pBdr>
              <w:spacing w:after="0" w:line="360" w:lineRule="auto"/>
              <w:jc w:val="both"/>
              <w:rPr>
                <w:rFonts w:ascii="Arial" w:hAnsi="Arial" w:cs="Arial"/>
                <w:lang w:val="el-GR"/>
              </w:rPr>
            </w:pP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E418EE7" w14:textId="77777777" w:rsidR="00D315D2"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 xml:space="preserve">Υ-Στο 100% </w:t>
            </w:r>
          </w:p>
          <w:p w14:paraId="660B0413" w14:textId="26FC0B13"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των θέσεων</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FA84CCF"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Υ-Στο 20% των θέσεων</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6976E01"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Υ-Στο 10% των θέσεων</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A63D6CE"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ΠΡ</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3CD3DE18" w14:textId="77777777" w:rsidR="00D315D2"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Για την κατηγορία </w:t>
            </w:r>
          </w:p>
          <w:p w14:paraId="633490C0" w14:textId="6B4E7B0F"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των τουριστικών κατασκηνώσεων, η εν λόγω προδιαγραφή αφορά κυρίως την εξυπηρέτηση τροχοφόρων κατασκηνωτικών μέσων.</w:t>
            </w:r>
          </w:p>
        </w:tc>
      </w:tr>
      <w:tr w:rsidR="00AB5D1F" w:rsidRPr="003D5391" w14:paraId="32B25AB3"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49714587"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1.5</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19852596" w14:textId="77777777"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Θύρα με σύστημα ελέγχου εισόδου και εξόδου από το γήπεδο.</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3FFA14B"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0DB7DC2"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F744835"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B02CCBB" w14:textId="77777777" w:rsidR="003D5391" w:rsidRPr="003D5391" w:rsidRDefault="003D5391" w:rsidP="003D5391">
            <w:pPr>
              <w:spacing w:line="254" w:lineRule="auto"/>
              <w:jc w:val="center"/>
            </w:pPr>
            <w:r w:rsidRPr="003D5391">
              <w:rPr>
                <w:rFonts w:ascii="Arial" w:hAnsi="Arial" w:cs="Arial"/>
                <w:lang w:val="el-GR"/>
              </w:rPr>
              <w:t>ΠΡ</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4574F39B" w14:textId="77777777" w:rsidR="003D5391" w:rsidRPr="003D5391" w:rsidRDefault="003D5391" w:rsidP="003D5391">
            <w:pPr>
              <w:pBdr>
                <w:bar w:val="single" w:sz="4" w:color="auto"/>
              </w:pBdr>
              <w:spacing w:after="0" w:line="360" w:lineRule="auto"/>
              <w:rPr>
                <w:rFonts w:ascii="Arial" w:hAnsi="Arial" w:cs="Arial"/>
                <w:lang w:val="el-GR"/>
              </w:rPr>
            </w:pPr>
          </w:p>
        </w:tc>
      </w:tr>
      <w:tr w:rsidR="00AB5D1F" w:rsidRPr="003D5391" w14:paraId="577A2F03"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7F4E5340"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1.6</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7ADCB05D" w14:textId="77777777"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 xml:space="preserve">Σπιτάκι εισόδου στελεχωμένο κατά τη διάρκεια της ημέρας. </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F66D232"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69AD674"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D21F796"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B23E7FF" w14:textId="77777777" w:rsidR="003D5391" w:rsidRPr="003D5391" w:rsidRDefault="003D5391" w:rsidP="003D5391">
            <w:pPr>
              <w:spacing w:line="254" w:lineRule="auto"/>
              <w:jc w:val="center"/>
              <w:rPr>
                <w:lang w:val="el-GR"/>
              </w:rPr>
            </w:pPr>
            <w:r w:rsidRPr="003D5391">
              <w:rPr>
                <w:rFonts w:ascii="Arial" w:hAnsi="Arial" w:cs="Arial"/>
                <w:lang w:val="el-GR"/>
              </w:rPr>
              <w:t>ΠΡ</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6B87E572" w14:textId="77777777" w:rsidR="003D5391" w:rsidRPr="003D5391" w:rsidRDefault="003D5391" w:rsidP="003D5391">
            <w:pPr>
              <w:pBdr>
                <w:bar w:val="single" w:sz="4" w:color="auto"/>
              </w:pBdr>
              <w:spacing w:after="0" w:line="360" w:lineRule="auto"/>
              <w:rPr>
                <w:rFonts w:ascii="Arial" w:hAnsi="Arial" w:cs="Arial"/>
                <w:lang w:val="el-GR"/>
              </w:rPr>
            </w:pPr>
          </w:p>
        </w:tc>
      </w:tr>
      <w:tr w:rsidR="00AB5D1F" w:rsidRPr="003D5391" w14:paraId="5225BB7A" w14:textId="77777777" w:rsidTr="00D315D2">
        <w:trPr>
          <w:trHeight w:val="768"/>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056A75D0"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1.7</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6036595E" w14:textId="77777777" w:rsidR="003D5391" w:rsidRPr="003D5391" w:rsidRDefault="003D5391" w:rsidP="003D5391">
            <w:pPr>
              <w:spacing w:after="200" w:line="360" w:lineRule="auto"/>
              <w:jc w:val="both"/>
              <w:rPr>
                <w:rFonts w:ascii="Arial" w:eastAsiaTheme="minorHAnsi" w:hAnsi="Arial" w:cs="Arial"/>
                <w:lang w:val="el-GR"/>
              </w:rPr>
            </w:pPr>
            <w:r w:rsidRPr="003D5391">
              <w:rPr>
                <w:rFonts w:ascii="Arial" w:eastAsiaTheme="minorHAnsi" w:hAnsi="Arial" w:cs="Arial"/>
                <w:lang w:val="el-GR"/>
              </w:rPr>
              <w:t xml:space="preserve">Νυκτερινή φύλαξη χώρου με παρουσία προσωπικού. </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00F5CD1"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8688676"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CFB09C0"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5B1DD06" w14:textId="77777777" w:rsidR="003D5391" w:rsidRPr="003D5391" w:rsidRDefault="003D5391" w:rsidP="003D5391">
            <w:pPr>
              <w:spacing w:line="254" w:lineRule="auto"/>
              <w:jc w:val="center"/>
              <w:rPr>
                <w:lang w:val="el-GR"/>
              </w:rPr>
            </w:pPr>
            <w:r w:rsidRPr="003D5391">
              <w:rPr>
                <w:rFonts w:ascii="Arial" w:hAnsi="Arial" w:cs="Arial"/>
                <w:lang w:val="el-GR"/>
              </w:rPr>
              <w:t>ΠΡ</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0378F398" w14:textId="77777777" w:rsidR="003D5391" w:rsidRPr="003D5391" w:rsidRDefault="003D5391" w:rsidP="003D5391">
            <w:pPr>
              <w:pBdr>
                <w:bar w:val="single" w:sz="4" w:color="auto"/>
              </w:pBdr>
              <w:spacing w:after="0" w:line="360" w:lineRule="auto"/>
              <w:rPr>
                <w:rFonts w:ascii="Arial" w:hAnsi="Arial" w:cs="Arial"/>
                <w:lang w:val="el-GR"/>
              </w:rPr>
            </w:pPr>
          </w:p>
        </w:tc>
      </w:tr>
      <w:tr w:rsidR="00AB5D1F" w:rsidRPr="003D5391" w14:paraId="789C1B84"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0C960613"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1.8</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7273B6B4" w14:textId="77777777"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Εσωτερικός νυκτερινός φωτισμός του χώρου.</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C35133F"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B303B77"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4662D6F"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EE9AFB3" w14:textId="77777777" w:rsidR="003D5391" w:rsidRPr="003D5391" w:rsidRDefault="003D5391" w:rsidP="003D5391">
            <w:pPr>
              <w:spacing w:line="254" w:lineRule="auto"/>
              <w:jc w:val="center"/>
            </w:pPr>
            <w:r w:rsidRPr="003D5391">
              <w:rPr>
                <w:rFonts w:ascii="Arial" w:hAnsi="Arial" w:cs="Arial"/>
                <w:lang w:val="el-GR"/>
              </w:rPr>
              <w:t>ΠΡ</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46063E98" w14:textId="77777777" w:rsidR="003D5391" w:rsidRPr="003D5391" w:rsidRDefault="003D5391" w:rsidP="003D5391">
            <w:pPr>
              <w:pBdr>
                <w:bar w:val="single" w:sz="4" w:color="auto"/>
              </w:pBdr>
              <w:spacing w:after="0" w:line="360" w:lineRule="auto"/>
              <w:rPr>
                <w:rFonts w:ascii="Arial" w:hAnsi="Arial" w:cs="Arial"/>
                <w:lang w:val="el-GR"/>
              </w:rPr>
            </w:pPr>
          </w:p>
        </w:tc>
      </w:tr>
      <w:tr w:rsidR="00AB5D1F" w:rsidRPr="003D5391" w14:paraId="4688CE5E"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17D8900A"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lastRenderedPageBreak/>
              <w:t>1.9</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6A1A977D" w14:textId="3D97F777"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Περίφραξη χώρου με κατάλληλο υλικό</w:t>
            </w:r>
            <w:r w:rsidR="000A2CEF">
              <w:rPr>
                <w:rFonts w:ascii="Arial" w:hAnsi="Arial" w:cs="Arial"/>
                <w:lang w:val="el-GR"/>
              </w:rPr>
              <w:t xml:space="preserve"> ή </w:t>
            </w:r>
            <w:r w:rsidR="000A2CEF" w:rsidRPr="00164F56">
              <w:rPr>
                <w:rFonts w:ascii="Arial" w:hAnsi="Arial" w:cs="Arial"/>
                <w:lang w:val="el-GR"/>
              </w:rPr>
              <w:t>φυσική περίφραξη χώρου</w:t>
            </w:r>
            <w:r w:rsidRPr="00164F56">
              <w:rPr>
                <w:rFonts w:ascii="Arial" w:hAnsi="Arial" w:cs="Arial"/>
                <w:lang w:val="el-GR"/>
              </w:rPr>
              <w:t>, ύψους τουλάχιστο</w:t>
            </w:r>
            <w:r w:rsidR="000A2CEF" w:rsidRPr="00164F56">
              <w:rPr>
                <w:rFonts w:ascii="Arial" w:hAnsi="Arial" w:cs="Arial"/>
                <w:lang w:val="el-GR"/>
              </w:rPr>
              <w:t>ν</w:t>
            </w:r>
            <w:r w:rsidRPr="00164F56">
              <w:rPr>
                <w:rFonts w:ascii="Arial" w:hAnsi="Arial" w:cs="Arial"/>
                <w:lang w:val="el-GR"/>
              </w:rPr>
              <w:t xml:space="preserve"> 1</w:t>
            </w:r>
            <w:r w:rsidR="000A2CEF" w:rsidRPr="00164F56">
              <w:rPr>
                <w:rFonts w:ascii="Arial" w:hAnsi="Arial" w:cs="Arial"/>
                <w:lang w:val="el-GR"/>
              </w:rPr>
              <w:t>,2</w:t>
            </w:r>
            <w:r w:rsidRPr="00164F56">
              <w:rPr>
                <w:rFonts w:ascii="Arial" w:hAnsi="Arial" w:cs="Arial"/>
                <w:lang w:val="el-GR"/>
              </w:rPr>
              <w:t>0 μέτρων περιμετρικά του τεμαχίου.</w:t>
            </w:r>
            <w:r w:rsidR="000A2CEF" w:rsidRPr="00164F56">
              <w:rPr>
                <w:rFonts w:ascii="Arial" w:hAnsi="Arial" w:cs="Arial"/>
                <w:lang w:val="el-GR"/>
              </w:rPr>
              <w:t xml:space="preserve"> Σε περίπτωση που η περίφραξη υπερβαίνει τα 1,20 μέτρα, αυτή απαιτείται να είναι </w:t>
            </w:r>
            <w:r w:rsidR="000362C8" w:rsidRPr="00164F56">
              <w:rPr>
                <w:rFonts w:ascii="Arial" w:hAnsi="Arial" w:cs="Arial"/>
                <w:lang w:val="el-GR"/>
              </w:rPr>
              <w:t xml:space="preserve">σε απόσταση 3 μέτρων από </w:t>
            </w:r>
            <w:r w:rsidR="00217AA8" w:rsidRPr="00164F56">
              <w:rPr>
                <w:rFonts w:ascii="Arial" w:hAnsi="Arial" w:cs="Arial"/>
                <w:lang w:val="el-GR"/>
              </w:rPr>
              <w:t>τα σύνορα του τεμαχίου</w:t>
            </w:r>
            <w:r w:rsidR="000362C8" w:rsidRPr="00164F56">
              <w:rPr>
                <w:rFonts w:ascii="Arial" w:hAnsi="Arial" w:cs="Arial"/>
                <w:lang w:val="el-GR"/>
              </w:rPr>
              <w:t>.</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93277AB"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025AC1E"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048E24E"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vAlign w:val="center"/>
          </w:tcPr>
          <w:p w14:paraId="071E70EE" w14:textId="77777777" w:rsidR="003D5391" w:rsidRPr="003D5391" w:rsidRDefault="003D5391" w:rsidP="003D5391">
            <w:pPr>
              <w:pBdr>
                <w:bar w:val="single" w:sz="4" w:color="auto"/>
              </w:pBdr>
              <w:spacing w:after="0" w:line="360" w:lineRule="auto"/>
              <w:jc w:val="center"/>
              <w:rPr>
                <w:rFonts w:ascii="Arial" w:hAnsi="Arial" w:cs="Arial"/>
              </w:rPr>
            </w:pPr>
            <w:r w:rsidRPr="003D5391">
              <w:rPr>
                <w:rFonts w:ascii="Arial" w:hAnsi="Arial" w:cs="Arial"/>
              </w:rPr>
              <w:t>Y</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35DEFC7B" w14:textId="77777777" w:rsidR="003D5391" w:rsidRPr="003D5391" w:rsidRDefault="003D5391" w:rsidP="003D5391">
            <w:pPr>
              <w:pBdr>
                <w:bar w:val="single" w:sz="4" w:color="auto"/>
              </w:pBdr>
              <w:spacing w:after="0" w:line="360" w:lineRule="auto"/>
              <w:rPr>
                <w:rFonts w:ascii="Arial" w:hAnsi="Arial" w:cs="Arial"/>
                <w:lang w:val="el-GR"/>
              </w:rPr>
            </w:pPr>
          </w:p>
        </w:tc>
      </w:tr>
      <w:tr w:rsidR="00AB5D1F" w:rsidRPr="003D5391" w14:paraId="7D0C63B4"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0961D8F3"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1.10</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09CC8BDE" w14:textId="2C25980D"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Εσωτερικό δίκτυο δρόμων/ διαδρόμων για πρόσβαση σε όλους το</w:t>
            </w:r>
            <w:r w:rsidR="00890CA2">
              <w:rPr>
                <w:rFonts w:ascii="Arial" w:hAnsi="Arial" w:cs="Arial"/>
                <w:lang w:val="el-GR"/>
              </w:rPr>
              <w:t>υ</w:t>
            </w:r>
            <w:r w:rsidRPr="003D5391">
              <w:rPr>
                <w:rFonts w:ascii="Arial" w:hAnsi="Arial" w:cs="Arial"/>
                <w:lang w:val="el-GR"/>
              </w:rPr>
              <w:t>ς χώρους και</w:t>
            </w:r>
            <w:r w:rsidR="00076456">
              <w:rPr>
                <w:rFonts w:ascii="Arial" w:hAnsi="Arial" w:cs="Arial"/>
                <w:lang w:val="el-GR"/>
              </w:rPr>
              <w:t xml:space="preserve"> τις</w:t>
            </w:r>
            <w:r w:rsidRPr="003D5391">
              <w:rPr>
                <w:rFonts w:ascii="Arial" w:hAnsi="Arial" w:cs="Arial"/>
                <w:lang w:val="el-GR"/>
              </w:rPr>
              <w:t xml:space="preserve"> εγκαταστάσεις.</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71E6FDC"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5B604D8"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2E4959B"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64C2B8F"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232FD508" w14:textId="77777777" w:rsidR="003D5391" w:rsidRPr="003D5391" w:rsidRDefault="003D5391" w:rsidP="003D5391">
            <w:pPr>
              <w:pBdr>
                <w:bar w:val="single" w:sz="4" w:color="auto"/>
              </w:pBdr>
              <w:spacing w:after="0" w:line="360" w:lineRule="auto"/>
              <w:rPr>
                <w:rFonts w:ascii="Arial" w:hAnsi="Arial" w:cs="Arial"/>
                <w:lang w:val="el-GR"/>
              </w:rPr>
            </w:pPr>
          </w:p>
        </w:tc>
      </w:tr>
      <w:tr w:rsidR="00AB5D1F" w:rsidRPr="003D5391" w14:paraId="173E8883" w14:textId="77777777" w:rsidTr="00D315D2">
        <w:trPr>
          <w:trHeight w:val="403"/>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5F59DB63"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1.11</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15424D7E" w14:textId="305D295F" w:rsidR="003D5391" w:rsidRPr="003D5391" w:rsidRDefault="003D5391" w:rsidP="003D5391">
            <w:pPr>
              <w:spacing w:after="200" w:line="360" w:lineRule="auto"/>
              <w:jc w:val="both"/>
              <w:rPr>
                <w:rFonts w:ascii="Arial" w:hAnsi="Arial" w:cs="Arial"/>
                <w:lang w:val="el-GR"/>
              </w:rPr>
            </w:pPr>
            <w:r w:rsidRPr="003D5391">
              <w:rPr>
                <w:rFonts w:ascii="Arial" w:eastAsiaTheme="minorHAnsi" w:hAnsi="Arial" w:cs="Arial"/>
                <w:lang w:val="el-GR"/>
              </w:rPr>
              <w:t>Στο</w:t>
            </w:r>
            <w:r w:rsidR="000238F4">
              <w:rPr>
                <w:rFonts w:ascii="Arial" w:eastAsiaTheme="minorHAnsi" w:hAnsi="Arial" w:cs="Arial"/>
                <w:lang w:val="el-GR"/>
              </w:rPr>
              <w:t>ν</w:t>
            </w:r>
            <w:r w:rsidRPr="003D5391">
              <w:rPr>
                <w:rFonts w:ascii="Arial" w:eastAsiaTheme="minorHAnsi" w:hAnsi="Arial" w:cs="Arial"/>
                <w:lang w:val="el-GR"/>
              </w:rPr>
              <w:t xml:space="preserve"> χώρο της εισόδου υπάρχει σε περίοπτο  μέρος, χάρτης στον οποίο παρουσιάζεται η όλη διάταξη του χώρου, οι διάφορες εγκαταστάσεις, οι κατασκηνωτικοί χώροι, οι θέσεις των  πυροσβεστικών σημείων και γενικά όλα όσα βοηθούν στην ασφαλή, άνετη και εύκολη διακίνηση και διαβίωση των πελατών. </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BA39D29"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ED10530"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3C0CD5D"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6935B33"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1E1E9B75" w14:textId="77777777" w:rsidR="003D5391" w:rsidRPr="003D5391" w:rsidRDefault="003D5391" w:rsidP="003D5391">
            <w:pPr>
              <w:pBdr>
                <w:bar w:val="single" w:sz="4" w:color="auto"/>
              </w:pBdr>
              <w:spacing w:after="0" w:line="360" w:lineRule="auto"/>
              <w:rPr>
                <w:rFonts w:ascii="Arial" w:hAnsi="Arial" w:cs="Arial"/>
                <w:lang w:val="el-GR"/>
              </w:rPr>
            </w:pPr>
          </w:p>
        </w:tc>
      </w:tr>
      <w:tr w:rsidR="00AB5D1F" w:rsidRPr="00531527" w14:paraId="63ED54F3"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5507B51F"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lastRenderedPageBreak/>
              <w:t>1.12</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23BC548F" w14:textId="77777777"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Κάθε κατασκηνωτικός χώρος (θέση)  βρίσκεται πάνω σε βάση κατασκευασμένη με υλικά φιλικά προς το περιβάλλον.</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B04B3D1"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E72FF70" w14:textId="77777777" w:rsidR="003D5391" w:rsidRPr="003D5391" w:rsidRDefault="003D5391" w:rsidP="003D5391">
            <w:pPr>
              <w:pBdr>
                <w:bar w:val="single" w:sz="4" w:color="auto"/>
              </w:pBdr>
              <w:spacing w:after="0" w:line="360" w:lineRule="auto"/>
              <w:jc w:val="center"/>
              <w:rPr>
                <w:rFonts w:ascii="Arial" w:hAnsi="Arial" w:cs="Arial"/>
              </w:rPr>
            </w:pPr>
            <w:r w:rsidRPr="003D5391">
              <w:rPr>
                <w:rFonts w:ascii="Arial" w:hAnsi="Arial" w:cs="Arial"/>
              </w:rPr>
              <w:t>Y</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CBE5377" w14:textId="77777777" w:rsidR="003D5391" w:rsidRPr="003D5391" w:rsidRDefault="003D5391" w:rsidP="003D5391">
            <w:pPr>
              <w:pBdr>
                <w:bar w:val="single" w:sz="4" w:color="auto"/>
              </w:pBdr>
              <w:spacing w:after="0" w:line="360" w:lineRule="auto"/>
              <w:jc w:val="center"/>
              <w:rPr>
                <w:rFonts w:ascii="Arial" w:hAnsi="Arial" w:cs="Arial"/>
              </w:rPr>
            </w:pPr>
            <w:r w:rsidRPr="003D5391">
              <w:rPr>
                <w:rFonts w:ascii="Arial" w:hAnsi="Arial" w:cs="Arial"/>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C94C5AA"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126FBE89" w14:textId="625AF3E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Βάσει έγκρισης των αρμ</w:t>
            </w:r>
            <w:r w:rsidR="00D315D2">
              <w:rPr>
                <w:rFonts w:ascii="Arial" w:hAnsi="Arial" w:cs="Arial"/>
                <w:lang w:val="el-GR"/>
              </w:rPr>
              <w:t>ό</w:t>
            </w:r>
            <w:r w:rsidRPr="003D5391">
              <w:rPr>
                <w:rFonts w:ascii="Arial" w:hAnsi="Arial" w:cs="Arial"/>
                <w:lang w:val="el-GR"/>
              </w:rPr>
              <w:t>δ</w:t>
            </w:r>
            <w:r w:rsidR="00D315D2">
              <w:rPr>
                <w:rFonts w:ascii="Arial" w:hAnsi="Arial" w:cs="Arial"/>
                <w:lang w:val="el-GR"/>
              </w:rPr>
              <w:t>ι</w:t>
            </w:r>
            <w:r w:rsidRPr="003D5391">
              <w:rPr>
                <w:rFonts w:ascii="Arial" w:hAnsi="Arial" w:cs="Arial"/>
                <w:lang w:val="el-GR"/>
              </w:rPr>
              <w:t xml:space="preserve">ων </w:t>
            </w:r>
            <w:r w:rsidR="006E7C16">
              <w:rPr>
                <w:rFonts w:ascii="Arial" w:hAnsi="Arial" w:cs="Arial"/>
                <w:lang w:val="el-GR"/>
              </w:rPr>
              <w:t>α</w:t>
            </w:r>
            <w:r w:rsidRPr="003D5391">
              <w:rPr>
                <w:rFonts w:ascii="Arial" w:hAnsi="Arial" w:cs="Arial"/>
                <w:lang w:val="el-GR"/>
              </w:rPr>
              <w:t>ρχών.</w:t>
            </w:r>
          </w:p>
        </w:tc>
      </w:tr>
      <w:tr w:rsidR="00AB5D1F" w:rsidRPr="00531527" w14:paraId="4CA509E0"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22E0DD8C"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1.13</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27A01396" w14:textId="37FD3AE0"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Κάθε κατασκηνωτικός χώρος</w:t>
            </w:r>
            <w:r w:rsidR="00890CA2">
              <w:rPr>
                <w:rFonts w:ascii="Arial" w:hAnsi="Arial" w:cs="Arial"/>
                <w:lang w:val="el-GR"/>
              </w:rPr>
              <w:t xml:space="preserve"> </w:t>
            </w:r>
            <w:r w:rsidRPr="003D5391">
              <w:rPr>
                <w:rFonts w:ascii="Arial" w:hAnsi="Arial" w:cs="Arial"/>
                <w:lang w:val="el-GR"/>
              </w:rPr>
              <w:t>(θέση) δύναται να διαθέτει πλησίον του χώρο</w:t>
            </w:r>
            <w:r w:rsidR="00890CA2">
              <w:rPr>
                <w:rFonts w:ascii="Arial" w:hAnsi="Arial" w:cs="Arial"/>
                <w:lang w:val="el-GR"/>
              </w:rPr>
              <w:t>υ</w:t>
            </w:r>
            <w:r w:rsidRPr="003D5391">
              <w:rPr>
                <w:rFonts w:ascii="Arial" w:hAnsi="Arial" w:cs="Arial"/>
                <w:lang w:val="el-GR"/>
              </w:rPr>
              <w:t xml:space="preserve"> στάθμευσης αυτοκινήτου.</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31C1F29"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8E42E2E"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4CC5CB9"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F0E0005"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17239F5A" w14:textId="39FAC08B"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Βάσει έγκρισης των αρμ</w:t>
            </w:r>
            <w:r w:rsidR="00D315D2">
              <w:rPr>
                <w:rFonts w:ascii="Arial" w:hAnsi="Arial" w:cs="Arial"/>
                <w:lang w:val="el-GR"/>
              </w:rPr>
              <w:t>ό</w:t>
            </w:r>
            <w:r w:rsidRPr="003D5391">
              <w:rPr>
                <w:rFonts w:ascii="Arial" w:hAnsi="Arial" w:cs="Arial"/>
                <w:lang w:val="el-GR"/>
              </w:rPr>
              <w:t>δ</w:t>
            </w:r>
            <w:r w:rsidR="00D315D2">
              <w:rPr>
                <w:rFonts w:ascii="Arial" w:hAnsi="Arial" w:cs="Arial"/>
                <w:lang w:val="el-GR"/>
              </w:rPr>
              <w:t>ι</w:t>
            </w:r>
            <w:r w:rsidRPr="003D5391">
              <w:rPr>
                <w:rFonts w:ascii="Arial" w:hAnsi="Arial" w:cs="Arial"/>
                <w:lang w:val="el-GR"/>
              </w:rPr>
              <w:t xml:space="preserve">ων </w:t>
            </w:r>
            <w:r w:rsidR="006E7C16">
              <w:rPr>
                <w:rFonts w:ascii="Arial" w:hAnsi="Arial" w:cs="Arial"/>
                <w:lang w:val="el-GR"/>
              </w:rPr>
              <w:t>α</w:t>
            </w:r>
            <w:r w:rsidRPr="003D5391">
              <w:rPr>
                <w:rFonts w:ascii="Arial" w:hAnsi="Arial" w:cs="Arial"/>
                <w:lang w:val="el-GR"/>
              </w:rPr>
              <w:t xml:space="preserve">ρχών. </w:t>
            </w:r>
          </w:p>
        </w:tc>
      </w:tr>
      <w:tr w:rsidR="00AB5D1F" w:rsidRPr="00531527" w14:paraId="17B8CCF1"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7278A978"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1.14</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1A0A4B4B" w14:textId="77777777" w:rsidR="003D5391" w:rsidRPr="003D5391" w:rsidRDefault="003D5391" w:rsidP="003D5391">
            <w:pPr>
              <w:spacing w:after="0" w:line="360" w:lineRule="auto"/>
              <w:jc w:val="both"/>
              <w:rPr>
                <w:rFonts w:ascii="Arial" w:hAnsi="Arial" w:cs="Arial"/>
                <w:b/>
                <w:lang w:val="el-GR"/>
              </w:rPr>
            </w:pPr>
            <w:r w:rsidRPr="003D5391">
              <w:rPr>
                <w:rFonts w:ascii="Arial" w:hAnsi="Arial" w:cs="Arial"/>
                <w:lang w:val="el-GR"/>
              </w:rPr>
              <w:t xml:space="preserve">Δοχεία απορριμμάτων με κάλυμμα σε καθορισμένους  χώρους, με δυνατότητα διαχωρισμού των απορριμμάτων σε ειδικούς κάδους για σκοπούς ανακύκλωσης.  Οι χώροι θα πρέπει να διατηρούνται συνεχώς σε άριστη κατάσταση από πλευράς συντήρησης και καθαριότητας. </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7F748E7"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4B4726E"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9969565"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0EDF658"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04105FB8"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Διάθεση ειδικών δοχείων ανακύκλωσης για: </w:t>
            </w:r>
          </w:p>
          <w:p w14:paraId="0334CFD8"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(1) μεταλλικά υλικά, </w:t>
            </w:r>
          </w:p>
          <w:p w14:paraId="1C163536"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(2) γυάλινα υλικά, </w:t>
            </w:r>
          </w:p>
          <w:p w14:paraId="1B0424C0"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(3) πλαστικά υλικά, </w:t>
            </w:r>
          </w:p>
          <w:p w14:paraId="090292D9"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(4) χαρτί, </w:t>
            </w:r>
          </w:p>
          <w:p w14:paraId="42C8520B" w14:textId="506BBFB2"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(5) μπαταρίες</w:t>
            </w:r>
            <w:r w:rsidR="000238F4">
              <w:rPr>
                <w:rFonts w:ascii="Arial" w:hAnsi="Arial" w:cs="Arial"/>
                <w:lang w:val="el-GR"/>
              </w:rPr>
              <w:t>,</w:t>
            </w:r>
          </w:p>
          <w:p w14:paraId="1A004737"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(6) διάφορα (υλικά κουζίνας και κήπου).  </w:t>
            </w:r>
          </w:p>
        </w:tc>
      </w:tr>
      <w:tr w:rsidR="00AB5D1F" w:rsidRPr="00531527" w14:paraId="2E2E8EA9"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279B09BA"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rPr>
              <w:t>1.</w:t>
            </w:r>
            <w:r w:rsidRPr="003D5391">
              <w:rPr>
                <w:rFonts w:ascii="Arial" w:hAnsi="Arial" w:cs="Arial"/>
                <w:b/>
                <w:bCs/>
                <w:lang w:val="el-GR"/>
              </w:rPr>
              <w:t>15</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01D0E5B0" w14:textId="617DD98F"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 xml:space="preserve">Οι κατασκηνωτικοί χώροι (θέσεις) διαχωρίζονται μεταξύ τους με φυσικά ή τεχνητά εμπόδια τα οποία αισθητικά </w:t>
            </w:r>
            <w:r w:rsidRPr="003D5391">
              <w:rPr>
                <w:rFonts w:ascii="Arial" w:hAnsi="Arial" w:cs="Arial"/>
                <w:lang w:val="el-GR"/>
              </w:rPr>
              <w:lastRenderedPageBreak/>
              <w:t xml:space="preserve">συνάδουν με την περιοχή, το περιβάλλον και τη μορφή της επιχείρησης. </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6083E7E"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lastRenderedPageBreak/>
              <w:t xml:space="preserve">Υ – η </w:t>
            </w:r>
          </w:p>
          <w:p w14:paraId="477D2368" w14:textId="77777777" w:rsidR="00FE3E27"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 xml:space="preserve">ελάχιστη απόσταση </w:t>
            </w:r>
            <w:r w:rsidRPr="003D5391">
              <w:rPr>
                <w:rFonts w:ascii="Arial" w:hAnsi="Arial" w:cs="Arial"/>
                <w:lang w:val="el-GR"/>
              </w:rPr>
              <w:lastRenderedPageBreak/>
              <w:t xml:space="preserve">μεταξύ των θέσεων καθορίζεται </w:t>
            </w:r>
          </w:p>
          <w:p w14:paraId="45525266" w14:textId="1B5C8593"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στα 10 μέτρα</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22FEFBF"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lastRenderedPageBreak/>
              <w:t>Υ</w:t>
            </w:r>
            <w:r w:rsidRPr="003D5391">
              <w:rPr>
                <w:lang w:val="el-GR"/>
              </w:rPr>
              <w:t xml:space="preserve"> </w:t>
            </w:r>
            <w:r w:rsidRPr="003D5391">
              <w:rPr>
                <w:rFonts w:ascii="Arial" w:hAnsi="Arial" w:cs="Arial"/>
                <w:lang w:val="el-GR"/>
              </w:rPr>
              <w:t xml:space="preserve">– η </w:t>
            </w:r>
          </w:p>
          <w:p w14:paraId="040D19F4" w14:textId="42924F8C"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 xml:space="preserve">ελάχιστη απόσταση </w:t>
            </w:r>
            <w:r w:rsidRPr="003D5391">
              <w:rPr>
                <w:rFonts w:ascii="Arial" w:hAnsi="Arial" w:cs="Arial"/>
                <w:lang w:val="el-GR"/>
              </w:rPr>
              <w:lastRenderedPageBreak/>
              <w:t xml:space="preserve">μεταξύ των θέσεων καθορίζεται στα </w:t>
            </w:r>
            <w:r w:rsidR="000362C8" w:rsidRPr="00164F56">
              <w:rPr>
                <w:rFonts w:ascii="Arial" w:hAnsi="Arial" w:cs="Arial"/>
                <w:lang w:val="el-GR"/>
              </w:rPr>
              <w:t>8</w:t>
            </w:r>
            <w:r w:rsidRPr="00164F56">
              <w:rPr>
                <w:rFonts w:ascii="Arial" w:hAnsi="Arial" w:cs="Arial"/>
                <w:lang w:val="el-GR"/>
              </w:rPr>
              <w:t xml:space="preserve"> </w:t>
            </w:r>
            <w:r w:rsidRPr="003D5391">
              <w:rPr>
                <w:rFonts w:ascii="Arial" w:hAnsi="Arial" w:cs="Arial"/>
                <w:lang w:val="el-GR"/>
              </w:rPr>
              <w:t>μέτρα</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5A95587" w14:textId="36870AEA"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lastRenderedPageBreak/>
              <w:t>Υ</w:t>
            </w:r>
            <w:r w:rsidRPr="003D5391">
              <w:rPr>
                <w:lang w:val="el-GR"/>
              </w:rPr>
              <w:t xml:space="preserve"> </w:t>
            </w:r>
            <w:r w:rsidRPr="003D5391">
              <w:rPr>
                <w:rFonts w:ascii="Arial" w:hAnsi="Arial" w:cs="Arial"/>
                <w:lang w:val="el-GR"/>
              </w:rPr>
              <w:t xml:space="preserve">– η ελάχιστη απόσταση </w:t>
            </w:r>
            <w:r w:rsidRPr="003D5391">
              <w:rPr>
                <w:rFonts w:ascii="Arial" w:hAnsi="Arial" w:cs="Arial"/>
                <w:lang w:val="el-GR"/>
              </w:rPr>
              <w:lastRenderedPageBreak/>
              <w:t xml:space="preserve">μεταξύ των θέσεων καθορίζεται </w:t>
            </w:r>
            <w:r w:rsidRPr="00164F56">
              <w:rPr>
                <w:rFonts w:ascii="Arial" w:hAnsi="Arial" w:cs="Arial"/>
                <w:lang w:val="el-GR"/>
              </w:rPr>
              <w:t xml:space="preserve">στα </w:t>
            </w:r>
            <w:r w:rsidR="000362C8" w:rsidRPr="00164F56">
              <w:rPr>
                <w:rFonts w:ascii="Arial" w:hAnsi="Arial" w:cs="Arial"/>
                <w:lang w:val="el-GR"/>
              </w:rPr>
              <w:t>6</w:t>
            </w:r>
            <w:r w:rsidRPr="00164F56">
              <w:rPr>
                <w:rFonts w:ascii="Arial" w:hAnsi="Arial" w:cs="Arial"/>
                <w:lang w:val="el-GR"/>
              </w:rPr>
              <w:t xml:space="preserve"> μέτρα</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C42C2C5" w14:textId="10CE689B"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lastRenderedPageBreak/>
              <w:t>Υ</w:t>
            </w:r>
            <w:r w:rsidRPr="003D5391">
              <w:rPr>
                <w:lang w:val="el-GR"/>
              </w:rPr>
              <w:t xml:space="preserve"> </w:t>
            </w:r>
            <w:r w:rsidRPr="003D5391">
              <w:rPr>
                <w:rFonts w:ascii="Arial" w:hAnsi="Arial" w:cs="Arial"/>
                <w:lang w:val="el-GR"/>
              </w:rPr>
              <w:t xml:space="preserve">– η ελάχιστη απόσταση </w:t>
            </w:r>
            <w:r w:rsidRPr="003D5391">
              <w:rPr>
                <w:rFonts w:ascii="Arial" w:hAnsi="Arial" w:cs="Arial"/>
                <w:lang w:val="el-GR"/>
              </w:rPr>
              <w:lastRenderedPageBreak/>
              <w:t xml:space="preserve">μεταξύ των θέσεων καθορίζεται στα </w:t>
            </w:r>
            <w:r w:rsidR="000362C8" w:rsidRPr="00164F56">
              <w:rPr>
                <w:rFonts w:ascii="Arial" w:hAnsi="Arial" w:cs="Arial"/>
                <w:lang w:val="el-GR"/>
              </w:rPr>
              <w:t>4</w:t>
            </w:r>
            <w:r w:rsidRPr="00164F56">
              <w:rPr>
                <w:rFonts w:ascii="Arial" w:hAnsi="Arial" w:cs="Arial"/>
                <w:lang w:val="el-GR"/>
              </w:rPr>
              <w:t xml:space="preserve"> </w:t>
            </w:r>
            <w:r w:rsidRPr="003D5391">
              <w:rPr>
                <w:rFonts w:ascii="Arial" w:hAnsi="Arial" w:cs="Arial"/>
                <w:lang w:val="el-GR"/>
              </w:rPr>
              <w:t>μέτρα</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3836ECFE"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lastRenderedPageBreak/>
              <w:t>Η ελάχιστη απόσταση μεταξύ των θέσεων υπολογίζεται οριζόντια.</w:t>
            </w:r>
          </w:p>
        </w:tc>
      </w:tr>
      <w:tr w:rsidR="003D5391" w:rsidRPr="003D5391" w14:paraId="6C7612B3" w14:textId="77777777" w:rsidTr="00AB5D1F">
        <w:trPr>
          <w:trHeight w:val="452"/>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D9E2F3"/>
          </w:tcPr>
          <w:p w14:paraId="4B23C0B0" w14:textId="77777777" w:rsidR="003D5391" w:rsidRPr="003D5391" w:rsidRDefault="003D5391" w:rsidP="003D5391">
            <w:pPr>
              <w:pBdr>
                <w:bar w:val="single" w:sz="4" w:color="auto"/>
              </w:pBdr>
              <w:spacing w:after="0" w:line="360" w:lineRule="auto"/>
              <w:ind w:left="1080"/>
              <w:contextualSpacing/>
              <w:jc w:val="center"/>
              <w:rPr>
                <w:rFonts w:ascii="Arial" w:hAnsi="Arial" w:cs="Arial"/>
                <w:b/>
                <w:bCs/>
                <w:lang w:val="el-GR"/>
              </w:rPr>
            </w:pPr>
          </w:p>
        </w:tc>
        <w:tc>
          <w:tcPr>
            <w:tcW w:w="13466" w:type="dxa"/>
            <w:gridSpan w:val="6"/>
            <w:tcBorders>
              <w:top w:val="dotted" w:sz="4" w:space="0" w:color="000000" w:themeColor="text1"/>
              <w:left w:val="dotted" w:sz="4" w:space="0" w:color="000000" w:themeColor="text1"/>
              <w:bottom w:val="dotted" w:sz="4" w:space="0" w:color="000000" w:themeColor="text1"/>
            </w:tcBorders>
            <w:shd w:val="clear" w:color="auto" w:fill="D9E2F3"/>
            <w:vAlign w:val="center"/>
          </w:tcPr>
          <w:p w14:paraId="35A3EADE" w14:textId="2DD6497E" w:rsidR="003D5391" w:rsidRPr="003D5391" w:rsidRDefault="003D5391" w:rsidP="00DB1479">
            <w:pPr>
              <w:pBdr>
                <w:bar w:val="single" w:sz="4" w:color="auto"/>
              </w:pBdr>
              <w:spacing w:after="0" w:line="360" w:lineRule="auto"/>
              <w:ind w:left="1080"/>
              <w:contextualSpacing/>
              <w:jc w:val="center"/>
              <w:rPr>
                <w:rFonts w:ascii="Arial" w:hAnsi="Arial" w:cs="Arial"/>
                <w:b/>
                <w:bCs/>
                <w:lang w:val="el-GR"/>
              </w:rPr>
            </w:pPr>
            <w:r w:rsidRPr="003D5391">
              <w:rPr>
                <w:rFonts w:ascii="Arial" w:hAnsi="Arial" w:cs="Arial"/>
                <w:b/>
                <w:bCs/>
                <w:lang w:val="el-GR"/>
              </w:rPr>
              <w:t>2. Κεντρικό Κτίριο</w:t>
            </w:r>
          </w:p>
        </w:tc>
      </w:tr>
      <w:tr w:rsidR="00AB5D1F" w:rsidRPr="00531527" w14:paraId="7008FCFA"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08B844E2"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2.1</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20373C4A" w14:textId="4DB13CA1"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 xml:space="preserve">Γραφείο διεύθυνσης στο οποίο λειτουργεί χώρος υποδοχής, τηλέφωνο, χώρος φύλαξης αποσκευών,  αποθηκευτικός χώρος για αναλώσιμα και ιματισμό, χώρος παροχής πρώτων βοηθειών με τα αναγκαία είδη (πρώτων βοηθειών), χώρος φύλακα με κλίνη και χώροι υγιεινής προσωπικού (τουλάχιστον </w:t>
            </w:r>
            <w:r w:rsidR="00671C9E">
              <w:rPr>
                <w:rFonts w:ascii="Arial" w:hAnsi="Arial" w:cs="Arial"/>
                <w:lang w:val="el-GR"/>
              </w:rPr>
              <w:t>ένα (1)</w:t>
            </w:r>
            <w:r w:rsidRPr="003D5391">
              <w:rPr>
                <w:rFonts w:ascii="Arial" w:hAnsi="Arial" w:cs="Arial"/>
                <w:lang w:val="el-GR"/>
              </w:rPr>
              <w:t xml:space="preserve"> ντους και </w:t>
            </w:r>
            <w:r w:rsidR="00671C9E">
              <w:rPr>
                <w:rFonts w:ascii="Arial" w:hAnsi="Arial" w:cs="Arial"/>
                <w:lang w:val="el-GR"/>
              </w:rPr>
              <w:t>ένα (1)</w:t>
            </w:r>
            <w:r w:rsidR="00671C9E" w:rsidRPr="003D5391">
              <w:rPr>
                <w:rFonts w:ascii="Arial" w:hAnsi="Arial" w:cs="Arial"/>
                <w:lang w:val="el-GR"/>
              </w:rPr>
              <w:t xml:space="preserve"> </w:t>
            </w:r>
            <w:r w:rsidRPr="003D5391">
              <w:rPr>
                <w:rFonts w:ascii="Arial" w:hAnsi="Arial" w:cs="Arial"/>
                <w:lang w:val="el-GR"/>
              </w:rPr>
              <w:t xml:space="preserve"> αποχωρητήριο ανά φύλο). </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210A07A"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2E927A2"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5A25E59"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10A6DC6" w14:textId="77777777" w:rsidR="003D5391" w:rsidRPr="003D5391" w:rsidRDefault="003D5391" w:rsidP="003D5391">
            <w:pPr>
              <w:pBdr>
                <w:bar w:val="single" w:sz="4" w:color="auto"/>
              </w:pBdr>
              <w:spacing w:after="0" w:line="360" w:lineRule="auto"/>
              <w:jc w:val="center"/>
              <w:rPr>
                <w:rFonts w:ascii="Arial" w:hAnsi="Arial" w:cs="Arial"/>
              </w:rPr>
            </w:pPr>
            <w:r w:rsidRPr="003D5391">
              <w:rPr>
                <w:rFonts w:ascii="Arial" w:hAnsi="Arial" w:cs="Arial"/>
              </w:rPr>
              <w:t>Y</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18221EEC" w14:textId="5AC6E90D"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Για την κατηγορία της</w:t>
            </w:r>
            <w:r w:rsidRPr="003D5391">
              <w:rPr>
                <w:lang w:val="el-GR"/>
              </w:rPr>
              <w:t xml:space="preserve"> </w:t>
            </w:r>
            <w:r w:rsidRPr="003D5391">
              <w:rPr>
                <w:rFonts w:ascii="Arial" w:hAnsi="Arial" w:cs="Arial"/>
                <w:lang w:val="el-GR"/>
              </w:rPr>
              <w:t xml:space="preserve">κατασκήνωσης </w:t>
            </w:r>
            <w:r w:rsidR="009527DF">
              <w:rPr>
                <w:rFonts w:ascii="Arial" w:hAnsi="Arial" w:cs="Arial"/>
                <w:lang w:val="el-GR"/>
              </w:rPr>
              <w:t>π</w:t>
            </w:r>
            <w:r w:rsidRPr="003D5391">
              <w:rPr>
                <w:rFonts w:ascii="Arial" w:hAnsi="Arial" w:cs="Arial"/>
                <w:lang w:val="el-GR"/>
              </w:rPr>
              <w:t>ολυτελείας “Glamping” το κ</w:t>
            </w:r>
            <w:r w:rsidRPr="003D5391">
              <w:rPr>
                <w:rFonts w:ascii="Arial" w:hAnsi="Arial" w:cs="Arial"/>
                <w:szCs w:val="24"/>
                <w:lang w:val="el-GR"/>
              </w:rPr>
              <w:t>εντρικό κτίριο πρέπει να είναι κατασκευασμένο με ποιοτικά υλικά που συναρμολογούνται και αποσυναρμολογούνται, εναρμονισμένα και φιλικά με το φυσικό περιβάλλον.</w:t>
            </w:r>
          </w:p>
        </w:tc>
      </w:tr>
      <w:tr w:rsidR="003D5391" w:rsidRPr="00531527" w14:paraId="4EF53F23" w14:textId="77777777" w:rsidTr="00AB5D1F">
        <w:trPr>
          <w:trHeight w:val="452"/>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D9E2F3"/>
          </w:tcPr>
          <w:p w14:paraId="23DDFA55" w14:textId="77777777" w:rsidR="003D5391" w:rsidRPr="003D5391" w:rsidRDefault="003D5391" w:rsidP="003D5391">
            <w:pPr>
              <w:pBdr>
                <w:bar w:val="single" w:sz="4" w:color="auto"/>
              </w:pBdr>
              <w:spacing w:after="0" w:line="360" w:lineRule="auto"/>
              <w:ind w:left="1080"/>
              <w:contextualSpacing/>
              <w:jc w:val="center"/>
              <w:rPr>
                <w:rFonts w:ascii="Arial" w:hAnsi="Arial" w:cs="Arial"/>
                <w:b/>
                <w:bCs/>
                <w:lang w:val="el-GR"/>
              </w:rPr>
            </w:pPr>
          </w:p>
        </w:tc>
        <w:tc>
          <w:tcPr>
            <w:tcW w:w="13466" w:type="dxa"/>
            <w:gridSpan w:val="6"/>
            <w:tcBorders>
              <w:top w:val="dotted" w:sz="4" w:space="0" w:color="000000" w:themeColor="text1"/>
              <w:left w:val="dotted" w:sz="4" w:space="0" w:color="000000" w:themeColor="text1"/>
              <w:bottom w:val="dotted" w:sz="4" w:space="0" w:color="000000" w:themeColor="text1"/>
            </w:tcBorders>
            <w:shd w:val="clear" w:color="auto" w:fill="D9E2F3"/>
            <w:vAlign w:val="center"/>
          </w:tcPr>
          <w:p w14:paraId="15D95DEE" w14:textId="2013ACBB" w:rsidR="003D5391" w:rsidRPr="003D5391" w:rsidRDefault="003D5391" w:rsidP="003D5391">
            <w:pPr>
              <w:pBdr>
                <w:bar w:val="single" w:sz="4" w:color="auto"/>
              </w:pBdr>
              <w:spacing w:after="0" w:line="360" w:lineRule="auto"/>
              <w:ind w:left="1080"/>
              <w:contextualSpacing/>
              <w:jc w:val="center"/>
              <w:rPr>
                <w:rFonts w:ascii="Arial" w:hAnsi="Arial" w:cs="Arial"/>
                <w:b/>
                <w:bCs/>
                <w:lang w:val="el-GR"/>
              </w:rPr>
            </w:pPr>
            <w:r w:rsidRPr="003D5391">
              <w:rPr>
                <w:rFonts w:ascii="Arial" w:hAnsi="Arial" w:cs="Arial"/>
                <w:b/>
                <w:bCs/>
                <w:lang w:val="el-GR"/>
              </w:rPr>
              <w:t>3. Κτίριο Κοιν</w:t>
            </w:r>
            <w:r w:rsidR="00DB1479">
              <w:rPr>
                <w:rFonts w:ascii="Arial" w:hAnsi="Arial" w:cs="Arial"/>
                <w:b/>
                <w:bCs/>
                <w:lang w:val="el-GR"/>
              </w:rPr>
              <w:t>ό</w:t>
            </w:r>
            <w:r w:rsidRPr="003D5391">
              <w:rPr>
                <w:rFonts w:ascii="Arial" w:hAnsi="Arial" w:cs="Arial"/>
                <w:b/>
                <w:bCs/>
                <w:lang w:val="el-GR"/>
              </w:rPr>
              <w:t>χρ</w:t>
            </w:r>
            <w:r w:rsidR="00DB1479">
              <w:rPr>
                <w:rFonts w:ascii="Arial" w:hAnsi="Arial" w:cs="Arial"/>
                <w:b/>
                <w:bCs/>
                <w:lang w:val="el-GR"/>
              </w:rPr>
              <w:t>η</w:t>
            </w:r>
            <w:r w:rsidRPr="003D5391">
              <w:rPr>
                <w:rFonts w:ascii="Arial" w:hAnsi="Arial" w:cs="Arial"/>
                <w:b/>
                <w:bCs/>
                <w:lang w:val="el-GR"/>
              </w:rPr>
              <w:t>στων Μαγειρείων και Χώρου Εστίασης</w:t>
            </w:r>
          </w:p>
        </w:tc>
      </w:tr>
      <w:tr w:rsidR="00AB5D1F" w:rsidRPr="00531527" w14:paraId="33FF1BF4"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31840D17"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lastRenderedPageBreak/>
              <w:t>3.1</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31F6E9FF"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Εγκατάσταση παροχής ζεστού και κρύου νερού.</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687BAFC7" w14:textId="77777777" w:rsidR="003D5391" w:rsidRPr="003D5391" w:rsidRDefault="003D5391" w:rsidP="003D5391">
            <w:pPr>
              <w:pBdr>
                <w:bar w:val="single" w:sz="4" w:color="auto"/>
              </w:pBdr>
              <w:spacing w:after="0" w:line="360" w:lineRule="auto"/>
              <w:jc w:val="center"/>
              <w:rPr>
                <w:rFonts w:ascii="Arial" w:hAnsi="Arial" w:cs="Arial"/>
                <w:strike/>
                <w:lang w:val="el-GR"/>
              </w:rPr>
            </w:pPr>
            <w:r w:rsidRPr="003D5391">
              <w:rPr>
                <w:rFonts w:ascii="Arial" w:hAnsi="Arial" w:cs="Arial"/>
                <w:strike/>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6C1364D2"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F0FABF9"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74547A6"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17DA7D21" w14:textId="251E3274" w:rsidR="003D5391" w:rsidRPr="003D5391" w:rsidRDefault="003D5391" w:rsidP="009527DF">
            <w:pPr>
              <w:pBdr>
                <w:bar w:val="single" w:sz="4" w:color="auto"/>
              </w:pBdr>
              <w:spacing w:after="0" w:line="360" w:lineRule="auto"/>
              <w:ind w:right="-103"/>
              <w:rPr>
                <w:rFonts w:ascii="Arial" w:hAnsi="Arial" w:cs="Arial"/>
                <w:lang w:val="el-GR"/>
              </w:rPr>
            </w:pPr>
            <w:r w:rsidRPr="003D5391">
              <w:rPr>
                <w:rFonts w:ascii="Arial" w:hAnsi="Arial" w:cs="Arial"/>
                <w:lang w:val="el-GR"/>
              </w:rPr>
              <w:t>Απαγορευτικό κριτήριο για την κατηγορία της</w:t>
            </w:r>
            <w:r w:rsidRPr="003D5391">
              <w:rPr>
                <w:lang w:val="el-GR"/>
              </w:rPr>
              <w:t xml:space="preserve"> </w:t>
            </w:r>
            <w:r w:rsidR="0045732E">
              <w:rPr>
                <w:rFonts w:ascii="Arial" w:hAnsi="Arial" w:cs="Arial"/>
                <w:lang w:val="el-GR"/>
              </w:rPr>
              <w:t>Κ</w:t>
            </w:r>
            <w:r w:rsidRPr="003D5391">
              <w:rPr>
                <w:rFonts w:ascii="Arial" w:hAnsi="Arial" w:cs="Arial"/>
                <w:lang w:val="el-GR"/>
              </w:rPr>
              <w:t xml:space="preserve">ατασκήνωσης </w:t>
            </w:r>
            <w:r w:rsidR="0045732E">
              <w:rPr>
                <w:rFonts w:ascii="Arial" w:hAnsi="Arial" w:cs="Arial"/>
                <w:lang w:val="el-GR"/>
              </w:rPr>
              <w:t>Π</w:t>
            </w:r>
            <w:r w:rsidRPr="003D5391">
              <w:rPr>
                <w:rFonts w:ascii="Arial" w:hAnsi="Arial" w:cs="Arial"/>
                <w:lang w:val="el-GR"/>
              </w:rPr>
              <w:t>ολυτελείας</w:t>
            </w:r>
            <w:r w:rsidR="006C6AB7">
              <w:rPr>
                <w:rFonts w:ascii="Arial" w:hAnsi="Arial" w:cs="Arial"/>
                <w:lang w:val="el-GR"/>
              </w:rPr>
              <w:t xml:space="preserve"> </w:t>
            </w:r>
            <w:r w:rsidRPr="003D5391">
              <w:rPr>
                <w:rFonts w:ascii="Arial" w:hAnsi="Arial" w:cs="Arial"/>
                <w:lang w:val="el-GR"/>
              </w:rPr>
              <w:t>“Glamping”.</w:t>
            </w:r>
          </w:p>
        </w:tc>
      </w:tr>
      <w:tr w:rsidR="00AB5D1F" w:rsidRPr="00531527" w14:paraId="6AA42913"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5CE0259F"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3.2</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1E1037A1" w14:textId="56591D2F"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Μία </w:t>
            </w:r>
            <w:r w:rsidR="00DF05D1">
              <w:rPr>
                <w:rFonts w:ascii="Arial" w:hAnsi="Arial" w:cs="Arial"/>
                <w:lang w:val="el-GR"/>
              </w:rPr>
              <w:t xml:space="preserve">(1) </w:t>
            </w:r>
            <w:r w:rsidRPr="003D5391">
              <w:rPr>
                <w:rFonts w:ascii="Arial" w:hAnsi="Arial" w:cs="Arial"/>
                <w:lang w:val="el-GR"/>
              </w:rPr>
              <w:t>μαγειρική εστία.</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6F32E06B" w14:textId="77777777" w:rsidR="003D5391" w:rsidRPr="003D5391" w:rsidRDefault="003D5391" w:rsidP="003D5391">
            <w:pPr>
              <w:pBdr>
                <w:bar w:val="single" w:sz="4" w:color="auto"/>
              </w:pBdr>
              <w:spacing w:after="0" w:line="360" w:lineRule="auto"/>
              <w:jc w:val="center"/>
              <w:rPr>
                <w:rFonts w:ascii="Arial" w:hAnsi="Arial" w:cs="Arial"/>
                <w:strike/>
                <w:lang w:val="el-GR"/>
              </w:rPr>
            </w:pPr>
            <w:r w:rsidRPr="003D5391">
              <w:rPr>
                <w:rFonts w:ascii="Arial" w:hAnsi="Arial" w:cs="Arial"/>
                <w:strike/>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DD86D46"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 για κάθε 2 θέσεις</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2E4C868"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 για κάθε 4 θέσεις</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DE91D8A"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 για κάθε 6 θέσεις</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531F1637" w14:textId="4762F040" w:rsidR="003D5391" w:rsidRPr="003D5391" w:rsidRDefault="003D5391" w:rsidP="00D73BAB">
            <w:pPr>
              <w:pBdr>
                <w:bar w:val="single" w:sz="4" w:color="auto"/>
              </w:pBdr>
              <w:spacing w:after="0" w:line="360" w:lineRule="auto"/>
              <w:ind w:right="-103"/>
              <w:rPr>
                <w:rFonts w:ascii="Arial" w:hAnsi="Arial" w:cs="Arial"/>
                <w:lang w:val="el-GR"/>
              </w:rPr>
            </w:pPr>
            <w:r w:rsidRPr="003D5391">
              <w:rPr>
                <w:rFonts w:ascii="Arial" w:hAnsi="Arial" w:cs="Arial"/>
                <w:lang w:val="el-GR"/>
              </w:rPr>
              <w:t>Απαγορευτικό κριτήριο για την κατηγορία της</w:t>
            </w:r>
            <w:r w:rsidRPr="003D5391">
              <w:rPr>
                <w:lang w:val="el-GR"/>
              </w:rPr>
              <w:t xml:space="preserve"> </w:t>
            </w:r>
            <w:r w:rsidR="0045732E" w:rsidRPr="0045732E">
              <w:rPr>
                <w:rFonts w:ascii="Arial" w:hAnsi="Arial" w:cs="Arial"/>
                <w:lang w:val="el-GR"/>
              </w:rPr>
              <w:t xml:space="preserve">Κατασκήνωσης Πολυτελείας </w:t>
            </w:r>
            <w:r w:rsidRPr="003D5391">
              <w:rPr>
                <w:rFonts w:ascii="Arial" w:hAnsi="Arial" w:cs="Arial"/>
                <w:lang w:val="el-GR"/>
              </w:rPr>
              <w:t>“Glamping”.</w:t>
            </w:r>
          </w:p>
        </w:tc>
      </w:tr>
      <w:tr w:rsidR="00AB5D1F" w:rsidRPr="00531527" w14:paraId="6AF01F47"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36C8A9BA"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3.3</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4B2406A8" w14:textId="5070B2DA"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Ένα </w:t>
            </w:r>
            <w:r w:rsidR="00DF05D1">
              <w:rPr>
                <w:rFonts w:ascii="Arial" w:hAnsi="Arial" w:cs="Arial"/>
                <w:lang w:val="el-GR"/>
              </w:rPr>
              <w:t xml:space="preserve">(1) </w:t>
            </w:r>
            <w:r w:rsidRPr="003D5391">
              <w:rPr>
                <w:rFonts w:ascii="Arial" w:hAnsi="Arial" w:cs="Arial"/>
                <w:lang w:val="el-GR"/>
              </w:rPr>
              <w:t>μέτρο πάγκου προετοιμασίας τροφίμων ανά μαγειρική εστία.</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0203CD0" w14:textId="77777777" w:rsidR="003D5391" w:rsidRPr="003D5391" w:rsidRDefault="003D5391" w:rsidP="003D5391">
            <w:pPr>
              <w:pBdr>
                <w:bar w:val="single" w:sz="4" w:color="auto"/>
              </w:pBdr>
              <w:spacing w:after="0" w:line="360" w:lineRule="auto"/>
              <w:jc w:val="center"/>
              <w:rPr>
                <w:rFonts w:ascii="Arial" w:hAnsi="Arial" w:cs="Arial"/>
                <w:strike/>
                <w:lang w:val="el-GR"/>
              </w:rPr>
            </w:pPr>
            <w:r w:rsidRPr="003D5391">
              <w:rPr>
                <w:rFonts w:ascii="Arial" w:hAnsi="Arial" w:cs="Arial"/>
                <w:strike/>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FC9D2FA"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6CAF8B5F"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582B173"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21DE5F06" w14:textId="759AA95F" w:rsidR="003D5391" w:rsidRPr="003D5391" w:rsidRDefault="003D5391" w:rsidP="009527DF">
            <w:pPr>
              <w:pBdr>
                <w:bar w:val="single" w:sz="4" w:color="auto"/>
              </w:pBdr>
              <w:spacing w:after="0" w:line="360" w:lineRule="auto"/>
              <w:ind w:right="-103"/>
              <w:rPr>
                <w:rFonts w:ascii="Arial" w:hAnsi="Arial" w:cs="Arial"/>
                <w:lang w:val="el-GR"/>
              </w:rPr>
            </w:pPr>
            <w:r w:rsidRPr="003D5391">
              <w:rPr>
                <w:rFonts w:ascii="Arial" w:hAnsi="Arial" w:cs="Arial"/>
                <w:lang w:val="el-GR"/>
              </w:rPr>
              <w:t>Απαγορευτικό κριτήριο για την κατηγορία της</w:t>
            </w:r>
            <w:r w:rsidRPr="003D5391">
              <w:rPr>
                <w:lang w:val="el-GR"/>
              </w:rPr>
              <w:t xml:space="preserve"> </w:t>
            </w:r>
            <w:r w:rsidR="0045732E" w:rsidRPr="0045732E">
              <w:rPr>
                <w:rFonts w:ascii="Arial" w:hAnsi="Arial" w:cs="Arial"/>
                <w:lang w:val="el-GR"/>
              </w:rPr>
              <w:t xml:space="preserve">Κατασκήνωσης Πολυτελείας </w:t>
            </w:r>
            <w:r w:rsidR="009527DF" w:rsidRPr="003D5391">
              <w:rPr>
                <w:rFonts w:ascii="Arial" w:hAnsi="Arial" w:cs="Arial"/>
                <w:lang w:val="el-GR"/>
              </w:rPr>
              <w:t>“</w:t>
            </w:r>
            <w:r w:rsidRPr="003D5391">
              <w:rPr>
                <w:rFonts w:ascii="Arial" w:hAnsi="Arial" w:cs="Arial"/>
                <w:lang w:val="el-GR"/>
              </w:rPr>
              <w:t>Glamping”.</w:t>
            </w:r>
          </w:p>
        </w:tc>
      </w:tr>
      <w:tr w:rsidR="00AB5D1F" w:rsidRPr="00531527" w14:paraId="50558BA3"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18ECC62E"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3.4</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4E7B8F07" w14:textId="0E8A4165"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Ένα</w:t>
            </w:r>
            <w:r w:rsidR="00A3690E">
              <w:rPr>
                <w:rFonts w:ascii="Arial" w:hAnsi="Arial" w:cs="Arial"/>
                <w:lang w:val="el-GR"/>
              </w:rPr>
              <w:t>ν</w:t>
            </w:r>
            <w:r w:rsidRPr="003D5391">
              <w:rPr>
                <w:rFonts w:ascii="Arial" w:hAnsi="Arial" w:cs="Arial"/>
                <w:lang w:val="el-GR"/>
              </w:rPr>
              <w:t xml:space="preserve"> </w:t>
            </w:r>
            <w:r w:rsidR="00DF05D1">
              <w:rPr>
                <w:rFonts w:ascii="Arial" w:hAnsi="Arial" w:cs="Arial"/>
                <w:lang w:val="el-GR"/>
              </w:rPr>
              <w:t xml:space="preserve">(1) </w:t>
            </w:r>
            <w:r w:rsidRPr="003D5391">
              <w:rPr>
                <w:rFonts w:ascii="Arial" w:hAnsi="Arial" w:cs="Arial"/>
                <w:lang w:val="el-GR"/>
              </w:rPr>
              <w:t>νεροχύτη/ λάντζα.</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52AE1D9" w14:textId="77777777" w:rsidR="003D5391" w:rsidRPr="003D5391" w:rsidRDefault="003D5391" w:rsidP="003D5391">
            <w:pPr>
              <w:pBdr>
                <w:bar w:val="single" w:sz="4" w:color="auto"/>
              </w:pBdr>
              <w:spacing w:after="0" w:line="360" w:lineRule="auto"/>
              <w:jc w:val="center"/>
              <w:rPr>
                <w:rFonts w:ascii="Arial" w:hAnsi="Arial" w:cs="Arial"/>
                <w:strike/>
                <w:lang w:val="el-GR"/>
              </w:rPr>
            </w:pPr>
            <w:r w:rsidRPr="003D5391">
              <w:rPr>
                <w:rFonts w:ascii="Arial" w:hAnsi="Arial" w:cs="Arial"/>
                <w:strike/>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92727AA"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 για κάθε 2 θέσεις</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E29528A"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 για κάθε 4 θέσεις</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250514C"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 για κάθε 6 θέσεις</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6E4BB04A" w14:textId="4FF61266" w:rsidR="003D5391" w:rsidRPr="003D5391" w:rsidRDefault="003D5391" w:rsidP="005F13D5">
            <w:pPr>
              <w:pBdr>
                <w:bar w:val="single" w:sz="4" w:color="auto"/>
              </w:pBdr>
              <w:spacing w:after="0" w:line="360" w:lineRule="auto"/>
              <w:ind w:right="-103"/>
              <w:rPr>
                <w:rFonts w:ascii="Arial" w:hAnsi="Arial" w:cs="Arial"/>
                <w:lang w:val="el-GR"/>
              </w:rPr>
            </w:pPr>
            <w:r w:rsidRPr="003D5391">
              <w:rPr>
                <w:rFonts w:ascii="Arial" w:hAnsi="Arial" w:cs="Arial"/>
                <w:lang w:val="el-GR"/>
              </w:rPr>
              <w:t>Απαγορευτικό κριτήριο για την κατηγορία της</w:t>
            </w:r>
            <w:r w:rsidRPr="003D5391">
              <w:rPr>
                <w:lang w:val="el-GR"/>
              </w:rPr>
              <w:t xml:space="preserve"> </w:t>
            </w:r>
            <w:r w:rsidR="0045732E">
              <w:rPr>
                <w:rFonts w:ascii="Arial" w:hAnsi="Arial" w:cs="Arial"/>
                <w:lang w:val="el-GR"/>
              </w:rPr>
              <w:t>Κ</w:t>
            </w:r>
            <w:r w:rsidR="0045732E" w:rsidRPr="003D5391">
              <w:rPr>
                <w:rFonts w:ascii="Arial" w:hAnsi="Arial" w:cs="Arial"/>
                <w:lang w:val="el-GR"/>
              </w:rPr>
              <w:t xml:space="preserve">ατασκήνωσης </w:t>
            </w:r>
            <w:r w:rsidR="0045732E">
              <w:rPr>
                <w:rFonts w:ascii="Arial" w:hAnsi="Arial" w:cs="Arial"/>
                <w:lang w:val="el-GR"/>
              </w:rPr>
              <w:t>Π</w:t>
            </w:r>
            <w:r w:rsidR="0045732E" w:rsidRPr="003D5391">
              <w:rPr>
                <w:rFonts w:ascii="Arial" w:hAnsi="Arial" w:cs="Arial"/>
                <w:lang w:val="el-GR"/>
              </w:rPr>
              <w:t>ολυτελείας</w:t>
            </w:r>
            <w:r w:rsidR="0045732E">
              <w:rPr>
                <w:rFonts w:ascii="Arial" w:hAnsi="Arial" w:cs="Arial"/>
                <w:lang w:val="el-GR"/>
              </w:rPr>
              <w:t xml:space="preserve"> </w:t>
            </w:r>
            <w:r w:rsidRPr="003D5391">
              <w:rPr>
                <w:rFonts w:ascii="Arial" w:hAnsi="Arial" w:cs="Arial"/>
                <w:lang w:val="el-GR"/>
              </w:rPr>
              <w:t>“Glamping”.</w:t>
            </w:r>
          </w:p>
          <w:p w14:paraId="68B7055C" w14:textId="77777777" w:rsidR="003D5391" w:rsidRPr="003D5391" w:rsidRDefault="003D5391" w:rsidP="003D5391">
            <w:pPr>
              <w:pBdr>
                <w:bar w:val="single" w:sz="4" w:color="auto"/>
              </w:pBdr>
              <w:spacing w:after="0" w:line="360" w:lineRule="auto"/>
              <w:rPr>
                <w:rFonts w:ascii="Arial" w:hAnsi="Arial" w:cs="Arial"/>
                <w:lang w:val="el-GR"/>
              </w:rPr>
            </w:pPr>
          </w:p>
        </w:tc>
      </w:tr>
      <w:tr w:rsidR="00AB5D1F" w:rsidRPr="00531527" w14:paraId="166B95C3"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7CDAD7A9"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3.5</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72905A5D" w14:textId="68FB7E41"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Ένα </w:t>
            </w:r>
            <w:r w:rsidR="00DF05D1">
              <w:rPr>
                <w:rFonts w:ascii="Arial" w:hAnsi="Arial" w:cs="Arial"/>
                <w:lang w:val="el-GR"/>
              </w:rPr>
              <w:t xml:space="preserve">(1) </w:t>
            </w:r>
            <w:r w:rsidRPr="003D5391">
              <w:rPr>
                <w:rFonts w:ascii="Arial" w:hAnsi="Arial" w:cs="Arial"/>
                <w:lang w:val="el-GR"/>
              </w:rPr>
              <w:t>μέτρο πάγκου ανά νεροχύτη/ λάντζα.</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6E79840" w14:textId="77777777" w:rsidR="003D5391" w:rsidRPr="003D5391" w:rsidRDefault="003D5391" w:rsidP="003D5391">
            <w:pPr>
              <w:pBdr>
                <w:bar w:val="single" w:sz="4" w:color="auto"/>
              </w:pBdr>
              <w:spacing w:after="0" w:line="360" w:lineRule="auto"/>
              <w:jc w:val="center"/>
              <w:rPr>
                <w:rFonts w:ascii="Arial" w:hAnsi="Arial" w:cs="Arial"/>
                <w:strike/>
                <w:lang w:val="el-GR"/>
              </w:rPr>
            </w:pPr>
            <w:r w:rsidRPr="003D5391">
              <w:rPr>
                <w:rFonts w:ascii="Arial" w:hAnsi="Arial" w:cs="Arial"/>
                <w:strike/>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DC88979"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14E9F9B"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04DBD13"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315B4B7C" w14:textId="02C960AE" w:rsidR="003D5391" w:rsidRPr="003D5391" w:rsidRDefault="003D5391" w:rsidP="005F13D5">
            <w:pPr>
              <w:pBdr>
                <w:bar w:val="single" w:sz="4" w:color="auto"/>
              </w:pBdr>
              <w:spacing w:after="0" w:line="360" w:lineRule="auto"/>
              <w:ind w:right="-103"/>
              <w:rPr>
                <w:rFonts w:ascii="Arial" w:hAnsi="Arial" w:cs="Arial"/>
                <w:lang w:val="el-GR"/>
              </w:rPr>
            </w:pPr>
            <w:r w:rsidRPr="003D5391">
              <w:rPr>
                <w:rFonts w:ascii="Arial" w:hAnsi="Arial" w:cs="Arial"/>
                <w:lang w:val="el-GR"/>
              </w:rPr>
              <w:t>Απαγορευτικό κριτήριο για την κατηγορία της</w:t>
            </w:r>
            <w:r w:rsidRPr="003D5391">
              <w:rPr>
                <w:lang w:val="el-GR"/>
              </w:rPr>
              <w:t xml:space="preserve"> </w:t>
            </w:r>
            <w:r w:rsidR="0045732E">
              <w:rPr>
                <w:rFonts w:ascii="Arial" w:hAnsi="Arial" w:cs="Arial"/>
                <w:lang w:val="el-GR"/>
              </w:rPr>
              <w:lastRenderedPageBreak/>
              <w:t>Κ</w:t>
            </w:r>
            <w:r w:rsidR="0045732E" w:rsidRPr="003D5391">
              <w:rPr>
                <w:rFonts w:ascii="Arial" w:hAnsi="Arial" w:cs="Arial"/>
                <w:lang w:val="el-GR"/>
              </w:rPr>
              <w:t xml:space="preserve">ατασκήνωσης </w:t>
            </w:r>
            <w:r w:rsidR="0045732E">
              <w:rPr>
                <w:rFonts w:ascii="Arial" w:hAnsi="Arial" w:cs="Arial"/>
                <w:lang w:val="el-GR"/>
              </w:rPr>
              <w:t>Π</w:t>
            </w:r>
            <w:r w:rsidR="0045732E" w:rsidRPr="003D5391">
              <w:rPr>
                <w:rFonts w:ascii="Arial" w:hAnsi="Arial" w:cs="Arial"/>
                <w:lang w:val="el-GR"/>
              </w:rPr>
              <w:t>ολυτελείας</w:t>
            </w:r>
            <w:r w:rsidR="0045732E">
              <w:rPr>
                <w:rFonts w:ascii="Arial" w:hAnsi="Arial" w:cs="Arial"/>
                <w:lang w:val="el-GR"/>
              </w:rPr>
              <w:t xml:space="preserve"> </w:t>
            </w:r>
            <w:r w:rsidRPr="003D5391">
              <w:rPr>
                <w:rFonts w:ascii="Arial" w:hAnsi="Arial" w:cs="Arial"/>
                <w:lang w:val="el-GR"/>
              </w:rPr>
              <w:t>“Glamping”</w:t>
            </w:r>
            <w:r w:rsidR="005F13D5">
              <w:rPr>
                <w:rFonts w:ascii="Arial" w:hAnsi="Arial" w:cs="Arial"/>
                <w:lang w:val="el-GR"/>
              </w:rPr>
              <w:t>.</w:t>
            </w:r>
          </w:p>
        </w:tc>
      </w:tr>
      <w:tr w:rsidR="00AB5D1F" w:rsidRPr="00531527" w14:paraId="2E8F7D28"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385D18C8"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lastRenderedPageBreak/>
              <w:t>3.6</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668C7A4F" w14:textId="7924B376"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Το ελάχιστο εμβαδό χώρου εστίασης να αντιστοιχεί προς 1</w:t>
            </w:r>
            <w:r w:rsidR="00890CA2">
              <w:rPr>
                <w:rFonts w:ascii="Arial" w:hAnsi="Arial" w:cs="Arial"/>
                <w:lang w:val="el-GR"/>
              </w:rPr>
              <w:t>,</w:t>
            </w:r>
            <w:r w:rsidRPr="003D5391">
              <w:rPr>
                <w:rFonts w:ascii="Arial" w:hAnsi="Arial" w:cs="Arial"/>
                <w:lang w:val="el-GR"/>
              </w:rPr>
              <w:t>5 τ</w:t>
            </w:r>
            <w:r w:rsidR="00890CA2">
              <w:rPr>
                <w:rFonts w:ascii="Arial" w:hAnsi="Arial" w:cs="Arial"/>
                <w:lang w:val="el-GR"/>
              </w:rPr>
              <w:t>.</w:t>
            </w:r>
            <w:r w:rsidRPr="003D5391">
              <w:rPr>
                <w:rFonts w:ascii="Arial" w:hAnsi="Arial" w:cs="Arial"/>
                <w:lang w:val="el-GR"/>
              </w:rPr>
              <w:t>μ</w:t>
            </w:r>
            <w:r w:rsidR="00890CA2">
              <w:rPr>
                <w:rFonts w:ascii="Arial" w:hAnsi="Arial" w:cs="Arial"/>
                <w:lang w:val="el-GR"/>
              </w:rPr>
              <w:t>.</w:t>
            </w:r>
            <w:r w:rsidRPr="003D5391">
              <w:rPr>
                <w:rFonts w:ascii="Arial" w:hAnsi="Arial" w:cs="Arial"/>
                <w:lang w:val="el-GR"/>
              </w:rPr>
              <w:t xml:space="preserve"> για κάθε κατασκηνωτικό χώρο/θέση ο οποίος χωρίζεται σε κλειστό και υπαίθριο χώρο σε αναλογία 40% και 60% αντιστοίχως. Ο υπαίθριος χώρος να είναι στεγασμένος ή τουλάχιστο σκιαζόμενος. </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63D17BE" w14:textId="77777777" w:rsidR="003D5391" w:rsidRPr="003D5391" w:rsidRDefault="003D5391" w:rsidP="003D5391">
            <w:pPr>
              <w:pBdr>
                <w:bar w:val="single" w:sz="4" w:color="auto"/>
              </w:pBdr>
              <w:spacing w:after="0" w:line="360" w:lineRule="auto"/>
              <w:jc w:val="center"/>
              <w:rPr>
                <w:rFonts w:ascii="Arial" w:hAnsi="Arial" w:cs="Arial"/>
                <w:strike/>
                <w:lang w:val="el-GR"/>
              </w:rPr>
            </w:pPr>
            <w:r w:rsidRPr="003D5391">
              <w:rPr>
                <w:rFonts w:ascii="Arial" w:hAnsi="Arial" w:cs="Arial"/>
                <w:strike/>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60C4B534"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5687C48"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474C1AE"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4E36FCDD" w14:textId="32B2213D" w:rsidR="003D5391" w:rsidRPr="003D5391" w:rsidRDefault="003D5391" w:rsidP="005F13D5">
            <w:pPr>
              <w:pBdr>
                <w:bar w:val="single" w:sz="4" w:color="auto"/>
              </w:pBdr>
              <w:spacing w:after="0" w:line="360" w:lineRule="auto"/>
              <w:ind w:right="-103"/>
              <w:rPr>
                <w:rFonts w:ascii="Arial" w:hAnsi="Arial" w:cs="Arial"/>
                <w:lang w:val="el-GR"/>
              </w:rPr>
            </w:pPr>
            <w:r w:rsidRPr="003D5391">
              <w:rPr>
                <w:rFonts w:ascii="Arial" w:hAnsi="Arial" w:cs="Arial"/>
                <w:lang w:val="el-GR"/>
              </w:rPr>
              <w:t>Απαγορευτικό κριτήριο για την κατηγορία της</w:t>
            </w:r>
            <w:r w:rsidRPr="003D5391">
              <w:rPr>
                <w:lang w:val="el-GR"/>
              </w:rPr>
              <w:t xml:space="preserve"> </w:t>
            </w:r>
            <w:r w:rsidR="0045732E">
              <w:rPr>
                <w:rFonts w:ascii="Arial" w:hAnsi="Arial" w:cs="Arial"/>
                <w:lang w:val="el-GR"/>
              </w:rPr>
              <w:t>Κ</w:t>
            </w:r>
            <w:r w:rsidR="0045732E" w:rsidRPr="003D5391">
              <w:rPr>
                <w:rFonts w:ascii="Arial" w:hAnsi="Arial" w:cs="Arial"/>
                <w:lang w:val="el-GR"/>
              </w:rPr>
              <w:t xml:space="preserve">ατασκήνωσης </w:t>
            </w:r>
            <w:r w:rsidR="0045732E">
              <w:rPr>
                <w:rFonts w:ascii="Arial" w:hAnsi="Arial" w:cs="Arial"/>
                <w:lang w:val="el-GR"/>
              </w:rPr>
              <w:t>Π</w:t>
            </w:r>
            <w:r w:rsidR="0045732E" w:rsidRPr="003D5391">
              <w:rPr>
                <w:rFonts w:ascii="Arial" w:hAnsi="Arial" w:cs="Arial"/>
                <w:lang w:val="el-GR"/>
              </w:rPr>
              <w:t>ολυτελείας</w:t>
            </w:r>
            <w:r w:rsidR="0045732E">
              <w:rPr>
                <w:rFonts w:ascii="Arial" w:hAnsi="Arial" w:cs="Arial"/>
                <w:lang w:val="el-GR"/>
              </w:rPr>
              <w:t xml:space="preserve"> </w:t>
            </w:r>
            <w:r w:rsidRPr="003D5391">
              <w:rPr>
                <w:rFonts w:ascii="Arial" w:hAnsi="Arial" w:cs="Arial"/>
                <w:lang w:val="el-GR"/>
              </w:rPr>
              <w:t>“Glamping”</w:t>
            </w:r>
            <w:r w:rsidR="005F13D5">
              <w:rPr>
                <w:rFonts w:ascii="Arial" w:hAnsi="Arial" w:cs="Arial"/>
                <w:lang w:val="el-GR"/>
              </w:rPr>
              <w:t>.</w:t>
            </w:r>
          </w:p>
        </w:tc>
      </w:tr>
      <w:tr w:rsidR="003D5391" w:rsidRPr="003D5391" w14:paraId="11DAAD5F" w14:textId="77777777" w:rsidTr="00AB5D1F">
        <w:trPr>
          <w:trHeight w:val="452"/>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D9E2F3"/>
          </w:tcPr>
          <w:p w14:paraId="51C13D53" w14:textId="77777777" w:rsidR="003D5391" w:rsidRPr="003D5391" w:rsidRDefault="003D5391" w:rsidP="003D5391">
            <w:pPr>
              <w:pBdr>
                <w:bar w:val="single" w:sz="4" w:color="auto"/>
              </w:pBdr>
              <w:spacing w:after="0" w:line="360" w:lineRule="auto"/>
              <w:ind w:left="1080"/>
              <w:contextualSpacing/>
              <w:jc w:val="center"/>
              <w:rPr>
                <w:rFonts w:ascii="Arial" w:hAnsi="Arial" w:cs="Arial"/>
                <w:b/>
                <w:bCs/>
                <w:lang w:val="el-GR"/>
              </w:rPr>
            </w:pPr>
          </w:p>
        </w:tc>
        <w:tc>
          <w:tcPr>
            <w:tcW w:w="13466" w:type="dxa"/>
            <w:gridSpan w:val="6"/>
            <w:tcBorders>
              <w:top w:val="dotted" w:sz="4" w:space="0" w:color="000000" w:themeColor="text1"/>
              <w:left w:val="dotted" w:sz="4" w:space="0" w:color="000000" w:themeColor="text1"/>
              <w:bottom w:val="dotted" w:sz="4" w:space="0" w:color="000000" w:themeColor="text1"/>
            </w:tcBorders>
            <w:shd w:val="clear" w:color="auto" w:fill="D9E2F3"/>
            <w:vAlign w:val="center"/>
          </w:tcPr>
          <w:p w14:paraId="7D5A722A" w14:textId="20DBA5AD" w:rsidR="003D5391" w:rsidRPr="003D5391" w:rsidRDefault="003D5391" w:rsidP="003D5391">
            <w:pPr>
              <w:pBdr>
                <w:bar w:val="single" w:sz="4" w:color="auto"/>
              </w:pBdr>
              <w:spacing w:after="0" w:line="360" w:lineRule="auto"/>
              <w:ind w:left="1080"/>
              <w:contextualSpacing/>
              <w:jc w:val="center"/>
              <w:rPr>
                <w:rFonts w:ascii="Arial" w:hAnsi="Arial" w:cs="Arial"/>
                <w:b/>
                <w:bCs/>
                <w:lang w:val="el-GR"/>
              </w:rPr>
            </w:pPr>
            <w:r w:rsidRPr="003D5391">
              <w:rPr>
                <w:rFonts w:ascii="Arial" w:hAnsi="Arial" w:cs="Arial"/>
                <w:b/>
                <w:bCs/>
                <w:lang w:val="el-GR"/>
              </w:rPr>
              <w:t>4. Κτίριο Κοιν</w:t>
            </w:r>
            <w:r w:rsidR="00DB1479">
              <w:rPr>
                <w:rFonts w:ascii="Arial" w:hAnsi="Arial" w:cs="Arial"/>
                <w:b/>
                <w:bCs/>
                <w:lang w:val="el-GR"/>
              </w:rPr>
              <w:t>ό</w:t>
            </w:r>
            <w:r w:rsidRPr="003D5391">
              <w:rPr>
                <w:rFonts w:ascii="Arial" w:hAnsi="Arial" w:cs="Arial"/>
                <w:b/>
                <w:bCs/>
                <w:lang w:val="el-GR"/>
              </w:rPr>
              <w:t>χρ</w:t>
            </w:r>
            <w:r w:rsidR="00DB1479">
              <w:rPr>
                <w:rFonts w:ascii="Arial" w:hAnsi="Arial" w:cs="Arial"/>
                <w:b/>
                <w:bCs/>
                <w:lang w:val="el-GR"/>
              </w:rPr>
              <w:t>η</w:t>
            </w:r>
            <w:r w:rsidRPr="003D5391">
              <w:rPr>
                <w:rFonts w:ascii="Arial" w:hAnsi="Arial" w:cs="Arial"/>
                <w:b/>
                <w:bCs/>
                <w:lang w:val="el-GR"/>
              </w:rPr>
              <w:t>στων Πλυντηρίων</w:t>
            </w:r>
          </w:p>
        </w:tc>
      </w:tr>
      <w:tr w:rsidR="00AB5D1F" w:rsidRPr="00531527" w14:paraId="1C3805C4"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0D39CF96"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4.1</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7DDD5833" w14:textId="452FF1C9"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Εγκατάσταση λάντζας με παροχή ζεστού και κρύου νερού.</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F8D8AE6"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64166275"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r w:rsidRPr="003D5391">
              <w:t xml:space="preserve"> </w:t>
            </w:r>
            <w:r w:rsidRPr="003D5391">
              <w:rPr>
                <w:rFonts w:ascii="Arial" w:hAnsi="Arial" w:cs="Arial"/>
                <w:lang w:val="el-GR"/>
              </w:rPr>
              <w:t>για κάθε 3 θέσεις</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9CC1897"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r w:rsidRPr="003D5391">
              <w:t xml:space="preserve"> </w:t>
            </w:r>
            <w:r w:rsidRPr="003D5391">
              <w:rPr>
                <w:rFonts w:ascii="Arial" w:hAnsi="Arial" w:cs="Arial"/>
                <w:lang w:val="el-GR"/>
              </w:rPr>
              <w:t>για κάθε 4 θέσεις</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5D83CE3"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r w:rsidRPr="003D5391">
              <w:t xml:space="preserve"> </w:t>
            </w:r>
            <w:r w:rsidRPr="003D5391">
              <w:rPr>
                <w:rFonts w:ascii="Arial" w:hAnsi="Arial" w:cs="Arial"/>
                <w:lang w:val="el-GR"/>
              </w:rPr>
              <w:t>για κάθε 5 θέσεις</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43A496BF" w14:textId="2230D29D" w:rsidR="003D5391" w:rsidRPr="003D5391" w:rsidRDefault="003D5391" w:rsidP="004A2354">
            <w:pPr>
              <w:pBdr>
                <w:bar w:val="single" w:sz="4" w:color="auto"/>
              </w:pBdr>
              <w:spacing w:after="0" w:line="360" w:lineRule="auto"/>
              <w:ind w:right="-103"/>
              <w:rPr>
                <w:rFonts w:ascii="Arial" w:hAnsi="Arial" w:cs="Arial"/>
                <w:lang w:val="el-GR"/>
              </w:rPr>
            </w:pPr>
            <w:r w:rsidRPr="003D5391">
              <w:rPr>
                <w:rFonts w:ascii="Arial" w:hAnsi="Arial" w:cs="Arial"/>
                <w:lang w:val="el-GR"/>
              </w:rPr>
              <w:t>Απαγορευτικό κριτήριο για την κατηγορία της</w:t>
            </w:r>
            <w:r w:rsidRPr="003D5391">
              <w:rPr>
                <w:lang w:val="el-GR"/>
              </w:rPr>
              <w:t xml:space="preserve"> </w:t>
            </w:r>
            <w:r w:rsidR="0045732E">
              <w:rPr>
                <w:rFonts w:ascii="Arial" w:hAnsi="Arial" w:cs="Arial"/>
                <w:lang w:val="el-GR"/>
              </w:rPr>
              <w:t>Κ</w:t>
            </w:r>
            <w:r w:rsidR="0045732E" w:rsidRPr="003D5391">
              <w:rPr>
                <w:rFonts w:ascii="Arial" w:hAnsi="Arial" w:cs="Arial"/>
                <w:lang w:val="el-GR"/>
              </w:rPr>
              <w:t xml:space="preserve">ατασκήνωσης </w:t>
            </w:r>
            <w:r w:rsidR="0045732E">
              <w:rPr>
                <w:rFonts w:ascii="Arial" w:hAnsi="Arial" w:cs="Arial"/>
                <w:lang w:val="el-GR"/>
              </w:rPr>
              <w:t>Π</w:t>
            </w:r>
            <w:r w:rsidR="0045732E" w:rsidRPr="003D5391">
              <w:rPr>
                <w:rFonts w:ascii="Arial" w:hAnsi="Arial" w:cs="Arial"/>
                <w:lang w:val="el-GR"/>
              </w:rPr>
              <w:t>ολυτελείας</w:t>
            </w:r>
            <w:r w:rsidR="0045732E">
              <w:rPr>
                <w:rFonts w:ascii="Arial" w:hAnsi="Arial" w:cs="Arial"/>
                <w:lang w:val="el-GR"/>
              </w:rPr>
              <w:t xml:space="preserve"> </w:t>
            </w:r>
            <w:r w:rsidRPr="003D5391">
              <w:rPr>
                <w:rFonts w:ascii="Arial" w:hAnsi="Arial" w:cs="Arial"/>
                <w:lang w:val="el-GR"/>
              </w:rPr>
              <w:t>“Glamping”.</w:t>
            </w:r>
          </w:p>
        </w:tc>
      </w:tr>
      <w:tr w:rsidR="00AB5D1F" w:rsidRPr="00531527" w14:paraId="62A8036A"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2C41E4A8"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4.2</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76EDBA33" w14:textId="13277728"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Ένα </w:t>
            </w:r>
            <w:r w:rsidR="00DF05D1">
              <w:rPr>
                <w:rFonts w:ascii="Arial" w:hAnsi="Arial" w:cs="Arial"/>
                <w:lang w:val="el-GR"/>
              </w:rPr>
              <w:t xml:space="preserve">(1) </w:t>
            </w:r>
            <w:r w:rsidRPr="003D5391">
              <w:rPr>
                <w:rFonts w:ascii="Arial" w:hAnsi="Arial" w:cs="Arial"/>
                <w:lang w:val="el-GR"/>
              </w:rPr>
              <w:t>πλυντήριο ρούχων.</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90D2713"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8A0B0C9"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 για κάθε 3 θέσεις</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7AAE14B"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 για κάθε 4 θέσεις</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191BEA8"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 για κάθε 5 θέσεις</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3F4C06A7" w14:textId="693EA785" w:rsidR="003D5391" w:rsidRPr="003D5391" w:rsidRDefault="003D5391" w:rsidP="003736C8">
            <w:pPr>
              <w:pBdr>
                <w:bar w:val="single" w:sz="4" w:color="auto"/>
              </w:pBdr>
              <w:spacing w:after="0" w:line="360" w:lineRule="auto"/>
              <w:ind w:right="-103"/>
              <w:rPr>
                <w:rFonts w:ascii="Arial" w:hAnsi="Arial" w:cs="Arial"/>
                <w:lang w:val="el-GR"/>
              </w:rPr>
            </w:pPr>
            <w:r w:rsidRPr="003D5391">
              <w:rPr>
                <w:rFonts w:ascii="Arial" w:hAnsi="Arial" w:cs="Arial"/>
                <w:lang w:val="el-GR"/>
              </w:rPr>
              <w:t>Απαγορευτικό κριτήριο για την κατηγορία της</w:t>
            </w:r>
            <w:r w:rsidRPr="003D5391">
              <w:rPr>
                <w:lang w:val="el-GR"/>
              </w:rPr>
              <w:t xml:space="preserve"> </w:t>
            </w:r>
            <w:r w:rsidR="0045732E">
              <w:rPr>
                <w:rFonts w:ascii="Arial" w:hAnsi="Arial" w:cs="Arial"/>
                <w:lang w:val="el-GR"/>
              </w:rPr>
              <w:t>Κ</w:t>
            </w:r>
            <w:r w:rsidR="0045732E" w:rsidRPr="003D5391">
              <w:rPr>
                <w:rFonts w:ascii="Arial" w:hAnsi="Arial" w:cs="Arial"/>
                <w:lang w:val="el-GR"/>
              </w:rPr>
              <w:t xml:space="preserve">ατασκήνωσης </w:t>
            </w:r>
            <w:r w:rsidR="0045732E">
              <w:rPr>
                <w:rFonts w:ascii="Arial" w:hAnsi="Arial" w:cs="Arial"/>
                <w:lang w:val="el-GR"/>
              </w:rPr>
              <w:t>Π</w:t>
            </w:r>
            <w:r w:rsidR="0045732E" w:rsidRPr="003D5391">
              <w:rPr>
                <w:rFonts w:ascii="Arial" w:hAnsi="Arial" w:cs="Arial"/>
                <w:lang w:val="el-GR"/>
              </w:rPr>
              <w:t>ολυτελείας</w:t>
            </w:r>
            <w:r w:rsidR="0045732E">
              <w:rPr>
                <w:rFonts w:ascii="Arial" w:hAnsi="Arial" w:cs="Arial"/>
                <w:lang w:val="el-GR"/>
              </w:rPr>
              <w:t xml:space="preserve"> </w:t>
            </w:r>
            <w:r w:rsidRPr="003D5391">
              <w:rPr>
                <w:rFonts w:ascii="Arial" w:hAnsi="Arial" w:cs="Arial"/>
                <w:lang w:val="el-GR"/>
              </w:rPr>
              <w:t>“Glamping”.</w:t>
            </w:r>
          </w:p>
        </w:tc>
      </w:tr>
      <w:tr w:rsidR="00AB5D1F" w:rsidRPr="00531527" w14:paraId="7976BA1A"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6297F609"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lastRenderedPageBreak/>
              <w:t>4.3</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7AC6B31F" w14:textId="58D0246A"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Ένα</w:t>
            </w:r>
            <w:r w:rsidR="00DF05D1">
              <w:rPr>
                <w:rFonts w:ascii="Arial" w:hAnsi="Arial" w:cs="Arial"/>
                <w:lang w:val="el-GR"/>
              </w:rPr>
              <w:t xml:space="preserve"> (1)</w:t>
            </w:r>
            <w:r w:rsidRPr="003D5391">
              <w:rPr>
                <w:rFonts w:ascii="Arial" w:hAnsi="Arial" w:cs="Arial"/>
                <w:lang w:val="el-GR"/>
              </w:rPr>
              <w:t xml:space="preserve"> στεγνωτήριο ρούχων.</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3D2B621"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5A1F238"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 για κάθε 3 θέσεις</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0D62D35"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 για κάθε 4 θέσεις</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390FC15"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 για κάθε 5 θέσεις</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7C238372" w14:textId="515289C1" w:rsidR="003D5391" w:rsidRPr="003D5391" w:rsidRDefault="003D5391" w:rsidP="003736C8">
            <w:pPr>
              <w:pBdr>
                <w:bar w:val="single" w:sz="4" w:color="auto"/>
              </w:pBdr>
              <w:spacing w:after="0" w:line="360" w:lineRule="auto"/>
              <w:ind w:right="-103"/>
              <w:rPr>
                <w:rFonts w:ascii="Arial" w:hAnsi="Arial" w:cs="Arial"/>
                <w:lang w:val="el-GR"/>
              </w:rPr>
            </w:pPr>
            <w:r w:rsidRPr="003D5391">
              <w:rPr>
                <w:rFonts w:ascii="Arial" w:hAnsi="Arial" w:cs="Arial"/>
                <w:lang w:val="el-GR"/>
              </w:rPr>
              <w:t>Απαγορευτικό κριτήριο για την κατηγορία της</w:t>
            </w:r>
            <w:r w:rsidRPr="003D5391">
              <w:rPr>
                <w:lang w:val="el-GR"/>
              </w:rPr>
              <w:t xml:space="preserve"> </w:t>
            </w:r>
            <w:r w:rsidR="0045732E">
              <w:rPr>
                <w:rFonts w:ascii="Arial" w:hAnsi="Arial" w:cs="Arial"/>
                <w:lang w:val="el-GR"/>
              </w:rPr>
              <w:t>Κ</w:t>
            </w:r>
            <w:r w:rsidR="0045732E" w:rsidRPr="003D5391">
              <w:rPr>
                <w:rFonts w:ascii="Arial" w:hAnsi="Arial" w:cs="Arial"/>
                <w:lang w:val="el-GR"/>
              </w:rPr>
              <w:t xml:space="preserve">ατασκήνωσης </w:t>
            </w:r>
            <w:r w:rsidR="0045732E">
              <w:rPr>
                <w:rFonts w:ascii="Arial" w:hAnsi="Arial" w:cs="Arial"/>
                <w:lang w:val="el-GR"/>
              </w:rPr>
              <w:t>Π</w:t>
            </w:r>
            <w:r w:rsidR="0045732E" w:rsidRPr="003D5391">
              <w:rPr>
                <w:rFonts w:ascii="Arial" w:hAnsi="Arial" w:cs="Arial"/>
                <w:lang w:val="el-GR"/>
              </w:rPr>
              <w:t>ολυτελείας</w:t>
            </w:r>
            <w:r w:rsidR="0045732E">
              <w:rPr>
                <w:rFonts w:ascii="Arial" w:hAnsi="Arial" w:cs="Arial"/>
                <w:lang w:val="el-GR"/>
              </w:rPr>
              <w:t xml:space="preserve"> </w:t>
            </w:r>
            <w:r w:rsidRPr="003D5391">
              <w:rPr>
                <w:rFonts w:ascii="Arial" w:hAnsi="Arial" w:cs="Arial"/>
                <w:lang w:val="el-GR"/>
              </w:rPr>
              <w:t>“Glamping”.</w:t>
            </w:r>
          </w:p>
        </w:tc>
      </w:tr>
      <w:tr w:rsidR="003D5391" w:rsidRPr="003D5391" w14:paraId="5A85B8F2" w14:textId="77777777" w:rsidTr="00AB5D1F">
        <w:trPr>
          <w:trHeight w:val="452"/>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D9E2F3"/>
          </w:tcPr>
          <w:p w14:paraId="5ACE63DE" w14:textId="77777777" w:rsidR="003D5391" w:rsidRPr="003D5391" w:rsidRDefault="003D5391" w:rsidP="003D5391">
            <w:pPr>
              <w:pBdr>
                <w:bar w:val="single" w:sz="4" w:color="auto"/>
              </w:pBdr>
              <w:spacing w:after="0" w:line="360" w:lineRule="auto"/>
              <w:ind w:left="1080"/>
              <w:contextualSpacing/>
              <w:jc w:val="center"/>
              <w:rPr>
                <w:rFonts w:ascii="Arial" w:hAnsi="Arial" w:cs="Arial"/>
                <w:b/>
                <w:bCs/>
                <w:lang w:val="el-GR"/>
              </w:rPr>
            </w:pPr>
          </w:p>
        </w:tc>
        <w:tc>
          <w:tcPr>
            <w:tcW w:w="13466" w:type="dxa"/>
            <w:gridSpan w:val="6"/>
            <w:tcBorders>
              <w:top w:val="dotted" w:sz="4" w:space="0" w:color="000000" w:themeColor="text1"/>
              <w:left w:val="dotted" w:sz="4" w:space="0" w:color="000000" w:themeColor="text1"/>
              <w:bottom w:val="dotted" w:sz="4" w:space="0" w:color="000000" w:themeColor="text1"/>
            </w:tcBorders>
            <w:shd w:val="clear" w:color="auto" w:fill="D9E2F3"/>
            <w:vAlign w:val="center"/>
          </w:tcPr>
          <w:p w14:paraId="3ADA0F32" w14:textId="65B49F4F" w:rsidR="003D5391" w:rsidRPr="003D5391" w:rsidRDefault="003D5391" w:rsidP="003D5391">
            <w:pPr>
              <w:pBdr>
                <w:bar w:val="single" w:sz="4" w:color="auto"/>
              </w:pBdr>
              <w:spacing w:after="0" w:line="360" w:lineRule="auto"/>
              <w:ind w:left="1080"/>
              <w:contextualSpacing/>
              <w:jc w:val="center"/>
              <w:rPr>
                <w:rFonts w:ascii="Arial" w:hAnsi="Arial" w:cs="Arial"/>
                <w:b/>
                <w:bCs/>
                <w:lang w:val="el-GR"/>
              </w:rPr>
            </w:pPr>
            <w:r w:rsidRPr="003D5391">
              <w:rPr>
                <w:rFonts w:ascii="Arial" w:hAnsi="Arial" w:cs="Arial"/>
                <w:b/>
                <w:bCs/>
                <w:lang w:val="el-GR"/>
              </w:rPr>
              <w:t>5. Κτίριο Κοιν</w:t>
            </w:r>
            <w:r w:rsidR="00DB1479">
              <w:rPr>
                <w:rFonts w:ascii="Arial" w:hAnsi="Arial" w:cs="Arial"/>
                <w:b/>
                <w:bCs/>
                <w:lang w:val="el-GR"/>
              </w:rPr>
              <w:t>ό</w:t>
            </w:r>
            <w:r w:rsidRPr="003D5391">
              <w:rPr>
                <w:rFonts w:ascii="Arial" w:hAnsi="Arial" w:cs="Arial"/>
                <w:b/>
                <w:bCs/>
                <w:lang w:val="el-GR"/>
              </w:rPr>
              <w:t>χρ</w:t>
            </w:r>
            <w:r w:rsidR="00DB1479">
              <w:rPr>
                <w:rFonts w:ascii="Arial" w:hAnsi="Arial" w:cs="Arial"/>
                <w:b/>
                <w:bCs/>
                <w:lang w:val="el-GR"/>
              </w:rPr>
              <w:t>η</w:t>
            </w:r>
            <w:r w:rsidRPr="003D5391">
              <w:rPr>
                <w:rFonts w:ascii="Arial" w:hAnsi="Arial" w:cs="Arial"/>
                <w:b/>
                <w:bCs/>
                <w:lang w:val="el-GR"/>
              </w:rPr>
              <w:t xml:space="preserve">στων Χώρων Υγιεινής </w:t>
            </w:r>
          </w:p>
        </w:tc>
      </w:tr>
      <w:tr w:rsidR="00AB5D1F" w:rsidRPr="003D5391" w14:paraId="025CF2C8" w14:textId="77777777" w:rsidTr="00AB5D1F">
        <w:trPr>
          <w:trHeight w:val="758"/>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5714F634"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5.1</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5A35FE02"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Εγκατάσταση παροχής ζεστού και κρύου νερού.</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645E79C0"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771B197"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FB6A47A"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CD0C61F"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104D5906"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 </w:t>
            </w:r>
          </w:p>
        </w:tc>
      </w:tr>
      <w:tr w:rsidR="00AB5D1F" w:rsidRPr="003D5391" w14:paraId="32DD171C"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42DA8D97"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5.2</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5576B6C5"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Ένα αποχωρητήριο και νιπτήρας ανά φύλο.  </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64E7709"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B397B72"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 για κάθε 2 θέσεις</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741A2D2"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 για κάθε 4 θέσεις</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C104D66"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 για κάθε 6 θέσεις</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08760651" w14:textId="77777777" w:rsidR="003D5391" w:rsidRPr="003D5391" w:rsidRDefault="003D5391" w:rsidP="003D5391">
            <w:pPr>
              <w:pBdr>
                <w:bar w:val="single" w:sz="4" w:color="auto"/>
              </w:pBdr>
              <w:spacing w:after="0" w:line="360" w:lineRule="auto"/>
              <w:rPr>
                <w:rFonts w:ascii="Arial" w:hAnsi="Arial" w:cs="Arial"/>
                <w:lang w:val="el-GR"/>
              </w:rPr>
            </w:pPr>
          </w:p>
        </w:tc>
      </w:tr>
      <w:tr w:rsidR="00AB5D1F" w:rsidRPr="00531527" w14:paraId="4DEC4AF2"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66CC6429"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5.2.1</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4A2B74AD" w14:textId="5B5B9345"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Για κατασκήνωση πολυτελείας “Glamping” δύο (2) κοινόχρηστα αποχωρητήρια με νιπτήρα ανά φύλο.</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027ED63"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6CAAEF5"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8A6A520"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C19A6B5"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6F1D30F6"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Δύναται να δημιουργηθούν εντός του κεντρικού κτιρίου. </w:t>
            </w:r>
          </w:p>
        </w:tc>
      </w:tr>
      <w:tr w:rsidR="00AB5D1F" w:rsidRPr="00531527" w14:paraId="1C7170A3"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7D04103C"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5.3</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4C4BD881" w14:textId="2E7B1BD7"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Για κατασκήνωση  πολυτελείας “Glamping”  ένα (1) κοινόχρηστο αποχωρητήριο κατάλληλα διαμορφωμένο για την εξυπηρέτηση ανάπηρων ατόμων. Για την κατηγορία των τουριστικών κατασκηνώσεων,</w:t>
            </w:r>
            <w:r w:rsidRPr="003D5391">
              <w:rPr>
                <w:lang w:val="el-GR"/>
              </w:rPr>
              <w:t xml:space="preserve"> </w:t>
            </w:r>
            <w:r w:rsidRPr="003D5391">
              <w:rPr>
                <w:rFonts w:ascii="Arial" w:hAnsi="Arial" w:cs="Arial"/>
                <w:lang w:val="el-GR"/>
              </w:rPr>
              <w:t xml:space="preserve">για τις πρώτες </w:t>
            </w:r>
            <w:r w:rsidR="00DF05D1">
              <w:rPr>
                <w:rFonts w:ascii="Arial" w:hAnsi="Arial" w:cs="Arial"/>
                <w:lang w:val="el-GR"/>
              </w:rPr>
              <w:t>δέκα (</w:t>
            </w:r>
            <w:r w:rsidRPr="003D5391">
              <w:rPr>
                <w:rFonts w:ascii="Arial" w:hAnsi="Arial" w:cs="Arial"/>
                <w:lang w:val="el-GR"/>
              </w:rPr>
              <w:t>10</w:t>
            </w:r>
            <w:r w:rsidR="00DF05D1">
              <w:rPr>
                <w:rFonts w:ascii="Arial" w:hAnsi="Arial" w:cs="Arial"/>
                <w:lang w:val="el-GR"/>
              </w:rPr>
              <w:t>)</w:t>
            </w:r>
            <w:r w:rsidRPr="003D5391">
              <w:rPr>
                <w:rFonts w:ascii="Arial" w:hAnsi="Arial" w:cs="Arial"/>
                <w:lang w:val="el-GR"/>
              </w:rPr>
              <w:t xml:space="preserve"> θέσεις</w:t>
            </w:r>
            <w:r w:rsidRPr="003D5391">
              <w:rPr>
                <w:lang w:val="el-GR"/>
              </w:rPr>
              <w:t xml:space="preserve"> </w:t>
            </w:r>
            <w:r w:rsidRPr="003D5391">
              <w:rPr>
                <w:rFonts w:ascii="Arial" w:hAnsi="Arial" w:cs="Arial"/>
                <w:lang w:val="el-GR"/>
              </w:rPr>
              <w:t xml:space="preserve">ένα (1) κοινόχρηστο αποχωρητήριο </w:t>
            </w:r>
            <w:r w:rsidRPr="003D5391">
              <w:rPr>
                <w:rFonts w:ascii="Arial" w:hAnsi="Arial" w:cs="Arial"/>
                <w:lang w:val="el-GR"/>
              </w:rPr>
              <w:lastRenderedPageBreak/>
              <w:t xml:space="preserve">κατάλληλα διαμορφωμένο για την εξυπηρέτηση ανάπηρων ατόμων. Για κάθε επιπλέον </w:t>
            </w:r>
            <w:r w:rsidR="00DF05D1" w:rsidRPr="00DF05D1">
              <w:rPr>
                <w:rFonts w:ascii="Arial" w:hAnsi="Arial" w:cs="Arial"/>
                <w:lang w:val="el-GR"/>
              </w:rPr>
              <w:t xml:space="preserve">δέκα (10) </w:t>
            </w:r>
            <w:r w:rsidRPr="003D5391">
              <w:rPr>
                <w:rFonts w:ascii="Arial" w:hAnsi="Arial" w:cs="Arial"/>
                <w:lang w:val="el-GR"/>
              </w:rPr>
              <w:t xml:space="preserve">θέσεις θα πρέπει να αντιστοιχεί ένα (1) κοινόχρηστο αποχωρητήριο κατάλληλα διαμορφωμένο για την εξυπηρέτηση ανάπηρων ατόμων.   </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4BDAEB9"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lastRenderedPageBreak/>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BE4AB39" w14:textId="77777777" w:rsidR="003D5391" w:rsidRPr="003D5391" w:rsidRDefault="003D5391" w:rsidP="003D5391">
            <w:pPr>
              <w:spacing w:line="360" w:lineRule="auto"/>
              <w:jc w:val="cente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E899681" w14:textId="77777777" w:rsidR="003D5391" w:rsidRPr="003D5391" w:rsidRDefault="003D5391" w:rsidP="003D5391">
            <w:pPr>
              <w:spacing w:line="360" w:lineRule="auto"/>
              <w:jc w:val="cente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F5FA2D0" w14:textId="77777777" w:rsidR="003D5391" w:rsidRPr="003D5391" w:rsidRDefault="003D5391" w:rsidP="003D5391">
            <w:pPr>
              <w:spacing w:line="360" w:lineRule="auto"/>
              <w:jc w:val="center"/>
            </w:pPr>
            <w:r w:rsidRPr="003D5391">
              <w:rPr>
                <w:rFonts w:ascii="Arial" w:hAnsi="Arial" w:cs="Arial"/>
                <w:lang w:val="el-GR"/>
              </w:rPr>
              <w:t>Υ</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32F5D822"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Για κατασκήνωση  πολυτελείας “Glamping” δύναται να δημιουργηθεί εντός του κεντρικού κτιρίου.</w:t>
            </w:r>
          </w:p>
        </w:tc>
      </w:tr>
      <w:tr w:rsidR="00AB5D1F" w:rsidRPr="00531527" w14:paraId="18DECEDC"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46FAE05A"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5.4</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217DACF2" w14:textId="3225A92D"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Μ</w:t>
            </w:r>
            <w:r w:rsidR="00883055">
              <w:rPr>
                <w:rFonts w:ascii="Arial" w:hAnsi="Arial" w:cs="Arial"/>
                <w:lang w:val="el-GR"/>
              </w:rPr>
              <w:t>ί</w:t>
            </w:r>
            <w:r w:rsidRPr="003D5391">
              <w:rPr>
                <w:rFonts w:ascii="Arial" w:hAnsi="Arial" w:cs="Arial"/>
                <w:lang w:val="el-GR"/>
              </w:rPr>
              <w:t>α</w:t>
            </w:r>
            <w:r w:rsidR="00883055">
              <w:rPr>
                <w:rFonts w:ascii="Arial" w:hAnsi="Arial" w:cs="Arial"/>
                <w:lang w:val="el-GR"/>
              </w:rPr>
              <w:t xml:space="preserve"> (1)</w:t>
            </w:r>
            <w:r w:rsidRPr="003D5391">
              <w:rPr>
                <w:rFonts w:ascii="Arial" w:hAnsi="Arial" w:cs="Arial"/>
                <w:lang w:val="el-GR"/>
              </w:rPr>
              <w:t xml:space="preserve"> ντουζιέρα. </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6D6087FE"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B4E1170"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 για κάθε 2 θέσεις</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6CFFBA65"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 για κάθε 4 θέσεις</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99EA430"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 για κάθε 6 θέσεις</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460D83B4" w14:textId="2863B6A6" w:rsidR="003D5391" w:rsidRPr="003D5391" w:rsidRDefault="003D5391" w:rsidP="006F2E86">
            <w:pPr>
              <w:pBdr>
                <w:bar w:val="single" w:sz="4" w:color="auto"/>
              </w:pBdr>
              <w:spacing w:after="0" w:line="360" w:lineRule="auto"/>
              <w:ind w:right="-103"/>
              <w:rPr>
                <w:rFonts w:ascii="Arial" w:hAnsi="Arial" w:cs="Arial"/>
                <w:lang w:val="el-GR"/>
              </w:rPr>
            </w:pPr>
            <w:r w:rsidRPr="003D5391">
              <w:rPr>
                <w:rFonts w:ascii="Arial" w:hAnsi="Arial" w:cs="Arial"/>
                <w:lang w:val="el-GR"/>
              </w:rPr>
              <w:t>Απαγορευτικό κριτήριο για την κατηγορία της</w:t>
            </w:r>
            <w:r w:rsidRPr="003D5391">
              <w:rPr>
                <w:lang w:val="el-GR"/>
              </w:rPr>
              <w:t xml:space="preserve"> </w:t>
            </w:r>
            <w:r w:rsidR="00CA14F4">
              <w:rPr>
                <w:rFonts w:ascii="Arial" w:hAnsi="Arial" w:cs="Arial"/>
                <w:lang w:val="el-GR"/>
              </w:rPr>
              <w:t>Κ</w:t>
            </w:r>
            <w:r w:rsidR="00CA14F4" w:rsidRPr="003D5391">
              <w:rPr>
                <w:rFonts w:ascii="Arial" w:hAnsi="Arial" w:cs="Arial"/>
                <w:lang w:val="el-GR"/>
              </w:rPr>
              <w:t xml:space="preserve">ατασκήνωσης </w:t>
            </w:r>
            <w:r w:rsidR="00CA14F4">
              <w:rPr>
                <w:rFonts w:ascii="Arial" w:hAnsi="Arial" w:cs="Arial"/>
                <w:lang w:val="el-GR"/>
              </w:rPr>
              <w:t>Π</w:t>
            </w:r>
            <w:r w:rsidR="00CA14F4" w:rsidRPr="003D5391">
              <w:rPr>
                <w:rFonts w:ascii="Arial" w:hAnsi="Arial" w:cs="Arial"/>
                <w:lang w:val="el-GR"/>
              </w:rPr>
              <w:t>ολυτελείας</w:t>
            </w:r>
            <w:r w:rsidR="00CA14F4">
              <w:rPr>
                <w:rFonts w:ascii="Arial" w:hAnsi="Arial" w:cs="Arial"/>
                <w:lang w:val="el-GR"/>
              </w:rPr>
              <w:t xml:space="preserve"> </w:t>
            </w:r>
            <w:r w:rsidRPr="003D5391">
              <w:rPr>
                <w:rFonts w:ascii="Arial" w:hAnsi="Arial" w:cs="Arial"/>
                <w:lang w:val="el-GR"/>
              </w:rPr>
              <w:t>“Glamping”.</w:t>
            </w:r>
          </w:p>
          <w:p w14:paraId="0F82680F" w14:textId="77777777" w:rsidR="003D5391" w:rsidRPr="003D5391" w:rsidRDefault="003D5391" w:rsidP="003D5391">
            <w:pPr>
              <w:pBdr>
                <w:bar w:val="single" w:sz="4" w:color="auto"/>
              </w:pBdr>
              <w:spacing w:after="0" w:line="360" w:lineRule="auto"/>
              <w:rPr>
                <w:rFonts w:ascii="Arial" w:hAnsi="Arial" w:cs="Arial"/>
                <w:lang w:val="el-GR"/>
              </w:rPr>
            </w:pPr>
          </w:p>
        </w:tc>
      </w:tr>
      <w:tr w:rsidR="003D5391" w:rsidRPr="003D5391" w14:paraId="6F32602A" w14:textId="77777777" w:rsidTr="00AB5D1F">
        <w:trPr>
          <w:trHeight w:val="452"/>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D9E2F3"/>
          </w:tcPr>
          <w:p w14:paraId="36B2855F" w14:textId="77777777" w:rsidR="003D5391" w:rsidRPr="003D5391" w:rsidRDefault="003D5391" w:rsidP="003D5391">
            <w:pPr>
              <w:pBdr>
                <w:bar w:val="single" w:sz="4" w:color="auto"/>
              </w:pBdr>
              <w:spacing w:after="0" w:line="360" w:lineRule="auto"/>
              <w:ind w:left="1080"/>
              <w:contextualSpacing/>
              <w:jc w:val="center"/>
              <w:rPr>
                <w:rFonts w:ascii="Arial" w:hAnsi="Arial" w:cs="Arial"/>
                <w:b/>
                <w:bCs/>
                <w:lang w:val="el-GR"/>
              </w:rPr>
            </w:pPr>
          </w:p>
        </w:tc>
        <w:tc>
          <w:tcPr>
            <w:tcW w:w="13466" w:type="dxa"/>
            <w:gridSpan w:val="6"/>
            <w:tcBorders>
              <w:top w:val="dotted" w:sz="4" w:space="0" w:color="000000" w:themeColor="text1"/>
              <w:left w:val="dotted" w:sz="4" w:space="0" w:color="000000" w:themeColor="text1"/>
              <w:bottom w:val="dotted" w:sz="4" w:space="0" w:color="000000" w:themeColor="text1"/>
            </w:tcBorders>
            <w:shd w:val="clear" w:color="auto" w:fill="D9E2F3"/>
            <w:vAlign w:val="center"/>
          </w:tcPr>
          <w:p w14:paraId="79B350DE" w14:textId="77777777" w:rsidR="003D5391" w:rsidRPr="003D5391" w:rsidRDefault="003D5391" w:rsidP="003D5391">
            <w:pPr>
              <w:pBdr>
                <w:bar w:val="single" w:sz="4" w:color="auto"/>
              </w:pBdr>
              <w:spacing w:after="0" w:line="360" w:lineRule="auto"/>
              <w:ind w:left="1080"/>
              <w:contextualSpacing/>
              <w:jc w:val="center"/>
              <w:rPr>
                <w:rFonts w:ascii="Arial" w:hAnsi="Arial" w:cs="Arial"/>
                <w:b/>
                <w:bCs/>
                <w:lang w:val="el-GR"/>
              </w:rPr>
            </w:pPr>
            <w:r w:rsidRPr="003D5391">
              <w:rPr>
                <w:rFonts w:ascii="Arial" w:hAnsi="Arial" w:cs="Arial"/>
                <w:b/>
                <w:bCs/>
                <w:lang w:val="el-GR"/>
              </w:rPr>
              <w:t xml:space="preserve">6. Διευκολύνσεις/ Υπηρεσίες </w:t>
            </w:r>
          </w:p>
        </w:tc>
      </w:tr>
      <w:tr w:rsidR="00AB5D1F" w:rsidRPr="003D5391" w14:paraId="3E0AA18C"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7AA00D7C"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6.1</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69325358" w14:textId="1E6D39EF"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Καθημερινή καθαριότητα όλων των κοιν</w:t>
            </w:r>
            <w:r w:rsidR="00890CA2">
              <w:rPr>
                <w:rFonts w:ascii="Arial" w:hAnsi="Arial" w:cs="Arial"/>
                <w:lang w:val="el-GR"/>
              </w:rPr>
              <w:t>ό</w:t>
            </w:r>
            <w:r w:rsidRPr="003D5391">
              <w:rPr>
                <w:rFonts w:ascii="Arial" w:hAnsi="Arial" w:cs="Arial"/>
                <w:lang w:val="el-GR"/>
              </w:rPr>
              <w:t>χρ</w:t>
            </w:r>
            <w:r w:rsidR="00890CA2">
              <w:rPr>
                <w:rFonts w:ascii="Arial" w:hAnsi="Arial" w:cs="Arial"/>
                <w:lang w:val="el-GR"/>
              </w:rPr>
              <w:t>η</w:t>
            </w:r>
            <w:r w:rsidRPr="003D5391">
              <w:rPr>
                <w:rFonts w:ascii="Arial" w:hAnsi="Arial" w:cs="Arial"/>
                <w:lang w:val="el-GR"/>
              </w:rPr>
              <w:t>στων και εξωτερικών χώρων.</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AB43634"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E903D8E"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E967A87"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vAlign w:val="center"/>
          </w:tcPr>
          <w:p w14:paraId="6DE77651"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63B2E335" w14:textId="77777777" w:rsidR="003D5391" w:rsidRPr="003D5391" w:rsidRDefault="003D5391" w:rsidP="003D5391">
            <w:pPr>
              <w:pBdr>
                <w:bar w:val="single" w:sz="4" w:color="auto"/>
              </w:pBdr>
              <w:spacing w:after="0" w:line="360" w:lineRule="auto"/>
              <w:rPr>
                <w:rFonts w:ascii="Arial" w:hAnsi="Arial" w:cs="Arial"/>
                <w:lang w:val="el-GR"/>
              </w:rPr>
            </w:pPr>
          </w:p>
          <w:p w14:paraId="60C343BD" w14:textId="77777777" w:rsidR="003D5391" w:rsidRPr="003D5391" w:rsidRDefault="003D5391" w:rsidP="003D5391">
            <w:pPr>
              <w:pBdr>
                <w:bar w:val="single" w:sz="4" w:color="auto"/>
              </w:pBdr>
              <w:spacing w:after="0" w:line="360" w:lineRule="auto"/>
              <w:rPr>
                <w:rFonts w:ascii="Arial" w:hAnsi="Arial" w:cs="Arial"/>
                <w:lang w:val="el-GR"/>
              </w:rPr>
            </w:pPr>
          </w:p>
        </w:tc>
      </w:tr>
      <w:tr w:rsidR="00AB5D1F" w:rsidRPr="00531527" w14:paraId="329F6CDB"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38E44350"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6.2</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27F72A88" w14:textId="5F543673"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 xml:space="preserve">Υπαίθριο μπάρμπεκιου με κατάλληλα εξοπλισμένο πυροσβεστικό σημείο σύμφωνα με τις υποδείξεις της Πυροσβεστικής Υπηρεσίας. Όλες οι θέσεις </w:t>
            </w:r>
            <w:r w:rsidRPr="003D5391">
              <w:rPr>
                <w:rFonts w:ascii="Arial" w:hAnsi="Arial" w:cs="Arial"/>
                <w:lang w:val="el-GR"/>
              </w:rPr>
              <w:lastRenderedPageBreak/>
              <w:t>μπάρμπεκιου θα πρέπει να είναι συγκεντρωμένες σε ένα</w:t>
            </w:r>
            <w:r w:rsidR="00890CA2">
              <w:rPr>
                <w:rFonts w:ascii="Arial" w:hAnsi="Arial" w:cs="Arial"/>
                <w:lang w:val="el-GR"/>
              </w:rPr>
              <w:t>ν</w:t>
            </w:r>
            <w:r w:rsidRPr="003D5391">
              <w:rPr>
                <w:rFonts w:ascii="Arial" w:hAnsi="Arial" w:cs="Arial"/>
                <w:lang w:val="el-GR"/>
              </w:rPr>
              <w:t xml:space="preserve"> μόνο χώρο.  </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0276E69"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lastRenderedPageBreak/>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3C3852B" w14:textId="4042AB7C"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Μ</w:t>
            </w:r>
            <w:r w:rsidR="00890CA2">
              <w:rPr>
                <w:rFonts w:ascii="Arial" w:hAnsi="Arial" w:cs="Arial"/>
                <w:lang w:val="el-GR"/>
              </w:rPr>
              <w:t>ί</w:t>
            </w:r>
            <w:r w:rsidRPr="003D5391">
              <w:rPr>
                <w:rFonts w:ascii="Arial" w:hAnsi="Arial" w:cs="Arial"/>
                <w:lang w:val="el-GR"/>
              </w:rPr>
              <w:t>α βάση μπάρμπεκιου ανά 2 θέσεις.</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ED87FFD" w14:textId="38919ED9"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Μ</w:t>
            </w:r>
            <w:r w:rsidR="00890CA2">
              <w:rPr>
                <w:rFonts w:ascii="Arial" w:hAnsi="Arial" w:cs="Arial"/>
                <w:lang w:val="el-GR"/>
              </w:rPr>
              <w:t>ί</w:t>
            </w:r>
            <w:r w:rsidRPr="003D5391">
              <w:rPr>
                <w:rFonts w:ascii="Arial" w:hAnsi="Arial" w:cs="Arial"/>
                <w:lang w:val="el-GR"/>
              </w:rPr>
              <w:t>α βάση μπάρμπεκιου ανά 3 θέσεις.</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62B2DDAE" w14:textId="00B3F8A6"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Μ</w:t>
            </w:r>
            <w:r w:rsidR="00890CA2">
              <w:rPr>
                <w:rFonts w:ascii="Arial" w:hAnsi="Arial" w:cs="Arial"/>
                <w:lang w:val="el-GR"/>
              </w:rPr>
              <w:t>ί</w:t>
            </w:r>
            <w:r w:rsidRPr="003D5391">
              <w:rPr>
                <w:rFonts w:ascii="Arial" w:hAnsi="Arial" w:cs="Arial"/>
                <w:lang w:val="el-GR"/>
              </w:rPr>
              <w:t>α βάση μπάρμπεκιου ανά 4 θέσεις.</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02EF5513" w14:textId="2BD4BA1A" w:rsidR="003D5391" w:rsidRPr="003D5391" w:rsidRDefault="003D5391" w:rsidP="006F2E86">
            <w:pPr>
              <w:pBdr>
                <w:bar w:val="single" w:sz="4" w:color="auto"/>
              </w:pBdr>
              <w:spacing w:after="0" w:line="360" w:lineRule="auto"/>
              <w:ind w:right="-103"/>
              <w:rPr>
                <w:rFonts w:ascii="Arial" w:hAnsi="Arial" w:cs="Arial"/>
                <w:lang w:val="el-GR"/>
              </w:rPr>
            </w:pPr>
            <w:r w:rsidRPr="003D5391">
              <w:rPr>
                <w:rFonts w:ascii="Arial" w:hAnsi="Arial" w:cs="Arial"/>
                <w:lang w:val="el-GR"/>
              </w:rPr>
              <w:t>Απαγορευτικό κριτήριο για την κατηγορία της</w:t>
            </w:r>
            <w:r w:rsidRPr="003D5391">
              <w:rPr>
                <w:lang w:val="el-GR"/>
              </w:rPr>
              <w:t xml:space="preserve"> </w:t>
            </w:r>
            <w:r w:rsidR="00CA14F4">
              <w:rPr>
                <w:rFonts w:ascii="Arial" w:hAnsi="Arial" w:cs="Arial"/>
                <w:lang w:val="el-GR"/>
              </w:rPr>
              <w:t>Κ</w:t>
            </w:r>
            <w:r w:rsidR="00CA14F4" w:rsidRPr="003D5391">
              <w:rPr>
                <w:rFonts w:ascii="Arial" w:hAnsi="Arial" w:cs="Arial"/>
                <w:lang w:val="el-GR"/>
              </w:rPr>
              <w:t xml:space="preserve">ατασκήνωσης </w:t>
            </w:r>
            <w:r w:rsidR="00CA14F4">
              <w:rPr>
                <w:rFonts w:ascii="Arial" w:hAnsi="Arial" w:cs="Arial"/>
                <w:lang w:val="el-GR"/>
              </w:rPr>
              <w:t>Π</w:t>
            </w:r>
            <w:r w:rsidR="00CA14F4" w:rsidRPr="003D5391">
              <w:rPr>
                <w:rFonts w:ascii="Arial" w:hAnsi="Arial" w:cs="Arial"/>
                <w:lang w:val="el-GR"/>
              </w:rPr>
              <w:t>ολυτελείας</w:t>
            </w:r>
            <w:r w:rsidR="00CA14F4">
              <w:rPr>
                <w:rFonts w:ascii="Arial" w:hAnsi="Arial" w:cs="Arial"/>
                <w:lang w:val="el-GR"/>
              </w:rPr>
              <w:t xml:space="preserve"> </w:t>
            </w:r>
            <w:r w:rsidRPr="003D5391">
              <w:rPr>
                <w:rFonts w:ascii="Arial" w:hAnsi="Arial" w:cs="Arial"/>
                <w:lang w:val="el-GR"/>
              </w:rPr>
              <w:t>“Glamping”</w:t>
            </w:r>
            <w:r w:rsidR="006F2E86">
              <w:rPr>
                <w:rFonts w:ascii="Arial" w:hAnsi="Arial" w:cs="Arial"/>
                <w:lang w:val="el-GR"/>
              </w:rPr>
              <w:t>.</w:t>
            </w:r>
          </w:p>
        </w:tc>
      </w:tr>
      <w:tr w:rsidR="00AB5D1F" w:rsidRPr="00531527" w14:paraId="63B8D55C"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291FD4D2"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6.2.1</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45343CCD" w14:textId="6216ED23"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Πλατεία με μ</w:t>
            </w:r>
            <w:r w:rsidR="004546CE">
              <w:rPr>
                <w:rFonts w:ascii="Arial" w:hAnsi="Arial" w:cs="Arial"/>
                <w:lang w:val="el-GR"/>
              </w:rPr>
              <w:t>ί</w:t>
            </w:r>
            <w:r w:rsidRPr="003D5391">
              <w:rPr>
                <w:rFonts w:ascii="Arial" w:hAnsi="Arial" w:cs="Arial"/>
                <w:lang w:val="el-GR"/>
              </w:rPr>
              <w:t>α</w:t>
            </w:r>
            <w:r w:rsidR="004546CE">
              <w:rPr>
                <w:rFonts w:ascii="Arial" w:hAnsi="Arial" w:cs="Arial"/>
                <w:lang w:val="el-GR"/>
              </w:rPr>
              <w:t xml:space="preserve"> (1)</w:t>
            </w:r>
            <w:r w:rsidRPr="003D5391">
              <w:rPr>
                <w:rFonts w:ascii="Arial" w:hAnsi="Arial" w:cs="Arial"/>
                <w:lang w:val="el-GR"/>
              </w:rPr>
              <w:t xml:space="preserve"> εστία φωτιάς (</w:t>
            </w:r>
            <w:r w:rsidRPr="003D5391">
              <w:rPr>
                <w:rFonts w:ascii="Arial" w:hAnsi="Arial" w:cs="Arial"/>
              </w:rPr>
              <w:t>fire</w:t>
            </w:r>
            <w:r w:rsidRPr="003D5391">
              <w:rPr>
                <w:rFonts w:ascii="Arial" w:hAnsi="Arial" w:cs="Arial"/>
                <w:lang w:val="el-GR"/>
              </w:rPr>
              <w:t xml:space="preserve"> </w:t>
            </w:r>
            <w:r w:rsidRPr="003D5391">
              <w:rPr>
                <w:rFonts w:ascii="Arial" w:hAnsi="Arial" w:cs="Arial"/>
              </w:rPr>
              <w:t>pit</w:t>
            </w:r>
            <w:r w:rsidRPr="003D5391">
              <w:rPr>
                <w:rFonts w:ascii="Arial" w:hAnsi="Arial" w:cs="Arial"/>
                <w:lang w:val="el-GR"/>
              </w:rPr>
              <w:t>) μόνο για σκοπούς εμπειρίας, κατάλληλα διαμορφωμένη και εξοπλισμένη με πυροσβεστικό σημείο σύμφωνα με τις υποδείξεις της Πυροσβεστικής Υπηρεσίας.</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00D6D60"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ΠΡ</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E29BABE" w14:textId="77777777" w:rsidR="003D5391" w:rsidRPr="003D5391" w:rsidRDefault="003D5391" w:rsidP="003D5391">
            <w:pPr>
              <w:pBdr>
                <w:bar w:val="single" w:sz="4" w:color="auto"/>
              </w:pBdr>
              <w:spacing w:after="0" w:line="360" w:lineRule="auto"/>
              <w:jc w:val="center"/>
              <w:rPr>
                <w:rFonts w:ascii="Arial" w:hAnsi="Arial" w:cs="Arial"/>
              </w:rPr>
            </w:pPr>
            <w:r w:rsidRPr="003D5391">
              <w:rPr>
                <w:rFonts w:ascii="Arial" w:hAnsi="Arial" w:cs="Arial"/>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1EDCDB6" w14:textId="77777777" w:rsidR="003D5391" w:rsidRPr="003D5391" w:rsidRDefault="003D5391" w:rsidP="003D5391">
            <w:pPr>
              <w:pBdr>
                <w:bar w:val="single" w:sz="4" w:color="auto"/>
              </w:pBdr>
              <w:spacing w:after="0" w:line="360" w:lineRule="auto"/>
              <w:jc w:val="center"/>
              <w:rPr>
                <w:rFonts w:ascii="Arial" w:hAnsi="Arial" w:cs="Arial"/>
              </w:rPr>
            </w:pPr>
            <w:r w:rsidRPr="003D5391">
              <w:rPr>
                <w:rFonts w:ascii="Arial" w:hAnsi="Arial" w:cs="Arial"/>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AF9998E" w14:textId="77777777" w:rsidR="003D5391" w:rsidRPr="003D5391" w:rsidRDefault="003D5391" w:rsidP="003D5391">
            <w:pPr>
              <w:pBdr>
                <w:bar w:val="single" w:sz="4" w:color="auto"/>
              </w:pBdr>
              <w:spacing w:after="0" w:line="360" w:lineRule="auto"/>
              <w:jc w:val="center"/>
              <w:rPr>
                <w:rFonts w:ascii="Arial" w:hAnsi="Arial" w:cs="Arial"/>
              </w:rPr>
            </w:pPr>
            <w:r w:rsidRPr="003D5391">
              <w:rPr>
                <w:rFonts w:ascii="Arial" w:hAnsi="Arial" w:cs="Arial"/>
              </w:rPr>
              <w:t>-</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3484BFA4" w14:textId="627E26F5"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Δύναται να δημιουργηθεί μόνο σε </w:t>
            </w:r>
            <w:r w:rsidR="00CA14F4">
              <w:rPr>
                <w:rFonts w:ascii="Arial" w:hAnsi="Arial" w:cs="Arial"/>
                <w:lang w:val="el-GR"/>
              </w:rPr>
              <w:t>Κ</w:t>
            </w:r>
            <w:r w:rsidR="00CA14F4" w:rsidRPr="003D5391">
              <w:rPr>
                <w:rFonts w:ascii="Arial" w:hAnsi="Arial" w:cs="Arial"/>
                <w:lang w:val="el-GR"/>
              </w:rPr>
              <w:t>ατασκ</w:t>
            </w:r>
            <w:r w:rsidR="00CA14F4">
              <w:rPr>
                <w:rFonts w:ascii="Arial" w:hAnsi="Arial" w:cs="Arial"/>
                <w:lang w:val="el-GR"/>
              </w:rPr>
              <w:t>ηνώσεις</w:t>
            </w:r>
            <w:r w:rsidR="00CA14F4" w:rsidRPr="003D5391">
              <w:rPr>
                <w:rFonts w:ascii="Arial" w:hAnsi="Arial" w:cs="Arial"/>
                <w:lang w:val="el-GR"/>
              </w:rPr>
              <w:t xml:space="preserve"> </w:t>
            </w:r>
            <w:r w:rsidR="00CA14F4">
              <w:rPr>
                <w:rFonts w:ascii="Arial" w:hAnsi="Arial" w:cs="Arial"/>
                <w:lang w:val="el-GR"/>
              </w:rPr>
              <w:t>Π</w:t>
            </w:r>
            <w:r w:rsidR="00CA14F4" w:rsidRPr="003D5391">
              <w:rPr>
                <w:rFonts w:ascii="Arial" w:hAnsi="Arial" w:cs="Arial"/>
                <w:lang w:val="el-GR"/>
              </w:rPr>
              <w:t>ολυτελείας</w:t>
            </w:r>
            <w:r w:rsidR="00CA14F4">
              <w:rPr>
                <w:rFonts w:ascii="Arial" w:hAnsi="Arial" w:cs="Arial"/>
                <w:lang w:val="el-GR"/>
              </w:rPr>
              <w:t xml:space="preserve"> </w:t>
            </w:r>
            <w:r w:rsidRPr="003D5391">
              <w:rPr>
                <w:rFonts w:ascii="Arial" w:hAnsi="Arial" w:cs="Arial"/>
                <w:lang w:val="el-GR"/>
              </w:rPr>
              <w:t xml:space="preserve">“Glamping” για τις οποίες το κριτήριο 6.2 είναι απαγορευτικό.  </w:t>
            </w:r>
          </w:p>
        </w:tc>
      </w:tr>
      <w:tr w:rsidR="00AB5D1F" w:rsidRPr="003D5391" w14:paraId="47465E60"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44DE2202"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6.3</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18CB7CAC" w14:textId="77777777"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Δωρεάν παροχή Wi-Fi υψηλής ταχύτητας το οποίο καλύπτει όλο τον χώρο της κατασκήνωσης.</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17A9312"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66690968"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669ABBE3"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926DCE3"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42F4E01C" w14:textId="77777777" w:rsidR="003D5391" w:rsidRPr="003D5391" w:rsidRDefault="003D5391" w:rsidP="003D5391">
            <w:pPr>
              <w:pBdr>
                <w:bar w:val="single" w:sz="4" w:color="auto"/>
              </w:pBdr>
              <w:spacing w:after="0" w:line="360" w:lineRule="auto"/>
              <w:jc w:val="center"/>
              <w:rPr>
                <w:rFonts w:ascii="Arial" w:hAnsi="Arial" w:cs="Arial"/>
                <w:lang w:val="el-GR"/>
              </w:rPr>
            </w:pPr>
          </w:p>
        </w:tc>
      </w:tr>
      <w:tr w:rsidR="00AB5D1F" w:rsidRPr="003D5391" w14:paraId="2462D6E0"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719F584C"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6.4</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090B4A22" w14:textId="77777777"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Υπαίθριο γυμναστήριο με διάφορα όργανα εκγύμνασης που δύναται να έχει και τη μορφή στίβου μάχης τα οποία να συνάδουν με το περιβάλλον.</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127AAD5" w14:textId="51C1BF77" w:rsidR="003D5391" w:rsidRPr="00164F56" w:rsidRDefault="000362C8" w:rsidP="003D5391">
            <w:pPr>
              <w:pBdr>
                <w:bar w:val="single" w:sz="4" w:color="auto"/>
              </w:pBdr>
              <w:spacing w:after="0" w:line="360" w:lineRule="auto"/>
              <w:jc w:val="center"/>
              <w:rPr>
                <w:rFonts w:ascii="Arial" w:hAnsi="Arial" w:cs="Arial"/>
                <w:lang w:val="el-GR"/>
              </w:rPr>
            </w:pPr>
            <w:r w:rsidRPr="00164F56">
              <w:rPr>
                <w:rFonts w:ascii="Arial" w:hAnsi="Arial" w:cs="Arial"/>
                <w:lang w:val="el-GR"/>
              </w:rPr>
              <w:t>ΠΡ</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9D174DC" w14:textId="6B8A5233" w:rsidR="003D5391" w:rsidRPr="00164F56" w:rsidRDefault="000362C8" w:rsidP="003D5391">
            <w:pPr>
              <w:pBdr>
                <w:bar w:val="single" w:sz="4" w:color="auto"/>
              </w:pBdr>
              <w:spacing w:after="0" w:line="360" w:lineRule="auto"/>
              <w:jc w:val="center"/>
              <w:rPr>
                <w:rFonts w:ascii="Arial" w:hAnsi="Arial" w:cs="Arial"/>
                <w:lang w:val="el-GR"/>
              </w:rPr>
            </w:pPr>
            <w:r w:rsidRPr="00164F56">
              <w:rPr>
                <w:rFonts w:ascii="Arial" w:hAnsi="Arial" w:cs="Arial"/>
                <w:lang w:val="el-GR"/>
              </w:rPr>
              <w:t>ΠΡ</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37D00B4"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ΠΡ</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D90B8A1"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ΠΡ</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1407DE05" w14:textId="77777777" w:rsidR="003D5391" w:rsidRPr="003D5391" w:rsidRDefault="003D5391" w:rsidP="003D5391">
            <w:pPr>
              <w:pBdr>
                <w:bar w:val="single" w:sz="4" w:color="auto"/>
              </w:pBdr>
              <w:spacing w:after="0" w:line="360" w:lineRule="auto"/>
              <w:jc w:val="center"/>
              <w:rPr>
                <w:rFonts w:ascii="Arial" w:hAnsi="Arial" w:cs="Arial"/>
                <w:lang w:val="el-GR"/>
              </w:rPr>
            </w:pPr>
          </w:p>
          <w:p w14:paraId="0CDD1E04" w14:textId="77777777" w:rsidR="003D5391" w:rsidRPr="003D5391" w:rsidRDefault="003D5391" w:rsidP="003D5391">
            <w:pPr>
              <w:pBdr>
                <w:bar w:val="single" w:sz="4" w:color="auto"/>
              </w:pBdr>
              <w:spacing w:after="0" w:line="360" w:lineRule="auto"/>
              <w:jc w:val="center"/>
              <w:rPr>
                <w:rFonts w:ascii="Arial" w:hAnsi="Arial" w:cs="Arial"/>
                <w:lang w:val="el-GR"/>
              </w:rPr>
            </w:pPr>
          </w:p>
          <w:p w14:paraId="19D53BC6" w14:textId="77777777" w:rsidR="003D5391" w:rsidRPr="003D5391" w:rsidRDefault="003D5391" w:rsidP="003D5391">
            <w:pPr>
              <w:pBdr>
                <w:bar w:val="single" w:sz="4" w:color="auto"/>
              </w:pBdr>
              <w:spacing w:after="0" w:line="360" w:lineRule="auto"/>
              <w:jc w:val="center"/>
              <w:rPr>
                <w:rFonts w:ascii="Arial" w:hAnsi="Arial" w:cs="Arial"/>
                <w:lang w:val="el-GR"/>
              </w:rPr>
            </w:pPr>
          </w:p>
        </w:tc>
      </w:tr>
      <w:tr w:rsidR="00AB5D1F" w:rsidRPr="00531527" w14:paraId="5A4C48DF"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7EDA0ED6"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6.5</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0E78222E"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Κατάστημα διάθεσης τροφίμων.</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1C3EAB2"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40F7A0B" w14:textId="75EC8883" w:rsidR="003D5391" w:rsidRPr="00164F56" w:rsidRDefault="000362C8" w:rsidP="003D5391">
            <w:pPr>
              <w:pBdr>
                <w:bar w:val="single" w:sz="4" w:color="auto"/>
              </w:pBdr>
              <w:spacing w:after="0" w:line="360" w:lineRule="auto"/>
              <w:jc w:val="center"/>
              <w:rPr>
                <w:rFonts w:ascii="Arial" w:hAnsi="Arial" w:cs="Arial"/>
                <w:lang w:val="el-GR"/>
              </w:rPr>
            </w:pPr>
            <w:r w:rsidRPr="00164F56">
              <w:rPr>
                <w:rFonts w:ascii="Arial" w:hAnsi="Arial" w:cs="Arial"/>
                <w:lang w:val="el-GR"/>
              </w:rPr>
              <w:t>ΠΡ</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0C9C77F" w14:textId="6D1A5A8C" w:rsidR="003D5391" w:rsidRPr="00164F56" w:rsidRDefault="000362C8" w:rsidP="003D5391">
            <w:pPr>
              <w:pBdr>
                <w:bar w:val="single" w:sz="4" w:color="auto"/>
              </w:pBdr>
              <w:spacing w:after="0" w:line="360" w:lineRule="auto"/>
              <w:jc w:val="center"/>
              <w:rPr>
                <w:rFonts w:ascii="Arial" w:hAnsi="Arial" w:cs="Arial"/>
                <w:lang w:val="el-GR"/>
              </w:rPr>
            </w:pPr>
            <w:r w:rsidRPr="00164F56">
              <w:rPr>
                <w:rFonts w:ascii="Arial" w:hAnsi="Arial" w:cs="Arial"/>
                <w:lang w:val="el-GR"/>
              </w:rPr>
              <w:t>ΠΡ</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7F72242"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ΠΡ</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5EEA36FC" w14:textId="532EAAEE" w:rsidR="003D5391" w:rsidRPr="003D5391" w:rsidRDefault="003D5391" w:rsidP="0045732E">
            <w:pPr>
              <w:pBdr>
                <w:bar w:val="single" w:sz="4" w:color="auto"/>
              </w:pBdr>
              <w:spacing w:after="0" w:line="360" w:lineRule="auto"/>
              <w:ind w:right="-103"/>
              <w:rPr>
                <w:rFonts w:ascii="Arial" w:hAnsi="Arial" w:cs="Arial"/>
                <w:lang w:val="el-GR"/>
              </w:rPr>
            </w:pPr>
            <w:r w:rsidRPr="003D5391">
              <w:rPr>
                <w:rFonts w:ascii="Arial" w:hAnsi="Arial" w:cs="Arial"/>
                <w:lang w:val="el-GR"/>
              </w:rPr>
              <w:t xml:space="preserve">Δύναται να δημιουργηθεί εντός του κεντρικού κτιρίου. Απαγορευτικό </w:t>
            </w:r>
            <w:r w:rsidRPr="003D5391">
              <w:rPr>
                <w:rFonts w:ascii="Arial" w:hAnsi="Arial" w:cs="Arial"/>
                <w:lang w:val="el-GR"/>
              </w:rPr>
              <w:lastRenderedPageBreak/>
              <w:t>κριτήριο για την κατηγορία της</w:t>
            </w:r>
            <w:r w:rsidRPr="003D5391">
              <w:rPr>
                <w:lang w:val="el-GR"/>
              </w:rPr>
              <w:t xml:space="preserve"> </w:t>
            </w:r>
            <w:r w:rsidR="00B76A8C">
              <w:rPr>
                <w:rFonts w:ascii="Arial" w:hAnsi="Arial" w:cs="Arial"/>
                <w:lang w:val="el-GR"/>
              </w:rPr>
              <w:t>Κ</w:t>
            </w:r>
            <w:r w:rsidR="00B76A8C" w:rsidRPr="003D5391">
              <w:rPr>
                <w:rFonts w:ascii="Arial" w:hAnsi="Arial" w:cs="Arial"/>
                <w:lang w:val="el-GR"/>
              </w:rPr>
              <w:t xml:space="preserve">ατασκήνωσης </w:t>
            </w:r>
            <w:r w:rsidR="00B76A8C">
              <w:rPr>
                <w:rFonts w:ascii="Arial" w:hAnsi="Arial" w:cs="Arial"/>
                <w:lang w:val="el-GR"/>
              </w:rPr>
              <w:t>Π</w:t>
            </w:r>
            <w:r w:rsidR="00B76A8C" w:rsidRPr="003D5391">
              <w:rPr>
                <w:rFonts w:ascii="Arial" w:hAnsi="Arial" w:cs="Arial"/>
                <w:lang w:val="el-GR"/>
              </w:rPr>
              <w:t>ολυτελείας</w:t>
            </w:r>
            <w:r w:rsidR="00B76A8C">
              <w:rPr>
                <w:rFonts w:ascii="Arial" w:hAnsi="Arial" w:cs="Arial"/>
                <w:lang w:val="el-GR"/>
              </w:rPr>
              <w:t xml:space="preserve"> </w:t>
            </w:r>
            <w:r w:rsidRPr="003D5391">
              <w:rPr>
                <w:rFonts w:ascii="Arial" w:hAnsi="Arial" w:cs="Arial"/>
                <w:lang w:val="el-GR"/>
              </w:rPr>
              <w:t>“Glamping”.</w:t>
            </w:r>
          </w:p>
        </w:tc>
      </w:tr>
      <w:tr w:rsidR="00AB5D1F" w:rsidRPr="00531527" w14:paraId="4DD4394B"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3B947F5C"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lastRenderedPageBreak/>
              <w:t>6.6</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4AE6B8EC"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Αναψυκτήριο.</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0512109"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36D0DF2"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9BCAED1"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68B60B7"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1C0A2FB0"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Σε περίπτωση που διατίθεται εστιατόριο η υποχρέωση δεν εφαρμόζεται.</w:t>
            </w:r>
          </w:p>
        </w:tc>
      </w:tr>
      <w:tr w:rsidR="00AB5D1F" w:rsidRPr="00531527" w14:paraId="0F4EEE1C"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61A6E196"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6.7</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5A29348C" w14:textId="77777777"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 xml:space="preserve">Κέντρο αναψυχής κατηγορίας εστιατορίου με εσωτερικό και υπαίθριο χώρο εξυπηρέτησης πελατών, με κοινόχρηστα αποχωρητήρια και με βοηθητικούς χώρους (μαγειρείο, αποθήκες, αποδυτήρια προσωπικού).  </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9D1BEC4"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E905238"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1AF39A4"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ΠΡ</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A42EF77"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ΠΡ</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7EBF633C" w14:textId="07C8C1FA" w:rsidR="003D5391" w:rsidRPr="004546CE" w:rsidRDefault="003D5391" w:rsidP="003D5391">
            <w:pPr>
              <w:pBdr>
                <w:bar w:val="single" w:sz="4" w:color="auto"/>
              </w:pBdr>
              <w:spacing w:after="0" w:line="360" w:lineRule="auto"/>
              <w:rPr>
                <w:rFonts w:ascii="Arial" w:hAnsi="Arial" w:cs="Arial"/>
                <w:szCs w:val="24"/>
                <w:lang w:val="el-GR"/>
              </w:rPr>
            </w:pPr>
            <w:r w:rsidRPr="003D5391">
              <w:rPr>
                <w:rFonts w:ascii="Arial" w:hAnsi="Arial" w:cs="Arial"/>
                <w:szCs w:val="24"/>
                <w:lang w:val="el-GR"/>
              </w:rPr>
              <w:t>Κέντρο αναψυχής κατασκευασμένο με ποιοτικά υλικά που συναρμολογούνται και αποσυναρμολογούνται, εναρμονισμένα και φιλικά με το φυσικό περιβάλλον.</w:t>
            </w:r>
          </w:p>
        </w:tc>
      </w:tr>
      <w:tr w:rsidR="00AB5D1F" w:rsidRPr="00531527" w14:paraId="05835FBD"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62115EA5"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6.8</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4F68BBCE" w14:textId="4280DC97"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 xml:space="preserve">Εμβαδόν εσωτερικού χώρου εξυπηρέτησης εστιατορίου, τουλάχιστον 25 </w:t>
            </w:r>
            <w:r w:rsidR="006C10BF">
              <w:rPr>
                <w:rFonts w:ascii="Arial" w:hAnsi="Arial" w:cs="Arial"/>
                <w:lang w:val="el-GR"/>
              </w:rPr>
              <w:t>τ.μ.</w:t>
            </w:r>
            <w:r w:rsidRPr="003D5391">
              <w:rPr>
                <w:rFonts w:ascii="Arial" w:hAnsi="Arial" w:cs="Arial"/>
                <w:lang w:val="el-GR"/>
              </w:rPr>
              <w:t xml:space="preserve"> το οποίο θα προσαυξάνεται ανά 1 </w:t>
            </w:r>
            <w:r w:rsidR="006C10BF">
              <w:rPr>
                <w:rFonts w:ascii="Arial" w:hAnsi="Arial" w:cs="Arial"/>
                <w:lang w:val="el-GR"/>
              </w:rPr>
              <w:t>τ.μ.</w:t>
            </w:r>
            <w:r w:rsidRPr="003D5391">
              <w:rPr>
                <w:rFonts w:ascii="Arial" w:hAnsi="Arial" w:cs="Arial"/>
                <w:lang w:val="el-GR"/>
              </w:rPr>
              <w:t xml:space="preserve"> </w:t>
            </w:r>
            <w:r w:rsidRPr="003D5391">
              <w:rPr>
                <w:rFonts w:ascii="Arial" w:hAnsi="Arial" w:cs="Arial"/>
                <w:lang w:val="el-GR"/>
              </w:rPr>
              <w:lastRenderedPageBreak/>
              <w:t xml:space="preserve">για κάθε νέα θέση πέραν των </w:t>
            </w:r>
            <w:r w:rsidR="00FC3E6D" w:rsidRPr="00FC3E6D">
              <w:rPr>
                <w:rFonts w:ascii="Arial" w:hAnsi="Arial" w:cs="Arial"/>
                <w:lang w:val="el-GR"/>
              </w:rPr>
              <w:t xml:space="preserve">δέκα (10) </w:t>
            </w:r>
            <w:r w:rsidRPr="003D5391">
              <w:rPr>
                <w:rFonts w:ascii="Arial" w:hAnsi="Arial" w:cs="Arial"/>
                <w:lang w:val="el-GR"/>
              </w:rPr>
              <w:t xml:space="preserve">θέσεων. Εμβαδόν υπαίθριου χώρου εστιατορίου με φυσική ή τεχνητή σκίαση, τουλάχιστον 2 </w:t>
            </w:r>
            <w:r w:rsidR="006C10BF">
              <w:rPr>
                <w:rFonts w:ascii="Arial" w:hAnsi="Arial" w:cs="Arial"/>
                <w:lang w:val="el-GR"/>
              </w:rPr>
              <w:t>τ.μ.</w:t>
            </w:r>
            <w:r w:rsidRPr="003D5391">
              <w:rPr>
                <w:rFonts w:ascii="Arial" w:hAnsi="Arial" w:cs="Arial"/>
                <w:lang w:val="el-GR"/>
              </w:rPr>
              <w:t xml:space="preserve"> ανά θέση.</w:t>
            </w:r>
          </w:p>
          <w:p w14:paraId="7FF99BD5" w14:textId="77777777" w:rsidR="003D5391" w:rsidRPr="003D5391" w:rsidRDefault="003D5391" w:rsidP="003D5391">
            <w:pPr>
              <w:pBdr>
                <w:bar w:val="single" w:sz="4" w:color="auto"/>
              </w:pBdr>
              <w:spacing w:after="0" w:line="360" w:lineRule="auto"/>
              <w:jc w:val="both"/>
              <w:rPr>
                <w:rFonts w:ascii="Arial" w:hAnsi="Arial" w:cs="Arial"/>
                <w:lang w:val="el-GR"/>
              </w:rPr>
            </w:pP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5DC3DF4"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lastRenderedPageBreak/>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D4191FC"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78A29F2"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ΠΡ</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A77E1A2"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ΠΡ</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tcPr>
          <w:p w14:paraId="6417F0F2"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Ο σχεδιασμός, η διακόσμηση και η διαμόρφωση του </w:t>
            </w:r>
            <w:r w:rsidRPr="003D5391">
              <w:rPr>
                <w:rFonts w:ascii="Arial" w:hAnsi="Arial" w:cs="Arial"/>
                <w:lang w:val="el-GR"/>
              </w:rPr>
              <w:lastRenderedPageBreak/>
              <w:t xml:space="preserve">εστιατορίου θα πρέπει να συνάδει με το θέμα και την αρχιτεκτονική της κατασκήνωσης. </w:t>
            </w:r>
          </w:p>
        </w:tc>
      </w:tr>
      <w:tr w:rsidR="00AB5D1F" w:rsidRPr="003D5391" w14:paraId="6D69F248"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1BFC97C0"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lastRenderedPageBreak/>
              <w:t>6.9</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44565C2B" w14:textId="038F3205" w:rsidR="003D5391" w:rsidRPr="003D5391" w:rsidRDefault="003251A9" w:rsidP="003D5391">
            <w:pPr>
              <w:pBdr>
                <w:bar w:val="single" w:sz="4" w:color="auto"/>
              </w:pBdr>
              <w:spacing w:after="0" w:line="360" w:lineRule="auto"/>
              <w:jc w:val="both"/>
              <w:rPr>
                <w:rFonts w:ascii="Arial" w:hAnsi="Arial" w:cs="Arial"/>
                <w:lang w:val="el-GR"/>
              </w:rPr>
            </w:pPr>
            <w:r w:rsidRPr="00164F56">
              <w:rPr>
                <w:rFonts w:ascii="Arial" w:hAnsi="Arial" w:cs="Arial"/>
                <w:lang w:val="el-GR"/>
              </w:rPr>
              <w:t xml:space="preserve">Ενημέρωση για </w:t>
            </w:r>
            <w:r w:rsidR="00B8464F" w:rsidRPr="00164F56">
              <w:rPr>
                <w:rFonts w:ascii="Arial" w:hAnsi="Arial" w:cs="Arial"/>
                <w:lang w:val="el-GR"/>
              </w:rPr>
              <w:t>τις παρεχόμενες δραστηριότητες</w:t>
            </w:r>
            <w:r w:rsidR="003D5391" w:rsidRPr="003D5391">
              <w:rPr>
                <w:rFonts w:ascii="Arial" w:hAnsi="Arial" w:cs="Arial"/>
                <w:lang w:val="el-GR"/>
              </w:rPr>
              <w:t xml:space="preserve"> ειδικών ενδιαφερόντων συναφών με τη γύρω περιοχή</w:t>
            </w:r>
            <w:r w:rsidR="00B845ED">
              <w:rPr>
                <w:rFonts w:ascii="Arial" w:hAnsi="Arial" w:cs="Arial"/>
                <w:lang w:val="el-GR"/>
              </w:rPr>
              <w:t>, οι οποίες δύναται να</w:t>
            </w:r>
            <w:r w:rsidR="003D5391" w:rsidRPr="003D5391">
              <w:rPr>
                <w:rFonts w:ascii="Arial" w:hAnsi="Arial" w:cs="Arial"/>
                <w:lang w:val="el-GR"/>
              </w:rPr>
              <w:t xml:space="preserve"> περιλαμβάνουν περιπάτους στη φύση, ιππασία, ποδηλασία, επισκέψεις σε αγροκτήματα, μουσεία, σε εργαστήρια μεταποίησης αγροτικών προϊόντων κλπ.</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01AB909"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C3958D2"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F11663B"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ΠΡ</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98B9529"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ΠΡ</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7AE63AC8" w14:textId="77777777" w:rsidR="003D5391" w:rsidRPr="003D5391" w:rsidRDefault="003D5391" w:rsidP="003D5391">
            <w:pPr>
              <w:pBdr>
                <w:bar w:val="single" w:sz="4" w:color="auto"/>
              </w:pBdr>
              <w:spacing w:after="0" w:line="360" w:lineRule="auto"/>
              <w:rPr>
                <w:rFonts w:ascii="Arial" w:hAnsi="Arial" w:cs="Arial"/>
                <w:lang w:val="el-GR"/>
              </w:rPr>
            </w:pPr>
          </w:p>
        </w:tc>
      </w:tr>
      <w:tr w:rsidR="00AB5D1F" w:rsidRPr="003D5391" w14:paraId="1B9AD8E3"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14809617" w14:textId="77777777" w:rsidR="003D5391" w:rsidRPr="003D5391" w:rsidRDefault="003D5391" w:rsidP="003D5391">
            <w:pPr>
              <w:pBdr>
                <w:bar w:val="single" w:sz="4" w:color="auto"/>
              </w:pBdr>
              <w:spacing w:after="0" w:line="360" w:lineRule="auto"/>
              <w:jc w:val="center"/>
              <w:rPr>
                <w:rFonts w:ascii="Arial" w:hAnsi="Arial" w:cs="Arial"/>
                <w:b/>
                <w:bCs/>
                <w:strike/>
                <w:lang w:val="el-GR"/>
              </w:rPr>
            </w:pPr>
            <w:r w:rsidRPr="003D5391">
              <w:rPr>
                <w:rFonts w:ascii="Arial" w:hAnsi="Arial" w:cs="Arial"/>
                <w:b/>
                <w:bCs/>
                <w:lang w:val="el-GR"/>
              </w:rPr>
              <w:t>6.10</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240AB36B" w14:textId="3847C09B"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Ο χώρος της κατασκήνωσης διαθέτει “Jacuzzi”</w:t>
            </w:r>
            <w:r w:rsidR="00B845ED">
              <w:rPr>
                <w:rFonts w:ascii="Arial" w:hAnsi="Arial" w:cs="Arial"/>
                <w:lang w:val="el-GR"/>
              </w:rPr>
              <w:t>.</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991D927"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B44795E" w14:textId="6B3DCDA0" w:rsidR="003D5391" w:rsidRPr="00164F56" w:rsidRDefault="00F72C8B" w:rsidP="003D5391">
            <w:pPr>
              <w:pBdr>
                <w:bar w:val="single" w:sz="4" w:color="auto"/>
              </w:pBdr>
              <w:spacing w:after="0" w:line="360" w:lineRule="auto"/>
              <w:jc w:val="center"/>
              <w:rPr>
                <w:rFonts w:ascii="Arial" w:hAnsi="Arial" w:cs="Arial"/>
                <w:lang w:val="el-GR"/>
              </w:rPr>
            </w:pPr>
            <w:r w:rsidRPr="00164F56">
              <w:rPr>
                <w:rFonts w:ascii="Arial" w:hAnsi="Arial" w:cs="Arial"/>
                <w:lang w:val="el-GR"/>
              </w:rPr>
              <w:t>ΠΡ</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CF100F0"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ΠΡ</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4BDBF59"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ΠΡ</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4E6269BC" w14:textId="77777777" w:rsidR="003D5391" w:rsidRPr="003D5391" w:rsidRDefault="003D5391" w:rsidP="003D5391">
            <w:pPr>
              <w:pBdr>
                <w:bar w:val="single" w:sz="4" w:color="auto"/>
              </w:pBdr>
              <w:spacing w:after="0" w:line="360" w:lineRule="auto"/>
              <w:rPr>
                <w:rFonts w:ascii="Arial" w:hAnsi="Arial" w:cs="Arial"/>
                <w:b/>
                <w:bCs/>
              </w:rPr>
            </w:pPr>
          </w:p>
          <w:p w14:paraId="307F382D" w14:textId="77777777" w:rsidR="003D5391" w:rsidRPr="003D5391" w:rsidRDefault="003D5391" w:rsidP="003D5391">
            <w:pPr>
              <w:pBdr>
                <w:bar w:val="single" w:sz="4" w:color="auto"/>
              </w:pBdr>
              <w:spacing w:after="0" w:line="360" w:lineRule="auto"/>
              <w:rPr>
                <w:rFonts w:ascii="Arial" w:hAnsi="Arial" w:cs="Arial"/>
                <w:b/>
                <w:bCs/>
              </w:rPr>
            </w:pPr>
          </w:p>
        </w:tc>
      </w:tr>
      <w:tr w:rsidR="003D5391" w:rsidRPr="00531527" w14:paraId="21B3FD7B" w14:textId="77777777" w:rsidTr="00AB5D1F">
        <w:trPr>
          <w:trHeight w:val="452"/>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D9E2F3"/>
          </w:tcPr>
          <w:p w14:paraId="1E7F3B55" w14:textId="77777777" w:rsidR="003D5391" w:rsidRPr="003D5391" w:rsidRDefault="003D5391" w:rsidP="003D5391">
            <w:pPr>
              <w:pBdr>
                <w:bar w:val="single" w:sz="4" w:color="auto"/>
              </w:pBdr>
              <w:spacing w:after="0" w:line="360" w:lineRule="auto"/>
              <w:ind w:left="1080"/>
              <w:contextualSpacing/>
              <w:jc w:val="center"/>
              <w:rPr>
                <w:rFonts w:ascii="Arial" w:hAnsi="Arial" w:cs="Arial"/>
                <w:b/>
                <w:bCs/>
                <w:lang w:val="el-GR"/>
              </w:rPr>
            </w:pPr>
          </w:p>
        </w:tc>
        <w:tc>
          <w:tcPr>
            <w:tcW w:w="13466" w:type="dxa"/>
            <w:gridSpan w:val="6"/>
            <w:tcBorders>
              <w:top w:val="dotted" w:sz="4" w:space="0" w:color="000000" w:themeColor="text1"/>
              <w:left w:val="dotted" w:sz="4" w:space="0" w:color="000000" w:themeColor="text1"/>
              <w:bottom w:val="dotted" w:sz="4" w:space="0" w:color="000000" w:themeColor="text1"/>
            </w:tcBorders>
            <w:shd w:val="clear" w:color="auto" w:fill="D9E2F3"/>
            <w:vAlign w:val="center"/>
          </w:tcPr>
          <w:p w14:paraId="1213EE91" w14:textId="77777777" w:rsidR="003D5391" w:rsidRPr="003D5391" w:rsidRDefault="003D5391" w:rsidP="003D5391">
            <w:pPr>
              <w:pBdr>
                <w:bar w:val="single" w:sz="4" w:color="auto"/>
              </w:pBdr>
              <w:spacing w:after="0" w:line="360" w:lineRule="auto"/>
              <w:ind w:left="1080"/>
              <w:contextualSpacing/>
              <w:jc w:val="center"/>
              <w:rPr>
                <w:rFonts w:ascii="Arial" w:hAnsi="Arial" w:cs="Arial"/>
                <w:b/>
                <w:bCs/>
                <w:lang w:val="el-GR"/>
              </w:rPr>
            </w:pPr>
            <w:r w:rsidRPr="003D5391">
              <w:rPr>
                <w:rFonts w:ascii="Arial" w:hAnsi="Arial" w:cs="Arial"/>
                <w:b/>
                <w:bCs/>
                <w:lang w:val="el-GR"/>
              </w:rPr>
              <w:t>7. Επιπλέον προδιαγραφές για την Κατασκήνωση Πολυτελείας “</w:t>
            </w:r>
            <w:r w:rsidRPr="003D5391">
              <w:rPr>
                <w:rFonts w:ascii="Arial" w:hAnsi="Arial" w:cs="Arial"/>
                <w:b/>
                <w:bCs/>
              </w:rPr>
              <w:t>Glamping</w:t>
            </w:r>
            <w:r w:rsidRPr="003D5391">
              <w:rPr>
                <w:rFonts w:ascii="Arial" w:hAnsi="Arial" w:cs="Arial"/>
                <w:b/>
                <w:bCs/>
                <w:lang w:val="el-GR"/>
              </w:rPr>
              <w:t xml:space="preserve">” </w:t>
            </w:r>
          </w:p>
        </w:tc>
      </w:tr>
      <w:tr w:rsidR="00AB5D1F" w:rsidRPr="00531527" w14:paraId="1DE4909F"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11101221"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7.1</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3094498A" w14:textId="3F77B40C"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 xml:space="preserve">Μεθοδικά διευθετημένοι κατασκηνωτικοί χώροι  (θέσεις) στους οποίους είναι τοποθετημένα ποιοτικά επιπλωμένα/εξοπλισμένα θεματικά </w:t>
            </w:r>
            <w:r w:rsidRPr="003D5391">
              <w:rPr>
                <w:rFonts w:ascii="Arial" w:hAnsi="Arial" w:cs="Arial"/>
                <w:lang w:val="el-GR"/>
              </w:rPr>
              <w:lastRenderedPageBreak/>
              <w:t xml:space="preserve">αντίσκηνα ή/και άλλα επίγεια ή ανυψωμένα ημιμόνιμα ή προσωρινής κατασκευής καταλύματα </w:t>
            </w:r>
            <w:r w:rsidR="00DB1479">
              <w:rPr>
                <w:rFonts w:ascii="Arial" w:hAnsi="Arial" w:cs="Arial"/>
                <w:lang w:val="el-GR"/>
              </w:rPr>
              <w:t>υ</w:t>
            </w:r>
            <w:r w:rsidRPr="003D5391">
              <w:rPr>
                <w:rFonts w:ascii="Arial" w:hAnsi="Arial" w:cs="Arial"/>
                <w:lang w:val="el-GR"/>
              </w:rPr>
              <w:t>ψηλών προδιαγραφών ή άλλης μορφής κατασκηνωτικών μέσων όπως περιγράφονται στο Άρθρο 12(στ) του παρόντος Νόμου</w:t>
            </w:r>
            <w:r w:rsidRPr="003D5391">
              <w:rPr>
                <w:szCs w:val="24"/>
                <w:lang w:val="el-GR"/>
              </w:rPr>
              <w:t>.</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3D60CE6"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lastRenderedPageBreak/>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5B99E43"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CF9277D"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D6CB443"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0E4C3D9E"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Απαγορευτικό κριτήριο για την κατηγορία της Τουριστικής Κατασκήνωσης.</w:t>
            </w:r>
          </w:p>
        </w:tc>
      </w:tr>
      <w:tr w:rsidR="00AB5D1F" w:rsidRPr="00531527" w14:paraId="487889D6"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648CDC68"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7.2</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0AF067E9" w14:textId="3BC648B8"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 xml:space="preserve">Κάθε κατασκηνωτικό μέσο είναι εξοπλισμένο τουλάχιστο με κρεβάτια, λινά, καθίσματα εσωτερικού και εξωτερικού χώρου, με τραπέζι εστίασης, ερμάρι, αιώρα, διαθέτει σύστημα κλιματισμού (ζεστό και κρύο), παροχή ηλεκτρικού ρεύματος, υδροδότηση ζεστού και κρύου νερού, νεροχύτη και ψυγείο. </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3CF1F39"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BEDB5C7"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69639EF5"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DD60D06"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07BE67DD"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Απαγορευτικό κριτήριο για την κατηγορία της Τουριστικής Κατασκήνωσης. </w:t>
            </w:r>
          </w:p>
          <w:p w14:paraId="2EA3441B"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rPr>
              <w:t>H</w:t>
            </w:r>
            <w:r w:rsidRPr="003D5391">
              <w:rPr>
                <w:rFonts w:ascii="Arial" w:hAnsi="Arial" w:cs="Arial"/>
                <w:lang w:val="el-GR"/>
              </w:rPr>
              <w:t xml:space="preserve"> τοποθέτηση και η χρήση μέσων παρασκευής εδεσμάτων (μαγειρική εστία, ψησταρία κλπ) εντός και εκτός του κατασκηνωτικού μέσου απαγορεύεται.  </w:t>
            </w:r>
          </w:p>
        </w:tc>
      </w:tr>
      <w:tr w:rsidR="00AB5D1F" w:rsidRPr="00531527" w14:paraId="5C471C83"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534CC243"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lastRenderedPageBreak/>
              <w:t>7.3</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42C57748" w14:textId="55DDA82A"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 xml:space="preserve">Κάθε κατασκηνωτικό μέσο διαθέτει εντός του χώρου του πλήρες λουτρό με παροχή ζεστού και κρύου νερού – ντουζιέρα, αποχωρητήριο και νιπτήρα. </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C7DD10F"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1CA065C"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6E62F66C"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659488F0"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21F5583F" w14:textId="325B115D"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Απαγορευτικό κριτήριο για την κατηγορία της Τουριστικής Κατασκήνωσης.</w:t>
            </w:r>
          </w:p>
        </w:tc>
      </w:tr>
      <w:tr w:rsidR="00AB5D1F" w:rsidRPr="003D5391" w14:paraId="76C5D68D"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2F1DAD33"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7.4</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208A4EAD" w14:textId="713F0DE1"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Το ελάχιστο εσωτερικό εμβαδό του κάθε κατασκηνωτικού μέσου καθορίζεται στα 35 τ.μ. στο οποίο δεν περιλαμβάνεται το εμβαδό του</w:t>
            </w:r>
            <w:r w:rsidRPr="003D5391">
              <w:rPr>
                <w:lang w:val="el-GR"/>
              </w:rPr>
              <w:t xml:space="preserve"> </w:t>
            </w:r>
            <w:r w:rsidRPr="003D5391">
              <w:rPr>
                <w:rFonts w:ascii="Arial" w:hAnsi="Arial" w:cs="Arial"/>
                <w:lang w:val="el-GR"/>
              </w:rPr>
              <w:t>πλήρους λουτρού.</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4F911D2"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 xml:space="preserve">Υ </w:t>
            </w:r>
          </w:p>
          <w:p w14:paraId="122D905D" w14:textId="77777777" w:rsidR="003D5391" w:rsidRPr="003D5391" w:rsidRDefault="003D5391" w:rsidP="003D5391">
            <w:pPr>
              <w:pBdr>
                <w:bar w:val="single" w:sz="4" w:color="auto"/>
              </w:pBdr>
              <w:spacing w:after="0" w:line="360" w:lineRule="auto"/>
              <w:jc w:val="center"/>
              <w:rPr>
                <w:rFonts w:ascii="Arial" w:hAnsi="Arial" w:cs="Arial"/>
                <w:b/>
                <w:bCs/>
                <w:lang w:val="el-GR"/>
              </w:rPr>
            </w:pP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90808FD"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44DBD82"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56BF7C5"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4A0D2EB6" w14:textId="77777777" w:rsidR="003D5391" w:rsidRPr="003D5391" w:rsidRDefault="003D5391" w:rsidP="003D5391">
            <w:pPr>
              <w:pBdr>
                <w:bar w:val="single" w:sz="4" w:color="auto"/>
              </w:pBdr>
              <w:spacing w:after="0" w:line="360" w:lineRule="auto"/>
              <w:rPr>
                <w:rFonts w:ascii="Arial" w:hAnsi="Arial" w:cs="Arial"/>
                <w:lang w:val="el-GR"/>
              </w:rPr>
            </w:pPr>
          </w:p>
        </w:tc>
      </w:tr>
      <w:tr w:rsidR="00AB5D1F" w:rsidRPr="00531527" w14:paraId="05349971"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1EC4E8A5"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7.5</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031DBA84" w14:textId="4C8506F7"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Το ελάχιστο εσωτερικό εμβαδό του πλήρες λουτρού  για το  κάθε κατασκηνωτικό μέσο καθορίζεται στα 5 τ.μ.</w:t>
            </w:r>
            <w:r w:rsidR="006C10BF">
              <w:rPr>
                <w:rFonts w:ascii="Arial" w:hAnsi="Arial" w:cs="Arial"/>
                <w:lang w:val="el-GR"/>
              </w:rPr>
              <w:t>.</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68912C0"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lang w:val="el-GR"/>
              </w:rPr>
              <w:t>Υ</w:t>
            </w:r>
            <w:r w:rsidRPr="003D5391">
              <w:rPr>
                <w:rFonts w:ascii="Arial" w:hAnsi="Arial" w:cs="Arial"/>
                <w:b/>
                <w:bCs/>
                <w:lang w:val="el-GR"/>
              </w:rPr>
              <w:t xml:space="preserve"> </w:t>
            </w:r>
          </w:p>
          <w:p w14:paraId="73A11D73" w14:textId="77777777" w:rsidR="003D5391" w:rsidRPr="003D5391" w:rsidRDefault="003D5391" w:rsidP="003D5391">
            <w:pPr>
              <w:pBdr>
                <w:bar w:val="single" w:sz="4" w:color="auto"/>
              </w:pBdr>
              <w:spacing w:after="0" w:line="360" w:lineRule="auto"/>
              <w:jc w:val="center"/>
              <w:rPr>
                <w:rFonts w:ascii="Arial" w:hAnsi="Arial" w:cs="Arial"/>
                <w:lang w:val="el-GR"/>
              </w:rPr>
            </w:pP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6F3C37C"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09F2584"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46F1F02"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36055257" w14:textId="1E824BC6"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Για τις πρώτες 10 θέσεις θα πρέπει να υπάρχει ένα (1) πλήρες λουτρό διαμορφωμένο για εξυπηρέτηση ΑμεΑ. Για κάθε επιπλέον 10 θέσεις θα πρέπει να αντιστοιχεί  ένα (1) πλήρες λουτρό κατάλληλα </w:t>
            </w:r>
            <w:r w:rsidRPr="003D5391">
              <w:rPr>
                <w:rFonts w:ascii="Arial" w:hAnsi="Arial" w:cs="Arial"/>
                <w:lang w:val="el-GR"/>
              </w:rPr>
              <w:lastRenderedPageBreak/>
              <w:t>διαμορφωμένο για εξυπηρέτηση ΑμεΑ.</w:t>
            </w:r>
          </w:p>
        </w:tc>
      </w:tr>
      <w:tr w:rsidR="00AB5D1F" w:rsidRPr="003D5391" w14:paraId="622F84BF"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4DEF429E" w14:textId="77777777" w:rsidR="003D5391" w:rsidRPr="003D5391" w:rsidRDefault="003D5391" w:rsidP="003D5391">
            <w:pPr>
              <w:pBdr>
                <w:bar w:val="single" w:sz="4" w:color="auto"/>
              </w:pBdr>
              <w:spacing w:after="0" w:line="360" w:lineRule="auto"/>
              <w:jc w:val="center"/>
              <w:rPr>
                <w:rFonts w:ascii="Arial" w:hAnsi="Arial" w:cs="Arial"/>
                <w:b/>
                <w:bCs/>
              </w:rPr>
            </w:pPr>
            <w:r w:rsidRPr="003D5391">
              <w:rPr>
                <w:rFonts w:ascii="Arial" w:hAnsi="Arial" w:cs="Arial"/>
                <w:b/>
                <w:bCs/>
                <w:lang w:val="el-GR"/>
              </w:rPr>
              <w:lastRenderedPageBreak/>
              <w:t>7.</w:t>
            </w:r>
            <w:r w:rsidRPr="003D5391">
              <w:rPr>
                <w:rFonts w:ascii="Arial" w:hAnsi="Arial" w:cs="Arial"/>
                <w:b/>
                <w:bCs/>
              </w:rPr>
              <w:t>6</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6EDB7492" w14:textId="4CEE7F65"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Συχνότητα αλλαγής λινών</w:t>
            </w:r>
            <w:r w:rsidR="00635170">
              <w:rPr>
                <w:rFonts w:ascii="Arial" w:hAnsi="Arial" w:cs="Arial"/>
                <w:lang w:val="el-GR"/>
              </w:rPr>
              <w:t>.</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41408AF"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 Τουλάχιστον κάθε 2 ημέρες</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F9E2752"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1575779"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EC378E5"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2C01F562" w14:textId="77777777" w:rsidR="003D5391" w:rsidRPr="003D5391" w:rsidRDefault="003D5391" w:rsidP="003D5391">
            <w:pPr>
              <w:pBdr>
                <w:bar w:val="single" w:sz="4" w:color="auto"/>
              </w:pBdr>
              <w:spacing w:after="0" w:line="360" w:lineRule="auto"/>
              <w:rPr>
                <w:rFonts w:ascii="Arial" w:hAnsi="Arial" w:cs="Arial"/>
                <w:lang w:val="el-GR"/>
              </w:rPr>
            </w:pPr>
          </w:p>
        </w:tc>
      </w:tr>
      <w:tr w:rsidR="00AB5D1F" w:rsidRPr="003D5391" w14:paraId="5F77D4BA"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54046C8D" w14:textId="77777777" w:rsidR="003D5391" w:rsidRPr="003D5391" w:rsidRDefault="003D5391" w:rsidP="003D5391">
            <w:pPr>
              <w:pBdr>
                <w:bar w:val="single" w:sz="4" w:color="auto"/>
              </w:pBdr>
              <w:spacing w:after="0" w:line="360" w:lineRule="auto"/>
              <w:jc w:val="center"/>
              <w:rPr>
                <w:rFonts w:ascii="Arial" w:hAnsi="Arial" w:cs="Arial"/>
                <w:b/>
                <w:bCs/>
              </w:rPr>
            </w:pPr>
            <w:r w:rsidRPr="003D5391">
              <w:rPr>
                <w:rFonts w:ascii="Arial" w:hAnsi="Arial" w:cs="Arial"/>
                <w:b/>
                <w:bCs/>
                <w:lang w:val="el-GR"/>
              </w:rPr>
              <w:t>7.</w:t>
            </w:r>
            <w:r w:rsidRPr="003D5391">
              <w:rPr>
                <w:rFonts w:ascii="Arial" w:hAnsi="Arial" w:cs="Arial"/>
                <w:b/>
                <w:bCs/>
              </w:rPr>
              <w:t>7</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48C53CE8" w14:textId="77777777"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 xml:space="preserve">Καθημερινή καθαριότητα των κατασκηνωτικών χώρων (θέσεων). </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1BE6865"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0B7DBE9"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87C3EBA"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17F518B"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1C681199" w14:textId="77777777" w:rsidR="003D5391" w:rsidRPr="003D5391" w:rsidRDefault="003D5391" w:rsidP="003D5391">
            <w:pPr>
              <w:pBdr>
                <w:bar w:val="single" w:sz="4" w:color="auto"/>
              </w:pBdr>
              <w:spacing w:after="0" w:line="360" w:lineRule="auto"/>
              <w:rPr>
                <w:rFonts w:ascii="Arial" w:hAnsi="Arial" w:cs="Arial"/>
                <w:lang w:val="el-GR"/>
              </w:rPr>
            </w:pPr>
          </w:p>
        </w:tc>
      </w:tr>
      <w:tr w:rsidR="00AB5D1F" w:rsidRPr="003D5391" w14:paraId="7AC2E7DD"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1328BB9D" w14:textId="77777777" w:rsidR="003D5391" w:rsidRPr="003D5391" w:rsidRDefault="003D5391" w:rsidP="003D5391">
            <w:pPr>
              <w:pBdr>
                <w:bar w:val="single" w:sz="4" w:color="auto"/>
              </w:pBdr>
              <w:spacing w:after="0" w:line="360" w:lineRule="auto"/>
              <w:jc w:val="center"/>
              <w:rPr>
                <w:rFonts w:ascii="Arial" w:hAnsi="Arial" w:cs="Arial"/>
                <w:b/>
                <w:bCs/>
              </w:rPr>
            </w:pPr>
            <w:r w:rsidRPr="003D5391">
              <w:rPr>
                <w:rFonts w:ascii="Arial" w:hAnsi="Arial" w:cs="Arial"/>
                <w:b/>
                <w:bCs/>
                <w:lang w:val="el-GR"/>
              </w:rPr>
              <w:t>7.</w:t>
            </w:r>
            <w:r w:rsidRPr="003D5391">
              <w:rPr>
                <w:rFonts w:ascii="Arial" w:hAnsi="Arial" w:cs="Arial"/>
                <w:b/>
                <w:bCs/>
              </w:rPr>
              <w:t>8</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1CB239EC" w14:textId="77777777"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 xml:space="preserve">Υπηρεσία εξυπηρέτησης θέσεων σε εικοσιτετράωρη βάση - </w:t>
            </w:r>
            <w:r w:rsidRPr="003D5391">
              <w:rPr>
                <w:rFonts w:ascii="Arial" w:hAnsi="Arial" w:cs="Arial"/>
              </w:rPr>
              <w:t>position</w:t>
            </w:r>
            <w:r w:rsidRPr="003D5391">
              <w:rPr>
                <w:rFonts w:ascii="Arial" w:hAnsi="Arial" w:cs="Arial"/>
                <w:lang w:val="el-GR"/>
              </w:rPr>
              <w:t xml:space="preserve"> </w:t>
            </w:r>
            <w:r w:rsidRPr="003D5391">
              <w:rPr>
                <w:rFonts w:ascii="Arial" w:hAnsi="Arial" w:cs="Arial"/>
              </w:rPr>
              <w:t>service</w:t>
            </w:r>
            <w:r w:rsidRPr="003D5391">
              <w:rPr>
                <w:rFonts w:ascii="Arial" w:hAnsi="Arial" w:cs="Arial"/>
                <w:lang w:val="el-GR"/>
              </w:rPr>
              <w:t xml:space="preserve"> (τύπου </w:t>
            </w:r>
            <w:r w:rsidRPr="003D5391">
              <w:rPr>
                <w:rFonts w:ascii="Arial" w:hAnsi="Arial" w:cs="Arial"/>
              </w:rPr>
              <w:t>butler</w:t>
            </w:r>
            <w:r w:rsidRPr="003D5391">
              <w:rPr>
                <w:rFonts w:ascii="Arial" w:hAnsi="Arial" w:cs="Arial"/>
                <w:lang w:val="el-GR"/>
              </w:rPr>
              <w:t xml:space="preserve"> </w:t>
            </w:r>
            <w:r w:rsidRPr="003D5391">
              <w:rPr>
                <w:rFonts w:ascii="Arial" w:hAnsi="Arial" w:cs="Arial"/>
              </w:rPr>
              <w:t>service</w:t>
            </w:r>
            <w:r w:rsidRPr="003D5391">
              <w:rPr>
                <w:rFonts w:ascii="Arial" w:hAnsi="Arial" w:cs="Arial"/>
                <w:lang w:val="el-GR"/>
              </w:rPr>
              <w:t>).</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C64DBF0"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45671C9"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357FF91"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1F42576"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2E4DD3CB" w14:textId="77777777" w:rsidR="003D5391" w:rsidRPr="00164F56" w:rsidRDefault="003D5391" w:rsidP="003D5391">
            <w:pPr>
              <w:pBdr>
                <w:bar w:val="single" w:sz="4" w:color="auto"/>
              </w:pBdr>
              <w:spacing w:after="0" w:line="360" w:lineRule="auto"/>
              <w:rPr>
                <w:rFonts w:ascii="Arial" w:hAnsi="Arial" w:cs="Arial"/>
              </w:rPr>
            </w:pPr>
          </w:p>
        </w:tc>
      </w:tr>
      <w:tr w:rsidR="00AB5D1F" w:rsidRPr="003D5391" w14:paraId="0F97CC9B"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2245F050" w14:textId="77777777" w:rsidR="003D5391" w:rsidRPr="003D5391" w:rsidRDefault="003D5391" w:rsidP="003D5391">
            <w:pPr>
              <w:pBdr>
                <w:bar w:val="single" w:sz="4" w:color="auto"/>
              </w:pBdr>
              <w:spacing w:after="0" w:line="360" w:lineRule="auto"/>
              <w:jc w:val="center"/>
              <w:rPr>
                <w:rFonts w:ascii="Arial" w:hAnsi="Arial" w:cs="Arial"/>
                <w:b/>
                <w:bCs/>
              </w:rPr>
            </w:pPr>
            <w:r w:rsidRPr="003D5391">
              <w:rPr>
                <w:rFonts w:ascii="Arial" w:hAnsi="Arial" w:cs="Arial"/>
                <w:b/>
                <w:bCs/>
                <w:lang w:val="el-GR"/>
              </w:rPr>
              <w:t>7.</w:t>
            </w:r>
            <w:r w:rsidRPr="003D5391">
              <w:rPr>
                <w:rFonts w:ascii="Arial" w:hAnsi="Arial" w:cs="Arial"/>
                <w:b/>
                <w:bCs/>
              </w:rPr>
              <w:t>9</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7020FD9C" w14:textId="7ABC21F8"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Παροχή υπηρεσιών πλυντηρίου (</w:t>
            </w:r>
            <w:r w:rsidRPr="003D5391">
              <w:rPr>
                <w:rFonts w:ascii="Arial" w:hAnsi="Arial" w:cs="Arial"/>
              </w:rPr>
              <w:t>laundry</w:t>
            </w:r>
            <w:r w:rsidRPr="003D5391">
              <w:rPr>
                <w:rFonts w:ascii="Arial" w:hAnsi="Arial" w:cs="Arial"/>
                <w:lang w:val="el-GR"/>
              </w:rPr>
              <w:t xml:space="preserve"> </w:t>
            </w:r>
            <w:r w:rsidRPr="003D5391">
              <w:rPr>
                <w:rFonts w:ascii="Arial" w:hAnsi="Arial" w:cs="Arial"/>
              </w:rPr>
              <w:t>service</w:t>
            </w:r>
            <w:r w:rsidRPr="003D5391">
              <w:rPr>
                <w:rFonts w:ascii="Arial" w:hAnsi="Arial" w:cs="Arial"/>
                <w:lang w:val="el-GR"/>
              </w:rPr>
              <w:t>)</w:t>
            </w:r>
            <w:r w:rsidR="00635170">
              <w:rPr>
                <w:rFonts w:ascii="Arial" w:hAnsi="Arial" w:cs="Arial"/>
                <w:lang w:val="el-GR"/>
              </w:rPr>
              <w:t>.</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CAE2DA0"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11938F5"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FAABCB6"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4166451"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3A134055" w14:textId="77777777" w:rsidR="003D5391" w:rsidRPr="003D5391" w:rsidRDefault="003D5391" w:rsidP="003D5391">
            <w:pPr>
              <w:pBdr>
                <w:bar w:val="single" w:sz="4" w:color="auto"/>
              </w:pBdr>
              <w:spacing w:after="0" w:line="360" w:lineRule="auto"/>
              <w:rPr>
                <w:rFonts w:ascii="Arial" w:hAnsi="Arial" w:cs="Arial"/>
                <w:lang w:val="el-GR"/>
              </w:rPr>
            </w:pPr>
          </w:p>
        </w:tc>
      </w:tr>
    </w:tbl>
    <w:p w14:paraId="329E9A75" w14:textId="19A1184C" w:rsidR="002E166F" w:rsidRDefault="00BA455D" w:rsidP="004546CE">
      <w:pPr>
        <w:spacing w:after="0" w:line="360" w:lineRule="auto"/>
        <w:rPr>
          <w:rFonts w:ascii="Arial" w:eastAsiaTheme="minorHAnsi" w:hAnsi="Arial" w:cs="Arial"/>
          <w:sz w:val="20"/>
          <w:szCs w:val="20"/>
          <w:lang w:val="el-GR"/>
        </w:rPr>
      </w:pPr>
      <w:r w:rsidRPr="002E166F">
        <w:rPr>
          <w:rFonts w:ascii="Arial" w:eastAsiaTheme="minorHAnsi" w:hAnsi="Arial" w:cs="Arial"/>
          <w:b/>
          <w:noProof/>
          <w:lang w:val="el-GR"/>
        </w:rPr>
        <mc:AlternateContent>
          <mc:Choice Requires="wps">
            <w:drawing>
              <wp:anchor distT="0" distB="0" distL="114300" distR="114300" simplePos="0" relativeHeight="251659264" behindDoc="0" locked="0" layoutInCell="1" allowOverlap="1" wp14:anchorId="566CCF9E" wp14:editId="08A7DCEB">
                <wp:simplePos x="0" y="0"/>
                <wp:positionH relativeFrom="margin">
                  <wp:posOffset>9079865</wp:posOffset>
                </wp:positionH>
                <wp:positionV relativeFrom="paragraph">
                  <wp:posOffset>-185420</wp:posOffset>
                </wp:positionV>
                <wp:extent cx="323850" cy="285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3850" cy="285750"/>
                        </a:xfrm>
                        <a:prstGeom prst="rect">
                          <a:avLst/>
                        </a:prstGeom>
                        <a:solidFill>
                          <a:schemeClr val="lt1"/>
                        </a:solidFill>
                        <a:ln w="6350">
                          <a:noFill/>
                        </a:ln>
                      </wps:spPr>
                      <wps:txbx>
                        <w:txbxContent>
                          <w:p w14:paraId="1BA560C4" w14:textId="54CE9B21" w:rsidR="003D5391" w:rsidRPr="003D5391" w:rsidRDefault="003D5391">
                            <w:pPr>
                              <w:rPr>
                                <w:rFonts w:ascii="Arial" w:hAnsi="Arial" w:cs="Arial"/>
                                <w:sz w:val="24"/>
                                <w:szCs w:val="24"/>
                                <w:lang w:val="el-GR"/>
                              </w:rPr>
                            </w:pPr>
                            <w:r w:rsidRPr="003D5391">
                              <w:rPr>
                                <w:rFonts w:ascii="Arial" w:hAnsi="Arial" w:cs="Arial"/>
                                <w:sz w:val="24"/>
                                <w:szCs w:val="24"/>
                                <w:lang w:val="el-G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CCF9E" id="_x0000_t202" coordsize="21600,21600" o:spt="202" path="m,l,21600r21600,l21600,xe">
                <v:stroke joinstyle="miter"/>
                <v:path gradientshapeok="t" o:connecttype="rect"/>
              </v:shapetype>
              <v:shape id="Text Box 1" o:spid="_x0000_s1026" type="#_x0000_t202" style="position:absolute;margin-left:714.95pt;margin-top:-14.6pt;width:25.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" fillcolor="white [3201]" stroked="f" strokeweight=".5pt">
                <v:textbox>
                  <w:txbxContent>
                    <w:p w14:paraId="1BA560C4" w14:textId="54CE9B21" w:rsidR="003D5391" w:rsidRPr="003D5391" w:rsidRDefault="003D5391">
                      <w:pPr>
                        <w:rPr>
                          <w:rFonts w:ascii="Arial" w:hAnsi="Arial" w:cs="Arial"/>
                          <w:sz w:val="24"/>
                          <w:szCs w:val="24"/>
                          <w:lang w:val="el-GR"/>
                        </w:rPr>
                      </w:pPr>
                      <w:r w:rsidRPr="003D5391">
                        <w:rPr>
                          <w:rFonts w:ascii="Arial" w:hAnsi="Arial" w:cs="Arial"/>
                          <w:sz w:val="24"/>
                          <w:szCs w:val="24"/>
                          <w:lang w:val="el-GR"/>
                        </w:rPr>
                        <w:t>».</w:t>
                      </w:r>
                    </w:p>
                  </w:txbxContent>
                </v:textbox>
                <w10:wrap anchorx="margin"/>
              </v:shape>
            </w:pict>
          </mc:Fallback>
        </mc:AlternateContent>
      </w:r>
    </w:p>
    <w:p w14:paraId="2B0C41FC" w14:textId="1C057D35" w:rsidR="003D5391" w:rsidRPr="002E166F" w:rsidRDefault="00B845ED" w:rsidP="004546CE">
      <w:pPr>
        <w:spacing w:after="0" w:line="360" w:lineRule="auto"/>
        <w:rPr>
          <w:rFonts w:ascii="Arial" w:eastAsiaTheme="minorHAnsi" w:hAnsi="Arial" w:cs="Arial"/>
          <w:lang w:val="el-GR"/>
        </w:rPr>
      </w:pPr>
      <w:r w:rsidRPr="002E166F">
        <w:rPr>
          <w:rFonts w:ascii="Arial" w:eastAsiaTheme="minorHAnsi" w:hAnsi="Arial" w:cs="Arial"/>
          <w:lang w:val="el-GR"/>
        </w:rPr>
        <w:t>Αρ. Φακ. 23.01.063.055-2022</w:t>
      </w:r>
    </w:p>
    <w:p w14:paraId="1DFFAF1B" w14:textId="294C6E72" w:rsidR="003D5391" w:rsidRPr="002E166F" w:rsidRDefault="00B845ED" w:rsidP="004546CE">
      <w:pPr>
        <w:spacing w:line="254" w:lineRule="auto"/>
        <w:rPr>
          <w:rFonts w:ascii="Arial" w:eastAsiaTheme="minorHAnsi" w:hAnsi="Arial" w:cs="Arial"/>
          <w:lang w:val="el-GR"/>
        </w:rPr>
      </w:pPr>
      <w:r w:rsidRPr="002E166F">
        <w:rPr>
          <w:rFonts w:ascii="Arial" w:eastAsiaTheme="minorHAnsi" w:hAnsi="Arial" w:cs="Arial"/>
          <w:lang w:val="el-GR"/>
        </w:rPr>
        <w:t>ΧΑ/ΜΙ/</w:t>
      </w:r>
      <w:r w:rsidR="001A4699">
        <w:rPr>
          <w:rFonts w:ascii="Arial" w:eastAsiaTheme="minorHAnsi" w:hAnsi="Arial" w:cs="Arial"/>
          <w:lang w:val="el-GR"/>
        </w:rPr>
        <w:t>ΘΗ</w:t>
      </w:r>
    </w:p>
    <w:sectPr w:rsidR="003D5391" w:rsidRPr="002E166F" w:rsidSect="00F37126">
      <w:pgSz w:w="16838" w:h="11906" w:orient="landscape" w:code="9"/>
      <w:pgMar w:top="1418" w:right="1361" w:bottom="1418" w:left="1361"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4B66E" w14:textId="77777777" w:rsidR="00BA6640" w:rsidRDefault="00BA6640" w:rsidP="00BF3AB5">
      <w:pPr>
        <w:spacing w:after="0" w:line="240" w:lineRule="auto"/>
      </w:pPr>
      <w:r>
        <w:separator/>
      </w:r>
    </w:p>
  </w:endnote>
  <w:endnote w:type="continuationSeparator" w:id="0">
    <w:p w14:paraId="7010F2B6" w14:textId="77777777" w:rsidR="00BA6640" w:rsidRDefault="00BA6640" w:rsidP="00BF3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00DDC" w14:textId="77777777" w:rsidR="00BA6640" w:rsidRDefault="00BA6640" w:rsidP="00BF3AB5">
      <w:pPr>
        <w:spacing w:after="0" w:line="240" w:lineRule="auto"/>
      </w:pPr>
      <w:r>
        <w:separator/>
      </w:r>
    </w:p>
  </w:footnote>
  <w:footnote w:type="continuationSeparator" w:id="0">
    <w:p w14:paraId="32DC098B" w14:textId="77777777" w:rsidR="00BA6640" w:rsidRDefault="00BA6640" w:rsidP="00BF3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308478"/>
      <w:docPartObj>
        <w:docPartGallery w:val="Page Numbers (Top of Page)"/>
        <w:docPartUnique/>
      </w:docPartObj>
    </w:sdtPr>
    <w:sdtEndPr>
      <w:rPr>
        <w:rFonts w:ascii="Arial" w:hAnsi="Arial" w:cs="Arial"/>
        <w:noProof/>
        <w:sz w:val="24"/>
        <w:szCs w:val="24"/>
      </w:rPr>
    </w:sdtEndPr>
    <w:sdtContent>
      <w:p w14:paraId="2CD593A9" w14:textId="2F21C742" w:rsidR="00D72BFC" w:rsidRPr="00D72BFC" w:rsidRDefault="00D72BFC">
        <w:pPr>
          <w:pStyle w:val="Header"/>
          <w:jc w:val="center"/>
          <w:rPr>
            <w:rFonts w:ascii="Arial" w:hAnsi="Arial" w:cs="Arial"/>
            <w:sz w:val="24"/>
            <w:szCs w:val="24"/>
          </w:rPr>
        </w:pPr>
        <w:r w:rsidRPr="00D72BFC">
          <w:rPr>
            <w:rFonts w:ascii="Arial" w:hAnsi="Arial" w:cs="Arial"/>
            <w:sz w:val="24"/>
            <w:szCs w:val="24"/>
          </w:rPr>
          <w:fldChar w:fldCharType="begin"/>
        </w:r>
        <w:r w:rsidRPr="00D72BFC">
          <w:rPr>
            <w:rFonts w:ascii="Arial" w:hAnsi="Arial" w:cs="Arial"/>
            <w:sz w:val="24"/>
            <w:szCs w:val="24"/>
          </w:rPr>
          <w:instrText xml:space="preserve"> PAGE   \* MERGEFORMAT </w:instrText>
        </w:r>
        <w:r w:rsidRPr="00D72BFC">
          <w:rPr>
            <w:rFonts w:ascii="Arial" w:hAnsi="Arial" w:cs="Arial"/>
            <w:sz w:val="24"/>
            <w:szCs w:val="24"/>
          </w:rPr>
          <w:fldChar w:fldCharType="separate"/>
        </w:r>
        <w:r w:rsidRPr="00D72BFC">
          <w:rPr>
            <w:rFonts w:ascii="Arial" w:hAnsi="Arial" w:cs="Arial"/>
            <w:noProof/>
            <w:sz w:val="24"/>
            <w:szCs w:val="24"/>
          </w:rPr>
          <w:t>2</w:t>
        </w:r>
        <w:r w:rsidRPr="00D72BFC">
          <w:rPr>
            <w:rFonts w:ascii="Arial" w:hAnsi="Arial" w:cs="Arial"/>
            <w:noProof/>
            <w:sz w:val="24"/>
            <w:szCs w:val="24"/>
          </w:rPr>
          <w:fldChar w:fldCharType="end"/>
        </w:r>
      </w:p>
    </w:sdtContent>
  </w:sdt>
  <w:p w14:paraId="73F9CC0F" w14:textId="77777777" w:rsidR="00D43DA2" w:rsidRPr="00ED4A30" w:rsidRDefault="00D43DA2" w:rsidP="00ED4A30">
    <w:pPr>
      <w:pStyle w:val="Header"/>
      <w:spacing w:line="360" w:lineRule="auto"/>
      <w:jc w:val="right"/>
      <w:rPr>
        <w:rFonts w:ascii="Arial" w:hAnsi="Arial" w:cs="Arial"/>
        <w:b/>
        <w:color w:val="000000"/>
        <w:sz w:val="24"/>
        <w:szCs w:val="24"/>
        <w:u w:val="single"/>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A2E6C"/>
    <w:multiLevelType w:val="hybridMultilevel"/>
    <w:tmpl w:val="712C33CC"/>
    <w:lvl w:ilvl="0" w:tplc="418E4D8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68C6855"/>
    <w:multiLevelType w:val="hybridMultilevel"/>
    <w:tmpl w:val="3CF274BA"/>
    <w:lvl w:ilvl="0" w:tplc="7B6C49D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07423021">
    <w:abstractNumId w:val="0"/>
  </w:num>
  <w:num w:numId="2" w16cid:durableId="1934050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76B"/>
    <w:rsid w:val="00002B30"/>
    <w:rsid w:val="00011B37"/>
    <w:rsid w:val="000238F4"/>
    <w:rsid w:val="00026E51"/>
    <w:rsid w:val="000362C8"/>
    <w:rsid w:val="00044636"/>
    <w:rsid w:val="00052673"/>
    <w:rsid w:val="00071320"/>
    <w:rsid w:val="00076456"/>
    <w:rsid w:val="00082C13"/>
    <w:rsid w:val="00087495"/>
    <w:rsid w:val="000874B1"/>
    <w:rsid w:val="000934C9"/>
    <w:rsid w:val="000A2CEF"/>
    <w:rsid w:val="000A47DF"/>
    <w:rsid w:val="000B2329"/>
    <w:rsid w:val="000C532B"/>
    <w:rsid w:val="000D0D6D"/>
    <w:rsid w:val="000D3567"/>
    <w:rsid w:val="00100E26"/>
    <w:rsid w:val="001115BC"/>
    <w:rsid w:val="00126F58"/>
    <w:rsid w:val="001275E6"/>
    <w:rsid w:val="00133D60"/>
    <w:rsid w:val="0013574B"/>
    <w:rsid w:val="00137440"/>
    <w:rsid w:val="001469B3"/>
    <w:rsid w:val="00147E66"/>
    <w:rsid w:val="00153702"/>
    <w:rsid w:val="001553B8"/>
    <w:rsid w:val="0015583B"/>
    <w:rsid w:val="00164F56"/>
    <w:rsid w:val="00165AB1"/>
    <w:rsid w:val="0017058B"/>
    <w:rsid w:val="001736CC"/>
    <w:rsid w:val="00174016"/>
    <w:rsid w:val="001762D2"/>
    <w:rsid w:val="00190BED"/>
    <w:rsid w:val="00196DF0"/>
    <w:rsid w:val="001A0034"/>
    <w:rsid w:val="001A1160"/>
    <w:rsid w:val="001A2B94"/>
    <w:rsid w:val="001A4699"/>
    <w:rsid w:val="001A4E5B"/>
    <w:rsid w:val="001B0B5B"/>
    <w:rsid w:val="001B21D6"/>
    <w:rsid w:val="001B32C2"/>
    <w:rsid w:val="001B644E"/>
    <w:rsid w:val="001D2384"/>
    <w:rsid w:val="001D276B"/>
    <w:rsid w:val="001D2C52"/>
    <w:rsid w:val="001D63CD"/>
    <w:rsid w:val="001E0543"/>
    <w:rsid w:val="001F0885"/>
    <w:rsid w:val="001F4833"/>
    <w:rsid w:val="001F71C1"/>
    <w:rsid w:val="001F7939"/>
    <w:rsid w:val="00211FA0"/>
    <w:rsid w:val="00217AA8"/>
    <w:rsid w:val="00227D91"/>
    <w:rsid w:val="0023001E"/>
    <w:rsid w:val="00230E0F"/>
    <w:rsid w:val="00232D74"/>
    <w:rsid w:val="002504A1"/>
    <w:rsid w:val="00254EE8"/>
    <w:rsid w:val="00264270"/>
    <w:rsid w:val="002661AF"/>
    <w:rsid w:val="002812FA"/>
    <w:rsid w:val="00284D74"/>
    <w:rsid w:val="002957C3"/>
    <w:rsid w:val="00295E50"/>
    <w:rsid w:val="002A47BB"/>
    <w:rsid w:val="002C1E51"/>
    <w:rsid w:val="002C3853"/>
    <w:rsid w:val="002C389A"/>
    <w:rsid w:val="002D0808"/>
    <w:rsid w:val="002D4953"/>
    <w:rsid w:val="002D77F9"/>
    <w:rsid w:val="002E166F"/>
    <w:rsid w:val="002E5820"/>
    <w:rsid w:val="002F2609"/>
    <w:rsid w:val="002F2D54"/>
    <w:rsid w:val="002F3484"/>
    <w:rsid w:val="002F6881"/>
    <w:rsid w:val="003251A9"/>
    <w:rsid w:val="0033303E"/>
    <w:rsid w:val="00351800"/>
    <w:rsid w:val="00352093"/>
    <w:rsid w:val="0035480C"/>
    <w:rsid w:val="003663EE"/>
    <w:rsid w:val="003736C8"/>
    <w:rsid w:val="00373B0B"/>
    <w:rsid w:val="0038303B"/>
    <w:rsid w:val="00391E55"/>
    <w:rsid w:val="00392A30"/>
    <w:rsid w:val="00393C7C"/>
    <w:rsid w:val="00395FBF"/>
    <w:rsid w:val="003A2FF9"/>
    <w:rsid w:val="003B2E08"/>
    <w:rsid w:val="003C1288"/>
    <w:rsid w:val="003C23CD"/>
    <w:rsid w:val="003D5391"/>
    <w:rsid w:val="003E3673"/>
    <w:rsid w:val="003E67E3"/>
    <w:rsid w:val="003E777F"/>
    <w:rsid w:val="00401370"/>
    <w:rsid w:val="0040343D"/>
    <w:rsid w:val="00412F63"/>
    <w:rsid w:val="004222A7"/>
    <w:rsid w:val="00432120"/>
    <w:rsid w:val="00433AAA"/>
    <w:rsid w:val="00437C95"/>
    <w:rsid w:val="00450B30"/>
    <w:rsid w:val="004546CE"/>
    <w:rsid w:val="0045732E"/>
    <w:rsid w:val="0046090F"/>
    <w:rsid w:val="00464BD1"/>
    <w:rsid w:val="00466016"/>
    <w:rsid w:val="0048145E"/>
    <w:rsid w:val="0048246F"/>
    <w:rsid w:val="00491271"/>
    <w:rsid w:val="004A2354"/>
    <w:rsid w:val="004A2B48"/>
    <w:rsid w:val="004A51D8"/>
    <w:rsid w:val="00511D3C"/>
    <w:rsid w:val="00514000"/>
    <w:rsid w:val="0051435D"/>
    <w:rsid w:val="00531527"/>
    <w:rsid w:val="00531636"/>
    <w:rsid w:val="0053738C"/>
    <w:rsid w:val="00540D7D"/>
    <w:rsid w:val="00547D35"/>
    <w:rsid w:val="00586684"/>
    <w:rsid w:val="005A12D5"/>
    <w:rsid w:val="005A44C2"/>
    <w:rsid w:val="005A6E5C"/>
    <w:rsid w:val="005B353E"/>
    <w:rsid w:val="005B40B2"/>
    <w:rsid w:val="005B5ACC"/>
    <w:rsid w:val="005C2BFF"/>
    <w:rsid w:val="005C4EA2"/>
    <w:rsid w:val="005C4FA5"/>
    <w:rsid w:val="005D4A88"/>
    <w:rsid w:val="005E7ECB"/>
    <w:rsid w:val="005F13D5"/>
    <w:rsid w:val="00601D7F"/>
    <w:rsid w:val="0062124B"/>
    <w:rsid w:val="00630FAA"/>
    <w:rsid w:val="00635170"/>
    <w:rsid w:val="00640A48"/>
    <w:rsid w:val="006613CD"/>
    <w:rsid w:val="00661DB9"/>
    <w:rsid w:val="00666339"/>
    <w:rsid w:val="00671C9E"/>
    <w:rsid w:val="0067570A"/>
    <w:rsid w:val="006774AB"/>
    <w:rsid w:val="00681BA1"/>
    <w:rsid w:val="006836FF"/>
    <w:rsid w:val="0068460A"/>
    <w:rsid w:val="006960F8"/>
    <w:rsid w:val="006A03D6"/>
    <w:rsid w:val="006C07BB"/>
    <w:rsid w:val="006C07FD"/>
    <w:rsid w:val="006C10BF"/>
    <w:rsid w:val="006C21C8"/>
    <w:rsid w:val="006C693E"/>
    <w:rsid w:val="006C6AB7"/>
    <w:rsid w:val="006D76D9"/>
    <w:rsid w:val="006E3534"/>
    <w:rsid w:val="006E7C16"/>
    <w:rsid w:val="006F2899"/>
    <w:rsid w:val="006F2E86"/>
    <w:rsid w:val="006F3ED6"/>
    <w:rsid w:val="006F696C"/>
    <w:rsid w:val="00705BB0"/>
    <w:rsid w:val="0072390A"/>
    <w:rsid w:val="00723F1E"/>
    <w:rsid w:val="00733012"/>
    <w:rsid w:val="007345D0"/>
    <w:rsid w:val="00750610"/>
    <w:rsid w:val="00760DF8"/>
    <w:rsid w:val="00761154"/>
    <w:rsid w:val="00786E51"/>
    <w:rsid w:val="00787DAE"/>
    <w:rsid w:val="007A0332"/>
    <w:rsid w:val="007B7DC8"/>
    <w:rsid w:val="007D6B5E"/>
    <w:rsid w:val="007E1BFC"/>
    <w:rsid w:val="007F72E7"/>
    <w:rsid w:val="007F79CB"/>
    <w:rsid w:val="008008BD"/>
    <w:rsid w:val="008215E4"/>
    <w:rsid w:val="008311D9"/>
    <w:rsid w:val="0083121E"/>
    <w:rsid w:val="00832036"/>
    <w:rsid w:val="008332F8"/>
    <w:rsid w:val="00843B74"/>
    <w:rsid w:val="00855EBE"/>
    <w:rsid w:val="00864957"/>
    <w:rsid w:val="00875CAA"/>
    <w:rsid w:val="00876BC3"/>
    <w:rsid w:val="008777BB"/>
    <w:rsid w:val="008809CA"/>
    <w:rsid w:val="00883055"/>
    <w:rsid w:val="00890CA2"/>
    <w:rsid w:val="0089229B"/>
    <w:rsid w:val="008A0791"/>
    <w:rsid w:val="008A205D"/>
    <w:rsid w:val="008A4897"/>
    <w:rsid w:val="008A4F08"/>
    <w:rsid w:val="008A7259"/>
    <w:rsid w:val="008A73AF"/>
    <w:rsid w:val="008B061A"/>
    <w:rsid w:val="008C1259"/>
    <w:rsid w:val="008C3B0E"/>
    <w:rsid w:val="008D24CB"/>
    <w:rsid w:val="008D2923"/>
    <w:rsid w:val="008F00FA"/>
    <w:rsid w:val="00920FCD"/>
    <w:rsid w:val="009232FC"/>
    <w:rsid w:val="00923D45"/>
    <w:rsid w:val="00930BDC"/>
    <w:rsid w:val="009527DF"/>
    <w:rsid w:val="00954CAB"/>
    <w:rsid w:val="00956756"/>
    <w:rsid w:val="00963A3C"/>
    <w:rsid w:val="0097621A"/>
    <w:rsid w:val="009B2037"/>
    <w:rsid w:val="009B6FE2"/>
    <w:rsid w:val="009C256C"/>
    <w:rsid w:val="009C5790"/>
    <w:rsid w:val="009D65EE"/>
    <w:rsid w:val="009E352E"/>
    <w:rsid w:val="009E4A13"/>
    <w:rsid w:val="009F4118"/>
    <w:rsid w:val="009F5D80"/>
    <w:rsid w:val="00A31F14"/>
    <w:rsid w:val="00A3690E"/>
    <w:rsid w:val="00A41BFE"/>
    <w:rsid w:val="00A43E99"/>
    <w:rsid w:val="00A45F4A"/>
    <w:rsid w:val="00A500C4"/>
    <w:rsid w:val="00A70D84"/>
    <w:rsid w:val="00A720B4"/>
    <w:rsid w:val="00A72BB2"/>
    <w:rsid w:val="00A74508"/>
    <w:rsid w:val="00A85E90"/>
    <w:rsid w:val="00AA6ACF"/>
    <w:rsid w:val="00AB4688"/>
    <w:rsid w:val="00AB5D1F"/>
    <w:rsid w:val="00AC0805"/>
    <w:rsid w:val="00AC1398"/>
    <w:rsid w:val="00AC5CCF"/>
    <w:rsid w:val="00AC73E9"/>
    <w:rsid w:val="00AE3E15"/>
    <w:rsid w:val="00AE6A84"/>
    <w:rsid w:val="00AE797B"/>
    <w:rsid w:val="00AF2D4F"/>
    <w:rsid w:val="00B03906"/>
    <w:rsid w:val="00B05609"/>
    <w:rsid w:val="00B05EB8"/>
    <w:rsid w:val="00B12FED"/>
    <w:rsid w:val="00B1719C"/>
    <w:rsid w:val="00B213F8"/>
    <w:rsid w:val="00B21BB5"/>
    <w:rsid w:val="00B2220A"/>
    <w:rsid w:val="00B3734C"/>
    <w:rsid w:val="00B41113"/>
    <w:rsid w:val="00B44559"/>
    <w:rsid w:val="00B65DFB"/>
    <w:rsid w:val="00B70544"/>
    <w:rsid w:val="00B76A8C"/>
    <w:rsid w:val="00B77524"/>
    <w:rsid w:val="00B805CA"/>
    <w:rsid w:val="00B845ED"/>
    <w:rsid w:val="00B8464F"/>
    <w:rsid w:val="00B9094F"/>
    <w:rsid w:val="00B93357"/>
    <w:rsid w:val="00B93F96"/>
    <w:rsid w:val="00B951B1"/>
    <w:rsid w:val="00B956AE"/>
    <w:rsid w:val="00B96594"/>
    <w:rsid w:val="00BA021E"/>
    <w:rsid w:val="00BA455D"/>
    <w:rsid w:val="00BA6640"/>
    <w:rsid w:val="00BE03A0"/>
    <w:rsid w:val="00BE0B74"/>
    <w:rsid w:val="00BE209D"/>
    <w:rsid w:val="00BF3AB5"/>
    <w:rsid w:val="00BF553F"/>
    <w:rsid w:val="00C07A2D"/>
    <w:rsid w:val="00C34F04"/>
    <w:rsid w:val="00C43F31"/>
    <w:rsid w:val="00C46A15"/>
    <w:rsid w:val="00C47AC2"/>
    <w:rsid w:val="00C50A1F"/>
    <w:rsid w:val="00C52F74"/>
    <w:rsid w:val="00C5632C"/>
    <w:rsid w:val="00C63D46"/>
    <w:rsid w:val="00C64951"/>
    <w:rsid w:val="00C65EEF"/>
    <w:rsid w:val="00C8221F"/>
    <w:rsid w:val="00C87719"/>
    <w:rsid w:val="00C87EA1"/>
    <w:rsid w:val="00CA14F4"/>
    <w:rsid w:val="00CA220B"/>
    <w:rsid w:val="00CC3428"/>
    <w:rsid w:val="00CC6EFE"/>
    <w:rsid w:val="00CD0359"/>
    <w:rsid w:val="00CF44D9"/>
    <w:rsid w:val="00D01D3B"/>
    <w:rsid w:val="00D03DFD"/>
    <w:rsid w:val="00D04DF2"/>
    <w:rsid w:val="00D06787"/>
    <w:rsid w:val="00D06B57"/>
    <w:rsid w:val="00D14A5A"/>
    <w:rsid w:val="00D2250C"/>
    <w:rsid w:val="00D2326A"/>
    <w:rsid w:val="00D315D2"/>
    <w:rsid w:val="00D435BF"/>
    <w:rsid w:val="00D43DA2"/>
    <w:rsid w:val="00D631C6"/>
    <w:rsid w:val="00D67DE0"/>
    <w:rsid w:val="00D72BFC"/>
    <w:rsid w:val="00D73BAB"/>
    <w:rsid w:val="00D7444B"/>
    <w:rsid w:val="00D7676A"/>
    <w:rsid w:val="00D85D61"/>
    <w:rsid w:val="00D876A3"/>
    <w:rsid w:val="00DA5BA6"/>
    <w:rsid w:val="00DB0751"/>
    <w:rsid w:val="00DB1479"/>
    <w:rsid w:val="00DC22EC"/>
    <w:rsid w:val="00DD130F"/>
    <w:rsid w:val="00DD1339"/>
    <w:rsid w:val="00DD2866"/>
    <w:rsid w:val="00DD483A"/>
    <w:rsid w:val="00DD62FA"/>
    <w:rsid w:val="00DE57C5"/>
    <w:rsid w:val="00DF05D1"/>
    <w:rsid w:val="00DF06AF"/>
    <w:rsid w:val="00DF19E9"/>
    <w:rsid w:val="00DF76FA"/>
    <w:rsid w:val="00E064D0"/>
    <w:rsid w:val="00E13769"/>
    <w:rsid w:val="00E35C5E"/>
    <w:rsid w:val="00E36F5B"/>
    <w:rsid w:val="00E55B0A"/>
    <w:rsid w:val="00E62123"/>
    <w:rsid w:val="00E70165"/>
    <w:rsid w:val="00E736DB"/>
    <w:rsid w:val="00E81EB3"/>
    <w:rsid w:val="00EA768A"/>
    <w:rsid w:val="00EC37BD"/>
    <w:rsid w:val="00ED1139"/>
    <w:rsid w:val="00ED4A30"/>
    <w:rsid w:val="00EF40FC"/>
    <w:rsid w:val="00EF734B"/>
    <w:rsid w:val="00F00872"/>
    <w:rsid w:val="00F1501B"/>
    <w:rsid w:val="00F27317"/>
    <w:rsid w:val="00F37126"/>
    <w:rsid w:val="00F40862"/>
    <w:rsid w:val="00F45765"/>
    <w:rsid w:val="00F56A7D"/>
    <w:rsid w:val="00F671AE"/>
    <w:rsid w:val="00F714F2"/>
    <w:rsid w:val="00F72C8B"/>
    <w:rsid w:val="00F77706"/>
    <w:rsid w:val="00F81B69"/>
    <w:rsid w:val="00F8278A"/>
    <w:rsid w:val="00F96A92"/>
    <w:rsid w:val="00FA1CCC"/>
    <w:rsid w:val="00FA736A"/>
    <w:rsid w:val="00FA7E49"/>
    <w:rsid w:val="00FA7F4E"/>
    <w:rsid w:val="00FB0DB1"/>
    <w:rsid w:val="00FB123D"/>
    <w:rsid w:val="00FB2624"/>
    <w:rsid w:val="00FB4651"/>
    <w:rsid w:val="00FB6C36"/>
    <w:rsid w:val="00FC1555"/>
    <w:rsid w:val="00FC34DF"/>
    <w:rsid w:val="00FC397B"/>
    <w:rsid w:val="00FC3A05"/>
    <w:rsid w:val="00FC3E6D"/>
    <w:rsid w:val="00FC42A8"/>
    <w:rsid w:val="00FE21A4"/>
    <w:rsid w:val="00FE2A6E"/>
    <w:rsid w:val="00FE3E27"/>
    <w:rsid w:val="00FF1F33"/>
    <w:rsid w:val="00FF4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9CE8E"/>
  <w15:docId w15:val="{6CD88194-CC60-47A5-8F24-D49FC538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76B"/>
    <w:pPr>
      <w:spacing w:after="160" w:line="256" w:lineRule="auto"/>
    </w:pPr>
    <w:rPr>
      <w:rFonts w:ascii="Calibri" w:eastAsia="Calibri" w:hAnsi="Calibri" w:cs="Times New Roman"/>
      <w:sz w:val="22"/>
      <w:lang w:val="en-US"/>
    </w:rPr>
  </w:style>
  <w:style w:type="paragraph" w:styleId="Heading2">
    <w:name w:val="heading 2"/>
    <w:basedOn w:val="Normal"/>
    <w:next w:val="Normal"/>
    <w:link w:val="Heading2Char"/>
    <w:uiPriority w:val="9"/>
    <w:semiHidden/>
    <w:unhideWhenUsed/>
    <w:qFormat/>
    <w:rsid w:val="00CD03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398"/>
    <w:rPr>
      <w:rFonts w:ascii="Tahoma" w:eastAsia="Calibri" w:hAnsi="Tahoma" w:cs="Tahoma"/>
      <w:sz w:val="16"/>
      <w:szCs w:val="16"/>
      <w:lang w:val="en-US"/>
    </w:rPr>
  </w:style>
  <w:style w:type="table" w:styleId="TableGrid">
    <w:name w:val="Table Grid"/>
    <w:basedOn w:val="TableNormal"/>
    <w:uiPriority w:val="59"/>
    <w:rsid w:val="00AC1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3A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3AB5"/>
    <w:rPr>
      <w:rFonts w:ascii="Calibri" w:eastAsia="Calibri" w:hAnsi="Calibri" w:cs="Times New Roman"/>
      <w:sz w:val="22"/>
      <w:lang w:val="en-US"/>
    </w:rPr>
  </w:style>
  <w:style w:type="paragraph" w:styleId="Footer">
    <w:name w:val="footer"/>
    <w:basedOn w:val="Normal"/>
    <w:link w:val="FooterChar"/>
    <w:uiPriority w:val="99"/>
    <w:unhideWhenUsed/>
    <w:rsid w:val="00BF3A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3AB5"/>
    <w:rPr>
      <w:rFonts w:ascii="Calibri" w:eastAsia="Calibri" w:hAnsi="Calibri" w:cs="Times New Roman"/>
      <w:sz w:val="22"/>
      <w:lang w:val="en-US"/>
    </w:rPr>
  </w:style>
  <w:style w:type="paragraph" w:styleId="ListParagraph">
    <w:name w:val="List Paragraph"/>
    <w:basedOn w:val="Normal"/>
    <w:uiPriority w:val="34"/>
    <w:qFormat/>
    <w:rsid w:val="00264270"/>
    <w:pPr>
      <w:ind w:left="720"/>
      <w:contextualSpacing/>
    </w:pPr>
  </w:style>
  <w:style w:type="character" w:customStyle="1" w:styleId="Heading2Char">
    <w:name w:val="Heading 2 Char"/>
    <w:basedOn w:val="DefaultParagraphFont"/>
    <w:link w:val="Heading2"/>
    <w:uiPriority w:val="9"/>
    <w:semiHidden/>
    <w:rsid w:val="00CD0359"/>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44139">
      <w:bodyDiv w:val="1"/>
      <w:marLeft w:val="0"/>
      <w:marRight w:val="0"/>
      <w:marTop w:val="0"/>
      <w:marBottom w:val="0"/>
      <w:divBdr>
        <w:top w:val="none" w:sz="0" w:space="0" w:color="auto"/>
        <w:left w:val="none" w:sz="0" w:space="0" w:color="auto"/>
        <w:bottom w:val="none" w:sz="0" w:space="0" w:color="auto"/>
        <w:right w:val="none" w:sz="0" w:space="0" w:color="auto"/>
      </w:divBdr>
    </w:div>
    <w:div w:id="952520702">
      <w:bodyDiv w:val="1"/>
      <w:marLeft w:val="0"/>
      <w:marRight w:val="0"/>
      <w:marTop w:val="0"/>
      <w:marBottom w:val="0"/>
      <w:divBdr>
        <w:top w:val="none" w:sz="0" w:space="0" w:color="auto"/>
        <w:left w:val="none" w:sz="0" w:space="0" w:color="auto"/>
        <w:bottom w:val="none" w:sz="0" w:space="0" w:color="auto"/>
        <w:right w:val="none" w:sz="0" w:space="0" w:color="auto"/>
      </w:divBdr>
    </w:div>
    <w:div w:id="199216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2561</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Marios Chanakas</dc:creator>
  <cp:lastModifiedBy>Chryso Antoniou</cp:lastModifiedBy>
  <cp:revision>10</cp:revision>
  <cp:lastPrinted>2022-01-12T10:02:00Z</cp:lastPrinted>
  <dcterms:created xsi:type="dcterms:W3CDTF">2022-06-21T06:52:00Z</dcterms:created>
  <dcterms:modified xsi:type="dcterms:W3CDTF">2022-06-21T11:26:00Z</dcterms:modified>
</cp:coreProperties>
</file>