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D226" w14:textId="753A45C5" w:rsidR="00F27DBE" w:rsidRPr="00F27DBE" w:rsidRDefault="00F27DBE" w:rsidP="00F27DBE">
      <w:pPr>
        <w:tabs>
          <w:tab w:val="left" w:pos="567"/>
          <w:tab w:val="left" w:pos="4961"/>
        </w:tabs>
        <w:spacing w:after="0" w:line="480" w:lineRule="auto"/>
        <w:jc w:val="center"/>
        <w:rPr>
          <w:rFonts w:ascii="Arial" w:eastAsia="SimSun" w:hAnsi="Arial" w:cs="Arial"/>
          <w:b/>
          <w:sz w:val="24"/>
          <w:szCs w:val="24"/>
          <w:lang w:eastAsia="zh-CN"/>
        </w:rPr>
      </w:pPr>
      <w:r w:rsidRPr="00F27DBE">
        <w:rPr>
          <w:rFonts w:ascii="Arial" w:eastAsia="SimSun" w:hAnsi="Arial" w:cs="Arial"/>
          <w:b/>
          <w:sz w:val="24"/>
          <w:szCs w:val="24"/>
          <w:lang w:eastAsia="zh-CN"/>
        </w:rPr>
        <w:t xml:space="preserve">Έκθεση της Κοινοβουλευτικής Επιτροπής Οικονομικών και Προϋπολογισμού για το νομοσχέδιο «Ο περί Προϋπολογισμού του </w:t>
      </w:r>
      <w:r w:rsidR="00FE6EAD">
        <w:rPr>
          <w:rFonts w:ascii="Arial" w:eastAsia="SimSun" w:hAnsi="Arial" w:cs="Arial"/>
          <w:b/>
          <w:sz w:val="24"/>
          <w:szCs w:val="24"/>
          <w:lang w:eastAsia="zh-CN"/>
        </w:rPr>
        <w:t>Διαχειριστή Συστήματος Μεταφοράς Κύπρου του 2022 Νόμος του 2022</w:t>
      </w:r>
      <w:r w:rsidRPr="00F27DBE">
        <w:rPr>
          <w:rFonts w:ascii="Arial" w:eastAsia="SimSun" w:hAnsi="Arial" w:cs="Arial"/>
          <w:b/>
          <w:sz w:val="24"/>
          <w:szCs w:val="24"/>
          <w:lang w:eastAsia="zh-CN"/>
        </w:rPr>
        <w:t>»</w:t>
      </w:r>
    </w:p>
    <w:p w14:paraId="38C2B9C5" w14:textId="77777777" w:rsidR="00F27DBE" w:rsidRPr="00F27DBE" w:rsidRDefault="00F27DBE" w:rsidP="00F27DBE">
      <w:pPr>
        <w:tabs>
          <w:tab w:val="left" w:pos="567"/>
          <w:tab w:val="left" w:pos="4961"/>
        </w:tabs>
        <w:spacing w:after="0" w:line="480" w:lineRule="auto"/>
        <w:jc w:val="both"/>
        <w:rPr>
          <w:rFonts w:ascii="Arial" w:eastAsia="Times New Roman" w:hAnsi="Arial" w:cs="Arial"/>
          <w:b/>
          <w:sz w:val="24"/>
          <w:szCs w:val="24"/>
          <w:lang w:val="x-none" w:eastAsia="zh-CN"/>
        </w:rPr>
      </w:pPr>
      <w:r w:rsidRPr="00F27DBE">
        <w:rPr>
          <w:rFonts w:ascii="Arial" w:eastAsia="Times New Roman" w:hAnsi="Arial" w:cs="Arial"/>
          <w:b/>
          <w:sz w:val="24"/>
          <w:szCs w:val="24"/>
          <w:lang w:val="x-none" w:eastAsia="zh-CN"/>
        </w:rPr>
        <w:t>Παρόντες:</w:t>
      </w:r>
    </w:p>
    <w:p w14:paraId="215D9CBA" w14:textId="178B74D9" w:rsidR="00F27DBE" w:rsidRDefault="00F27DBE" w:rsidP="00F27DBE">
      <w:pPr>
        <w:tabs>
          <w:tab w:val="left" w:pos="567"/>
          <w:tab w:val="left" w:pos="4961"/>
        </w:tabs>
        <w:spacing w:after="0" w:line="480" w:lineRule="auto"/>
        <w:jc w:val="both"/>
        <w:rPr>
          <w:rFonts w:ascii="Arial" w:eastAsia="Times New Roman" w:hAnsi="Arial" w:cs="Arial"/>
          <w:sz w:val="24"/>
          <w:szCs w:val="24"/>
          <w:lang w:eastAsia="zh-CN"/>
        </w:rPr>
      </w:pPr>
      <w:r w:rsidRPr="00F27DBE">
        <w:rPr>
          <w:rFonts w:ascii="Arial" w:eastAsia="Times New Roman" w:hAnsi="Arial" w:cs="Arial"/>
          <w:sz w:val="24"/>
          <w:szCs w:val="24"/>
          <w:lang w:eastAsia="zh-CN"/>
        </w:rPr>
        <w:tab/>
        <w:t>Χριστιάνα Ερωτοκρίτου, πρόεδρος</w:t>
      </w:r>
      <w:r w:rsidRPr="00F27DBE">
        <w:rPr>
          <w:rFonts w:ascii="Arial" w:eastAsia="Times New Roman" w:hAnsi="Arial" w:cs="Arial"/>
          <w:sz w:val="24"/>
          <w:szCs w:val="24"/>
          <w:lang w:eastAsia="zh-CN"/>
        </w:rPr>
        <w:tab/>
      </w:r>
      <w:r w:rsidR="00F909EC">
        <w:rPr>
          <w:rFonts w:ascii="Arial" w:eastAsia="Times New Roman" w:hAnsi="Arial" w:cs="Arial"/>
          <w:sz w:val="24"/>
          <w:szCs w:val="24"/>
          <w:lang w:eastAsia="zh-CN"/>
        </w:rPr>
        <w:t>Χρίστος Χριστοφίδης</w:t>
      </w:r>
    </w:p>
    <w:p w14:paraId="42AC304D" w14:textId="46D00B88" w:rsidR="004010E6" w:rsidRPr="00F27DBE" w:rsidRDefault="004010E6" w:rsidP="00F27DBE">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sidR="00F909EC" w:rsidRPr="00F27DBE">
        <w:rPr>
          <w:rFonts w:ascii="Arial" w:eastAsia="Times New Roman" w:hAnsi="Arial" w:cs="Arial"/>
          <w:sz w:val="24"/>
          <w:szCs w:val="20"/>
          <w:lang w:eastAsia="zh-CN"/>
        </w:rPr>
        <w:t>Χρύσης Παντελίδης</w:t>
      </w:r>
      <w:r>
        <w:rPr>
          <w:rFonts w:ascii="Arial" w:eastAsia="Times New Roman" w:hAnsi="Arial" w:cs="Arial"/>
          <w:sz w:val="24"/>
          <w:szCs w:val="24"/>
          <w:lang w:eastAsia="zh-CN"/>
        </w:rPr>
        <w:tab/>
      </w:r>
      <w:r w:rsidR="00F909EC" w:rsidRPr="00F27DBE">
        <w:rPr>
          <w:rFonts w:ascii="Arial" w:eastAsia="Times New Roman" w:hAnsi="Arial" w:cs="Arial"/>
          <w:sz w:val="24"/>
          <w:szCs w:val="24"/>
          <w:lang w:eastAsia="zh-CN"/>
        </w:rPr>
        <w:t>Σωτήρης Ιωάννου</w:t>
      </w:r>
    </w:p>
    <w:p w14:paraId="1F523D1A" w14:textId="5FBA0846" w:rsidR="00F27DBE" w:rsidRPr="00F27DBE" w:rsidRDefault="00F27DBE" w:rsidP="00F27DBE">
      <w:pPr>
        <w:tabs>
          <w:tab w:val="left" w:pos="567"/>
          <w:tab w:val="left" w:pos="4961"/>
        </w:tabs>
        <w:spacing w:after="0" w:line="480" w:lineRule="auto"/>
        <w:jc w:val="both"/>
        <w:rPr>
          <w:rFonts w:ascii="Arial" w:eastAsia="Times New Roman" w:hAnsi="Arial" w:cs="Arial"/>
          <w:sz w:val="24"/>
          <w:szCs w:val="24"/>
          <w:lang w:eastAsia="zh-CN"/>
        </w:rPr>
      </w:pPr>
      <w:r w:rsidRPr="00F27DBE">
        <w:rPr>
          <w:rFonts w:ascii="Arial" w:eastAsia="Times New Roman" w:hAnsi="Arial" w:cs="Arial"/>
          <w:sz w:val="24"/>
          <w:szCs w:val="24"/>
          <w:lang w:eastAsia="zh-CN"/>
        </w:rPr>
        <w:tab/>
      </w:r>
      <w:r w:rsidR="00F909EC" w:rsidRPr="00F27DBE">
        <w:rPr>
          <w:rFonts w:ascii="Arial" w:eastAsia="Times New Roman" w:hAnsi="Arial" w:cs="Arial"/>
          <w:sz w:val="24"/>
          <w:szCs w:val="20"/>
          <w:lang w:eastAsia="zh-CN"/>
        </w:rPr>
        <w:t>Χάρης Γεωργιάδης</w:t>
      </w:r>
      <w:r w:rsidRPr="00F27DBE">
        <w:rPr>
          <w:rFonts w:ascii="Arial" w:eastAsia="Times New Roman" w:hAnsi="Arial" w:cs="Arial"/>
          <w:sz w:val="24"/>
          <w:szCs w:val="20"/>
          <w:lang w:eastAsia="zh-CN"/>
        </w:rPr>
        <w:tab/>
      </w:r>
      <w:r w:rsidR="0022329D" w:rsidRPr="00F27DBE">
        <w:rPr>
          <w:rFonts w:ascii="Arial" w:eastAsia="Times New Roman" w:hAnsi="Arial" w:cs="Arial"/>
          <w:sz w:val="24"/>
          <w:szCs w:val="20"/>
          <w:lang w:eastAsia="zh-CN"/>
        </w:rPr>
        <w:t>Αλέκος Τρυφωνίδης</w:t>
      </w:r>
    </w:p>
    <w:p w14:paraId="30FEC465" w14:textId="76EAD8B0" w:rsidR="00F27DBE" w:rsidRPr="00F27DBE" w:rsidRDefault="00F27DBE" w:rsidP="00F27DBE">
      <w:pPr>
        <w:tabs>
          <w:tab w:val="left" w:pos="567"/>
          <w:tab w:val="left" w:pos="4961"/>
        </w:tabs>
        <w:spacing w:after="0" w:line="480" w:lineRule="auto"/>
        <w:jc w:val="both"/>
        <w:rPr>
          <w:rFonts w:ascii="Arial" w:eastAsia="Times New Roman" w:hAnsi="Arial" w:cs="Arial"/>
          <w:sz w:val="24"/>
          <w:szCs w:val="20"/>
          <w:lang w:eastAsia="zh-CN"/>
        </w:rPr>
      </w:pPr>
      <w:r w:rsidRPr="00F27DBE">
        <w:rPr>
          <w:rFonts w:ascii="Arial" w:eastAsia="Times New Roman" w:hAnsi="Arial" w:cs="Arial"/>
          <w:sz w:val="24"/>
          <w:szCs w:val="24"/>
          <w:lang w:eastAsia="zh-CN"/>
        </w:rPr>
        <w:tab/>
      </w:r>
      <w:r w:rsidR="00F909EC" w:rsidRPr="00F27DBE">
        <w:rPr>
          <w:rFonts w:ascii="Arial" w:eastAsia="Times New Roman" w:hAnsi="Arial" w:cs="Arial"/>
          <w:sz w:val="24"/>
          <w:szCs w:val="20"/>
          <w:lang w:eastAsia="zh-CN"/>
        </w:rPr>
        <w:t>Ονούφριος Κουλλά</w:t>
      </w:r>
      <w:r w:rsidRPr="00F27DBE">
        <w:rPr>
          <w:rFonts w:ascii="Arial" w:eastAsia="Times New Roman" w:hAnsi="Arial" w:cs="Arial"/>
          <w:sz w:val="24"/>
          <w:szCs w:val="24"/>
          <w:lang w:eastAsia="zh-CN"/>
        </w:rPr>
        <w:tab/>
      </w:r>
      <w:r w:rsidR="0022329D" w:rsidRPr="00F27DBE">
        <w:rPr>
          <w:rFonts w:ascii="Arial" w:eastAsia="Times New Roman" w:hAnsi="Arial" w:cs="Arial"/>
          <w:b/>
          <w:bCs/>
          <w:sz w:val="24"/>
          <w:szCs w:val="20"/>
          <w:lang w:eastAsia="zh-CN"/>
        </w:rPr>
        <w:t xml:space="preserve">Μη </w:t>
      </w:r>
      <w:r w:rsidR="0022329D" w:rsidRPr="00F27DBE">
        <w:rPr>
          <w:rFonts w:ascii="Arial" w:eastAsia="Times New Roman" w:hAnsi="Arial" w:cs="Arial"/>
          <w:b/>
          <w:bCs/>
          <w:sz w:val="24"/>
          <w:szCs w:val="24"/>
          <w:lang w:eastAsia="zh-CN"/>
        </w:rPr>
        <w:t>μέλη</w:t>
      </w:r>
      <w:r w:rsidR="0022329D" w:rsidRPr="00F27DBE">
        <w:rPr>
          <w:rFonts w:ascii="Arial" w:eastAsia="Times New Roman" w:hAnsi="Arial" w:cs="Arial"/>
          <w:b/>
          <w:bCs/>
          <w:sz w:val="24"/>
          <w:szCs w:val="20"/>
          <w:lang w:eastAsia="zh-CN"/>
        </w:rPr>
        <w:t xml:space="preserve"> της επιτροπής:</w:t>
      </w:r>
    </w:p>
    <w:p w14:paraId="38C12824" w14:textId="344BE656" w:rsidR="00F27DBE" w:rsidRPr="00F27DBE" w:rsidRDefault="00F27DBE" w:rsidP="00F27DBE">
      <w:pPr>
        <w:tabs>
          <w:tab w:val="left" w:pos="567"/>
          <w:tab w:val="left" w:pos="4961"/>
        </w:tabs>
        <w:spacing w:after="0" w:line="480" w:lineRule="auto"/>
        <w:jc w:val="both"/>
        <w:rPr>
          <w:rFonts w:ascii="Arial" w:eastAsia="Times New Roman" w:hAnsi="Arial" w:cs="Arial"/>
          <w:sz w:val="24"/>
          <w:szCs w:val="20"/>
          <w:lang w:eastAsia="zh-CN"/>
        </w:rPr>
      </w:pPr>
      <w:r w:rsidRPr="00F27DBE">
        <w:rPr>
          <w:rFonts w:ascii="Arial" w:eastAsia="Times New Roman" w:hAnsi="Arial" w:cs="Arial"/>
          <w:sz w:val="24"/>
          <w:szCs w:val="20"/>
          <w:lang w:eastAsia="zh-CN"/>
        </w:rPr>
        <w:tab/>
      </w:r>
      <w:r w:rsidR="00F909EC" w:rsidRPr="00F27DBE">
        <w:rPr>
          <w:rFonts w:ascii="Arial" w:eastAsia="Times New Roman" w:hAnsi="Arial" w:cs="Arial"/>
          <w:sz w:val="24"/>
          <w:szCs w:val="20"/>
          <w:lang w:eastAsia="zh-CN"/>
        </w:rPr>
        <w:t>Σάβια Ορφανίδου</w:t>
      </w:r>
      <w:r w:rsidRPr="00F27DBE">
        <w:rPr>
          <w:rFonts w:ascii="Arial" w:eastAsia="Times New Roman" w:hAnsi="Arial" w:cs="Arial"/>
          <w:sz w:val="24"/>
          <w:szCs w:val="20"/>
          <w:lang w:eastAsia="zh-CN"/>
        </w:rPr>
        <w:tab/>
      </w:r>
      <w:r w:rsidR="0022329D" w:rsidRPr="00F27DBE">
        <w:rPr>
          <w:rFonts w:ascii="Arial" w:eastAsia="Times New Roman" w:hAnsi="Arial" w:cs="Arial"/>
          <w:sz w:val="24"/>
          <w:szCs w:val="20"/>
          <w:lang w:eastAsia="zh-CN"/>
        </w:rPr>
        <w:t>Σταύρος Παπαδούρης</w:t>
      </w:r>
    </w:p>
    <w:p w14:paraId="652DB190" w14:textId="2DABD660" w:rsidR="00F27DBE" w:rsidRPr="00F27DBE" w:rsidRDefault="00F27DBE" w:rsidP="00F27DBE">
      <w:pPr>
        <w:tabs>
          <w:tab w:val="left" w:pos="567"/>
          <w:tab w:val="left" w:pos="4961"/>
        </w:tabs>
        <w:spacing w:after="0" w:line="480" w:lineRule="auto"/>
        <w:jc w:val="both"/>
        <w:rPr>
          <w:rFonts w:ascii="Arial" w:eastAsia="Times New Roman" w:hAnsi="Arial" w:cs="Arial"/>
          <w:sz w:val="24"/>
          <w:szCs w:val="20"/>
          <w:lang w:eastAsia="zh-CN"/>
        </w:rPr>
      </w:pPr>
      <w:r w:rsidRPr="00F27DBE">
        <w:rPr>
          <w:rFonts w:ascii="Arial" w:eastAsia="Times New Roman" w:hAnsi="Arial" w:cs="Arial"/>
          <w:sz w:val="24"/>
          <w:szCs w:val="20"/>
          <w:lang w:eastAsia="zh-CN"/>
        </w:rPr>
        <w:tab/>
      </w:r>
      <w:r w:rsidR="0022329D">
        <w:rPr>
          <w:rFonts w:ascii="Arial" w:eastAsia="Times New Roman" w:hAnsi="Arial" w:cs="Arial"/>
          <w:sz w:val="24"/>
          <w:szCs w:val="24"/>
          <w:lang w:eastAsia="zh-CN"/>
        </w:rPr>
        <w:t>Αντρέας Καυκαλιάς</w:t>
      </w:r>
      <w:r w:rsidRPr="00F27DBE">
        <w:rPr>
          <w:rFonts w:ascii="Arial" w:eastAsia="Times New Roman" w:hAnsi="Arial" w:cs="Arial"/>
          <w:b/>
          <w:bCs/>
          <w:sz w:val="24"/>
          <w:szCs w:val="20"/>
          <w:lang w:eastAsia="zh-CN"/>
        </w:rPr>
        <w:tab/>
      </w:r>
    </w:p>
    <w:p w14:paraId="4E92578C" w14:textId="6F47E205" w:rsidR="00F27DBE" w:rsidRPr="00F27DBE" w:rsidRDefault="00F27DBE" w:rsidP="00F27DBE">
      <w:pPr>
        <w:tabs>
          <w:tab w:val="left" w:pos="567"/>
          <w:tab w:val="left" w:pos="4961"/>
        </w:tabs>
        <w:spacing w:after="0" w:line="480" w:lineRule="auto"/>
        <w:jc w:val="both"/>
        <w:rPr>
          <w:rFonts w:ascii="Arial" w:eastAsia="Times New Roman" w:hAnsi="Arial" w:cs="Arial"/>
          <w:sz w:val="24"/>
          <w:szCs w:val="24"/>
          <w:lang w:eastAsia="zh-CN"/>
        </w:rPr>
      </w:pPr>
      <w:r w:rsidRPr="00F27DBE">
        <w:rPr>
          <w:rFonts w:ascii="Arial" w:eastAsia="Times New Roman" w:hAnsi="Arial" w:cs="Arial"/>
          <w:sz w:val="24"/>
          <w:szCs w:val="20"/>
          <w:lang w:eastAsia="zh-CN"/>
        </w:rPr>
        <w:tab/>
      </w:r>
      <w:r w:rsidRPr="00F27DBE">
        <w:rPr>
          <w:rFonts w:ascii="Arial" w:eastAsia="Times New Roman" w:hAnsi="Arial" w:cs="Arial"/>
          <w:sz w:val="24"/>
          <w:szCs w:val="24"/>
          <w:lang w:eastAsia="zh-CN"/>
        </w:rPr>
        <w:t xml:space="preserve">Η Κοινοβουλευτική Επιτροπή Οικονομικών και Προϋπολογισμού μελέτησε το πιο πάνω νομοσχέδιο σε δύο συνεδρίες της, που πραγματοποιήθηκαν </w:t>
      </w:r>
      <w:r w:rsidR="000E3DEC">
        <w:rPr>
          <w:rFonts w:ascii="Arial" w:eastAsia="Times New Roman" w:hAnsi="Arial" w:cs="Arial"/>
          <w:sz w:val="24"/>
          <w:szCs w:val="24"/>
          <w:lang w:eastAsia="zh-CN"/>
        </w:rPr>
        <w:t>την</w:t>
      </w:r>
      <w:r w:rsidRPr="00F27DBE">
        <w:rPr>
          <w:rFonts w:ascii="Arial" w:eastAsia="Times New Roman" w:hAnsi="Arial" w:cs="Arial"/>
          <w:sz w:val="24"/>
          <w:szCs w:val="24"/>
          <w:lang w:eastAsia="zh-CN"/>
        </w:rPr>
        <w:t xml:space="preserve"> </w:t>
      </w:r>
      <w:r w:rsidR="00F909EC">
        <w:rPr>
          <w:rFonts w:ascii="Arial" w:eastAsia="Times New Roman" w:hAnsi="Arial" w:cs="Arial"/>
          <w:sz w:val="24"/>
          <w:szCs w:val="24"/>
          <w:lang w:eastAsia="zh-CN"/>
        </w:rPr>
        <w:t>21</w:t>
      </w:r>
      <w:r w:rsidR="000E3DEC" w:rsidRPr="000E3DEC">
        <w:rPr>
          <w:rFonts w:ascii="Arial" w:eastAsia="Times New Roman" w:hAnsi="Arial" w:cs="Arial"/>
          <w:sz w:val="24"/>
          <w:szCs w:val="24"/>
          <w:vertAlign w:val="superscript"/>
          <w:lang w:eastAsia="zh-CN"/>
        </w:rPr>
        <w:t>η</w:t>
      </w:r>
      <w:r w:rsidR="000E3DEC">
        <w:rPr>
          <w:rFonts w:ascii="Arial" w:eastAsia="Times New Roman" w:hAnsi="Arial" w:cs="Arial"/>
          <w:sz w:val="24"/>
          <w:szCs w:val="24"/>
          <w:lang w:eastAsia="zh-CN"/>
        </w:rPr>
        <w:t xml:space="preserve"> </w:t>
      </w:r>
      <w:r w:rsidRPr="00F27DBE">
        <w:rPr>
          <w:rFonts w:ascii="Arial" w:eastAsia="Times New Roman" w:hAnsi="Arial" w:cs="Arial"/>
          <w:sz w:val="24"/>
          <w:szCs w:val="24"/>
          <w:lang w:eastAsia="zh-CN"/>
        </w:rPr>
        <w:t xml:space="preserve">και </w:t>
      </w:r>
      <w:r w:rsidR="000E3DEC">
        <w:rPr>
          <w:rFonts w:ascii="Arial" w:eastAsia="Times New Roman" w:hAnsi="Arial" w:cs="Arial"/>
          <w:sz w:val="24"/>
          <w:szCs w:val="24"/>
          <w:lang w:eastAsia="zh-CN"/>
        </w:rPr>
        <w:t xml:space="preserve">στις </w:t>
      </w:r>
      <w:r w:rsidRPr="00F27DBE">
        <w:rPr>
          <w:rFonts w:ascii="Arial" w:eastAsia="Times New Roman" w:hAnsi="Arial" w:cs="Arial"/>
          <w:sz w:val="24"/>
          <w:szCs w:val="24"/>
          <w:lang w:eastAsia="zh-CN"/>
        </w:rPr>
        <w:t>2</w:t>
      </w:r>
      <w:r w:rsidR="00F909EC">
        <w:rPr>
          <w:rFonts w:ascii="Arial" w:eastAsia="Times New Roman" w:hAnsi="Arial" w:cs="Arial"/>
          <w:sz w:val="24"/>
          <w:szCs w:val="24"/>
          <w:lang w:eastAsia="zh-CN"/>
        </w:rPr>
        <w:t>8</w:t>
      </w:r>
      <w:r w:rsidRPr="00F27DBE">
        <w:rPr>
          <w:rFonts w:ascii="Arial" w:eastAsia="Times New Roman" w:hAnsi="Arial" w:cs="Arial"/>
          <w:sz w:val="24"/>
          <w:szCs w:val="24"/>
          <w:lang w:eastAsia="zh-CN"/>
        </w:rPr>
        <w:t xml:space="preserve"> </w:t>
      </w:r>
      <w:r w:rsidR="00F909EC">
        <w:rPr>
          <w:rFonts w:ascii="Arial" w:eastAsia="Times New Roman" w:hAnsi="Arial" w:cs="Arial"/>
          <w:sz w:val="24"/>
          <w:szCs w:val="24"/>
          <w:lang w:eastAsia="zh-CN"/>
        </w:rPr>
        <w:t>Φεβρουαρίου</w:t>
      </w:r>
      <w:r w:rsidRPr="00F27DBE">
        <w:rPr>
          <w:rFonts w:ascii="Arial" w:eastAsia="Times New Roman" w:hAnsi="Arial" w:cs="Arial"/>
          <w:sz w:val="24"/>
          <w:szCs w:val="24"/>
          <w:lang w:eastAsia="zh-CN"/>
        </w:rPr>
        <w:t xml:space="preserve"> 202</w:t>
      </w:r>
      <w:r w:rsidR="00F909EC">
        <w:rPr>
          <w:rFonts w:ascii="Arial" w:eastAsia="Times New Roman" w:hAnsi="Arial" w:cs="Arial"/>
          <w:sz w:val="24"/>
          <w:szCs w:val="24"/>
          <w:lang w:eastAsia="zh-CN"/>
        </w:rPr>
        <w:t>2</w:t>
      </w:r>
      <w:r w:rsidRPr="00F27DBE">
        <w:rPr>
          <w:rFonts w:ascii="Arial" w:eastAsia="Times New Roman" w:hAnsi="Arial" w:cs="Arial"/>
          <w:sz w:val="24"/>
          <w:szCs w:val="24"/>
          <w:lang w:eastAsia="zh-CN"/>
        </w:rPr>
        <w:t xml:space="preserve">.  Στην πρώτη συνεδρίαση της επιτροπής παρευρέθηκαν εκπρόσωποι του Υπουργείου Οικονομικών, </w:t>
      </w:r>
      <w:r w:rsidR="00F909EC">
        <w:rPr>
          <w:rFonts w:ascii="Arial" w:eastAsia="Times New Roman" w:hAnsi="Arial" w:cs="Arial"/>
          <w:sz w:val="24"/>
          <w:szCs w:val="24"/>
          <w:lang w:eastAsia="zh-CN"/>
        </w:rPr>
        <w:t>του Υπουργείου Ενέργειας, Εμπορίου και Βιομηχανίας, ο εκτελεστικός διευθυντής του Διαχειριστή Συστήματος Μεταφοράς Κύπρου (ΔΣΜΚ) και εκπρόσωποι της Ρυθμιστικής Αρχής Ενέργειας Κύπρου (ΡΑΕΚ).</w:t>
      </w:r>
    </w:p>
    <w:p w14:paraId="1F8C7D64" w14:textId="06E26C0D" w:rsidR="00F27DBE" w:rsidRDefault="00F27DBE" w:rsidP="00F27DBE">
      <w:pPr>
        <w:tabs>
          <w:tab w:val="left" w:pos="567"/>
          <w:tab w:val="left" w:pos="4961"/>
        </w:tabs>
        <w:spacing w:after="0" w:line="480" w:lineRule="auto"/>
        <w:jc w:val="both"/>
        <w:rPr>
          <w:rFonts w:ascii="Arial" w:eastAsia="Times New Roman" w:hAnsi="Arial" w:cs="Arial"/>
          <w:sz w:val="24"/>
          <w:szCs w:val="24"/>
          <w:lang w:eastAsia="zh-CN"/>
        </w:rPr>
      </w:pPr>
      <w:r w:rsidRPr="00F27DBE">
        <w:rPr>
          <w:rFonts w:ascii="Arial" w:eastAsia="Times New Roman" w:hAnsi="Arial" w:cs="Arial"/>
          <w:sz w:val="24"/>
          <w:szCs w:val="24"/>
          <w:lang w:eastAsia="zh-CN"/>
        </w:rPr>
        <w:tab/>
        <w:t xml:space="preserve">Ο προϋπολογισμός του </w:t>
      </w:r>
      <w:r w:rsidR="00C10C6C">
        <w:rPr>
          <w:rFonts w:ascii="Arial" w:eastAsia="Times New Roman" w:hAnsi="Arial" w:cs="Arial"/>
          <w:sz w:val="24"/>
          <w:szCs w:val="24"/>
          <w:lang w:eastAsia="zh-CN"/>
        </w:rPr>
        <w:t>ΔΣΜΚ</w:t>
      </w:r>
      <w:r w:rsidRPr="00F27DBE">
        <w:rPr>
          <w:rFonts w:ascii="Arial" w:eastAsia="Times New Roman" w:hAnsi="Arial" w:cs="Arial"/>
          <w:sz w:val="24"/>
          <w:szCs w:val="24"/>
          <w:lang w:eastAsia="zh-CN"/>
        </w:rPr>
        <w:t xml:space="preserve"> για το έτος 2022 προβλέπει </w:t>
      </w:r>
      <w:r w:rsidR="00C10C6C">
        <w:rPr>
          <w:rFonts w:ascii="Arial" w:eastAsia="Times New Roman" w:hAnsi="Arial" w:cs="Arial"/>
          <w:sz w:val="24"/>
          <w:szCs w:val="24"/>
          <w:lang w:eastAsia="zh-CN"/>
        </w:rPr>
        <w:t xml:space="preserve">συνολικές </w:t>
      </w:r>
      <w:r w:rsidRPr="00F27DBE">
        <w:rPr>
          <w:rFonts w:ascii="Arial" w:eastAsia="Times New Roman" w:hAnsi="Arial" w:cs="Arial"/>
          <w:sz w:val="24"/>
          <w:szCs w:val="24"/>
          <w:lang w:eastAsia="zh-CN"/>
        </w:rPr>
        <w:t>δαπάνες ύψους €</w:t>
      </w:r>
      <w:r w:rsidR="00C10C6C">
        <w:rPr>
          <w:rFonts w:ascii="Arial" w:eastAsia="Times New Roman" w:hAnsi="Arial" w:cs="Arial"/>
          <w:sz w:val="24"/>
          <w:szCs w:val="24"/>
          <w:lang w:eastAsia="zh-CN"/>
        </w:rPr>
        <w:t>10.067.000</w:t>
      </w:r>
      <w:r w:rsidRPr="00F27DBE">
        <w:rPr>
          <w:rFonts w:ascii="Arial" w:eastAsia="Times New Roman" w:hAnsi="Arial" w:cs="Arial"/>
          <w:sz w:val="24"/>
          <w:szCs w:val="24"/>
          <w:lang w:eastAsia="zh-CN"/>
        </w:rPr>
        <w:t xml:space="preserve"> και </w:t>
      </w:r>
      <w:r w:rsidR="00C10C6C">
        <w:rPr>
          <w:rFonts w:ascii="Arial" w:eastAsia="Times New Roman" w:hAnsi="Arial" w:cs="Arial"/>
          <w:sz w:val="24"/>
          <w:szCs w:val="24"/>
          <w:lang w:eastAsia="zh-CN"/>
        </w:rPr>
        <w:t xml:space="preserve">συνολικά </w:t>
      </w:r>
      <w:r w:rsidRPr="00F27DBE">
        <w:rPr>
          <w:rFonts w:ascii="Arial" w:eastAsia="Times New Roman" w:hAnsi="Arial" w:cs="Arial"/>
          <w:sz w:val="24"/>
          <w:szCs w:val="24"/>
          <w:lang w:eastAsia="zh-CN"/>
        </w:rPr>
        <w:t>έσοδα ύψους €</w:t>
      </w:r>
      <w:r w:rsidR="00C10C6C">
        <w:rPr>
          <w:rFonts w:ascii="Arial" w:eastAsia="Times New Roman" w:hAnsi="Arial" w:cs="Arial"/>
          <w:sz w:val="24"/>
          <w:szCs w:val="24"/>
          <w:lang w:eastAsia="zh-CN"/>
        </w:rPr>
        <w:t>5.517.000,</w:t>
      </w:r>
      <w:r w:rsidRPr="00F27DBE">
        <w:rPr>
          <w:rFonts w:ascii="Arial" w:eastAsia="Times New Roman" w:hAnsi="Arial" w:cs="Arial"/>
          <w:sz w:val="24"/>
          <w:szCs w:val="24"/>
          <w:lang w:eastAsia="zh-CN"/>
        </w:rPr>
        <w:t xml:space="preserve"> τα οποία </w:t>
      </w:r>
      <w:r w:rsidR="00C10C6C">
        <w:rPr>
          <w:rFonts w:ascii="Arial" w:eastAsia="Times New Roman" w:hAnsi="Arial" w:cs="Arial"/>
          <w:sz w:val="24"/>
          <w:szCs w:val="24"/>
          <w:lang w:eastAsia="zh-CN"/>
        </w:rPr>
        <w:t>θα προέλθουν κυρίως από τη διατίμηση Δ-ΔΣΜ (€5.315.000) και από την ανάκτηση διοικητικών εξόδων από συνδέσεις στο Σύστημα Μεταφοράς (€10</w:t>
      </w:r>
      <w:r w:rsidR="00192AE3">
        <w:rPr>
          <w:rFonts w:ascii="Arial" w:eastAsia="Times New Roman" w:hAnsi="Arial" w:cs="Arial"/>
          <w:sz w:val="24"/>
          <w:szCs w:val="24"/>
          <w:lang w:eastAsia="zh-CN"/>
        </w:rPr>
        <w:t>0</w:t>
      </w:r>
      <w:r w:rsidR="00C10C6C">
        <w:rPr>
          <w:rFonts w:ascii="Arial" w:eastAsia="Times New Roman" w:hAnsi="Arial" w:cs="Arial"/>
          <w:sz w:val="24"/>
          <w:szCs w:val="24"/>
          <w:lang w:eastAsia="zh-CN"/>
        </w:rPr>
        <w:t>.000).</w:t>
      </w:r>
    </w:p>
    <w:p w14:paraId="54C3138B" w14:textId="0A824F58" w:rsidR="00C10C6C" w:rsidRDefault="00C10C6C" w:rsidP="00F27DBE">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sidR="009E50F6">
        <w:rPr>
          <w:rFonts w:ascii="Arial" w:eastAsia="Times New Roman" w:hAnsi="Arial" w:cs="Arial"/>
          <w:sz w:val="24"/>
          <w:szCs w:val="24"/>
          <w:lang w:eastAsia="zh-CN"/>
        </w:rPr>
        <w:t>Σύμφωνα με τα στοιχεία που κατατέθηκαν στην επιτροπή, οι προϋπολογιζόμενες δαπάνες του ΔΣΜΚ για το 2022 αφορούν στα ακόλουθα:</w:t>
      </w:r>
    </w:p>
    <w:p w14:paraId="442A8C67" w14:textId="02678EEE"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1.</w:t>
      </w:r>
      <w:r>
        <w:rPr>
          <w:rFonts w:ascii="Arial" w:eastAsia="Times New Roman" w:hAnsi="Arial" w:cs="Arial"/>
          <w:sz w:val="24"/>
          <w:szCs w:val="24"/>
          <w:lang w:eastAsia="zh-CN"/>
        </w:rPr>
        <w:tab/>
        <w:t>Αποδοχές προσωπικού (€4.124.000)</w:t>
      </w:r>
      <w:r w:rsidR="000E3DEC">
        <w:rPr>
          <w:rFonts w:ascii="Arial" w:eastAsia="Times New Roman" w:hAnsi="Arial" w:cs="Arial"/>
          <w:sz w:val="24"/>
          <w:szCs w:val="24"/>
          <w:lang w:eastAsia="zh-CN"/>
        </w:rPr>
        <w:t>.</w:t>
      </w:r>
    </w:p>
    <w:p w14:paraId="0953B825" w14:textId="735EA83B"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2.</w:t>
      </w:r>
      <w:r>
        <w:rPr>
          <w:rFonts w:ascii="Arial" w:eastAsia="Times New Roman" w:hAnsi="Arial" w:cs="Arial"/>
          <w:sz w:val="24"/>
          <w:szCs w:val="24"/>
          <w:lang w:eastAsia="zh-CN"/>
        </w:rPr>
        <w:tab/>
        <w:t>Δαπάνες λειτουργίας (€3.584.000)</w:t>
      </w:r>
      <w:r w:rsidR="000E3DEC">
        <w:rPr>
          <w:rFonts w:ascii="Arial" w:eastAsia="Times New Roman" w:hAnsi="Arial" w:cs="Arial"/>
          <w:sz w:val="24"/>
          <w:szCs w:val="24"/>
          <w:lang w:eastAsia="zh-CN"/>
        </w:rPr>
        <w:t>.</w:t>
      </w:r>
    </w:p>
    <w:p w14:paraId="3DDC3414" w14:textId="7B08739F"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3.</w:t>
      </w:r>
      <w:r>
        <w:rPr>
          <w:rFonts w:ascii="Arial" w:eastAsia="Times New Roman" w:hAnsi="Arial" w:cs="Arial"/>
          <w:sz w:val="24"/>
          <w:szCs w:val="24"/>
          <w:lang w:eastAsia="zh-CN"/>
        </w:rPr>
        <w:tab/>
        <w:t>Κεφαλαιουχικές δαπάνες (€2.242.000)</w:t>
      </w:r>
      <w:r w:rsidR="000E3DEC">
        <w:rPr>
          <w:rFonts w:ascii="Arial" w:eastAsia="Times New Roman" w:hAnsi="Arial" w:cs="Arial"/>
          <w:sz w:val="24"/>
          <w:szCs w:val="24"/>
          <w:lang w:eastAsia="zh-CN"/>
        </w:rPr>
        <w:t>.</w:t>
      </w:r>
    </w:p>
    <w:p w14:paraId="26300A82" w14:textId="0F180DF7"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4.</w:t>
      </w:r>
      <w:r>
        <w:rPr>
          <w:rFonts w:ascii="Arial" w:eastAsia="Times New Roman" w:hAnsi="Arial" w:cs="Arial"/>
          <w:sz w:val="24"/>
          <w:szCs w:val="24"/>
          <w:lang w:eastAsia="zh-CN"/>
        </w:rPr>
        <w:tab/>
        <w:t>Άλλες δαπάνες (€27.000)</w:t>
      </w:r>
      <w:r w:rsidR="000E3DEC">
        <w:rPr>
          <w:rFonts w:ascii="Arial" w:eastAsia="Times New Roman" w:hAnsi="Arial" w:cs="Arial"/>
          <w:sz w:val="24"/>
          <w:szCs w:val="24"/>
          <w:lang w:eastAsia="zh-CN"/>
        </w:rPr>
        <w:t>.</w:t>
      </w:r>
    </w:p>
    <w:p w14:paraId="61C32732" w14:textId="5F0190C0" w:rsidR="009E50F6" w:rsidRDefault="009E50F6" w:rsidP="009E50F6">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5.</w:t>
      </w:r>
      <w:r>
        <w:rPr>
          <w:rFonts w:ascii="Arial" w:eastAsia="Times New Roman" w:hAnsi="Arial" w:cs="Arial"/>
          <w:sz w:val="24"/>
          <w:szCs w:val="24"/>
          <w:lang w:eastAsia="zh-CN"/>
        </w:rPr>
        <w:tab/>
        <w:t>Απρόβλεπτες δαπάνες (€90.000).</w:t>
      </w:r>
    </w:p>
    <w:p w14:paraId="5A1B01B8" w14:textId="261CF3A3" w:rsidR="009E50F6" w:rsidRDefault="009E50F6" w:rsidP="009E50F6">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Σύμφωνα με τα κατατεθέντα στοιχεία, οι συνολικές δαπάνες για το 2022 παρουσιάζουν αύξηση </w:t>
      </w:r>
      <w:r w:rsidR="00650480">
        <w:rPr>
          <w:rFonts w:ascii="Arial" w:eastAsia="Times New Roman" w:hAnsi="Arial" w:cs="Arial"/>
          <w:sz w:val="24"/>
          <w:szCs w:val="24"/>
          <w:lang w:eastAsia="zh-CN"/>
        </w:rPr>
        <w:t>της τάξης των €3.426.000 σε σύγκριση με τις αντίστοιχες περσινές δαπάνες.</w:t>
      </w:r>
    </w:p>
    <w:p w14:paraId="3FBB8AC2" w14:textId="47AC78A8" w:rsidR="00650480" w:rsidRDefault="00650480" w:rsidP="009E50F6">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Σημειώνεται ότι, έπειτα από την πρόσφατη ψήφιση του περί Ρύθμισης της Αγοράς Ηλεκτρισμού Νόμου του 2021 </w:t>
      </w:r>
      <w:r w:rsidR="000E3DEC">
        <w:rPr>
          <w:rFonts w:ascii="Arial" w:eastAsia="Times New Roman" w:hAnsi="Arial" w:cs="Arial"/>
          <w:sz w:val="24"/>
          <w:szCs w:val="24"/>
          <w:lang w:eastAsia="zh-CN"/>
        </w:rPr>
        <w:t>[</w:t>
      </w:r>
      <w:r>
        <w:rPr>
          <w:rFonts w:ascii="Arial" w:eastAsia="Times New Roman" w:hAnsi="Arial" w:cs="Arial"/>
          <w:sz w:val="24"/>
          <w:szCs w:val="24"/>
          <w:lang w:eastAsia="zh-CN"/>
        </w:rPr>
        <w:t>Ν. 130(Ι)/2021</w:t>
      </w:r>
      <w:r w:rsidR="000E3DEC">
        <w:rPr>
          <w:rFonts w:ascii="Arial" w:eastAsia="Times New Roman" w:hAnsi="Arial" w:cs="Arial"/>
          <w:sz w:val="24"/>
          <w:szCs w:val="24"/>
          <w:lang w:eastAsia="zh-CN"/>
        </w:rPr>
        <w:t>],</w:t>
      </w:r>
      <w:r>
        <w:rPr>
          <w:rFonts w:ascii="Arial" w:eastAsia="Times New Roman" w:hAnsi="Arial" w:cs="Arial"/>
          <w:sz w:val="24"/>
          <w:szCs w:val="24"/>
          <w:lang w:eastAsia="zh-CN"/>
        </w:rPr>
        <w:t xml:space="preserve"> με τον οποίο προβλέπεται η ανεξαρτητοποίηση του ΔΣΜΚ από την Αρχή Ηλεκτρισμού Κύπρου (ΑΗΚ) και του αποδίδεται ο ρόλος του «Λειτουργού της Αγοράς Ηλεκτρισμού», κάτι που αποτελεί προϋπόθεση για την πλήρη λειτουργία της </w:t>
      </w:r>
      <w:r w:rsidR="00192AE3">
        <w:rPr>
          <w:rFonts w:ascii="Arial" w:eastAsia="Times New Roman" w:hAnsi="Arial" w:cs="Arial"/>
          <w:sz w:val="24"/>
          <w:szCs w:val="24"/>
          <w:lang w:eastAsia="zh-CN"/>
        </w:rPr>
        <w:t>Α</w:t>
      </w:r>
      <w:r>
        <w:rPr>
          <w:rFonts w:ascii="Arial" w:eastAsia="Times New Roman" w:hAnsi="Arial" w:cs="Arial"/>
          <w:sz w:val="24"/>
          <w:szCs w:val="24"/>
          <w:lang w:eastAsia="zh-CN"/>
        </w:rPr>
        <w:t xml:space="preserve">νταγωνιστικής </w:t>
      </w:r>
      <w:r w:rsidR="00192AE3">
        <w:rPr>
          <w:rFonts w:ascii="Arial" w:eastAsia="Times New Roman" w:hAnsi="Arial" w:cs="Arial"/>
          <w:sz w:val="24"/>
          <w:szCs w:val="24"/>
          <w:lang w:eastAsia="zh-CN"/>
        </w:rPr>
        <w:t>Α</w:t>
      </w:r>
      <w:r>
        <w:rPr>
          <w:rFonts w:ascii="Arial" w:eastAsia="Times New Roman" w:hAnsi="Arial" w:cs="Arial"/>
          <w:sz w:val="24"/>
          <w:szCs w:val="24"/>
          <w:lang w:eastAsia="zh-CN"/>
        </w:rPr>
        <w:t xml:space="preserve">γοράς </w:t>
      </w:r>
      <w:r w:rsidR="00192AE3">
        <w:rPr>
          <w:rFonts w:ascii="Arial" w:eastAsia="Times New Roman" w:hAnsi="Arial" w:cs="Arial"/>
          <w:sz w:val="24"/>
          <w:szCs w:val="24"/>
          <w:lang w:eastAsia="zh-CN"/>
        </w:rPr>
        <w:t>Η</w:t>
      </w:r>
      <w:r>
        <w:rPr>
          <w:rFonts w:ascii="Arial" w:eastAsia="Times New Roman" w:hAnsi="Arial" w:cs="Arial"/>
          <w:sz w:val="24"/>
          <w:szCs w:val="24"/>
          <w:lang w:eastAsia="zh-CN"/>
        </w:rPr>
        <w:t>λεκτρισμού</w:t>
      </w:r>
      <w:r w:rsidR="00192AE3">
        <w:rPr>
          <w:rFonts w:ascii="Arial" w:eastAsia="Times New Roman" w:hAnsi="Arial" w:cs="Arial"/>
          <w:sz w:val="24"/>
          <w:szCs w:val="24"/>
          <w:lang w:eastAsia="zh-CN"/>
        </w:rPr>
        <w:t xml:space="preserve"> (ΑΑΗ)</w:t>
      </w:r>
      <w:r>
        <w:rPr>
          <w:rFonts w:ascii="Arial" w:eastAsia="Times New Roman" w:hAnsi="Arial" w:cs="Arial"/>
          <w:sz w:val="24"/>
          <w:szCs w:val="24"/>
          <w:lang w:eastAsia="zh-CN"/>
        </w:rPr>
        <w:t>, ο υπό εξέταση προϋπολογισμός έχει διαφοροποιηθεί σε σχέση με προηγούμενα έτη και ανα</w:t>
      </w:r>
      <w:r w:rsidR="008C090E">
        <w:rPr>
          <w:rFonts w:ascii="Arial" w:eastAsia="Times New Roman" w:hAnsi="Arial" w:cs="Arial"/>
          <w:sz w:val="24"/>
          <w:szCs w:val="24"/>
          <w:lang w:eastAsia="zh-CN"/>
        </w:rPr>
        <w:t>προσαρμοστεί</w:t>
      </w:r>
      <w:r w:rsidR="00192AE3">
        <w:rPr>
          <w:rFonts w:ascii="Arial" w:eastAsia="Times New Roman" w:hAnsi="Arial" w:cs="Arial"/>
          <w:sz w:val="24"/>
          <w:szCs w:val="24"/>
          <w:lang w:eastAsia="zh-CN"/>
        </w:rPr>
        <w:t>,</w:t>
      </w:r>
      <w:r w:rsidR="008C090E">
        <w:rPr>
          <w:rFonts w:ascii="Arial" w:eastAsia="Times New Roman" w:hAnsi="Arial" w:cs="Arial"/>
          <w:sz w:val="24"/>
          <w:szCs w:val="24"/>
          <w:lang w:eastAsia="zh-CN"/>
        </w:rPr>
        <w:t xml:space="preserve"> ώστε να συνάδει με τις διατάξεις της νέας νομοθεσίας.</w:t>
      </w:r>
    </w:p>
    <w:p w14:paraId="5B4EE482" w14:textId="151FEBA5" w:rsidR="008C090E" w:rsidRDefault="008C090E" w:rsidP="009E50F6">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 xml:space="preserve">Οι κυριότερες αλλαγές </w:t>
      </w:r>
      <w:r w:rsidR="00192AE3">
        <w:rPr>
          <w:rFonts w:ascii="Arial" w:eastAsia="Times New Roman" w:hAnsi="Arial" w:cs="Arial"/>
          <w:sz w:val="24"/>
          <w:szCs w:val="24"/>
          <w:lang w:eastAsia="zh-CN"/>
        </w:rPr>
        <w:t xml:space="preserve">σε σχέση με προηγούμενα έτη </w:t>
      </w:r>
      <w:r>
        <w:rPr>
          <w:rFonts w:ascii="Arial" w:eastAsia="Times New Roman" w:hAnsi="Arial" w:cs="Arial"/>
          <w:sz w:val="24"/>
          <w:szCs w:val="24"/>
          <w:lang w:eastAsia="zh-CN"/>
        </w:rPr>
        <w:t>αφορούν</w:t>
      </w:r>
      <w:r w:rsidR="000E3DEC">
        <w:rPr>
          <w:rFonts w:ascii="Arial" w:eastAsia="Times New Roman" w:hAnsi="Arial" w:cs="Arial"/>
          <w:sz w:val="24"/>
          <w:szCs w:val="24"/>
          <w:lang w:eastAsia="zh-CN"/>
        </w:rPr>
        <w:t xml:space="preserve"> τα εξής:</w:t>
      </w:r>
    </w:p>
    <w:p w14:paraId="6675D2BF" w14:textId="0061D686" w:rsidR="008C090E" w:rsidRDefault="008C090E" w:rsidP="008C090E">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1.</w:t>
      </w:r>
      <w:r>
        <w:rPr>
          <w:rFonts w:ascii="Arial" w:eastAsia="Times New Roman" w:hAnsi="Arial" w:cs="Arial"/>
          <w:sz w:val="24"/>
          <w:szCs w:val="24"/>
          <w:lang w:eastAsia="zh-CN"/>
        </w:rPr>
        <w:tab/>
        <w:t>Το κόστος προσωπικού, ειδικότερα όσον αφορά διευθετήσεις για το προσωπικό της ΑΗΚ το οποίο είναι τοποθετημένο στον ΔΣΜΚ.</w:t>
      </w:r>
    </w:p>
    <w:p w14:paraId="446F8688" w14:textId="46902316" w:rsidR="008C090E" w:rsidRDefault="008C090E" w:rsidP="008C090E">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2.</w:t>
      </w:r>
      <w:r>
        <w:rPr>
          <w:rFonts w:ascii="Arial" w:eastAsia="Times New Roman" w:hAnsi="Arial" w:cs="Arial"/>
          <w:sz w:val="24"/>
          <w:szCs w:val="24"/>
          <w:lang w:eastAsia="zh-CN"/>
        </w:rPr>
        <w:tab/>
        <w:t xml:space="preserve">Αύξηση των ενοικίων για σκοπούς στέγασης του αυξημένου αριθμού του ημερήσιου προσωπικού και του προσωπικού βάρδιας του Εθνικού Κέντρου Ελέγχου Ενέργειας.  Σημειώνεται ότι ο ΔΣΜΚ έχει ήδη αιτηθεί και αναμένει απάντηση από το Τμήμα Κτηματολογίου και Χωρομετρίας για την παραχώρηση τεμαχίου κρατικής γης για την ανέγερση ιδιόκτητων υποστατικών.  </w:t>
      </w:r>
      <w:r w:rsidR="00612F4C">
        <w:rPr>
          <w:rFonts w:ascii="Arial" w:eastAsia="Times New Roman" w:hAnsi="Arial" w:cs="Arial"/>
          <w:sz w:val="24"/>
          <w:szCs w:val="24"/>
          <w:lang w:eastAsia="zh-CN"/>
        </w:rPr>
        <w:t>Η ανάγκη αυτή προκύπτει και από τη νέα νομοθεσία</w:t>
      </w:r>
      <w:r w:rsidR="000E3DEC">
        <w:rPr>
          <w:rFonts w:ascii="Arial" w:eastAsia="Times New Roman" w:hAnsi="Arial" w:cs="Arial"/>
          <w:sz w:val="24"/>
          <w:szCs w:val="24"/>
          <w:lang w:eastAsia="zh-CN"/>
        </w:rPr>
        <w:t>,</w:t>
      </w:r>
      <w:r w:rsidR="00612F4C">
        <w:rPr>
          <w:rFonts w:ascii="Arial" w:eastAsia="Times New Roman" w:hAnsi="Arial" w:cs="Arial"/>
          <w:sz w:val="24"/>
          <w:szCs w:val="24"/>
          <w:lang w:eastAsia="zh-CN"/>
        </w:rPr>
        <w:t xml:space="preserve"> η οποία προνοεί ότι ο ΔΣΜΚ πρέπει να στεγάζεται σε υποστατικά που να είναι φυσικά διαχωρισμένα από τα υποστατικά οποιουδήποτε συμμετέχοντα στην αγορά ηλεκτρισμού.</w:t>
      </w:r>
    </w:p>
    <w:p w14:paraId="079197DF" w14:textId="4165A1C1" w:rsidR="00612F4C" w:rsidRDefault="00612F4C" w:rsidP="008C090E">
      <w:pPr>
        <w:tabs>
          <w:tab w:val="left" w:pos="567"/>
          <w:tab w:val="left" w:pos="4961"/>
        </w:tabs>
        <w:spacing w:after="0" w:line="480" w:lineRule="auto"/>
        <w:ind w:left="567" w:hanging="567"/>
        <w:jc w:val="both"/>
        <w:rPr>
          <w:rFonts w:ascii="Arial" w:eastAsia="Times New Roman" w:hAnsi="Arial" w:cs="Arial"/>
          <w:sz w:val="24"/>
          <w:szCs w:val="24"/>
          <w:lang w:eastAsia="zh-CN"/>
        </w:rPr>
      </w:pPr>
      <w:r>
        <w:rPr>
          <w:rFonts w:ascii="Arial" w:eastAsia="Times New Roman" w:hAnsi="Arial" w:cs="Arial"/>
          <w:sz w:val="24"/>
          <w:szCs w:val="24"/>
          <w:lang w:eastAsia="zh-CN"/>
        </w:rPr>
        <w:t>3.</w:t>
      </w:r>
      <w:r>
        <w:rPr>
          <w:rFonts w:ascii="Arial" w:eastAsia="Times New Roman" w:hAnsi="Arial" w:cs="Arial"/>
          <w:sz w:val="24"/>
          <w:szCs w:val="24"/>
          <w:lang w:eastAsia="zh-CN"/>
        </w:rPr>
        <w:tab/>
        <w:t>Αυξημένες κεφαλαιουχικές δαπάνες</w:t>
      </w:r>
      <w:r w:rsidR="000E3DEC">
        <w:rPr>
          <w:rFonts w:ascii="Arial" w:eastAsia="Times New Roman" w:hAnsi="Arial" w:cs="Arial"/>
          <w:sz w:val="24"/>
          <w:szCs w:val="24"/>
          <w:lang w:eastAsia="zh-CN"/>
        </w:rPr>
        <w:t>,</w:t>
      </w:r>
      <w:r>
        <w:rPr>
          <w:rFonts w:ascii="Arial" w:eastAsia="Times New Roman" w:hAnsi="Arial" w:cs="Arial"/>
          <w:sz w:val="24"/>
          <w:szCs w:val="24"/>
          <w:lang w:eastAsia="zh-CN"/>
        </w:rPr>
        <w:t xml:space="preserve"> καθότι με την ψήφιση του υπό αναφορά προϋπολογισμού τα περιουσιακά στοιχεία της ΑΗΚ, τα οποία διαχειρίζεται και </w:t>
      </w:r>
      <w:r>
        <w:rPr>
          <w:rFonts w:ascii="Arial" w:eastAsia="Times New Roman" w:hAnsi="Arial" w:cs="Arial"/>
          <w:sz w:val="24"/>
          <w:szCs w:val="24"/>
          <w:lang w:eastAsia="zh-CN"/>
        </w:rPr>
        <w:lastRenderedPageBreak/>
        <w:t>λειτουργεί ο ΔΣΜΚ, θα αγοραστούν σε καθαρή λογιστική αξία σύμφωνα με τις διατάξεις της νέας νομοθεσίας.</w:t>
      </w:r>
    </w:p>
    <w:p w14:paraId="5CACE0FC" w14:textId="59FF9C30" w:rsidR="00612F4C" w:rsidRDefault="00612F4C"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Σύμφωνα με τα</w:t>
      </w:r>
      <w:r w:rsidR="008B1D6F">
        <w:rPr>
          <w:rFonts w:ascii="Arial" w:eastAsia="Times New Roman" w:hAnsi="Arial" w:cs="Arial"/>
          <w:sz w:val="24"/>
          <w:szCs w:val="24"/>
          <w:lang w:eastAsia="zh-CN"/>
        </w:rPr>
        <w:t xml:space="preserve"> όσα ανέφεραν οι εκπρόσωποι του ΔΣΜΚ κατά τη συνεδρία, αλλά και με βάση σχετικό ενημερωτικό υπόμνημα που κατατέθηκε, με την επίτευξη της οικονομικής ανεξαρτησίας του ΔΣΜΚ, την συνεπαγόμενη συμπερίληψη των κεφαλαιουχικών δαπανών στον προϋπολογισμό του, καθώς και την αύξηση του κόστους προσωπικού ως αποτέλεσμα της πλήρωσης κενών θέσεων και της δημιουργίας νέων αναγκαίων θέσεων, οι προϋπολογιζόμενες δαπάνες του ΔΣΜΚ είναι αυξημένες σε σύγκριση με προηγούμενους προϋπολογισμούς.  Η ενίσχυση του ΔΣΜΚ με πρόσθετο προσωπικό, σύμφωνα με τους ίδιους, είναι απολύτως αναγκαία για την ασφαλή λειτουργία του ηλεκτρικού συστήματος της Κύπρου</w:t>
      </w:r>
      <w:r w:rsidR="000E3DEC">
        <w:rPr>
          <w:rFonts w:ascii="Arial" w:eastAsia="Times New Roman" w:hAnsi="Arial" w:cs="Arial"/>
          <w:sz w:val="24"/>
          <w:szCs w:val="24"/>
          <w:lang w:eastAsia="zh-CN"/>
        </w:rPr>
        <w:t xml:space="preserve">, </w:t>
      </w:r>
      <w:r w:rsidR="008B1D6F">
        <w:rPr>
          <w:rFonts w:ascii="Arial" w:eastAsia="Times New Roman" w:hAnsi="Arial" w:cs="Arial"/>
          <w:sz w:val="24"/>
          <w:szCs w:val="24"/>
          <w:lang w:eastAsia="zh-CN"/>
        </w:rPr>
        <w:t xml:space="preserve">αλλά και την πλήρη λειτουργία της </w:t>
      </w:r>
      <w:r w:rsidR="005C6813">
        <w:rPr>
          <w:rFonts w:ascii="Arial" w:eastAsia="Times New Roman" w:hAnsi="Arial" w:cs="Arial"/>
          <w:sz w:val="24"/>
          <w:szCs w:val="24"/>
          <w:lang w:eastAsia="zh-CN"/>
        </w:rPr>
        <w:t>ΑΑΗ</w:t>
      </w:r>
      <w:r w:rsidR="008B1D6F">
        <w:rPr>
          <w:rFonts w:ascii="Arial" w:eastAsia="Times New Roman" w:hAnsi="Arial" w:cs="Arial"/>
          <w:sz w:val="24"/>
          <w:szCs w:val="24"/>
          <w:lang w:eastAsia="zh-CN"/>
        </w:rPr>
        <w:t>.</w:t>
      </w:r>
    </w:p>
    <w:p w14:paraId="7A769A0E" w14:textId="600A07AC" w:rsidR="00DF7B4C" w:rsidRDefault="00DF7B4C"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Περαιτέρω, οι αρμόδιοι εκπρόσωποι ενημέρωσαν την επιτροπή για την εξέλιξη του πολύ σημαντικού έργου της πλήρους λειτουργίας της ΑΑΗ</w:t>
      </w:r>
      <w:r w:rsidR="000E3DEC">
        <w:rPr>
          <w:rFonts w:ascii="Arial" w:eastAsia="Times New Roman" w:hAnsi="Arial" w:cs="Arial"/>
          <w:sz w:val="24"/>
          <w:szCs w:val="24"/>
          <w:lang w:eastAsia="zh-CN"/>
        </w:rPr>
        <w:t>,</w:t>
      </w:r>
      <w:r>
        <w:rPr>
          <w:rFonts w:ascii="Arial" w:eastAsia="Times New Roman" w:hAnsi="Arial" w:cs="Arial"/>
          <w:sz w:val="24"/>
          <w:szCs w:val="24"/>
          <w:lang w:eastAsia="zh-CN"/>
        </w:rPr>
        <w:t xml:space="preserve"> αναφέροντας ότι η σύμβαση για το λογισμικό και υλισμικό του </w:t>
      </w:r>
      <w:r w:rsidR="000E3DEC">
        <w:rPr>
          <w:rFonts w:ascii="Arial" w:eastAsia="Times New Roman" w:hAnsi="Arial" w:cs="Arial"/>
          <w:sz w:val="24"/>
          <w:szCs w:val="24"/>
          <w:lang w:eastAsia="zh-CN"/>
        </w:rPr>
        <w:t>σ</w:t>
      </w:r>
      <w:r>
        <w:rPr>
          <w:rFonts w:ascii="Arial" w:eastAsia="Times New Roman" w:hAnsi="Arial" w:cs="Arial"/>
          <w:sz w:val="24"/>
          <w:szCs w:val="24"/>
          <w:lang w:eastAsia="zh-CN"/>
        </w:rPr>
        <w:t xml:space="preserve">υστήματος </w:t>
      </w:r>
      <w:r w:rsidR="000E3DEC">
        <w:rPr>
          <w:rFonts w:ascii="Arial" w:eastAsia="Times New Roman" w:hAnsi="Arial" w:cs="Arial"/>
          <w:sz w:val="24"/>
          <w:szCs w:val="24"/>
          <w:lang w:eastAsia="zh-CN"/>
        </w:rPr>
        <w:t>δ</w:t>
      </w:r>
      <w:r>
        <w:rPr>
          <w:rFonts w:ascii="Arial" w:eastAsia="Times New Roman" w:hAnsi="Arial" w:cs="Arial"/>
          <w:sz w:val="24"/>
          <w:szCs w:val="24"/>
          <w:lang w:eastAsia="zh-CN"/>
        </w:rPr>
        <w:t xml:space="preserve">ιαχείρισης της </w:t>
      </w:r>
      <w:r w:rsidR="000E3DEC">
        <w:rPr>
          <w:rFonts w:ascii="Arial" w:eastAsia="Times New Roman" w:hAnsi="Arial" w:cs="Arial"/>
          <w:sz w:val="24"/>
          <w:szCs w:val="24"/>
          <w:lang w:eastAsia="zh-CN"/>
        </w:rPr>
        <w:t>α</w:t>
      </w:r>
      <w:r>
        <w:rPr>
          <w:rFonts w:ascii="Arial" w:eastAsia="Times New Roman" w:hAnsi="Arial" w:cs="Arial"/>
          <w:sz w:val="24"/>
          <w:szCs w:val="24"/>
          <w:lang w:eastAsia="zh-CN"/>
        </w:rPr>
        <w:t xml:space="preserve">γοράς </w:t>
      </w:r>
      <w:r w:rsidRPr="00DF7B4C">
        <w:rPr>
          <w:rFonts w:ascii="Arial" w:eastAsia="Times New Roman" w:hAnsi="Arial" w:cs="Arial"/>
          <w:sz w:val="24"/>
          <w:szCs w:val="24"/>
          <w:lang w:eastAsia="zh-CN"/>
        </w:rPr>
        <w:t>(</w:t>
      </w:r>
      <w:r w:rsidR="000E3DEC">
        <w:rPr>
          <w:rFonts w:ascii="Arial" w:eastAsia="Times New Roman" w:hAnsi="Arial" w:cs="Arial"/>
          <w:sz w:val="24"/>
          <w:szCs w:val="24"/>
          <w:lang w:val="en-US" w:eastAsia="zh-CN"/>
        </w:rPr>
        <w:t>m</w:t>
      </w:r>
      <w:r>
        <w:rPr>
          <w:rFonts w:ascii="Arial" w:eastAsia="Times New Roman" w:hAnsi="Arial" w:cs="Arial"/>
          <w:sz w:val="24"/>
          <w:szCs w:val="24"/>
          <w:lang w:val="en-US" w:eastAsia="zh-CN"/>
        </w:rPr>
        <w:t>arket</w:t>
      </w:r>
      <w:r w:rsidRPr="00DF7B4C">
        <w:rPr>
          <w:rFonts w:ascii="Arial" w:eastAsia="Times New Roman" w:hAnsi="Arial" w:cs="Arial"/>
          <w:sz w:val="24"/>
          <w:szCs w:val="24"/>
          <w:lang w:eastAsia="zh-CN"/>
        </w:rPr>
        <w:t xml:space="preserve"> </w:t>
      </w:r>
      <w:r w:rsidR="000E3DEC">
        <w:rPr>
          <w:rFonts w:ascii="Arial" w:eastAsia="Times New Roman" w:hAnsi="Arial" w:cs="Arial"/>
          <w:sz w:val="24"/>
          <w:szCs w:val="24"/>
          <w:lang w:val="en-US" w:eastAsia="zh-CN"/>
        </w:rPr>
        <w:t>m</w:t>
      </w:r>
      <w:r>
        <w:rPr>
          <w:rFonts w:ascii="Arial" w:eastAsia="Times New Roman" w:hAnsi="Arial" w:cs="Arial"/>
          <w:sz w:val="24"/>
          <w:szCs w:val="24"/>
          <w:lang w:val="en-US" w:eastAsia="zh-CN"/>
        </w:rPr>
        <w:t>anagement</w:t>
      </w:r>
      <w:r w:rsidRPr="00DF7B4C">
        <w:rPr>
          <w:rFonts w:ascii="Arial" w:eastAsia="Times New Roman" w:hAnsi="Arial" w:cs="Arial"/>
          <w:sz w:val="24"/>
          <w:szCs w:val="24"/>
          <w:lang w:eastAsia="zh-CN"/>
        </w:rPr>
        <w:t xml:space="preserve"> </w:t>
      </w:r>
      <w:r w:rsidR="000E3DEC">
        <w:rPr>
          <w:rFonts w:ascii="Arial" w:eastAsia="Times New Roman" w:hAnsi="Arial" w:cs="Arial"/>
          <w:sz w:val="24"/>
          <w:szCs w:val="24"/>
          <w:lang w:val="en-US" w:eastAsia="zh-CN"/>
        </w:rPr>
        <w:t>s</w:t>
      </w:r>
      <w:r>
        <w:rPr>
          <w:rFonts w:ascii="Arial" w:eastAsia="Times New Roman" w:hAnsi="Arial" w:cs="Arial"/>
          <w:sz w:val="24"/>
          <w:szCs w:val="24"/>
          <w:lang w:val="en-US" w:eastAsia="zh-CN"/>
        </w:rPr>
        <w:t>ystem</w:t>
      </w:r>
      <w:r w:rsidRPr="00DF7B4C">
        <w:rPr>
          <w:rFonts w:ascii="Arial" w:eastAsia="Times New Roman" w:hAnsi="Arial" w:cs="Arial"/>
          <w:sz w:val="24"/>
          <w:szCs w:val="24"/>
          <w:lang w:eastAsia="zh-CN"/>
        </w:rPr>
        <w:t>-</w:t>
      </w:r>
      <w:r>
        <w:rPr>
          <w:rFonts w:ascii="Arial" w:eastAsia="Times New Roman" w:hAnsi="Arial" w:cs="Arial"/>
          <w:sz w:val="24"/>
          <w:szCs w:val="24"/>
          <w:lang w:val="en-US" w:eastAsia="zh-CN"/>
        </w:rPr>
        <w:t>MMS</w:t>
      </w:r>
      <w:r w:rsidRPr="00DF7B4C">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βρίσκεται στο στάδιο των </w:t>
      </w:r>
      <w:r w:rsidR="000E3DEC">
        <w:rPr>
          <w:rFonts w:ascii="Arial" w:eastAsia="Times New Roman" w:hAnsi="Arial" w:cs="Arial"/>
          <w:sz w:val="24"/>
          <w:szCs w:val="24"/>
          <w:lang w:eastAsia="zh-CN"/>
        </w:rPr>
        <w:t>δ</w:t>
      </w:r>
      <w:r>
        <w:rPr>
          <w:rFonts w:ascii="Arial" w:eastAsia="Times New Roman" w:hAnsi="Arial" w:cs="Arial"/>
          <w:sz w:val="24"/>
          <w:szCs w:val="24"/>
          <w:lang w:eastAsia="zh-CN"/>
        </w:rPr>
        <w:t xml:space="preserve">οκιμών </w:t>
      </w:r>
      <w:r w:rsidR="000E3DEC">
        <w:rPr>
          <w:rFonts w:ascii="Arial" w:eastAsia="Times New Roman" w:hAnsi="Arial" w:cs="Arial"/>
          <w:sz w:val="24"/>
          <w:szCs w:val="24"/>
          <w:lang w:eastAsia="zh-CN"/>
        </w:rPr>
        <w:t>α</w:t>
      </w:r>
      <w:r>
        <w:rPr>
          <w:rFonts w:ascii="Arial" w:eastAsia="Times New Roman" w:hAnsi="Arial" w:cs="Arial"/>
          <w:sz w:val="24"/>
          <w:szCs w:val="24"/>
          <w:lang w:eastAsia="zh-CN"/>
        </w:rPr>
        <w:t xml:space="preserve">ποδοχής </w:t>
      </w:r>
      <w:r w:rsidRPr="00DF7B4C">
        <w:rPr>
          <w:rFonts w:ascii="Arial" w:eastAsia="Times New Roman" w:hAnsi="Arial" w:cs="Arial"/>
          <w:sz w:val="24"/>
          <w:szCs w:val="24"/>
          <w:lang w:eastAsia="zh-CN"/>
        </w:rPr>
        <w:t>(</w:t>
      </w:r>
      <w:r w:rsidR="000E3DEC">
        <w:rPr>
          <w:rFonts w:ascii="Arial" w:eastAsia="Times New Roman" w:hAnsi="Arial" w:cs="Arial"/>
          <w:sz w:val="24"/>
          <w:szCs w:val="24"/>
          <w:lang w:val="en-US" w:eastAsia="zh-CN"/>
        </w:rPr>
        <w:t>s</w:t>
      </w:r>
      <w:r>
        <w:rPr>
          <w:rFonts w:ascii="Arial" w:eastAsia="Times New Roman" w:hAnsi="Arial" w:cs="Arial"/>
          <w:sz w:val="24"/>
          <w:szCs w:val="24"/>
          <w:lang w:val="en-US" w:eastAsia="zh-CN"/>
        </w:rPr>
        <w:t>ite</w:t>
      </w:r>
      <w:r w:rsidRPr="00DF7B4C">
        <w:rPr>
          <w:rFonts w:ascii="Arial" w:eastAsia="Times New Roman" w:hAnsi="Arial" w:cs="Arial"/>
          <w:sz w:val="24"/>
          <w:szCs w:val="24"/>
          <w:lang w:eastAsia="zh-CN"/>
        </w:rPr>
        <w:t xml:space="preserve"> </w:t>
      </w:r>
      <w:r w:rsidR="000E3DEC">
        <w:rPr>
          <w:rFonts w:ascii="Arial" w:eastAsia="Times New Roman" w:hAnsi="Arial" w:cs="Arial"/>
          <w:sz w:val="24"/>
          <w:szCs w:val="24"/>
          <w:lang w:val="en-US" w:eastAsia="zh-CN"/>
        </w:rPr>
        <w:t>a</w:t>
      </w:r>
      <w:r>
        <w:rPr>
          <w:rFonts w:ascii="Arial" w:eastAsia="Times New Roman" w:hAnsi="Arial" w:cs="Arial"/>
          <w:sz w:val="24"/>
          <w:szCs w:val="24"/>
          <w:lang w:val="en-US" w:eastAsia="zh-CN"/>
        </w:rPr>
        <w:t>cceptance</w:t>
      </w:r>
      <w:r w:rsidRPr="00DF7B4C">
        <w:rPr>
          <w:rFonts w:ascii="Arial" w:eastAsia="Times New Roman" w:hAnsi="Arial" w:cs="Arial"/>
          <w:sz w:val="24"/>
          <w:szCs w:val="24"/>
          <w:lang w:eastAsia="zh-CN"/>
        </w:rPr>
        <w:t xml:space="preserve"> </w:t>
      </w:r>
      <w:r w:rsidR="000E3DEC">
        <w:rPr>
          <w:rFonts w:ascii="Arial" w:eastAsia="Times New Roman" w:hAnsi="Arial" w:cs="Arial"/>
          <w:sz w:val="24"/>
          <w:szCs w:val="24"/>
          <w:lang w:val="en-US" w:eastAsia="zh-CN"/>
        </w:rPr>
        <w:t>t</w:t>
      </w:r>
      <w:r>
        <w:rPr>
          <w:rFonts w:ascii="Arial" w:eastAsia="Times New Roman" w:hAnsi="Arial" w:cs="Arial"/>
          <w:sz w:val="24"/>
          <w:szCs w:val="24"/>
          <w:lang w:val="en-US" w:eastAsia="zh-CN"/>
        </w:rPr>
        <w:t>ests</w:t>
      </w:r>
      <w:r w:rsidRPr="00DF7B4C">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και διενεργείται η ενσωμάτωσή του με πολλά εταιρικά και εξωτερικά συστήματα </w:t>
      </w:r>
      <w:r w:rsidRPr="00DF7B4C">
        <w:rPr>
          <w:rFonts w:ascii="Arial" w:eastAsia="Times New Roman" w:hAnsi="Arial" w:cs="Arial"/>
          <w:sz w:val="24"/>
          <w:szCs w:val="24"/>
          <w:lang w:eastAsia="zh-CN"/>
        </w:rPr>
        <w:t>(</w:t>
      </w:r>
      <w:r w:rsidR="000E3DEC">
        <w:rPr>
          <w:rFonts w:ascii="Arial" w:eastAsia="Times New Roman" w:hAnsi="Arial" w:cs="Arial"/>
          <w:sz w:val="24"/>
          <w:szCs w:val="24"/>
          <w:lang w:val="en-US" w:eastAsia="zh-CN"/>
        </w:rPr>
        <w:t>s</w:t>
      </w:r>
      <w:r>
        <w:rPr>
          <w:rFonts w:ascii="Arial" w:eastAsia="Times New Roman" w:hAnsi="Arial" w:cs="Arial"/>
          <w:sz w:val="24"/>
          <w:szCs w:val="24"/>
          <w:lang w:val="en-US" w:eastAsia="zh-CN"/>
        </w:rPr>
        <w:t>ystem</w:t>
      </w:r>
      <w:r w:rsidRPr="00DF7B4C">
        <w:rPr>
          <w:rFonts w:ascii="Arial" w:eastAsia="Times New Roman" w:hAnsi="Arial" w:cs="Arial"/>
          <w:sz w:val="24"/>
          <w:szCs w:val="24"/>
          <w:lang w:eastAsia="zh-CN"/>
        </w:rPr>
        <w:t xml:space="preserve"> </w:t>
      </w:r>
      <w:r w:rsidR="000E3DEC">
        <w:rPr>
          <w:rFonts w:ascii="Arial" w:eastAsia="Times New Roman" w:hAnsi="Arial" w:cs="Arial"/>
          <w:sz w:val="24"/>
          <w:szCs w:val="24"/>
          <w:lang w:val="en-US" w:eastAsia="zh-CN"/>
        </w:rPr>
        <w:t>i</w:t>
      </w:r>
      <w:r>
        <w:rPr>
          <w:rFonts w:ascii="Arial" w:eastAsia="Times New Roman" w:hAnsi="Arial" w:cs="Arial"/>
          <w:sz w:val="24"/>
          <w:szCs w:val="24"/>
          <w:lang w:val="en-US" w:eastAsia="zh-CN"/>
        </w:rPr>
        <w:t>ntegration</w:t>
      </w:r>
      <w:r w:rsidRPr="00DF7B4C">
        <w:rPr>
          <w:rFonts w:ascii="Arial" w:eastAsia="Times New Roman" w:hAnsi="Arial" w:cs="Arial"/>
          <w:sz w:val="24"/>
          <w:szCs w:val="24"/>
          <w:lang w:eastAsia="zh-CN"/>
        </w:rPr>
        <w:t>)</w:t>
      </w:r>
      <w:r>
        <w:rPr>
          <w:rFonts w:ascii="Arial" w:eastAsia="Times New Roman" w:hAnsi="Arial" w:cs="Arial"/>
          <w:sz w:val="24"/>
          <w:szCs w:val="24"/>
          <w:lang w:eastAsia="zh-CN"/>
        </w:rPr>
        <w:t>.  Παράλληλα, βρίσκονται σε τροχιά υλοποίησης άλλες συναφείς συμβάσεις που έχει συνάψει ο ΔΣΜΚ</w:t>
      </w:r>
      <w:r w:rsidR="000E3DEC" w:rsidRPr="000E3DEC">
        <w:rPr>
          <w:rFonts w:ascii="Arial" w:eastAsia="Times New Roman" w:hAnsi="Arial" w:cs="Arial"/>
          <w:sz w:val="24"/>
          <w:szCs w:val="24"/>
          <w:lang w:eastAsia="zh-CN"/>
        </w:rPr>
        <w:t>,</w:t>
      </w:r>
      <w:r>
        <w:rPr>
          <w:rFonts w:ascii="Arial" w:eastAsia="Times New Roman" w:hAnsi="Arial" w:cs="Arial"/>
          <w:sz w:val="24"/>
          <w:szCs w:val="24"/>
          <w:lang w:eastAsia="zh-CN"/>
        </w:rPr>
        <w:t xml:space="preserve"> όπως για παράδειγμα η σύμβαση με το Χρηματιστήριο Αξιών Κύπρου (ΧΑΚ)</w:t>
      </w:r>
      <w:r w:rsidR="000E3DEC" w:rsidRPr="000E3DEC">
        <w:rPr>
          <w:rFonts w:ascii="Arial" w:eastAsia="Times New Roman" w:hAnsi="Arial" w:cs="Arial"/>
          <w:sz w:val="24"/>
          <w:szCs w:val="24"/>
          <w:lang w:eastAsia="zh-CN"/>
        </w:rPr>
        <w:t>,</w:t>
      </w:r>
      <w:r>
        <w:rPr>
          <w:rFonts w:ascii="Arial" w:eastAsia="Times New Roman" w:hAnsi="Arial" w:cs="Arial"/>
          <w:sz w:val="24"/>
          <w:szCs w:val="24"/>
          <w:lang w:eastAsia="zh-CN"/>
        </w:rPr>
        <w:t xml:space="preserve"> στο οποίο έχει ανατεθεί ο ρόλος του </w:t>
      </w:r>
      <w:r w:rsidR="000E3DEC">
        <w:rPr>
          <w:rFonts w:ascii="Arial" w:eastAsia="Times New Roman" w:hAnsi="Arial" w:cs="Arial"/>
          <w:sz w:val="24"/>
          <w:szCs w:val="24"/>
          <w:lang w:eastAsia="zh-CN"/>
        </w:rPr>
        <w:t>ο</w:t>
      </w:r>
      <w:r>
        <w:rPr>
          <w:rFonts w:ascii="Arial" w:eastAsia="Times New Roman" w:hAnsi="Arial" w:cs="Arial"/>
          <w:sz w:val="24"/>
          <w:szCs w:val="24"/>
          <w:lang w:eastAsia="zh-CN"/>
        </w:rPr>
        <w:t xml:space="preserve">ίκου </w:t>
      </w:r>
      <w:r w:rsidR="000E3DEC">
        <w:rPr>
          <w:rFonts w:ascii="Arial" w:eastAsia="Times New Roman" w:hAnsi="Arial" w:cs="Arial"/>
          <w:sz w:val="24"/>
          <w:szCs w:val="24"/>
          <w:lang w:eastAsia="zh-CN"/>
        </w:rPr>
        <w:t>ε</w:t>
      </w:r>
      <w:r>
        <w:rPr>
          <w:rFonts w:ascii="Arial" w:eastAsia="Times New Roman" w:hAnsi="Arial" w:cs="Arial"/>
          <w:sz w:val="24"/>
          <w:szCs w:val="24"/>
          <w:lang w:eastAsia="zh-CN"/>
        </w:rPr>
        <w:t xml:space="preserve">κκαθάρισης και </w:t>
      </w:r>
      <w:r w:rsidR="000E3DEC">
        <w:rPr>
          <w:rFonts w:ascii="Arial" w:eastAsia="Times New Roman" w:hAnsi="Arial" w:cs="Arial"/>
          <w:sz w:val="24"/>
          <w:szCs w:val="24"/>
          <w:lang w:eastAsia="zh-CN"/>
        </w:rPr>
        <w:t>φ</w:t>
      </w:r>
      <w:r>
        <w:rPr>
          <w:rFonts w:ascii="Arial" w:eastAsia="Times New Roman" w:hAnsi="Arial" w:cs="Arial"/>
          <w:sz w:val="24"/>
          <w:szCs w:val="24"/>
          <w:lang w:eastAsia="zh-CN"/>
        </w:rPr>
        <w:t xml:space="preserve">ορέα </w:t>
      </w:r>
      <w:r w:rsidR="000E3DEC">
        <w:rPr>
          <w:rFonts w:ascii="Arial" w:eastAsia="Times New Roman" w:hAnsi="Arial" w:cs="Arial"/>
          <w:sz w:val="24"/>
          <w:szCs w:val="24"/>
          <w:lang w:eastAsia="zh-CN"/>
        </w:rPr>
        <w:t>κ</w:t>
      </w:r>
      <w:r>
        <w:rPr>
          <w:rFonts w:ascii="Arial" w:eastAsia="Times New Roman" w:hAnsi="Arial" w:cs="Arial"/>
          <w:sz w:val="24"/>
          <w:szCs w:val="24"/>
          <w:lang w:eastAsia="zh-CN"/>
        </w:rPr>
        <w:t xml:space="preserve">άλυψης της ΑΑΗ. </w:t>
      </w:r>
    </w:p>
    <w:p w14:paraId="5AAF673B" w14:textId="53009524" w:rsidR="006B5095" w:rsidRDefault="006B5095"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Τέλος, ο εκτελεστικός διευθυντής ανέφερε ότι ο ΔΣΜΚ διανύει την κρισιμότερη περίοδο από την εγκαθίδρυσή του</w:t>
      </w:r>
      <w:r w:rsidR="000E3DEC">
        <w:rPr>
          <w:rFonts w:ascii="Arial" w:eastAsia="Times New Roman" w:hAnsi="Arial" w:cs="Arial"/>
          <w:sz w:val="24"/>
          <w:szCs w:val="24"/>
          <w:lang w:eastAsia="zh-CN"/>
        </w:rPr>
        <w:t>,</w:t>
      </w:r>
      <w:r>
        <w:rPr>
          <w:rFonts w:ascii="Arial" w:eastAsia="Times New Roman" w:hAnsi="Arial" w:cs="Arial"/>
          <w:sz w:val="24"/>
          <w:szCs w:val="24"/>
          <w:lang w:eastAsia="zh-CN"/>
        </w:rPr>
        <w:t xml:space="preserve"> καθότι πρέπει αφενός </w:t>
      </w:r>
      <w:r w:rsidR="008B5354">
        <w:rPr>
          <w:rFonts w:ascii="Arial" w:eastAsia="Times New Roman" w:hAnsi="Arial" w:cs="Arial"/>
          <w:sz w:val="24"/>
          <w:szCs w:val="24"/>
          <w:lang w:eastAsia="zh-CN"/>
        </w:rPr>
        <w:t>να φέρει εις πέρας την ανεξαρτητοποίησή του από την ΑΗΚ και ταυτόχρονα να ολοκληρώσει το μεγαλεπ</w:t>
      </w:r>
      <w:r w:rsidR="000E3DEC">
        <w:rPr>
          <w:rFonts w:ascii="Arial" w:eastAsia="Times New Roman" w:hAnsi="Arial" w:cs="Arial"/>
          <w:sz w:val="24"/>
          <w:szCs w:val="24"/>
          <w:lang w:eastAsia="zh-CN"/>
        </w:rPr>
        <w:t>ή</w:t>
      </w:r>
      <w:r w:rsidR="008B5354">
        <w:rPr>
          <w:rFonts w:ascii="Arial" w:eastAsia="Times New Roman" w:hAnsi="Arial" w:cs="Arial"/>
          <w:sz w:val="24"/>
          <w:szCs w:val="24"/>
          <w:lang w:eastAsia="zh-CN"/>
        </w:rPr>
        <w:t>βολο έργο της πλήρους λειτουργίας της ΑΑΗ στη βάση μοντέλου συμβατού με το μοντέλο-στόχος της Ευρωπαϊκής Ένωσης.</w:t>
      </w:r>
    </w:p>
    <w:p w14:paraId="1F2840DD" w14:textId="4C32342D" w:rsidR="008B5354" w:rsidRDefault="008B5354"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ab/>
        <w:t xml:space="preserve">Για να επιτύχει ο ΔΣΜΚ να εκτελέσει με επάρκεια τις αρμοδιότητες που του </w:t>
      </w:r>
      <w:r w:rsidR="005C6813">
        <w:rPr>
          <w:rFonts w:ascii="Arial" w:eastAsia="Times New Roman" w:hAnsi="Arial" w:cs="Arial"/>
          <w:sz w:val="24"/>
          <w:szCs w:val="24"/>
          <w:lang w:eastAsia="zh-CN"/>
        </w:rPr>
        <w:t>έχουν</w:t>
      </w:r>
      <w:r>
        <w:rPr>
          <w:rFonts w:ascii="Arial" w:eastAsia="Times New Roman" w:hAnsi="Arial" w:cs="Arial"/>
          <w:sz w:val="24"/>
          <w:szCs w:val="24"/>
          <w:lang w:eastAsia="zh-CN"/>
        </w:rPr>
        <w:t xml:space="preserve"> </w:t>
      </w:r>
      <w:r w:rsidR="005C6813">
        <w:rPr>
          <w:rFonts w:ascii="Arial" w:eastAsia="Times New Roman" w:hAnsi="Arial" w:cs="Arial"/>
          <w:sz w:val="24"/>
          <w:szCs w:val="24"/>
          <w:lang w:eastAsia="zh-CN"/>
        </w:rPr>
        <w:t>ανατεθεί</w:t>
      </w:r>
      <w:r>
        <w:rPr>
          <w:rFonts w:ascii="Arial" w:eastAsia="Times New Roman" w:hAnsi="Arial" w:cs="Arial"/>
          <w:sz w:val="24"/>
          <w:szCs w:val="24"/>
          <w:lang w:eastAsia="zh-CN"/>
        </w:rPr>
        <w:t xml:space="preserve">, θα πρέπει να ενισχυθεί με πρόσθετο προσωπικό καθότι ο οργανισμός παρέμεινε διαχρονικά υποστελεχωμένος, εν αναμονή της ανεξαρτητοποίησής του από την ΑΗΚ.  </w:t>
      </w:r>
    </w:p>
    <w:p w14:paraId="00633DE0" w14:textId="574415B6" w:rsidR="003B3A3F" w:rsidRDefault="003B3A3F"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Σημειώνεται ότι στο πλαίσιο της συζήτησης υποδείχθηκε από τους εκπροσώπους του ΔΣΜΚ ότι το κείμενο του νομοσχεδίου πρέπει να τροποποιηθεί, ώστε οι υπάλληλοι που διορίστηκαν για πρώτη φορά σε θέση κατά ή μετά την 7</w:t>
      </w:r>
      <w:r w:rsidRPr="003B3A3F">
        <w:rPr>
          <w:rFonts w:ascii="Arial" w:eastAsia="Times New Roman" w:hAnsi="Arial" w:cs="Arial"/>
          <w:sz w:val="24"/>
          <w:szCs w:val="24"/>
          <w:vertAlign w:val="superscript"/>
          <w:lang w:eastAsia="zh-CN"/>
        </w:rPr>
        <w:t>η</w:t>
      </w:r>
      <w:r>
        <w:rPr>
          <w:rFonts w:ascii="Arial" w:eastAsia="Times New Roman" w:hAnsi="Arial" w:cs="Arial"/>
          <w:sz w:val="24"/>
          <w:szCs w:val="24"/>
          <w:lang w:eastAsia="zh-CN"/>
        </w:rPr>
        <w:t xml:space="preserve"> Οκτωβρίου 2021, ημερομηνία κατά την οποία δημοσιεύ</w:t>
      </w:r>
      <w:r w:rsidR="000E3DEC">
        <w:rPr>
          <w:rFonts w:ascii="Arial" w:eastAsia="Times New Roman" w:hAnsi="Arial" w:cs="Arial"/>
          <w:sz w:val="24"/>
          <w:szCs w:val="24"/>
          <w:lang w:eastAsia="zh-CN"/>
        </w:rPr>
        <w:t>θ</w:t>
      </w:r>
      <w:r>
        <w:rPr>
          <w:rFonts w:ascii="Arial" w:eastAsia="Times New Roman" w:hAnsi="Arial" w:cs="Arial"/>
          <w:sz w:val="24"/>
          <w:szCs w:val="24"/>
          <w:lang w:eastAsia="zh-CN"/>
        </w:rPr>
        <w:t xml:space="preserve">ηκε στην Επίσημη Εφημερίδα της Δημοκρατίας ο νόμος για τη ρύθμιση της αγοράς ηλεκτρισμού, και δεν είχαν υπηρετήσει σε οποιαδήποτε μόνιμη θέση στην κρατική υπηρεσία ή στον ευρύτερο δημόσιο τομέα πριν </w:t>
      </w:r>
      <w:r w:rsidR="000E3DEC">
        <w:rPr>
          <w:rFonts w:ascii="Arial" w:eastAsia="Times New Roman" w:hAnsi="Arial" w:cs="Arial"/>
          <w:sz w:val="24"/>
          <w:szCs w:val="24"/>
          <w:lang w:eastAsia="zh-CN"/>
        </w:rPr>
        <w:t xml:space="preserve">από </w:t>
      </w:r>
      <w:r>
        <w:rPr>
          <w:rFonts w:ascii="Arial" w:eastAsia="Times New Roman" w:hAnsi="Arial" w:cs="Arial"/>
          <w:sz w:val="24"/>
          <w:szCs w:val="24"/>
          <w:lang w:eastAsia="zh-CN"/>
        </w:rPr>
        <w:t>την 1</w:t>
      </w:r>
      <w:r w:rsidRPr="003B3A3F">
        <w:rPr>
          <w:rFonts w:ascii="Arial" w:eastAsia="Times New Roman" w:hAnsi="Arial" w:cs="Arial"/>
          <w:sz w:val="24"/>
          <w:szCs w:val="24"/>
          <w:vertAlign w:val="superscript"/>
          <w:lang w:eastAsia="zh-CN"/>
        </w:rPr>
        <w:t>η</w:t>
      </w:r>
      <w:r>
        <w:rPr>
          <w:rFonts w:ascii="Arial" w:eastAsia="Times New Roman" w:hAnsi="Arial" w:cs="Arial"/>
          <w:sz w:val="24"/>
          <w:szCs w:val="24"/>
          <w:lang w:eastAsia="zh-CN"/>
        </w:rPr>
        <w:t xml:space="preserve"> Οκτωβρίου 2011</w:t>
      </w:r>
      <w:r w:rsidR="000E3DEC">
        <w:rPr>
          <w:rFonts w:ascii="Arial" w:eastAsia="Times New Roman" w:hAnsi="Arial" w:cs="Arial"/>
          <w:sz w:val="24"/>
          <w:szCs w:val="24"/>
          <w:lang w:eastAsia="zh-CN"/>
        </w:rPr>
        <w:t xml:space="preserve"> </w:t>
      </w:r>
      <w:r>
        <w:rPr>
          <w:rFonts w:ascii="Arial" w:eastAsia="Times New Roman" w:hAnsi="Arial" w:cs="Arial"/>
          <w:sz w:val="24"/>
          <w:szCs w:val="24"/>
          <w:lang w:eastAsia="zh-CN"/>
        </w:rPr>
        <w:t xml:space="preserve">να ενταχθούν στο νέο </w:t>
      </w:r>
      <w:r w:rsidR="000E3DEC">
        <w:rPr>
          <w:rFonts w:ascii="Arial" w:eastAsia="Times New Roman" w:hAnsi="Arial" w:cs="Arial"/>
          <w:sz w:val="24"/>
          <w:szCs w:val="24"/>
          <w:lang w:eastAsia="zh-CN"/>
        </w:rPr>
        <w:t>ε</w:t>
      </w:r>
      <w:r>
        <w:rPr>
          <w:rFonts w:ascii="Arial" w:eastAsia="Times New Roman" w:hAnsi="Arial" w:cs="Arial"/>
          <w:sz w:val="24"/>
          <w:szCs w:val="24"/>
          <w:lang w:eastAsia="zh-CN"/>
        </w:rPr>
        <w:t xml:space="preserve">παγγελματικό </w:t>
      </w:r>
      <w:r w:rsidR="000E3DEC">
        <w:rPr>
          <w:rFonts w:ascii="Arial" w:eastAsia="Times New Roman" w:hAnsi="Arial" w:cs="Arial"/>
          <w:sz w:val="24"/>
          <w:szCs w:val="24"/>
          <w:lang w:eastAsia="zh-CN"/>
        </w:rPr>
        <w:t>σ</w:t>
      </w:r>
      <w:r>
        <w:rPr>
          <w:rFonts w:ascii="Arial" w:eastAsia="Times New Roman" w:hAnsi="Arial" w:cs="Arial"/>
          <w:sz w:val="24"/>
          <w:szCs w:val="24"/>
          <w:lang w:eastAsia="zh-CN"/>
        </w:rPr>
        <w:t xml:space="preserve">χέδιο </w:t>
      </w:r>
      <w:r w:rsidR="000E3DEC">
        <w:rPr>
          <w:rFonts w:ascii="Arial" w:eastAsia="Times New Roman" w:hAnsi="Arial" w:cs="Arial"/>
          <w:sz w:val="24"/>
          <w:szCs w:val="24"/>
          <w:lang w:eastAsia="zh-CN"/>
        </w:rPr>
        <w:t>π</w:t>
      </w:r>
      <w:r w:rsidR="008A3E7C">
        <w:rPr>
          <w:rFonts w:ascii="Arial" w:eastAsia="Times New Roman" w:hAnsi="Arial" w:cs="Arial"/>
          <w:sz w:val="24"/>
          <w:szCs w:val="24"/>
          <w:lang w:eastAsia="zh-CN"/>
        </w:rPr>
        <w:t xml:space="preserve">αροχής </w:t>
      </w:r>
      <w:r w:rsidR="000E3DEC">
        <w:rPr>
          <w:rFonts w:ascii="Arial" w:eastAsia="Times New Roman" w:hAnsi="Arial" w:cs="Arial"/>
          <w:sz w:val="24"/>
          <w:szCs w:val="24"/>
          <w:lang w:eastAsia="zh-CN"/>
        </w:rPr>
        <w:t>σ</w:t>
      </w:r>
      <w:r w:rsidR="008A3E7C">
        <w:rPr>
          <w:rFonts w:ascii="Arial" w:eastAsia="Times New Roman" w:hAnsi="Arial" w:cs="Arial"/>
          <w:sz w:val="24"/>
          <w:szCs w:val="24"/>
          <w:lang w:eastAsia="zh-CN"/>
        </w:rPr>
        <w:t xml:space="preserve">υνταξιοδοτικών </w:t>
      </w:r>
      <w:r w:rsidR="000E3DEC">
        <w:rPr>
          <w:rFonts w:ascii="Arial" w:eastAsia="Times New Roman" w:hAnsi="Arial" w:cs="Arial"/>
          <w:sz w:val="24"/>
          <w:szCs w:val="24"/>
          <w:lang w:eastAsia="zh-CN"/>
        </w:rPr>
        <w:t>ω</w:t>
      </w:r>
      <w:r w:rsidR="008A3E7C">
        <w:rPr>
          <w:rFonts w:ascii="Arial" w:eastAsia="Times New Roman" w:hAnsi="Arial" w:cs="Arial"/>
          <w:sz w:val="24"/>
          <w:szCs w:val="24"/>
          <w:lang w:eastAsia="zh-CN"/>
        </w:rPr>
        <w:t xml:space="preserve">φελημάτων για την κρατική υπηρεσία και τον ευρύτερο δημόσιο τομέα, το οποίο θα δημιουργηθεί.  </w:t>
      </w:r>
    </w:p>
    <w:p w14:paraId="0B9A5ED4" w14:textId="25F0DDDD" w:rsidR="008A3E7C" w:rsidRDefault="008A3E7C" w:rsidP="00612F4C">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t>Συναφώς, με βάση επιστολή εκ μέρους του Υπουργείου Ενέργειας, Εμπορίου και Βιομηχανίας (αρμόδιο υπουργείο), ημερομηνίας 23 Φεβρουαρίου 2022, με την οποία συμφωνεί και το Υπουργείο Οικονομικών, απ</w:t>
      </w:r>
      <w:r w:rsidR="000E3DEC">
        <w:rPr>
          <w:rFonts w:ascii="Arial" w:eastAsia="Times New Roman" w:hAnsi="Arial" w:cs="Arial"/>
          <w:sz w:val="24"/>
          <w:szCs w:val="24"/>
          <w:lang w:eastAsia="zh-CN"/>
        </w:rPr>
        <w:t>ε</w:t>
      </w:r>
      <w:r>
        <w:rPr>
          <w:rFonts w:ascii="Arial" w:eastAsia="Times New Roman" w:hAnsi="Arial" w:cs="Arial"/>
          <w:sz w:val="24"/>
          <w:szCs w:val="24"/>
          <w:lang w:eastAsia="zh-CN"/>
        </w:rPr>
        <w:t>στάλη στην επιτροπή αναθεωρημένο κείμενο, στο οποίο περιλαμβάνεται η σχετική διόρθωση και το οποίο προωθείται προς ψήφιση από την ολομέλεια του σώματος.</w:t>
      </w:r>
    </w:p>
    <w:p w14:paraId="5FBB6D7F" w14:textId="5AA9B1D2" w:rsidR="00F27DBE" w:rsidRPr="0036525B" w:rsidRDefault="003B3A3F" w:rsidP="00F27DBE">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b/>
      </w:r>
      <w:r w:rsidR="00F27DBE" w:rsidRPr="00F27DBE">
        <w:rPr>
          <w:rFonts w:ascii="Arial" w:eastAsia="Times New Roman" w:hAnsi="Arial" w:cs="Arial"/>
          <w:sz w:val="24"/>
          <w:szCs w:val="24"/>
          <w:lang w:eastAsia="zh-CN"/>
        </w:rPr>
        <w:t xml:space="preserve">Η Κοινοβουλευτική Επιτροπή Οικονομικών και Προϋπολογισμού, αφού έλαβε υπόψη όλα όσα τέθηκαν ενώπιόν της, </w:t>
      </w:r>
      <w:r w:rsidR="0022329D" w:rsidRPr="0036525B">
        <w:rPr>
          <w:rFonts w:ascii="Arial" w:eastAsia="Times New Roman" w:hAnsi="Arial" w:cs="Arial"/>
          <w:sz w:val="24"/>
          <w:szCs w:val="24"/>
          <w:lang w:eastAsia="zh-CN"/>
        </w:rPr>
        <w:t xml:space="preserve">επιφυλάχθηκε να τοποθετηθεί κατά τη συζήτηση του θέματος στην ολομέλεια του σώματος. </w:t>
      </w:r>
    </w:p>
    <w:p w14:paraId="13E8BD52" w14:textId="77777777" w:rsidR="0022329D" w:rsidRDefault="0022329D" w:rsidP="0022329D">
      <w:pPr>
        <w:tabs>
          <w:tab w:val="left" w:pos="567"/>
          <w:tab w:val="left" w:pos="4961"/>
        </w:tabs>
        <w:spacing w:after="0" w:line="480" w:lineRule="auto"/>
        <w:jc w:val="both"/>
        <w:rPr>
          <w:rFonts w:ascii="Arial" w:eastAsia="Times New Roman" w:hAnsi="Arial" w:cs="Arial"/>
          <w:sz w:val="24"/>
          <w:szCs w:val="24"/>
          <w:lang w:eastAsia="zh-CN"/>
        </w:rPr>
      </w:pPr>
    </w:p>
    <w:p w14:paraId="2137CDCA" w14:textId="77777777" w:rsidR="0022329D" w:rsidRDefault="0022329D" w:rsidP="0022329D">
      <w:pPr>
        <w:tabs>
          <w:tab w:val="left" w:pos="567"/>
          <w:tab w:val="left" w:pos="4961"/>
        </w:tabs>
        <w:spacing w:after="0" w:line="480" w:lineRule="auto"/>
        <w:jc w:val="both"/>
        <w:rPr>
          <w:rFonts w:ascii="Arial" w:eastAsia="Times New Roman" w:hAnsi="Arial" w:cs="Arial"/>
          <w:sz w:val="24"/>
          <w:szCs w:val="24"/>
          <w:lang w:eastAsia="zh-CN"/>
        </w:rPr>
      </w:pPr>
    </w:p>
    <w:p w14:paraId="34648192" w14:textId="62B3A7C3" w:rsidR="00F27DBE" w:rsidRPr="00F27DBE" w:rsidRDefault="0022329D" w:rsidP="0022329D">
      <w:pPr>
        <w:tabs>
          <w:tab w:val="left" w:pos="567"/>
          <w:tab w:val="left" w:pos="4961"/>
        </w:tabs>
        <w:spacing w:after="0" w:line="48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w:t>
      </w:r>
      <w:r w:rsidRPr="0022329D">
        <w:rPr>
          <w:rFonts w:ascii="Arial" w:eastAsia="Times New Roman" w:hAnsi="Arial" w:cs="Arial"/>
          <w:sz w:val="24"/>
          <w:szCs w:val="24"/>
          <w:vertAlign w:val="superscript"/>
          <w:lang w:eastAsia="zh-CN"/>
        </w:rPr>
        <w:t>η</w:t>
      </w:r>
      <w:r>
        <w:rPr>
          <w:rFonts w:ascii="Arial" w:eastAsia="Times New Roman" w:hAnsi="Arial" w:cs="Arial"/>
          <w:sz w:val="24"/>
          <w:szCs w:val="24"/>
          <w:lang w:eastAsia="zh-CN"/>
        </w:rPr>
        <w:t xml:space="preserve"> Μαρτίου</w:t>
      </w:r>
      <w:r w:rsidR="00F27DBE" w:rsidRPr="00F27DBE">
        <w:rPr>
          <w:rFonts w:ascii="Arial" w:eastAsia="Times New Roman" w:hAnsi="Arial" w:cs="Arial"/>
          <w:sz w:val="24"/>
          <w:szCs w:val="24"/>
          <w:lang w:eastAsia="zh-CN"/>
        </w:rPr>
        <w:t xml:space="preserve"> 202</w:t>
      </w:r>
      <w:r w:rsidR="008A3E7C">
        <w:rPr>
          <w:rFonts w:ascii="Arial" w:eastAsia="Times New Roman" w:hAnsi="Arial" w:cs="Arial"/>
          <w:sz w:val="24"/>
          <w:szCs w:val="24"/>
          <w:lang w:eastAsia="zh-CN"/>
        </w:rPr>
        <w:t>2</w:t>
      </w:r>
    </w:p>
    <w:p w14:paraId="0ECB8F1D" w14:textId="793A61F6" w:rsidR="00F27DBE" w:rsidRPr="00F27DBE" w:rsidRDefault="00F27DBE" w:rsidP="00F27DBE">
      <w:pPr>
        <w:tabs>
          <w:tab w:val="left" w:pos="567"/>
          <w:tab w:val="left" w:pos="4961"/>
        </w:tabs>
        <w:spacing w:after="0" w:line="360" w:lineRule="auto"/>
        <w:jc w:val="both"/>
        <w:rPr>
          <w:rFonts w:ascii="Arial" w:eastAsia="Times New Roman" w:hAnsi="Arial" w:cs="Arial"/>
          <w:sz w:val="20"/>
          <w:szCs w:val="20"/>
          <w:lang w:eastAsia="zh-CN"/>
        </w:rPr>
      </w:pPr>
      <w:r w:rsidRPr="00F27DBE">
        <w:rPr>
          <w:rFonts w:ascii="Arial" w:eastAsia="Times New Roman" w:hAnsi="Arial" w:cs="Arial"/>
          <w:sz w:val="20"/>
          <w:szCs w:val="20"/>
          <w:lang w:eastAsia="zh-CN"/>
        </w:rPr>
        <w:t xml:space="preserve">Αρ. Φακ.: </w:t>
      </w:r>
      <w:r w:rsidR="008A3E7C">
        <w:rPr>
          <w:rFonts w:ascii="Arial" w:eastAsia="Times New Roman" w:hAnsi="Arial" w:cs="Arial"/>
          <w:sz w:val="20"/>
          <w:szCs w:val="20"/>
          <w:lang w:eastAsia="zh-CN"/>
        </w:rPr>
        <w:t>23.01.063.044-2022</w:t>
      </w:r>
    </w:p>
    <w:p w14:paraId="2C4A4178" w14:textId="2AD587F5" w:rsidR="0031571F" w:rsidRPr="00F27DBE" w:rsidRDefault="00F27DBE" w:rsidP="00E3343C">
      <w:pPr>
        <w:tabs>
          <w:tab w:val="left" w:pos="567"/>
          <w:tab w:val="left" w:pos="4961"/>
        </w:tabs>
        <w:spacing w:after="0" w:line="360" w:lineRule="auto"/>
        <w:jc w:val="both"/>
        <w:rPr>
          <w:rFonts w:ascii="Arial" w:hAnsi="Arial" w:cs="Arial"/>
          <w:sz w:val="24"/>
          <w:szCs w:val="24"/>
        </w:rPr>
      </w:pPr>
      <w:r w:rsidRPr="00F27DBE">
        <w:rPr>
          <w:rFonts w:ascii="Arial" w:eastAsia="Times New Roman" w:hAnsi="Arial" w:cs="Arial"/>
          <w:sz w:val="20"/>
          <w:szCs w:val="20"/>
          <w:lang w:eastAsia="zh-CN"/>
        </w:rPr>
        <w:t>ΚΠ</w:t>
      </w:r>
      <w:r w:rsidR="0022329D">
        <w:rPr>
          <w:rFonts w:ascii="Arial" w:eastAsia="Times New Roman" w:hAnsi="Arial" w:cs="Arial"/>
          <w:sz w:val="20"/>
          <w:szCs w:val="20"/>
          <w:lang w:eastAsia="zh-CN"/>
        </w:rPr>
        <w:t>/</w:t>
      </w:r>
      <w:r w:rsidR="008A3E7C">
        <w:rPr>
          <w:rFonts w:ascii="Arial" w:eastAsia="Times New Roman" w:hAnsi="Arial" w:cs="Arial"/>
          <w:sz w:val="20"/>
          <w:szCs w:val="20"/>
          <w:lang w:eastAsia="zh-CN"/>
        </w:rPr>
        <w:t>ΧΧ</w:t>
      </w:r>
    </w:p>
    <w:sectPr w:rsidR="0031571F" w:rsidRPr="00F27DBE" w:rsidSect="0022329D">
      <w:headerReference w:type="default" r:id="rId6"/>
      <w:pgSz w:w="11906" w:h="16838" w:code="9"/>
      <w:pgMar w:top="130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1584" w14:textId="77777777" w:rsidR="008E4C86" w:rsidRDefault="008E4C86">
      <w:pPr>
        <w:spacing w:after="0" w:line="240" w:lineRule="auto"/>
      </w:pPr>
      <w:r>
        <w:separator/>
      </w:r>
    </w:p>
  </w:endnote>
  <w:endnote w:type="continuationSeparator" w:id="0">
    <w:p w14:paraId="2B501DC3" w14:textId="77777777" w:rsidR="008E4C86" w:rsidRDefault="008E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564A" w14:textId="77777777" w:rsidR="008E4C86" w:rsidRDefault="008E4C86">
      <w:pPr>
        <w:spacing w:after="0" w:line="240" w:lineRule="auto"/>
      </w:pPr>
      <w:r>
        <w:separator/>
      </w:r>
    </w:p>
  </w:footnote>
  <w:footnote w:type="continuationSeparator" w:id="0">
    <w:p w14:paraId="29BB6D8E" w14:textId="77777777" w:rsidR="008E4C86" w:rsidRDefault="008E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89905"/>
      <w:docPartObj>
        <w:docPartGallery w:val="Page Numbers (Top of Page)"/>
        <w:docPartUnique/>
      </w:docPartObj>
    </w:sdtPr>
    <w:sdtEndPr>
      <w:rPr>
        <w:rFonts w:ascii="Arial" w:hAnsi="Arial" w:cs="Arial"/>
        <w:noProof/>
        <w:sz w:val="24"/>
        <w:szCs w:val="24"/>
      </w:rPr>
    </w:sdtEndPr>
    <w:sdtContent>
      <w:p w14:paraId="12808454" w14:textId="77777777" w:rsidR="007309C9" w:rsidRPr="00E3343C" w:rsidRDefault="008A3E7C">
        <w:pPr>
          <w:pStyle w:val="Header"/>
          <w:jc w:val="center"/>
          <w:rPr>
            <w:rFonts w:ascii="Arial" w:hAnsi="Arial" w:cs="Arial"/>
            <w:sz w:val="24"/>
            <w:szCs w:val="24"/>
          </w:rPr>
        </w:pPr>
        <w:r w:rsidRPr="00E3343C">
          <w:rPr>
            <w:rFonts w:ascii="Arial" w:hAnsi="Arial" w:cs="Arial"/>
            <w:sz w:val="24"/>
            <w:szCs w:val="24"/>
          </w:rPr>
          <w:fldChar w:fldCharType="begin"/>
        </w:r>
        <w:r w:rsidRPr="00E3343C">
          <w:rPr>
            <w:rFonts w:ascii="Arial" w:hAnsi="Arial" w:cs="Arial"/>
            <w:sz w:val="24"/>
            <w:szCs w:val="24"/>
          </w:rPr>
          <w:instrText xml:space="preserve"> PAGE   \* MERGEFORMAT </w:instrText>
        </w:r>
        <w:r w:rsidRPr="00E3343C">
          <w:rPr>
            <w:rFonts w:ascii="Arial" w:hAnsi="Arial" w:cs="Arial"/>
            <w:sz w:val="24"/>
            <w:szCs w:val="24"/>
          </w:rPr>
          <w:fldChar w:fldCharType="separate"/>
        </w:r>
        <w:r w:rsidRPr="00E3343C">
          <w:rPr>
            <w:rFonts w:ascii="Arial" w:hAnsi="Arial" w:cs="Arial"/>
            <w:noProof/>
            <w:sz w:val="24"/>
            <w:szCs w:val="24"/>
          </w:rPr>
          <w:t>2</w:t>
        </w:r>
        <w:r w:rsidRPr="00E3343C">
          <w:rPr>
            <w:rFonts w:ascii="Arial" w:hAnsi="Arial" w:cs="Arial"/>
            <w:noProof/>
            <w:sz w:val="24"/>
            <w:szCs w:val="24"/>
          </w:rPr>
          <w:fldChar w:fldCharType="end"/>
        </w:r>
      </w:p>
    </w:sdtContent>
  </w:sdt>
  <w:p w14:paraId="67615345" w14:textId="77777777" w:rsidR="007309C9" w:rsidRDefault="003652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24"/>
    <w:rsid w:val="000E3DEC"/>
    <w:rsid w:val="00192AE3"/>
    <w:rsid w:val="0022329D"/>
    <w:rsid w:val="00246568"/>
    <w:rsid w:val="002D35B4"/>
    <w:rsid w:val="003252FB"/>
    <w:rsid w:val="0036525B"/>
    <w:rsid w:val="003B3A3F"/>
    <w:rsid w:val="004010E6"/>
    <w:rsid w:val="00476C66"/>
    <w:rsid w:val="005C6813"/>
    <w:rsid w:val="00612F4C"/>
    <w:rsid w:val="0064229C"/>
    <w:rsid w:val="00650480"/>
    <w:rsid w:val="006B5095"/>
    <w:rsid w:val="00754A7A"/>
    <w:rsid w:val="00891FA7"/>
    <w:rsid w:val="008A3E7C"/>
    <w:rsid w:val="008B1D6F"/>
    <w:rsid w:val="008B5354"/>
    <w:rsid w:val="008C090E"/>
    <w:rsid w:val="008E4C86"/>
    <w:rsid w:val="009E50F6"/>
    <w:rsid w:val="00B27481"/>
    <w:rsid w:val="00B92124"/>
    <w:rsid w:val="00C10C6C"/>
    <w:rsid w:val="00DD5F66"/>
    <w:rsid w:val="00DF7B4C"/>
    <w:rsid w:val="00E3343C"/>
    <w:rsid w:val="00EA34A2"/>
    <w:rsid w:val="00ED1E0A"/>
    <w:rsid w:val="00F27DBE"/>
    <w:rsid w:val="00F909EC"/>
    <w:rsid w:val="00FD70FE"/>
    <w:rsid w:val="00FE6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2469B"/>
  <w15:chartTrackingRefBased/>
  <w15:docId w15:val="{CF8BC237-4167-4942-B587-209DEEF7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D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7DBE"/>
  </w:style>
  <w:style w:type="paragraph" w:styleId="Footer">
    <w:name w:val="footer"/>
    <w:basedOn w:val="Normal"/>
    <w:link w:val="FooterChar"/>
    <w:uiPriority w:val="99"/>
    <w:unhideWhenUsed/>
    <w:rsid w:val="00E334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990</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MANTOVANI</dc:creator>
  <cp:keywords/>
  <dc:description/>
  <cp:lastModifiedBy>order 1813253</cp:lastModifiedBy>
  <cp:revision>3</cp:revision>
  <dcterms:created xsi:type="dcterms:W3CDTF">2022-03-01T06:54:00Z</dcterms:created>
  <dcterms:modified xsi:type="dcterms:W3CDTF">2022-03-01T07:24:00Z</dcterms:modified>
</cp:coreProperties>
</file>