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16834" w14:textId="12D828AD" w:rsidR="00493267" w:rsidRPr="007A09BB" w:rsidRDefault="00DD1BA8" w:rsidP="007A09BB">
      <w:pPr>
        <w:pStyle w:val="BodyTextIndent"/>
        <w:widowControl w:val="0"/>
        <w:spacing w:after="0" w:line="480" w:lineRule="auto"/>
        <w:ind w:left="0"/>
        <w:jc w:val="center"/>
        <w:rPr>
          <w:rFonts w:ascii="Arial" w:hAnsi="Arial" w:cs="Arial"/>
          <w:sz w:val="24"/>
          <w:szCs w:val="24"/>
        </w:rPr>
      </w:pPr>
      <w:r w:rsidRPr="007A09BB">
        <w:rPr>
          <w:rFonts w:ascii="Arial" w:eastAsia="Arial" w:hAnsi="Arial" w:cs="Arial"/>
          <w:b/>
          <w:sz w:val="24"/>
          <w:szCs w:val="24"/>
        </w:rPr>
        <w:t>Έκθεση της Κοινοβουλευτικής Επιτροπής Μεταφορών, Επικοινωνιών και Έργων για τους κανονισμούς «</w:t>
      </w:r>
      <w:r w:rsidRPr="007A09BB">
        <w:rPr>
          <w:rFonts w:ascii="Arial" w:hAnsi="Arial" w:cs="Arial"/>
          <w:b/>
          <w:bCs/>
          <w:sz w:val="24"/>
          <w:szCs w:val="24"/>
        </w:rPr>
        <w:t xml:space="preserve">Οι περί </w:t>
      </w:r>
      <w:r w:rsidR="009048FF" w:rsidRPr="007A09BB">
        <w:rPr>
          <w:rFonts w:ascii="Arial" w:hAnsi="Arial" w:cs="Arial"/>
          <w:b/>
          <w:bCs/>
          <w:sz w:val="24"/>
          <w:szCs w:val="24"/>
        </w:rPr>
        <w:t xml:space="preserve">Αρχαιοτήτων </w:t>
      </w:r>
      <w:r w:rsidRPr="007A09BB">
        <w:rPr>
          <w:rFonts w:ascii="Arial" w:hAnsi="Arial" w:cs="Arial"/>
          <w:b/>
          <w:bCs/>
          <w:sz w:val="24"/>
          <w:szCs w:val="24"/>
        </w:rPr>
        <w:t>(Τροποποιητικοί) Κανονισμοί του 202</w:t>
      </w:r>
      <w:r w:rsidR="009048FF" w:rsidRPr="007A09BB">
        <w:rPr>
          <w:rFonts w:ascii="Arial" w:hAnsi="Arial" w:cs="Arial"/>
          <w:b/>
          <w:bCs/>
          <w:sz w:val="24"/>
          <w:szCs w:val="24"/>
        </w:rPr>
        <w:t>2</w:t>
      </w:r>
      <w:r w:rsidRPr="007A09BB">
        <w:rPr>
          <w:rFonts w:ascii="Arial" w:hAnsi="Arial" w:cs="Arial"/>
          <w:b/>
          <w:bCs/>
          <w:sz w:val="24"/>
          <w:szCs w:val="24"/>
        </w:rPr>
        <w:t>»</w:t>
      </w:r>
    </w:p>
    <w:p w14:paraId="4C477007" w14:textId="77777777" w:rsidR="00493267" w:rsidRPr="007A09BB" w:rsidRDefault="00DD1BA8" w:rsidP="007A09BB">
      <w:pPr>
        <w:widowControl w:val="0"/>
        <w:tabs>
          <w:tab w:val="left" w:pos="567"/>
          <w:tab w:val="left" w:pos="4961"/>
        </w:tabs>
        <w:spacing w:after="0" w:line="480" w:lineRule="auto"/>
        <w:rPr>
          <w:rFonts w:ascii="Arial" w:hAnsi="Arial" w:cs="Arial"/>
          <w:sz w:val="24"/>
          <w:szCs w:val="24"/>
        </w:rPr>
      </w:pPr>
      <w:r w:rsidRPr="007A09BB">
        <w:rPr>
          <w:rFonts w:ascii="Arial" w:eastAsia="Arial" w:hAnsi="Arial" w:cs="Arial"/>
          <w:b/>
          <w:sz w:val="24"/>
          <w:szCs w:val="24"/>
        </w:rPr>
        <w:t>Παρόντες:</w:t>
      </w:r>
      <w:r w:rsidRPr="007A09BB">
        <w:rPr>
          <w:rFonts w:ascii="Arial" w:eastAsia="Arial" w:hAnsi="Arial" w:cs="Arial"/>
          <w:sz w:val="24"/>
          <w:szCs w:val="24"/>
        </w:rPr>
        <w:t xml:space="preserve"> </w:t>
      </w:r>
    </w:p>
    <w:p w14:paraId="46E781D8" w14:textId="11A7451E" w:rsidR="009048FF" w:rsidRPr="007A09BB" w:rsidRDefault="00DD1BA8"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rPr>
        <w:tab/>
      </w:r>
      <w:r w:rsidR="009048FF" w:rsidRPr="007A09BB">
        <w:rPr>
          <w:rFonts w:ascii="Arial" w:eastAsia="Times New Roman" w:hAnsi="Arial" w:cs="Arial"/>
          <w:bCs/>
          <w:sz w:val="24"/>
          <w:szCs w:val="24"/>
          <w:lang w:eastAsia="en-GB"/>
        </w:rPr>
        <w:t>Μαρίνος Μουσιούττας, πρόεδρος</w:t>
      </w:r>
      <w:r w:rsidR="009048FF" w:rsidRPr="007A09BB">
        <w:rPr>
          <w:rFonts w:ascii="Arial" w:eastAsia="Times New Roman" w:hAnsi="Arial" w:cs="Arial"/>
          <w:bCs/>
          <w:sz w:val="24"/>
          <w:szCs w:val="24"/>
          <w:lang w:eastAsia="en-GB"/>
        </w:rPr>
        <w:tab/>
      </w:r>
      <w:r w:rsidR="00E85A03" w:rsidRPr="007A09BB">
        <w:rPr>
          <w:rFonts w:ascii="Arial" w:hAnsi="Arial" w:cs="Arial"/>
          <w:sz w:val="24"/>
          <w:szCs w:val="24"/>
          <w:shd w:val="clear" w:color="auto" w:fill="FFFFFF"/>
        </w:rPr>
        <w:t>Βαλεντίνος Φακοντής</w:t>
      </w:r>
    </w:p>
    <w:p w14:paraId="3A6D2412" w14:textId="41BF2038" w:rsidR="009048FF"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bCs/>
          <w:sz w:val="24"/>
          <w:szCs w:val="24"/>
          <w:lang w:eastAsia="en-GB"/>
        </w:rPr>
        <w:tab/>
      </w:r>
      <w:r w:rsidRPr="007A09BB">
        <w:rPr>
          <w:rFonts w:ascii="Arial" w:hAnsi="Arial" w:cs="Arial"/>
          <w:sz w:val="24"/>
          <w:szCs w:val="24"/>
          <w:shd w:val="clear" w:color="auto" w:fill="FFFFFF"/>
        </w:rPr>
        <w:t>Κώστας Κώστα</w:t>
      </w:r>
      <w:r w:rsidRPr="007A09BB">
        <w:rPr>
          <w:rFonts w:ascii="Arial" w:hAnsi="Arial" w:cs="Arial"/>
          <w:sz w:val="24"/>
          <w:szCs w:val="24"/>
          <w:shd w:val="clear" w:color="auto" w:fill="FFFFFF"/>
        </w:rPr>
        <w:tab/>
      </w:r>
      <w:r w:rsidR="00E85A03" w:rsidRPr="007A09BB">
        <w:rPr>
          <w:rFonts w:ascii="Arial" w:hAnsi="Arial" w:cs="Arial"/>
          <w:sz w:val="24"/>
          <w:szCs w:val="24"/>
          <w:shd w:val="clear" w:color="auto" w:fill="FFFFFF"/>
        </w:rPr>
        <w:t>Χρύσανθος Σαββίδης</w:t>
      </w:r>
    </w:p>
    <w:p w14:paraId="5471970C" w14:textId="5733C247" w:rsidR="00E85A03"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sz w:val="24"/>
          <w:szCs w:val="24"/>
          <w:shd w:val="clear" w:color="auto" w:fill="FFFFFF"/>
        </w:rPr>
        <w:tab/>
        <w:t>Φωτεινή Τσιρίδου</w:t>
      </w:r>
      <w:r w:rsidRPr="007A09BB">
        <w:rPr>
          <w:rFonts w:ascii="Arial" w:eastAsia="Times New Roman" w:hAnsi="Arial" w:cs="Arial"/>
          <w:bCs/>
          <w:sz w:val="24"/>
          <w:szCs w:val="24"/>
          <w:lang w:eastAsia="en-GB"/>
        </w:rPr>
        <w:tab/>
      </w:r>
      <w:r w:rsidR="00E85A03" w:rsidRPr="007A09BB">
        <w:rPr>
          <w:rFonts w:ascii="Arial" w:eastAsia="Times New Roman" w:hAnsi="Arial" w:cs="Arial"/>
          <w:bCs/>
          <w:sz w:val="24"/>
          <w:szCs w:val="24"/>
          <w:lang w:eastAsia="en-GB"/>
        </w:rPr>
        <w:t>Ηλίας Μυριάνθους</w:t>
      </w:r>
    </w:p>
    <w:p w14:paraId="40314674" w14:textId="49A293A9" w:rsidR="00E85A03" w:rsidRPr="007A09BB" w:rsidRDefault="009048FF" w:rsidP="007A09BB">
      <w:pPr>
        <w:widowControl w:val="0"/>
        <w:tabs>
          <w:tab w:val="left" w:pos="567"/>
          <w:tab w:val="left" w:pos="4961"/>
        </w:tabs>
        <w:spacing w:after="0" w:line="480" w:lineRule="auto"/>
        <w:jc w:val="both"/>
        <w:rPr>
          <w:rFonts w:ascii="Arial" w:eastAsia="Times New Roman" w:hAnsi="Arial" w:cs="Arial"/>
          <w:bCs/>
          <w:sz w:val="24"/>
          <w:szCs w:val="24"/>
          <w:lang w:eastAsia="en-GB"/>
        </w:rPr>
      </w:pPr>
      <w:r w:rsidRPr="007A09BB">
        <w:rPr>
          <w:rFonts w:ascii="Arial" w:eastAsia="Times New Roman" w:hAnsi="Arial" w:cs="Arial"/>
          <w:bCs/>
          <w:sz w:val="24"/>
          <w:szCs w:val="24"/>
          <w:lang w:eastAsia="en-GB"/>
        </w:rPr>
        <w:tab/>
      </w:r>
      <w:r w:rsidR="00E85A03" w:rsidRPr="007A09BB">
        <w:rPr>
          <w:rFonts w:ascii="Arial" w:eastAsia="Times New Roman" w:hAnsi="Arial" w:cs="Arial"/>
          <w:bCs/>
          <w:sz w:val="24"/>
          <w:szCs w:val="24"/>
          <w:lang w:eastAsia="en-GB"/>
        </w:rPr>
        <w:t>Δημήτρης Δημητρίου</w:t>
      </w:r>
      <w:r w:rsidR="00E85A03" w:rsidRPr="007A09BB">
        <w:rPr>
          <w:rFonts w:ascii="Arial" w:eastAsia="Times New Roman" w:hAnsi="Arial" w:cs="Arial"/>
          <w:sz w:val="24"/>
          <w:szCs w:val="24"/>
          <w:lang w:eastAsia="en-GB"/>
        </w:rPr>
        <w:t xml:space="preserve"> </w:t>
      </w:r>
      <w:r w:rsidR="00E85A03" w:rsidRPr="007A09BB">
        <w:rPr>
          <w:rFonts w:ascii="Arial" w:eastAsia="Times New Roman" w:hAnsi="Arial" w:cs="Arial"/>
          <w:sz w:val="24"/>
          <w:szCs w:val="24"/>
          <w:lang w:eastAsia="en-GB"/>
        </w:rPr>
        <w:tab/>
        <w:t>Σταύρος Παπαδούρης</w:t>
      </w:r>
    </w:p>
    <w:p w14:paraId="74C3830A" w14:textId="70F25CF0" w:rsidR="00E85A03" w:rsidRPr="007A09BB" w:rsidRDefault="00E85A03" w:rsidP="007A09BB">
      <w:pPr>
        <w:widowControl w:val="0"/>
        <w:tabs>
          <w:tab w:val="left" w:pos="567"/>
          <w:tab w:val="left" w:pos="4961"/>
        </w:tabs>
        <w:spacing w:after="0" w:line="480" w:lineRule="auto"/>
        <w:jc w:val="both"/>
        <w:rPr>
          <w:rFonts w:ascii="Arial" w:eastAsia="Times New Roman" w:hAnsi="Arial" w:cs="Arial"/>
          <w:bCs/>
          <w:sz w:val="24"/>
          <w:szCs w:val="24"/>
          <w:lang w:eastAsia="en-GB"/>
        </w:rPr>
      </w:pPr>
      <w:r w:rsidRPr="007A09BB">
        <w:rPr>
          <w:rFonts w:ascii="Arial" w:eastAsia="Times New Roman" w:hAnsi="Arial" w:cs="Arial"/>
          <w:bCs/>
          <w:sz w:val="24"/>
          <w:szCs w:val="24"/>
          <w:lang w:eastAsia="en-GB"/>
        </w:rPr>
        <w:tab/>
        <w:t>Γιαννάκης Γαβριήλ</w:t>
      </w:r>
    </w:p>
    <w:p w14:paraId="43EB3479" w14:textId="07645BB0" w:rsidR="00493267" w:rsidRPr="007A09BB" w:rsidRDefault="009048FF" w:rsidP="007A09BB">
      <w:pPr>
        <w:widowControl w:val="0"/>
        <w:tabs>
          <w:tab w:val="left" w:pos="567"/>
          <w:tab w:val="left" w:pos="4961"/>
        </w:tabs>
        <w:spacing w:after="0" w:line="480" w:lineRule="auto"/>
        <w:jc w:val="both"/>
        <w:rPr>
          <w:rFonts w:ascii="Arial" w:hAnsi="Arial" w:cs="Arial"/>
          <w:sz w:val="24"/>
          <w:szCs w:val="24"/>
        </w:rPr>
      </w:pPr>
      <w:r w:rsidRPr="007A09BB">
        <w:rPr>
          <w:rFonts w:ascii="Arial" w:eastAsia="Times New Roman" w:hAnsi="Arial" w:cs="Arial"/>
          <w:sz w:val="24"/>
          <w:szCs w:val="24"/>
          <w:lang w:eastAsia="en-GB"/>
        </w:rPr>
        <w:tab/>
      </w:r>
      <w:r w:rsidR="00DD1BA8" w:rsidRPr="007A09BB">
        <w:rPr>
          <w:rFonts w:ascii="Arial" w:eastAsia="Arial" w:hAnsi="Arial" w:cs="Arial"/>
          <w:sz w:val="24"/>
          <w:szCs w:val="24"/>
        </w:rPr>
        <w:t xml:space="preserve">Η Κοινοβουλευτική Επιτροπή Μεταφορών, Επικοινωνιών και Έργων μελέτησε τους πιο πάνω κανονισμούς σε </w:t>
      </w:r>
      <w:r w:rsidR="00E85A03" w:rsidRPr="007A09BB">
        <w:rPr>
          <w:rFonts w:ascii="Arial" w:eastAsia="Arial" w:hAnsi="Arial" w:cs="Arial"/>
          <w:sz w:val="24"/>
          <w:szCs w:val="24"/>
        </w:rPr>
        <w:t>τρεις</w:t>
      </w:r>
      <w:r w:rsidR="00DD1BA8" w:rsidRPr="007A09BB">
        <w:rPr>
          <w:rFonts w:ascii="Arial" w:eastAsia="Arial" w:hAnsi="Arial" w:cs="Arial"/>
          <w:sz w:val="24"/>
          <w:szCs w:val="24"/>
        </w:rPr>
        <w:t xml:space="preserve"> συνεδρίες της, </w:t>
      </w:r>
      <w:r w:rsidR="00DD1BA8" w:rsidRPr="007A09BB">
        <w:rPr>
          <w:rFonts w:ascii="Arial" w:eastAsia="Times New Roman" w:hAnsi="Arial" w:cs="Arial"/>
          <w:sz w:val="24"/>
          <w:szCs w:val="24"/>
          <w:lang w:eastAsia="en-GB"/>
        </w:rPr>
        <w:t xml:space="preserve">που πραγματοποιήθηκαν στις 19 Μαΐου </w:t>
      </w:r>
      <w:r w:rsidRPr="007A09BB">
        <w:rPr>
          <w:rFonts w:ascii="Arial" w:eastAsia="Times New Roman" w:hAnsi="Arial" w:cs="Arial"/>
          <w:sz w:val="24"/>
          <w:szCs w:val="24"/>
          <w:lang w:eastAsia="en-GB"/>
        </w:rPr>
        <w:t>και στις 2</w:t>
      </w:r>
      <w:r w:rsidR="00E85A03" w:rsidRPr="007A09BB">
        <w:rPr>
          <w:rFonts w:ascii="Arial" w:eastAsia="Times New Roman" w:hAnsi="Arial" w:cs="Arial"/>
          <w:sz w:val="24"/>
          <w:szCs w:val="24"/>
          <w:lang w:eastAsia="en-GB"/>
        </w:rPr>
        <w:t xml:space="preserve"> και 9</w:t>
      </w:r>
      <w:r w:rsidRPr="007A09BB">
        <w:rPr>
          <w:rFonts w:ascii="Arial" w:eastAsia="Times New Roman" w:hAnsi="Arial" w:cs="Arial"/>
          <w:sz w:val="24"/>
          <w:szCs w:val="24"/>
          <w:lang w:eastAsia="en-GB"/>
        </w:rPr>
        <w:t xml:space="preserve"> Ιουνίου 2022.</w:t>
      </w:r>
      <w:r w:rsidR="00DD1BA8" w:rsidRPr="007A09BB">
        <w:rPr>
          <w:rFonts w:ascii="Arial" w:eastAsia="Times New Roman" w:hAnsi="Arial" w:cs="Arial"/>
          <w:sz w:val="24"/>
          <w:szCs w:val="24"/>
          <w:lang w:eastAsia="en-GB"/>
        </w:rPr>
        <w:t xml:space="preserve">  </w:t>
      </w:r>
      <w:r w:rsidR="00DD1BA8" w:rsidRPr="007A09BB">
        <w:rPr>
          <w:rFonts w:ascii="Arial" w:hAnsi="Arial" w:cs="Arial"/>
          <w:sz w:val="24"/>
          <w:szCs w:val="24"/>
        </w:rPr>
        <w:t xml:space="preserve">Στο πλαίσιο της εξέτασης των υπό αναφορά κανονισμών κλήθηκαν και παρευρέθηκαν ενώπιον της επιτροπής </w:t>
      </w:r>
      <w:bookmarkStart w:id="0" w:name="_Hlk86050602"/>
      <w:r w:rsidRPr="007A09BB">
        <w:rPr>
          <w:rFonts w:ascii="Arial" w:eastAsia="Times New Roman" w:hAnsi="Arial" w:cs="Arial"/>
          <w:bCs/>
          <w:sz w:val="24"/>
          <w:szCs w:val="24"/>
        </w:rPr>
        <w:t xml:space="preserve">ο </w:t>
      </w:r>
      <w:r w:rsidR="00F54AF4" w:rsidRPr="007A09BB">
        <w:rPr>
          <w:rFonts w:ascii="Arial" w:eastAsia="Times New Roman" w:hAnsi="Arial" w:cs="Arial"/>
          <w:bCs/>
          <w:sz w:val="24"/>
          <w:szCs w:val="24"/>
        </w:rPr>
        <w:t>Υπουργός Μεταφορών</w:t>
      </w:r>
      <w:r w:rsidR="00170CF3">
        <w:rPr>
          <w:rFonts w:ascii="Arial" w:eastAsia="Times New Roman" w:hAnsi="Arial" w:cs="Arial"/>
          <w:bCs/>
          <w:sz w:val="24"/>
          <w:szCs w:val="24"/>
        </w:rPr>
        <w:t>,</w:t>
      </w:r>
      <w:r w:rsidR="00F54AF4" w:rsidRPr="007A09BB">
        <w:rPr>
          <w:rFonts w:ascii="Arial" w:eastAsia="Times New Roman" w:hAnsi="Arial" w:cs="Arial"/>
          <w:bCs/>
          <w:sz w:val="24"/>
          <w:szCs w:val="24"/>
        </w:rPr>
        <w:t xml:space="preserve"> Επικοινωνιών και Έργων, ο </w:t>
      </w:r>
      <w:r w:rsidR="00D1431E" w:rsidRPr="007A09BB">
        <w:rPr>
          <w:rFonts w:ascii="Arial" w:eastAsia="Times New Roman" w:hAnsi="Arial" w:cs="Arial"/>
          <w:bCs/>
          <w:sz w:val="24"/>
          <w:szCs w:val="24"/>
        </w:rPr>
        <w:t>γ</w:t>
      </w:r>
      <w:r w:rsidRPr="007A09BB">
        <w:rPr>
          <w:rFonts w:ascii="Arial" w:eastAsia="Times New Roman" w:hAnsi="Arial" w:cs="Arial"/>
          <w:bCs/>
          <w:sz w:val="24"/>
          <w:szCs w:val="24"/>
        </w:rPr>
        <w:t xml:space="preserve">ενικός </w:t>
      </w:r>
      <w:r w:rsidR="00D1431E" w:rsidRPr="007A09BB">
        <w:rPr>
          <w:rFonts w:ascii="Arial" w:eastAsia="Times New Roman" w:hAnsi="Arial" w:cs="Arial"/>
          <w:bCs/>
          <w:sz w:val="24"/>
          <w:szCs w:val="24"/>
        </w:rPr>
        <w:t>δ</w:t>
      </w:r>
      <w:r w:rsidRPr="007A09BB">
        <w:rPr>
          <w:rFonts w:ascii="Arial" w:eastAsia="Times New Roman" w:hAnsi="Arial" w:cs="Arial"/>
          <w:bCs/>
          <w:sz w:val="24"/>
          <w:szCs w:val="24"/>
        </w:rPr>
        <w:t>ιευθυντής του Υπουργείου Μεταφορών</w:t>
      </w:r>
      <w:r w:rsidR="00170CF3">
        <w:rPr>
          <w:rFonts w:ascii="Arial" w:eastAsia="Times New Roman" w:hAnsi="Arial" w:cs="Arial"/>
          <w:bCs/>
          <w:sz w:val="24"/>
          <w:szCs w:val="24"/>
        </w:rPr>
        <w:t>,</w:t>
      </w:r>
      <w:r w:rsidR="00F54AF4" w:rsidRPr="007A09BB">
        <w:rPr>
          <w:rFonts w:ascii="Arial" w:eastAsia="Times New Roman" w:hAnsi="Arial" w:cs="Arial"/>
          <w:bCs/>
          <w:sz w:val="24"/>
          <w:szCs w:val="24"/>
        </w:rPr>
        <w:t xml:space="preserve"> Επικοινωνιών και Έργων</w:t>
      </w:r>
      <w:r w:rsidRPr="007A09BB">
        <w:rPr>
          <w:rFonts w:ascii="Arial" w:eastAsia="Times New Roman" w:hAnsi="Arial" w:cs="Arial"/>
          <w:bCs/>
          <w:sz w:val="24"/>
          <w:szCs w:val="24"/>
        </w:rPr>
        <w:t xml:space="preserve">, εκπρόσωποι του </w:t>
      </w:r>
      <w:r w:rsidR="00F54AF4" w:rsidRPr="007A09BB">
        <w:rPr>
          <w:rFonts w:ascii="Arial" w:eastAsia="Times New Roman" w:hAnsi="Arial" w:cs="Arial"/>
          <w:bCs/>
          <w:sz w:val="24"/>
          <w:szCs w:val="24"/>
        </w:rPr>
        <w:t>εν λόγω</w:t>
      </w:r>
      <w:r w:rsidRPr="007A09BB">
        <w:rPr>
          <w:rFonts w:ascii="Arial" w:eastAsia="Times New Roman" w:hAnsi="Arial" w:cs="Arial"/>
          <w:bCs/>
          <w:sz w:val="24"/>
          <w:szCs w:val="24"/>
        </w:rPr>
        <w:t xml:space="preserve"> υπουργείο</w:t>
      </w:r>
      <w:r w:rsidR="00F54AF4" w:rsidRPr="007A09BB">
        <w:rPr>
          <w:rFonts w:ascii="Arial" w:eastAsia="Times New Roman" w:hAnsi="Arial" w:cs="Arial"/>
          <w:bCs/>
          <w:sz w:val="24"/>
          <w:szCs w:val="24"/>
        </w:rPr>
        <w:t>υ και</w:t>
      </w:r>
      <w:r w:rsidRPr="007A09BB">
        <w:rPr>
          <w:rFonts w:ascii="Arial" w:eastAsia="Times New Roman" w:hAnsi="Arial" w:cs="Arial"/>
          <w:bCs/>
          <w:sz w:val="24"/>
          <w:szCs w:val="24"/>
        </w:rPr>
        <w:t xml:space="preserve"> </w:t>
      </w:r>
      <w:r w:rsidR="00DD1BA8" w:rsidRPr="007A09BB">
        <w:rPr>
          <w:rFonts w:ascii="Arial" w:eastAsia="Times New Roman" w:hAnsi="Arial" w:cs="Arial"/>
          <w:bCs/>
          <w:sz w:val="24"/>
          <w:szCs w:val="24"/>
        </w:rPr>
        <w:t xml:space="preserve">του </w:t>
      </w:r>
      <w:bookmarkEnd w:id="0"/>
      <w:r w:rsidRPr="007A09BB">
        <w:rPr>
          <w:rFonts w:ascii="Arial" w:eastAsia="Times New Roman" w:hAnsi="Arial" w:cs="Arial"/>
          <w:bCs/>
          <w:sz w:val="24"/>
          <w:szCs w:val="24"/>
        </w:rPr>
        <w:t xml:space="preserve">Τμήματος Αρχαιοτήτων του </w:t>
      </w:r>
      <w:r w:rsidR="00F54AF4" w:rsidRPr="007A09BB">
        <w:rPr>
          <w:rFonts w:ascii="Arial" w:eastAsia="Times New Roman" w:hAnsi="Arial" w:cs="Arial"/>
          <w:bCs/>
          <w:sz w:val="24"/>
          <w:szCs w:val="24"/>
        </w:rPr>
        <w:t xml:space="preserve">ίδιου υπουργείου, καθώς και εκπρόσωποι </w:t>
      </w:r>
      <w:r w:rsidRPr="007A09BB">
        <w:rPr>
          <w:rFonts w:ascii="Arial" w:eastAsia="Times New Roman" w:hAnsi="Arial" w:cs="Arial"/>
          <w:bCs/>
          <w:sz w:val="24"/>
          <w:szCs w:val="24"/>
        </w:rPr>
        <w:t xml:space="preserve">του Υφυπουργείου Τουρισμού, του Γενικού Λογιστηρίου της Δημοκρατίας, της Ένωσης Δήμων, του </w:t>
      </w:r>
      <w:r w:rsidR="00170CF3">
        <w:rPr>
          <w:rFonts w:ascii="Arial" w:eastAsia="Times New Roman" w:hAnsi="Arial" w:cs="Arial"/>
          <w:bCs/>
          <w:sz w:val="24"/>
          <w:szCs w:val="24"/>
        </w:rPr>
        <w:t>δ</w:t>
      </w:r>
      <w:r w:rsidRPr="007A09BB">
        <w:rPr>
          <w:rFonts w:ascii="Arial" w:eastAsia="Times New Roman" w:hAnsi="Arial" w:cs="Arial"/>
          <w:bCs/>
          <w:sz w:val="24"/>
          <w:szCs w:val="24"/>
        </w:rPr>
        <w:t xml:space="preserve">ήμου Λευκωσίας, του </w:t>
      </w:r>
      <w:r w:rsidR="00170CF3">
        <w:rPr>
          <w:rFonts w:ascii="Arial" w:eastAsia="Times New Roman" w:hAnsi="Arial" w:cs="Arial"/>
          <w:bCs/>
          <w:sz w:val="24"/>
          <w:szCs w:val="24"/>
        </w:rPr>
        <w:t>δ</w:t>
      </w:r>
      <w:r w:rsidRPr="007A09BB">
        <w:rPr>
          <w:rFonts w:ascii="Arial" w:eastAsia="Times New Roman" w:hAnsi="Arial" w:cs="Arial"/>
          <w:bCs/>
          <w:sz w:val="24"/>
          <w:szCs w:val="24"/>
        </w:rPr>
        <w:t xml:space="preserve">ήμου Λάρνακας, της Εταιρείας Τουριστικής Ανάπτυξης και Προβολής Περιφέρειας </w:t>
      </w:r>
      <w:r w:rsidR="00F54AF4" w:rsidRPr="007A09BB">
        <w:rPr>
          <w:rFonts w:ascii="Arial" w:eastAsia="Times New Roman" w:hAnsi="Arial" w:cs="Arial"/>
          <w:bCs/>
          <w:sz w:val="24"/>
          <w:szCs w:val="24"/>
        </w:rPr>
        <w:t>Λευκωσίας</w:t>
      </w:r>
      <w:r w:rsidR="00234ABD" w:rsidRPr="007A09BB">
        <w:rPr>
          <w:rFonts w:ascii="Arial" w:eastAsia="Times New Roman" w:hAnsi="Arial" w:cs="Arial"/>
          <w:bCs/>
          <w:sz w:val="24"/>
          <w:szCs w:val="24"/>
        </w:rPr>
        <w:t xml:space="preserve"> (ΕΤΑΠ Λευκωσίας)</w:t>
      </w:r>
      <w:r w:rsidR="00F54AF4" w:rsidRPr="007A09BB">
        <w:rPr>
          <w:rFonts w:ascii="Arial" w:eastAsia="Times New Roman" w:hAnsi="Arial" w:cs="Arial"/>
          <w:bCs/>
          <w:sz w:val="24"/>
          <w:szCs w:val="24"/>
        </w:rPr>
        <w:t xml:space="preserve">, της </w:t>
      </w:r>
      <w:r w:rsidR="00234ABD" w:rsidRPr="007A09BB">
        <w:rPr>
          <w:rFonts w:ascii="Arial" w:eastAsia="Times New Roman" w:hAnsi="Arial" w:cs="Arial"/>
          <w:bCs/>
          <w:sz w:val="24"/>
          <w:szCs w:val="24"/>
        </w:rPr>
        <w:t xml:space="preserve">Εταιρείας Τουριστικής Ανάπτυξης και Προβολής Περιφέρειας </w:t>
      </w:r>
      <w:r w:rsidRPr="007A09BB">
        <w:rPr>
          <w:rFonts w:ascii="Arial" w:eastAsia="Times New Roman" w:hAnsi="Arial" w:cs="Arial"/>
          <w:bCs/>
          <w:sz w:val="24"/>
          <w:szCs w:val="24"/>
        </w:rPr>
        <w:t>Λάρνακας</w:t>
      </w:r>
      <w:r w:rsidR="00234ABD" w:rsidRPr="007A09BB">
        <w:rPr>
          <w:rFonts w:ascii="Arial" w:eastAsia="Times New Roman" w:hAnsi="Arial" w:cs="Arial"/>
          <w:bCs/>
          <w:sz w:val="24"/>
          <w:szCs w:val="24"/>
        </w:rPr>
        <w:t xml:space="preserve"> (ΕΤΑΠ Λάρνακας)</w:t>
      </w:r>
      <w:r w:rsidRPr="007A09BB">
        <w:rPr>
          <w:rFonts w:ascii="Arial" w:eastAsia="Times New Roman" w:hAnsi="Arial" w:cs="Arial"/>
          <w:bCs/>
          <w:sz w:val="24"/>
          <w:szCs w:val="24"/>
        </w:rPr>
        <w:t xml:space="preserve"> και του Συνδέσμου Ταξιδιωτικών Πρακτόρων Κύπρου (</w:t>
      </w:r>
      <w:r w:rsidRPr="007A09BB">
        <w:rPr>
          <w:rFonts w:ascii="Arial" w:eastAsia="Times New Roman" w:hAnsi="Arial" w:cs="Arial"/>
          <w:bCs/>
          <w:sz w:val="24"/>
          <w:szCs w:val="24"/>
          <w:lang w:val="en-US"/>
        </w:rPr>
        <w:t>ACTA</w:t>
      </w:r>
      <w:r w:rsidRPr="007A09BB">
        <w:rPr>
          <w:rFonts w:ascii="Arial" w:eastAsia="Times New Roman" w:hAnsi="Arial" w:cs="Arial"/>
          <w:bCs/>
          <w:sz w:val="24"/>
          <w:szCs w:val="24"/>
        </w:rPr>
        <w:t xml:space="preserve">). </w:t>
      </w:r>
      <w:r w:rsidR="00DD1BA8" w:rsidRPr="007A09BB">
        <w:rPr>
          <w:rFonts w:ascii="Arial" w:eastAsia="Times New Roman" w:hAnsi="Arial" w:cs="Arial"/>
          <w:bCs/>
          <w:sz w:val="24"/>
          <w:szCs w:val="24"/>
        </w:rPr>
        <w:t xml:space="preserve"> </w:t>
      </w:r>
      <w:r w:rsidRPr="007A09BB">
        <w:rPr>
          <w:rFonts w:ascii="Arial" w:eastAsia="Times New Roman" w:hAnsi="Arial" w:cs="Arial"/>
          <w:bCs/>
          <w:sz w:val="24"/>
          <w:szCs w:val="24"/>
        </w:rPr>
        <w:t xml:space="preserve">Η Νομική Υπηρεσία, ο </w:t>
      </w:r>
      <w:r w:rsidR="00170CF3">
        <w:rPr>
          <w:rFonts w:ascii="Arial" w:eastAsia="Times New Roman" w:hAnsi="Arial" w:cs="Arial"/>
          <w:bCs/>
          <w:sz w:val="24"/>
          <w:szCs w:val="24"/>
        </w:rPr>
        <w:t>δ</w:t>
      </w:r>
      <w:r w:rsidRPr="007A09BB">
        <w:rPr>
          <w:rFonts w:ascii="Arial" w:eastAsia="Times New Roman" w:hAnsi="Arial" w:cs="Arial"/>
          <w:bCs/>
          <w:sz w:val="24"/>
          <w:szCs w:val="24"/>
        </w:rPr>
        <w:t xml:space="preserve">ήμος Λεμεσού, ο </w:t>
      </w:r>
      <w:r w:rsidR="00170CF3">
        <w:rPr>
          <w:rFonts w:ascii="Arial" w:eastAsia="Times New Roman" w:hAnsi="Arial" w:cs="Arial"/>
          <w:bCs/>
          <w:sz w:val="24"/>
          <w:szCs w:val="24"/>
        </w:rPr>
        <w:t>δ</w:t>
      </w:r>
      <w:r w:rsidRPr="007A09BB">
        <w:rPr>
          <w:rFonts w:ascii="Arial" w:eastAsia="Times New Roman" w:hAnsi="Arial" w:cs="Arial"/>
          <w:bCs/>
          <w:sz w:val="24"/>
          <w:szCs w:val="24"/>
        </w:rPr>
        <w:t xml:space="preserve">ήμος Πάφου, η </w:t>
      </w:r>
      <w:r w:rsidR="00234ABD" w:rsidRPr="007A09BB">
        <w:rPr>
          <w:rFonts w:ascii="Arial" w:eastAsia="Times New Roman" w:hAnsi="Arial" w:cs="Arial"/>
          <w:bCs/>
          <w:sz w:val="24"/>
          <w:szCs w:val="24"/>
        </w:rPr>
        <w:t>Εταιρεία Τουριστικής Ανάπτυξης και Προβολής Περιφέρειας Λεμεσού (ΕΤΑΠ Λεμεσού)</w:t>
      </w:r>
      <w:r w:rsidRPr="007A09BB">
        <w:rPr>
          <w:rFonts w:ascii="Arial" w:eastAsia="Times New Roman" w:hAnsi="Arial" w:cs="Arial"/>
          <w:bCs/>
          <w:sz w:val="24"/>
          <w:szCs w:val="24"/>
        </w:rPr>
        <w:t xml:space="preserve">, η </w:t>
      </w:r>
      <w:r w:rsidR="00234ABD" w:rsidRPr="007A09BB">
        <w:rPr>
          <w:rFonts w:ascii="Arial" w:eastAsia="Times New Roman" w:hAnsi="Arial" w:cs="Arial"/>
          <w:bCs/>
          <w:sz w:val="24"/>
          <w:szCs w:val="24"/>
        </w:rPr>
        <w:t xml:space="preserve">Εταιρεία Τουριστικής Ανάπτυξης και Προβολής Περιφέρειας </w:t>
      </w:r>
      <w:r w:rsidRPr="007A09BB">
        <w:rPr>
          <w:rFonts w:ascii="Arial" w:eastAsia="Times New Roman" w:hAnsi="Arial" w:cs="Arial"/>
          <w:bCs/>
          <w:sz w:val="24"/>
          <w:szCs w:val="24"/>
        </w:rPr>
        <w:t>Πάφου</w:t>
      </w:r>
      <w:r w:rsidR="00234ABD" w:rsidRPr="007A09BB">
        <w:rPr>
          <w:rFonts w:ascii="Arial" w:eastAsia="Times New Roman" w:hAnsi="Arial" w:cs="Arial"/>
          <w:bCs/>
          <w:sz w:val="24"/>
          <w:szCs w:val="24"/>
        </w:rPr>
        <w:t xml:space="preserve"> (ΕΤΑΠ Πάφου)</w:t>
      </w:r>
      <w:r w:rsidRPr="007A09BB">
        <w:rPr>
          <w:rFonts w:ascii="Arial" w:eastAsia="Times New Roman" w:hAnsi="Arial" w:cs="Arial"/>
          <w:bCs/>
          <w:sz w:val="24"/>
          <w:szCs w:val="24"/>
        </w:rPr>
        <w:t xml:space="preserve">, η </w:t>
      </w:r>
      <w:r w:rsidR="00234ABD" w:rsidRPr="007A09BB">
        <w:rPr>
          <w:rFonts w:ascii="Arial" w:eastAsia="Times New Roman" w:hAnsi="Arial" w:cs="Arial"/>
          <w:bCs/>
          <w:sz w:val="24"/>
          <w:szCs w:val="24"/>
        </w:rPr>
        <w:t xml:space="preserve">Εταιρεία Τουριστικής Ανάπτυξης και Προβολής Περιφέρειας </w:t>
      </w:r>
      <w:r w:rsidRPr="007A09BB">
        <w:rPr>
          <w:rFonts w:ascii="Arial" w:eastAsia="Times New Roman" w:hAnsi="Arial" w:cs="Arial"/>
          <w:bCs/>
          <w:sz w:val="24"/>
          <w:szCs w:val="24"/>
        </w:rPr>
        <w:t xml:space="preserve">Αμμοχώστου </w:t>
      </w:r>
      <w:r w:rsidR="00234ABD" w:rsidRPr="007A09BB">
        <w:rPr>
          <w:rFonts w:ascii="Arial" w:eastAsia="Times New Roman" w:hAnsi="Arial" w:cs="Arial"/>
          <w:bCs/>
          <w:sz w:val="24"/>
          <w:szCs w:val="24"/>
        </w:rPr>
        <w:t xml:space="preserve">(ΕΤΑΠ Αμμοχώστου) </w:t>
      </w:r>
      <w:r w:rsidRPr="007A09BB">
        <w:rPr>
          <w:rFonts w:ascii="Arial" w:eastAsia="Times New Roman" w:hAnsi="Arial" w:cs="Arial"/>
          <w:bCs/>
          <w:sz w:val="24"/>
          <w:szCs w:val="24"/>
        </w:rPr>
        <w:t xml:space="preserve">και ο Σύνδεσμος Ξεναγών Κύπρου, </w:t>
      </w:r>
      <w:r w:rsidR="00DD1BA8" w:rsidRPr="007A09BB">
        <w:rPr>
          <w:rFonts w:ascii="Arial" w:eastAsia="Times New Roman" w:hAnsi="Arial" w:cs="Arial"/>
          <w:bCs/>
          <w:sz w:val="24"/>
          <w:szCs w:val="24"/>
        </w:rPr>
        <w:t xml:space="preserve">παρ’ όλο που κλήθηκαν, δεν </w:t>
      </w:r>
      <w:r w:rsidR="00DD1BA8" w:rsidRPr="007A09BB">
        <w:rPr>
          <w:rFonts w:ascii="Arial" w:eastAsia="Times New Roman" w:hAnsi="Arial" w:cs="Arial"/>
          <w:bCs/>
          <w:sz w:val="24"/>
          <w:szCs w:val="24"/>
        </w:rPr>
        <w:lastRenderedPageBreak/>
        <w:t>εκπροσωπήθηκαν στις συνεδριάσεις της επιτροπής.</w:t>
      </w:r>
    </w:p>
    <w:p w14:paraId="3148DBE7" w14:textId="5E6186F3" w:rsidR="00493267" w:rsidRPr="007A09BB" w:rsidRDefault="00DD1BA8" w:rsidP="007A09BB">
      <w:pPr>
        <w:widowControl w:val="0"/>
        <w:spacing w:after="0" w:line="480" w:lineRule="auto"/>
        <w:ind w:firstLine="567"/>
        <w:jc w:val="both"/>
        <w:rPr>
          <w:rFonts w:ascii="Arial" w:hAnsi="Arial" w:cs="Arial"/>
          <w:sz w:val="24"/>
          <w:szCs w:val="24"/>
        </w:rPr>
      </w:pPr>
      <w:r w:rsidRPr="007A09BB">
        <w:rPr>
          <w:rFonts w:ascii="Arial" w:eastAsia="Times New Roman" w:hAnsi="Arial" w:cs="Arial"/>
          <w:sz w:val="24"/>
          <w:szCs w:val="24"/>
        </w:rPr>
        <w:t xml:space="preserve">Σημειώνεται ότι στο </w:t>
      </w:r>
      <w:r w:rsidRPr="007A09BB">
        <w:rPr>
          <w:rFonts w:ascii="Arial" w:hAnsi="Arial" w:cs="Arial"/>
          <w:sz w:val="24"/>
          <w:szCs w:val="24"/>
        </w:rPr>
        <w:t xml:space="preserve">στάδιο της εξέτασης των κανονισμών </w:t>
      </w:r>
      <w:r w:rsidR="00F54AF4" w:rsidRPr="007A09BB">
        <w:rPr>
          <w:rFonts w:ascii="Arial" w:hAnsi="Arial" w:cs="Arial"/>
          <w:sz w:val="24"/>
          <w:szCs w:val="24"/>
        </w:rPr>
        <w:t>παρευρέθηκ</w:t>
      </w:r>
      <w:r w:rsidR="00CB50D6" w:rsidRPr="007A09BB">
        <w:rPr>
          <w:rFonts w:ascii="Arial" w:hAnsi="Arial" w:cs="Arial"/>
          <w:sz w:val="24"/>
          <w:szCs w:val="24"/>
        </w:rPr>
        <w:t>αν</w:t>
      </w:r>
      <w:r w:rsidRPr="007A09BB">
        <w:rPr>
          <w:rFonts w:ascii="Arial" w:hAnsi="Arial" w:cs="Arial"/>
          <w:sz w:val="24"/>
          <w:szCs w:val="24"/>
        </w:rPr>
        <w:t xml:space="preserve"> επίσης </w:t>
      </w:r>
      <w:r w:rsidR="00E85A03" w:rsidRPr="007A09BB">
        <w:rPr>
          <w:rFonts w:ascii="Arial" w:hAnsi="Arial" w:cs="Arial"/>
          <w:sz w:val="24"/>
          <w:szCs w:val="24"/>
        </w:rPr>
        <w:t>τα</w:t>
      </w:r>
      <w:r w:rsidRPr="007A09BB">
        <w:rPr>
          <w:rFonts w:ascii="Arial" w:hAnsi="Arial" w:cs="Arial"/>
          <w:sz w:val="24"/>
          <w:szCs w:val="24"/>
        </w:rPr>
        <w:t xml:space="preserve"> μέλ</w:t>
      </w:r>
      <w:r w:rsidR="00E85A03" w:rsidRPr="007A09BB">
        <w:rPr>
          <w:rFonts w:ascii="Arial" w:hAnsi="Arial" w:cs="Arial"/>
          <w:sz w:val="24"/>
          <w:szCs w:val="24"/>
        </w:rPr>
        <w:t>η</w:t>
      </w:r>
      <w:r w:rsidRPr="007A09BB">
        <w:rPr>
          <w:rFonts w:ascii="Arial" w:hAnsi="Arial" w:cs="Arial"/>
          <w:sz w:val="24"/>
          <w:szCs w:val="24"/>
        </w:rPr>
        <w:t xml:space="preserve"> της επιτροπής κ. </w:t>
      </w:r>
      <w:bookmarkStart w:id="1" w:name="_Hlk104277995"/>
      <w:r w:rsidR="00E85A03" w:rsidRPr="007A09BB">
        <w:rPr>
          <w:rFonts w:ascii="Arial" w:hAnsi="Arial" w:cs="Arial"/>
          <w:sz w:val="24"/>
          <w:szCs w:val="24"/>
        </w:rPr>
        <w:t>Πρόδρομος Αλαμπρίτης και Χρίστος Ορφανίδης</w:t>
      </w:r>
      <w:r w:rsidRPr="007A09BB">
        <w:rPr>
          <w:rFonts w:ascii="Arial" w:eastAsia="Times New Roman" w:hAnsi="Arial" w:cs="Arial"/>
          <w:sz w:val="24"/>
          <w:szCs w:val="24"/>
        </w:rPr>
        <w:t>.</w:t>
      </w:r>
      <w:bookmarkEnd w:id="1"/>
    </w:p>
    <w:p w14:paraId="1BFD4876" w14:textId="2D84CAF0" w:rsidR="00F54AF4" w:rsidRPr="007A09BB" w:rsidRDefault="00DD1BA8"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t xml:space="preserve">Σκοπός των προτεινόμενων κανονισμών, οι οποίοι εκδίδονται δυνάμει του άρθρου </w:t>
      </w:r>
      <w:r w:rsidR="00F54AF4" w:rsidRPr="007A09BB">
        <w:rPr>
          <w:rFonts w:ascii="Arial" w:eastAsia="Arial" w:hAnsi="Arial" w:cs="Arial"/>
          <w:sz w:val="24"/>
          <w:szCs w:val="24"/>
        </w:rPr>
        <w:t>35 του περί Αρχαιοτήτων Νόμου</w:t>
      </w:r>
      <w:r w:rsidRPr="007A09BB">
        <w:rPr>
          <w:rFonts w:ascii="Arial" w:eastAsia="Arial" w:hAnsi="Arial" w:cs="Arial"/>
          <w:sz w:val="24"/>
          <w:szCs w:val="24"/>
        </w:rPr>
        <w:t xml:space="preserve">, είναι η τροποποίηση των περί </w:t>
      </w:r>
      <w:r w:rsidR="00F54AF4" w:rsidRPr="007A09BB">
        <w:rPr>
          <w:rFonts w:ascii="Arial" w:eastAsia="Arial" w:hAnsi="Arial" w:cs="Arial"/>
          <w:sz w:val="24"/>
          <w:szCs w:val="24"/>
        </w:rPr>
        <w:t xml:space="preserve">Αρχαιοτήτων </w:t>
      </w:r>
      <w:r w:rsidRPr="007A09BB">
        <w:rPr>
          <w:rFonts w:ascii="Arial" w:eastAsia="Arial" w:hAnsi="Arial" w:cs="Arial"/>
          <w:sz w:val="24"/>
          <w:szCs w:val="24"/>
        </w:rPr>
        <w:t xml:space="preserve">Κανονισμών, ώστε </w:t>
      </w:r>
      <w:r w:rsidR="0064358F" w:rsidRPr="007A09BB">
        <w:rPr>
          <w:rFonts w:ascii="Arial" w:eastAsia="Arial" w:hAnsi="Arial" w:cs="Arial"/>
          <w:sz w:val="24"/>
          <w:szCs w:val="24"/>
        </w:rPr>
        <w:t>να καταργηθούν τα τέλη</w:t>
      </w:r>
      <w:r w:rsidR="00F54AF4" w:rsidRPr="007A09BB">
        <w:rPr>
          <w:rFonts w:ascii="Arial" w:eastAsia="Arial" w:hAnsi="Arial" w:cs="Arial"/>
          <w:sz w:val="24"/>
          <w:szCs w:val="24"/>
        </w:rPr>
        <w:t xml:space="preserve"> εισόδου σε </w:t>
      </w:r>
      <w:r w:rsidR="00234ABD" w:rsidRPr="007A09BB">
        <w:rPr>
          <w:rFonts w:ascii="Arial" w:eastAsia="Arial" w:hAnsi="Arial" w:cs="Arial"/>
          <w:sz w:val="24"/>
          <w:szCs w:val="24"/>
        </w:rPr>
        <w:t xml:space="preserve">αριθμό μουσείων </w:t>
      </w:r>
      <w:r w:rsidR="00F54AF4" w:rsidRPr="007A09BB">
        <w:rPr>
          <w:rFonts w:ascii="Arial" w:eastAsia="Arial" w:hAnsi="Arial" w:cs="Arial"/>
          <w:sz w:val="24"/>
          <w:szCs w:val="24"/>
        </w:rPr>
        <w:t xml:space="preserve">που υπάγονται στο Τμήμα Αρχαιοτήτων, </w:t>
      </w:r>
      <w:r w:rsidR="0064358F" w:rsidRPr="007A09BB">
        <w:rPr>
          <w:rFonts w:ascii="Arial" w:eastAsia="Arial" w:hAnsi="Arial" w:cs="Arial"/>
          <w:sz w:val="24"/>
          <w:szCs w:val="24"/>
        </w:rPr>
        <w:t xml:space="preserve">να επεκταθεί η δυνατότητα </w:t>
      </w:r>
      <w:r w:rsidR="00F54AF4" w:rsidRPr="007A09BB">
        <w:rPr>
          <w:rFonts w:ascii="Arial" w:eastAsia="Arial" w:hAnsi="Arial" w:cs="Arial"/>
          <w:sz w:val="24"/>
          <w:szCs w:val="24"/>
        </w:rPr>
        <w:t>ελεύθερης εισόδου σε αρχαία μνημεία σε οικογένειες με τρία παιδιά και συνταξιούχους</w:t>
      </w:r>
      <w:r w:rsidR="00234ABD" w:rsidRPr="007A09BB">
        <w:rPr>
          <w:rFonts w:ascii="Arial" w:eastAsia="Arial" w:hAnsi="Arial" w:cs="Arial"/>
          <w:sz w:val="24"/>
          <w:szCs w:val="24"/>
        </w:rPr>
        <w:t xml:space="preserve"> </w:t>
      </w:r>
      <w:r w:rsidR="00F54AF4" w:rsidRPr="007A09BB">
        <w:rPr>
          <w:rFonts w:ascii="Arial" w:eastAsia="Arial" w:hAnsi="Arial" w:cs="Arial"/>
          <w:sz w:val="24"/>
          <w:szCs w:val="24"/>
        </w:rPr>
        <w:t xml:space="preserve">και </w:t>
      </w:r>
      <w:r w:rsidR="0064358F" w:rsidRPr="007A09BB">
        <w:rPr>
          <w:rFonts w:ascii="Arial" w:eastAsia="Arial" w:hAnsi="Arial" w:cs="Arial"/>
          <w:sz w:val="24"/>
          <w:szCs w:val="24"/>
        </w:rPr>
        <w:t>να δοθεί η</w:t>
      </w:r>
      <w:r w:rsidR="00F54AF4" w:rsidRPr="007A09BB">
        <w:rPr>
          <w:rFonts w:ascii="Arial" w:eastAsia="Arial" w:hAnsi="Arial" w:cs="Arial"/>
          <w:sz w:val="24"/>
          <w:szCs w:val="24"/>
        </w:rPr>
        <w:t xml:space="preserve"> δυνατότητα τέλεσης πολιτικών γάμων σε καθορισμένα </w:t>
      </w:r>
      <w:r w:rsidR="000507B8" w:rsidRPr="007A09BB">
        <w:rPr>
          <w:rFonts w:ascii="Arial" w:eastAsia="Arial" w:hAnsi="Arial" w:cs="Arial"/>
          <w:sz w:val="24"/>
          <w:szCs w:val="24"/>
        </w:rPr>
        <w:t xml:space="preserve">μουσεία και </w:t>
      </w:r>
      <w:r w:rsidR="00F54AF4" w:rsidRPr="007A09BB">
        <w:rPr>
          <w:rFonts w:ascii="Arial" w:eastAsia="Arial" w:hAnsi="Arial" w:cs="Arial"/>
          <w:sz w:val="24"/>
          <w:szCs w:val="24"/>
        </w:rPr>
        <w:t xml:space="preserve">αρχαία μνημεία </w:t>
      </w:r>
      <w:r w:rsidR="0064358F" w:rsidRPr="007A09BB">
        <w:rPr>
          <w:rFonts w:ascii="Arial" w:eastAsia="Arial" w:hAnsi="Arial" w:cs="Arial"/>
          <w:sz w:val="24"/>
          <w:szCs w:val="24"/>
        </w:rPr>
        <w:t xml:space="preserve">έναντι καταβολής τέλους </w:t>
      </w:r>
      <w:r w:rsidR="00234ABD" w:rsidRPr="007A09BB">
        <w:rPr>
          <w:rFonts w:ascii="Arial" w:eastAsia="Arial" w:hAnsi="Arial" w:cs="Arial"/>
          <w:sz w:val="24"/>
          <w:szCs w:val="24"/>
        </w:rPr>
        <w:t xml:space="preserve">για </w:t>
      </w:r>
      <w:r w:rsidR="0064358F" w:rsidRPr="007A09BB">
        <w:rPr>
          <w:rFonts w:ascii="Arial" w:eastAsia="Arial" w:hAnsi="Arial" w:cs="Arial"/>
          <w:sz w:val="24"/>
          <w:szCs w:val="24"/>
        </w:rPr>
        <w:t>παραχώρηση</w:t>
      </w:r>
      <w:r w:rsidR="00234ABD" w:rsidRPr="007A09BB">
        <w:rPr>
          <w:rFonts w:ascii="Arial" w:eastAsia="Arial" w:hAnsi="Arial" w:cs="Arial"/>
          <w:sz w:val="24"/>
          <w:szCs w:val="24"/>
        </w:rPr>
        <w:t xml:space="preserve"> χρήσης</w:t>
      </w:r>
      <w:r w:rsidR="0064358F" w:rsidRPr="007A09BB">
        <w:rPr>
          <w:rFonts w:ascii="Arial" w:eastAsia="Arial" w:hAnsi="Arial" w:cs="Arial"/>
          <w:sz w:val="24"/>
          <w:szCs w:val="24"/>
        </w:rPr>
        <w:t xml:space="preserve"> των εν λόγω χώρων. </w:t>
      </w:r>
    </w:p>
    <w:p w14:paraId="298F6E4E" w14:textId="14355C26" w:rsidR="00F54AF4" w:rsidRPr="007A09BB" w:rsidRDefault="0064358F"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t>Σημειώνεται ότι η επιτροπή, για λόγους που προκύπτουν από τη σημασία και το</w:t>
      </w:r>
      <w:r w:rsidR="00752183" w:rsidRPr="007A09BB">
        <w:rPr>
          <w:rFonts w:ascii="Arial" w:eastAsia="Arial" w:hAnsi="Arial" w:cs="Arial"/>
          <w:sz w:val="24"/>
          <w:szCs w:val="24"/>
        </w:rPr>
        <w:t>ν</w:t>
      </w:r>
      <w:r w:rsidRPr="007A09BB">
        <w:rPr>
          <w:rFonts w:ascii="Arial" w:eastAsia="Arial" w:hAnsi="Arial" w:cs="Arial"/>
          <w:sz w:val="24"/>
          <w:szCs w:val="24"/>
        </w:rPr>
        <w:t xml:space="preserve"> σκοπό των υπό αναφορά κανονισμών, έκρινε σκόπιμη την κατά προτεραιότητα συζήτησή τους σύμφωνα με τις πρόνοιες του Κανονισμού 40Α του Κανονισμού της Βουλής</w:t>
      </w:r>
      <w:r w:rsidR="00170CF3">
        <w:rPr>
          <w:rFonts w:ascii="Arial" w:eastAsia="Arial" w:hAnsi="Arial" w:cs="Arial"/>
          <w:sz w:val="24"/>
          <w:szCs w:val="24"/>
        </w:rPr>
        <w:t xml:space="preserve"> των Αντιπροσώπων</w:t>
      </w:r>
      <w:r w:rsidRPr="007A09BB">
        <w:rPr>
          <w:rFonts w:ascii="Arial" w:eastAsia="Arial" w:hAnsi="Arial" w:cs="Arial"/>
          <w:sz w:val="24"/>
          <w:szCs w:val="24"/>
        </w:rPr>
        <w:t xml:space="preserve">. </w:t>
      </w:r>
      <w:r w:rsidR="00752183" w:rsidRPr="007A09BB">
        <w:rPr>
          <w:rFonts w:ascii="Arial" w:eastAsia="Arial" w:hAnsi="Arial" w:cs="Arial"/>
          <w:sz w:val="24"/>
          <w:szCs w:val="24"/>
        </w:rPr>
        <w:t xml:space="preserve"> </w:t>
      </w:r>
      <w:r w:rsidRPr="007A09BB">
        <w:rPr>
          <w:rFonts w:ascii="Arial" w:eastAsia="Arial" w:hAnsi="Arial" w:cs="Arial"/>
          <w:sz w:val="24"/>
          <w:szCs w:val="24"/>
        </w:rPr>
        <w:t xml:space="preserve">Ειδικότερα, για τη συζήτηση των κανονισμών ακολουθήθηκε η προβλεπόμενη διαδικασία συζήτησης όσον αφορά τα προνοούμενα στον </w:t>
      </w:r>
      <w:r w:rsidR="00170CF3">
        <w:rPr>
          <w:rFonts w:ascii="Arial" w:eastAsia="Arial" w:hAnsi="Arial" w:cs="Arial"/>
          <w:sz w:val="24"/>
          <w:szCs w:val="24"/>
        </w:rPr>
        <w:t>κ</w:t>
      </w:r>
      <w:r w:rsidRPr="007A09BB">
        <w:rPr>
          <w:rFonts w:ascii="Arial" w:eastAsia="Arial" w:hAnsi="Arial" w:cs="Arial"/>
          <w:sz w:val="24"/>
          <w:szCs w:val="24"/>
        </w:rPr>
        <w:t>ανονισμό της Βουλής στάδια συζήτησης, αλλά για σκοπούς επίσπευσης της όλης διαδικασίας τα εν λόγω στάδια έχουν συμπτυχθεί.</w:t>
      </w:r>
    </w:p>
    <w:p w14:paraId="5FBF1EE5" w14:textId="3585389D" w:rsidR="00DA5BBF" w:rsidRPr="007A09BB" w:rsidRDefault="00DD1BA8"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ab/>
      </w:r>
      <w:r w:rsidRPr="007A09BB">
        <w:rPr>
          <w:rFonts w:ascii="Arial" w:hAnsi="Arial" w:cs="Arial"/>
          <w:bCs/>
          <w:sz w:val="24"/>
          <w:szCs w:val="24"/>
        </w:rPr>
        <w:t xml:space="preserve">Στο πλαίσιο της εξέτασης των υπό συζήτηση κανονισμών </w:t>
      </w:r>
      <w:bookmarkStart w:id="2" w:name="_Hlk82074183"/>
      <w:r w:rsidR="000F2102" w:rsidRPr="007A09BB">
        <w:rPr>
          <w:rFonts w:ascii="Arial" w:hAnsi="Arial" w:cs="Arial"/>
          <w:bCs/>
          <w:sz w:val="24"/>
          <w:szCs w:val="24"/>
          <w:lang w:val="en-US"/>
        </w:rPr>
        <w:t>o</w:t>
      </w:r>
      <w:r w:rsidR="0064358F" w:rsidRPr="007A09BB">
        <w:rPr>
          <w:rFonts w:ascii="Arial" w:hAnsi="Arial" w:cs="Arial"/>
          <w:bCs/>
          <w:sz w:val="24"/>
          <w:szCs w:val="24"/>
        </w:rPr>
        <w:t xml:space="preserve">ι εκπρόσωποι των εμπλεκόμενων δημοτικών αρχών και των φορέων του τουριστικού τομέα εξέφρασαν </w:t>
      </w:r>
      <w:r w:rsidR="00DA5BBF" w:rsidRPr="007A09BB">
        <w:rPr>
          <w:rFonts w:ascii="Arial" w:hAnsi="Arial" w:cs="Arial"/>
          <w:bCs/>
          <w:sz w:val="24"/>
          <w:szCs w:val="24"/>
        </w:rPr>
        <w:t xml:space="preserve">τις ακόλουθες </w:t>
      </w:r>
      <w:r w:rsidR="0064358F" w:rsidRPr="007A09BB">
        <w:rPr>
          <w:rFonts w:ascii="Arial" w:hAnsi="Arial" w:cs="Arial"/>
          <w:bCs/>
          <w:sz w:val="24"/>
          <w:szCs w:val="24"/>
        </w:rPr>
        <w:t>επιφυλάξεις</w:t>
      </w:r>
      <w:r w:rsidR="00234ABD" w:rsidRPr="007A09BB">
        <w:rPr>
          <w:rFonts w:ascii="Arial" w:hAnsi="Arial" w:cs="Arial"/>
          <w:bCs/>
          <w:sz w:val="24"/>
          <w:szCs w:val="24"/>
        </w:rPr>
        <w:t>/εισηγήσεις</w:t>
      </w:r>
      <w:r w:rsidR="00694834" w:rsidRPr="007A09BB">
        <w:rPr>
          <w:rFonts w:ascii="Arial" w:hAnsi="Arial" w:cs="Arial"/>
          <w:bCs/>
          <w:sz w:val="24"/>
          <w:szCs w:val="24"/>
        </w:rPr>
        <w:t xml:space="preserve"> αναφορικά με τη</w:t>
      </w:r>
      <w:r w:rsidR="00DA5BBF" w:rsidRPr="007A09BB">
        <w:rPr>
          <w:rFonts w:ascii="Arial" w:hAnsi="Arial" w:cs="Arial"/>
          <w:bCs/>
          <w:sz w:val="24"/>
          <w:szCs w:val="24"/>
        </w:rPr>
        <w:t xml:space="preserve"> δυνατότητα τέλεσης πολιτικών γάμων σε καθορισμένα </w:t>
      </w:r>
      <w:r w:rsidR="000507B8" w:rsidRPr="007A09BB">
        <w:rPr>
          <w:rFonts w:ascii="Arial" w:eastAsia="Arial" w:hAnsi="Arial" w:cs="Arial"/>
          <w:sz w:val="24"/>
          <w:szCs w:val="24"/>
        </w:rPr>
        <w:t xml:space="preserve">μουσεία και </w:t>
      </w:r>
      <w:r w:rsidR="00DA5BBF" w:rsidRPr="007A09BB">
        <w:rPr>
          <w:rFonts w:ascii="Arial" w:hAnsi="Arial" w:cs="Arial"/>
          <w:bCs/>
          <w:sz w:val="24"/>
          <w:szCs w:val="24"/>
        </w:rPr>
        <w:t>αρχαία μνημεία</w:t>
      </w:r>
      <w:r w:rsidR="00DA5BBF" w:rsidRPr="007A09BB">
        <w:rPr>
          <w:rFonts w:ascii="Arial" w:eastAsia="Arial" w:hAnsi="Arial" w:cs="Arial"/>
          <w:sz w:val="24"/>
          <w:szCs w:val="24"/>
        </w:rPr>
        <w:t>:</w:t>
      </w:r>
    </w:p>
    <w:p w14:paraId="1C3A698F" w14:textId="1275EA41" w:rsidR="00DA5BBF" w:rsidRPr="007A09BB" w:rsidRDefault="000507B8" w:rsidP="007A09BB">
      <w:pPr>
        <w:pStyle w:val="ListParagraph"/>
        <w:widowControl w:val="0"/>
        <w:numPr>
          <w:ilvl w:val="0"/>
          <w:numId w:val="1"/>
        </w:numPr>
        <w:tabs>
          <w:tab w:val="left" w:pos="567"/>
          <w:tab w:val="left" w:pos="4961"/>
        </w:tabs>
        <w:spacing w:after="0" w:line="480" w:lineRule="auto"/>
        <w:ind w:left="567" w:hanging="567"/>
        <w:jc w:val="both"/>
        <w:rPr>
          <w:rFonts w:ascii="Arial" w:hAnsi="Arial" w:cs="Arial"/>
          <w:bCs/>
          <w:sz w:val="24"/>
          <w:szCs w:val="24"/>
        </w:rPr>
      </w:pPr>
      <w:r w:rsidRPr="007A09BB">
        <w:rPr>
          <w:rFonts w:ascii="Arial" w:hAnsi="Arial" w:cs="Arial"/>
          <w:bCs/>
          <w:sz w:val="24"/>
          <w:szCs w:val="24"/>
        </w:rPr>
        <w:t>Τα</w:t>
      </w:r>
      <w:r w:rsidR="00DA5BBF" w:rsidRPr="007A09BB">
        <w:rPr>
          <w:rFonts w:ascii="Arial" w:hAnsi="Arial" w:cs="Arial"/>
          <w:bCs/>
          <w:sz w:val="24"/>
          <w:szCs w:val="24"/>
        </w:rPr>
        <w:t xml:space="preserve"> </w:t>
      </w:r>
      <w:r w:rsidR="00234ABD" w:rsidRPr="007A09BB">
        <w:rPr>
          <w:rFonts w:ascii="Arial" w:hAnsi="Arial" w:cs="Arial"/>
          <w:bCs/>
          <w:sz w:val="24"/>
          <w:szCs w:val="24"/>
        </w:rPr>
        <w:t xml:space="preserve">προτεινόμενα </w:t>
      </w:r>
      <w:r w:rsidR="00DA5BBF" w:rsidRPr="007A09BB">
        <w:rPr>
          <w:rFonts w:ascii="Arial" w:hAnsi="Arial" w:cs="Arial"/>
          <w:bCs/>
          <w:sz w:val="24"/>
          <w:szCs w:val="24"/>
        </w:rPr>
        <w:t xml:space="preserve">τέλη για τη χρήση των </w:t>
      </w:r>
      <w:r w:rsidR="00234ABD" w:rsidRPr="007A09BB">
        <w:rPr>
          <w:rFonts w:ascii="Arial" w:hAnsi="Arial" w:cs="Arial"/>
          <w:bCs/>
          <w:sz w:val="24"/>
          <w:szCs w:val="24"/>
        </w:rPr>
        <w:t xml:space="preserve">εν λόγω </w:t>
      </w:r>
      <w:r w:rsidR="00DA5BBF" w:rsidRPr="007A09BB">
        <w:rPr>
          <w:rFonts w:ascii="Arial" w:hAnsi="Arial" w:cs="Arial"/>
          <w:bCs/>
          <w:sz w:val="24"/>
          <w:szCs w:val="24"/>
        </w:rPr>
        <w:t xml:space="preserve">χώρων είναι αποτρεπτικά </w:t>
      </w:r>
      <w:r w:rsidR="00234ABD" w:rsidRPr="007A09BB">
        <w:rPr>
          <w:rFonts w:ascii="Arial" w:hAnsi="Arial" w:cs="Arial"/>
          <w:bCs/>
          <w:sz w:val="24"/>
          <w:szCs w:val="24"/>
        </w:rPr>
        <w:t>υ</w:t>
      </w:r>
      <w:r w:rsidR="00DA5BBF" w:rsidRPr="007A09BB">
        <w:rPr>
          <w:rFonts w:ascii="Arial" w:hAnsi="Arial" w:cs="Arial"/>
          <w:bCs/>
          <w:sz w:val="24"/>
          <w:szCs w:val="24"/>
        </w:rPr>
        <w:t>ψηλά</w:t>
      </w:r>
      <w:r w:rsidR="00170CF3">
        <w:rPr>
          <w:rFonts w:ascii="Arial" w:hAnsi="Arial" w:cs="Arial"/>
          <w:bCs/>
          <w:sz w:val="24"/>
          <w:szCs w:val="24"/>
        </w:rPr>
        <w:t>.</w:t>
      </w:r>
      <w:r w:rsidR="00DA5BBF" w:rsidRPr="007A09BB">
        <w:rPr>
          <w:rFonts w:ascii="Arial" w:hAnsi="Arial" w:cs="Arial"/>
          <w:bCs/>
          <w:sz w:val="24"/>
          <w:szCs w:val="24"/>
        </w:rPr>
        <w:t xml:space="preserve"> </w:t>
      </w:r>
    </w:p>
    <w:p w14:paraId="05DFF7BA" w14:textId="30197B9B" w:rsidR="00234ABD" w:rsidRPr="007A09BB" w:rsidRDefault="00170CF3" w:rsidP="007A09BB">
      <w:pPr>
        <w:pStyle w:val="ListParagraph"/>
        <w:widowControl w:val="0"/>
        <w:numPr>
          <w:ilvl w:val="0"/>
          <w:numId w:val="1"/>
        </w:numPr>
        <w:tabs>
          <w:tab w:val="left" w:pos="567"/>
          <w:tab w:val="left" w:pos="4961"/>
        </w:tabs>
        <w:spacing w:after="0" w:line="480" w:lineRule="auto"/>
        <w:ind w:left="567" w:hanging="567"/>
        <w:jc w:val="both"/>
        <w:rPr>
          <w:rFonts w:ascii="Arial" w:hAnsi="Arial" w:cs="Arial"/>
          <w:bCs/>
          <w:sz w:val="24"/>
          <w:szCs w:val="24"/>
        </w:rPr>
      </w:pPr>
      <w:r>
        <w:rPr>
          <w:rFonts w:ascii="Arial" w:hAnsi="Arial" w:cs="Arial"/>
          <w:bCs/>
          <w:sz w:val="24"/>
          <w:szCs w:val="24"/>
        </w:rPr>
        <w:t>Ο</w:t>
      </w:r>
      <w:r w:rsidR="00234ABD" w:rsidRPr="007A09BB">
        <w:rPr>
          <w:rFonts w:ascii="Arial" w:hAnsi="Arial" w:cs="Arial"/>
          <w:bCs/>
          <w:sz w:val="24"/>
          <w:szCs w:val="24"/>
        </w:rPr>
        <w:t xml:space="preserve"> προτεινόμενος μέγιστος επιτρεπόμενος αριθμός παρευρισκ</w:t>
      </w:r>
      <w:r w:rsidR="000507B8" w:rsidRPr="007A09BB">
        <w:rPr>
          <w:rFonts w:ascii="Arial" w:hAnsi="Arial" w:cs="Arial"/>
          <w:bCs/>
          <w:sz w:val="24"/>
          <w:szCs w:val="24"/>
        </w:rPr>
        <w:t>ο</w:t>
      </w:r>
      <w:r w:rsidR="00234ABD" w:rsidRPr="007A09BB">
        <w:rPr>
          <w:rFonts w:ascii="Arial" w:hAnsi="Arial" w:cs="Arial"/>
          <w:bCs/>
          <w:sz w:val="24"/>
          <w:szCs w:val="24"/>
        </w:rPr>
        <w:t>μ</w:t>
      </w:r>
      <w:r w:rsidR="000507B8" w:rsidRPr="007A09BB">
        <w:rPr>
          <w:rFonts w:ascii="Arial" w:hAnsi="Arial" w:cs="Arial"/>
          <w:bCs/>
          <w:sz w:val="24"/>
          <w:szCs w:val="24"/>
        </w:rPr>
        <w:t>έ</w:t>
      </w:r>
      <w:r w:rsidR="00234ABD" w:rsidRPr="007A09BB">
        <w:rPr>
          <w:rFonts w:ascii="Arial" w:hAnsi="Arial" w:cs="Arial"/>
          <w:bCs/>
          <w:sz w:val="24"/>
          <w:szCs w:val="24"/>
        </w:rPr>
        <w:t xml:space="preserve">νων </w:t>
      </w:r>
      <w:r w:rsidR="000507B8" w:rsidRPr="007A09BB">
        <w:rPr>
          <w:rFonts w:ascii="Arial" w:hAnsi="Arial" w:cs="Arial"/>
          <w:bCs/>
          <w:sz w:val="24"/>
          <w:szCs w:val="24"/>
        </w:rPr>
        <w:t>σε</w:t>
      </w:r>
      <w:r w:rsidR="00234ABD" w:rsidRPr="007A09BB">
        <w:rPr>
          <w:rFonts w:ascii="Arial" w:hAnsi="Arial" w:cs="Arial"/>
          <w:bCs/>
          <w:sz w:val="24"/>
          <w:szCs w:val="24"/>
        </w:rPr>
        <w:t xml:space="preserve"> τελετές στους χώρους αυτούς, ο οποίος ορίζεται στα τριάντα άτομα, είναι ιδιαίτερα χαμηλός και ως εκ τούτου εισηγήθηκαν αύξηση του αριθμού στα πενήντα άτομα</w:t>
      </w:r>
      <w:r>
        <w:rPr>
          <w:rFonts w:ascii="Arial" w:hAnsi="Arial" w:cs="Arial"/>
          <w:bCs/>
          <w:sz w:val="24"/>
          <w:szCs w:val="24"/>
        </w:rPr>
        <w:t>.</w:t>
      </w:r>
    </w:p>
    <w:p w14:paraId="2639D563" w14:textId="05936563" w:rsidR="00DA5BBF" w:rsidRPr="007A09BB" w:rsidRDefault="00170CF3" w:rsidP="007A09BB">
      <w:pPr>
        <w:pStyle w:val="ListParagraph"/>
        <w:widowControl w:val="0"/>
        <w:numPr>
          <w:ilvl w:val="0"/>
          <w:numId w:val="1"/>
        </w:numPr>
        <w:tabs>
          <w:tab w:val="left" w:pos="567"/>
          <w:tab w:val="left" w:pos="4961"/>
        </w:tabs>
        <w:spacing w:after="0" w:line="480" w:lineRule="auto"/>
        <w:ind w:left="567" w:hanging="567"/>
        <w:jc w:val="both"/>
        <w:rPr>
          <w:rFonts w:ascii="Arial" w:eastAsia="Arial" w:hAnsi="Arial" w:cs="Arial"/>
          <w:sz w:val="24"/>
          <w:szCs w:val="24"/>
        </w:rPr>
      </w:pPr>
      <w:r>
        <w:rPr>
          <w:rFonts w:ascii="Arial" w:hAnsi="Arial" w:cs="Arial"/>
          <w:bCs/>
          <w:sz w:val="24"/>
          <w:szCs w:val="24"/>
        </w:rPr>
        <w:lastRenderedPageBreak/>
        <w:t>Η</w:t>
      </w:r>
      <w:r w:rsidR="00234ABD" w:rsidRPr="007A09BB">
        <w:rPr>
          <w:rFonts w:ascii="Arial" w:hAnsi="Arial" w:cs="Arial"/>
          <w:bCs/>
          <w:sz w:val="24"/>
          <w:szCs w:val="24"/>
        </w:rPr>
        <w:t xml:space="preserve"> προτεινόμενη </w:t>
      </w:r>
      <w:r w:rsidR="00DA5BBF" w:rsidRPr="007A09BB">
        <w:rPr>
          <w:rFonts w:ascii="Arial" w:hAnsi="Arial" w:cs="Arial"/>
          <w:bCs/>
          <w:sz w:val="24"/>
          <w:szCs w:val="24"/>
        </w:rPr>
        <w:t>πρόνοια</w:t>
      </w:r>
      <w:r w:rsidR="00234ABD" w:rsidRPr="007A09BB">
        <w:rPr>
          <w:rFonts w:ascii="Arial" w:hAnsi="Arial" w:cs="Arial"/>
          <w:bCs/>
          <w:sz w:val="24"/>
          <w:szCs w:val="24"/>
        </w:rPr>
        <w:t xml:space="preserve"> </w:t>
      </w:r>
      <w:r w:rsidR="00DA5BBF" w:rsidRPr="007A09BB">
        <w:rPr>
          <w:rFonts w:ascii="Arial" w:hAnsi="Arial" w:cs="Arial"/>
          <w:bCs/>
          <w:sz w:val="24"/>
          <w:szCs w:val="24"/>
        </w:rPr>
        <w:t xml:space="preserve">σύμφωνα με την οποία οι τελετές πολιτικού γάμου θα διεξάγονται κατά τις ώρες λειτουργίας των καθορισμένων </w:t>
      </w:r>
      <w:r w:rsidR="000507B8" w:rsidRPr="007A09BB">
        <w:rPr>
          <w:rFonts w:ascii="Arial" w:eastAsia="Arial" w:hAnsi="Arial" w:cs="Arial"/>
          <w:sz w:val="24"/>
          <w:szCs w:val="24"/>
        </w:rPr>
        <w:t xml:space="preserve">μουσείων και </w:t>
      </w:r>
      <w:r w:rsidR="00DA5BBF" w:rsidRPr="007A09BB">
        <w:rPr>
          <w:rFonts w:ascii="Arial" w:hAnsi="Arial" w:cs="Arial"/>
          <w:bCs/>
          <w:sz w:val="24"/>
          <w:szCs w:val="24"/>
        </w:rPr>
        <w:t xml:space="preserve">αρχαίων </w:t>
      </w:r>
      <w:r w:rsidR="00DA5BBF" w:rsidRPr="007A09BB">
        <w:rPr>
          <w:rFonts w:ascii="Arial" w:eastAsia="Arial" w:hAnsi="Arial" w:cs="Arial"/>
          <w:sz w:val="24"/>
          <w:szCs w:val="24"/>
        </w:rPr>
        <w:t xml:space="preserve">μνημείων </w:t>
      </w:r>
      <w:r w:rsidR="00234ABD" w:rsidRPr="007A09BB">
        <w:rPr>
          <w:rFonts w:ascii="Arial" w:eastAsia="Arial" w:hAnsi="Arial" w:cs="Arial"/>
          <w:sz w:val="24"/>
          <w:szCs w:val="24"/>
        </w:rPr>
        <w:t>χρήζει τροποποίησης, ώστε να</w:t>
      </w:r>
      <w:r w:rsidR="00DA5BBF" w:rsidRPr="007A09BB">
        <w:rPr>
          <w:rFonts w:ascii="Arial" w:eastAsia="Arial" w:hAnsi="Arial" w:cs="Arial"/>
          <w:sz w:val="24"/>
          <w:szCs w:val="24"/>
        </w:rPr>
        <w:t xml:space="preserve"> επιτρ</w:t>
      </w:r>
      <w:r w:rsidR="00234ABD" w:rsidRPr="007A09BB">
        <w:rPr>
          <w:rFonts w:ascii="Arial" w:eastAsia="Arial" w:hAnsi="Arial" w:cs="Arial"/>
          <w:sz w:val="24"/>
          <w:szCs w:val="24"/>
        </w:rPr>
        <w:t xml:space="preserve">έπεται </w:t>
      </w:r>
      <w:r w:rsidR="00DA5BBF" w:rsidRPr="007A09BB">
        <w:rPr>
          <w:rFonts w:ascii="Arial" w:eastAsia="Arial" w:hAnsi="Arial" w:cs="Arial"/>
          <w:sz w:val="24"/>
          <w:szCs w:val="24"/>
        </w:rPr>
        <w:t>η τέλεσ</w:t>
      </w:r>
      <w:r>
        <w:rPr>
          <w:rFonts w:ascii="Arial" w:eastAsia="Arial" w:hAnsi="Arial" w:cs="Arial"/>
          <w:sz w:val="24"/>
          <w:szCs w:val="24"/>
        </w:rPr>
        <w:t>ή</w:t>
      </w:r>
      <w:r w:rsidR="00DA5BBF" w:rsidRPr="007A09BB">
        <w:rPr>
          <w:rFonts w:ascii="Arial" w:eastAsia="Arial" w:hAnsi="Arial" w:cs="Arial"/>
          <w:sz w:val="24"/>
          <w:szCs w:val="24"/>
        </w:rPr>
        <w:t xml:space="preserve"> τους </w:t>
      </w:r>
      <w:r w:rsidR="00CB50D6" w:rsidRPr="007A09BB">
        <w:rPr>
          <w:rFonts w:ascii="Arial" w:eastAsia="Arial" w:hAnsi="Arial" w:cs="Arial"/>
          <w:sz w:val="24"/>
          <w:szCs w:val="24"/>
        </w:rPr>
        <w:t xml:space="preserve">και </w:t>
      </w:r>
      <w:r w:rsidR="00DA5BBF" w:rsidRPr="007A09BB">
        <w:rPr>
          <w:rFonts w:ascii="Arial" w:eastAsia="Arial" w:hAnsi="Arial" w:cs="Arial"/>
          <w:sz w:val="24"/>
          <w:szCs w:val="24"/>
        </w:rPr>
        <w:t>εκτός ωρών λειτουργίας έναντι αυξημένου τέλους χρήσης.</w:t>
      </w:r>
    </w:p>
    <w:p w14:paraId="390ED4AD" w14:textId="2F65BBD3" w:rsidR="00DA5BBF" w:rsidRPr="007A09BB" w:rsidRDefault="0064358F"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eastAsia="Arial" w:hAnsi="Arial" w:cs="Arial"/>
          <w:sz w:val="24"/>
          <w:szCs w:val="24"/>
        </w:rPr>
        <w:t xml:space="preserve"> </w:t>
      </w:r>
      <w:r w:rsidR="00DA5BBF" w:rsidRPr="007A09BB">
        <w:rPr>
          <w:rFonts w:ascii="Arial" w:eastAsia="Arial" w:hAnsi="Arial" w:cs="Arial"/>
          <w:sz w:val="24"/>
          <w:szCs w:val="24"/>
        </w:rPr>
        <w:tab/>
        <w:t xml:space="preserve">Ο Υπουργός Μεταφορών, Επικοινωνιών και Έργων εξήγησε </w:t>
      </w:r>
      <w:r w:rsidR="00234ABD" w:rsidRPr="007A09BB">
        <w:rPr>
          <w:rFonts w:ascii="Arial" w:eastAsia="Arial" w:hAnsi="Arial" w:cs="Arial"/>
          <w:sz w:val="24"/>
          <w:szCs w:val="24"/>
        </w:rPr>
        <w:t xml:space="preserve">στην επιτροπή </w:t>
      </w:r>
      <w:r w:rsidR="00DA5BBF" w:rsidRPr="007A09BB">
        <w:rPr>
          <w:rFonts w:ascii="Arial" w:eastAsia="Arial" w:hAnsi="Arial" w:cs="Arial"/>
          <w:sz w:val="24"/>
          <w:szCs w:val="24"/>
        </w:rPr>
        <w:t xml:space="preserve">ότι τα τέλη για την παραχώρηση </w:t>
      </w:r>
      <w:r w:rsidR="00234ABD" w:rsidRPr="007A09BB">
        <w:rPr>
          <w:rFonts w:ascii="Arial" w:eastAsia="Arial" w:hAnsi="Arial" w:cs="Arial"/>
          <w:sz w:val="24"/>
          <w:szCs w:val="24"/>
        </w:rPr>
        <w:t xml:space="preserve">χρήσης των </w:t>
      </w:r>
      <w:r w:rsidR="00DA5BBF" w:rsidRPr="007A09BB">
        <w:rPr>
          <w:rFonts w:ascii="Arial" w:eastAsia="Arial" w:hAnsi="Arial" w:cs="Arial"/>
          <w:sz w:val="24"/>
          <w:szCs w:val="24"/>
        </w:rPr>
        <w:t>σχετικών</w:t>
      </w:r>
      <w:r w:rsidR="000507B8" w:rsidRPr="007A09BB">
        <w:rPr>
          <w:rFonts w:ascii="Arial" w:eastAsia="Arial" w:hAnsi="Arial" w:cs="Arial"/>
          <w:sz w:val="24"/>
          <w:szCs w:val="24"/>
        </w:rPr>
        <w:t xml:space="preserve"> μουσείων και αρχαίων</w:t>
      </w:r>
      <w:r w:rsidR="00DA5BBF" w:rsidRPr="007A09BB">
        <w:rPr>
          <w:rFonts w:ascii="Arial" w:eastAsia="Arial" w:hAnsi="Arial" w:cs="Arial"/>
          <w:sz w:val="24"/>
          <w:szCs w:val="24"/>
        </w:rPr>
        <w:t xml:space="preserve"> μνημείων έχου</w:t>
      </w:r>
      <w:r w:rsidR="00DA5BBF" w:rsidRPr="007A09BB">
        <w:rPr>
          <w:rFonts w:ascii="Arial" w:hAnsi="Arial" w:cs="Arial"/>
          <w:bCs/>
          <w:sz w:val="24"/>
          <w:szCs w:val="24"/>
        </w:rPr>
        <w:t>ν καθοριστεί λαμβανομένων υπόψ</w:t>
      </w:r>
      <w:r w:rsidR="00CB50D6" w:rsidRPr="007A09BB">
        <w:rPr>
          <w:rFonts w:ascii="Arial" w:hAnsi="Arial" w:cs="Arial"/>
          <w:bCs/>
          <w:sz w:val="24"/>
          <w:szCs w:val="24"/>
        </w:rPr>
        <w:t>η</w:t>
      </w:r>
      <w:r w:rsidR="00DA5BBF" w:rsidRPr="007A09BB">
        <w:rPr>
          <w:rFonts w:ascii="Arial" w:hAnsi="Arial" w:cs="Arial"/>
          <w:bCs/>
          <w:sz w:val="24"/>
          <w:szCs w:val="24"/>
        </w:rPr>
        <w:t xml:space="preserve"> τόσο του ενδεδειγμένου προς αυτά σεβασμού όσο και της ανάγκης προστασίας και συντήρησής τους.  Ο ίδιος σημείωσε περαιτέρω ότι η προϋπόθεση για την τέλεση των πολιτικών γάμων εντός των ωρών λειτουργίας των καθορισμένων χώρων συνάδει με τη μέχρι σήμερα πρακτική στον τομέα του γαμήλιου τουρισμού και ότι σε κάθε περίπτωση οι εν λόγω χώροι λειτουργούν μέχρι αργά το απόγευμα. </w:t>
      </w:r>
    </w:p>
    <w:p w14:paraId="0901C79E" w14:textId="2B1B6338" w:rsidR="00DA5BBF" w:rsidRPr="007A09BB" w:rsidRDefault="00DA5BBF"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t>Η εκπρόσωπος του Υφυπουργείου Τουρισμού ανέφερε ότι με βάση τα στοιχεία του Υφυπουργείου Τουρισμού οι παρευρισκόμενοι σε τελετές πολιτικού γάμου</w:t>
      </w:r>
      <w:r w:rsidR="00755152" w:rsidRPr="007A09BB">
        <w:rPr>
          <w:rFonts w:ascii="Arial" w:hAnsi="Arial" w:cs="Arial"/>
          <w:bCs/>
          <w:sz w:val="24"/>
          <w:szCs w:val="24"/>
        </w:rPr>
        <w:t xml:space="preserve"> οι οποίες διεξάγονται</w:t>
      </w:r>
      <w:r w:rsidRPr="007A09BB">
        <w:rPr>
          <w:rFonts w:ascii="Arial" w:hAnsi="Arial" w:cs="Arial"/>
          <w:bCs/>
          <w:sz w:val="24"/>
          <w:szCs w:val="24"/>
        </w:rPr>
        <w:t xml:space="preserve"> στο πλαίσιο γαμήλιου τουρισμού ανέρχονται κατά μέσο όρο σε είκοσι πέντε άτομα και ως εκ τούτου δεν </w:t>
      </w:r>
      <w:r w:rsidR="00755152" w:rsidRPr="007A09BB">
        <w:rPr>
          <w:rFonts w:ascii="Arial" w:hAnsi="Arial" w:cs="Arial"/>
          <w:bCs/>
          <w:sz w:val="24"/>
          <w:szCs w:val="24"/>
        </w:rPr>
        <w:t>αναμένεται να επηρεαστούν οι γάμοι αυτοί</w:t>
      </w:r>
      <w:r w:rsidRPr="007A09BB">
        <w:rPr>
          <w:rFonts w:ascii="Arial" w:hAnsi="Arial" w:cs="Arial"/>
          <w:bCs/>
          <w:sz w:val="24"/>
          <w:szCs w:val="24"/>
        </w:rPr>
        <w:t xml:space="preserve"> από τον </w:t>
      </w:r>
      <w:r w:rsidR="00234ABD" w:rsidRPr="007A09BB">
        <w:rPr>
          <w:rFonts w:ascii="Arial" w:hAnsi="Arial" w:cs="Arial"/>
          <w:bCs/>
          <w:sz w:val="24"/>
          <w:szCs w:val="24"/>
        </w:rPr>
        <w:t>προτεινόμενο</w:t>
      </w:r>
      <w:r w:rsidR="00755152" w:rsidRPr="007A09BB">
        <w:rPr>
          <w:rFonts w:ascii="Arial" w:hAnsi="Arial" w:cs="Arial"/>
          <w:bCs/>
          <w:sz w:val="24"/>
          <w:szCs w:val="24"/>
        </w:rPr>
        <w:t xml:space="preserve"> στους υπό συζήτηση κανονισμούς </w:t>
      </w:r>
      <w:r w:rsidRPr="007A09BB">
        <w:rPr>
          <w:rFonts w:ascii="Arial" w:hAnsi="Arial" w:cs="Arial"/>
          <w:bCs/>
          <w:sz w:val="24"/>
          <w:szCs w:val="24"/>
        </w:rPr>
        <w:t xml:space="preserve">μέγιστο αριθμό </w:t>
      </w:r>
      <w:r w:rsidR="00234ABD" w:rsidRPr="007A09BB">
        <w:rPr>
          <w:rFonts w:ascii="Arial" w:hAnsi="Arial" w:cs="Arial"/>
          <w:bCs/>
          <w:sz w:val="24"/>
          <w:szCs w:val="24"/>
        </w:rPr>
        <w:t xml:space="preserve">παρουσίας </w:t>
      </w:r>
      <w:r w:rsidRPr="007A09BB">
        <w:rPr>
          <w:rFonts w:ascii="Arial" w:hAnsi="Arial" w:cs="Arial"/>
          <w:bCs/>
          <w:sz w:val="24"/>
          <w:szCs w:val="24"/>
        </w:rPr>
        <w:t>των τριάντα ατόμων</w:t>
      </w:r>
      <w:r w:rsidR="00755152" w:rsidRPr="007A09BB">
        <w:rPr>
          <w:rFonts w:ascii="Arial" w:hAnsi="Arial" w:cs="Arial"/>
          <w:bCs/>
          <w:sz w:val="24"/>
          <w:szCs w:val="24"/>
        </w:rPr>
        <w:t>.</w:t>
      </w:r>
    </w:p>
    <w:p w14:paraId="3878D2DA" w14:textId="48BEE37E" w:rsidR="00125AE0" w:rsidRPr="007A09BB" w:rsidRDefault="00DA5BBF"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t xml:space="preserve">Επιπροσθέτως των ανωτέρω, οι εκπρόσωποι του </w:t>
      </w:r>
      <w:r w:rsidR="00170CF3">
        <w:rPr>
          <w:rFonts w:ascii="Arial" w:hAnsi="Arial" w:cs="Arial"/>
          <w:bCs/>
          <w:sz w:val="24"/>
          <w:szCs w:val="24"/>
        </w:rPr>
        <w:t>δ</w:t>
      </w:r>
      <w:r w:rsidRPr="007A09BB">
        <w:rPr>
          <w:rFonts w:ascii="Arial" w:hAnsi="Arial" w:cs="Arial"/>
          <w:bCs/>
          <w:sz w:val="24"/>
          <w:szCs w:val="24"/>
        </w:rPr>
        <w:t xml:space="preserve">ήμου Λευκωσίας και της </w:t>
      </w:r>
      <w:r w:rsidR="00EE36DE" w:rsidRPr="007A09BB">
        <w:rPr>
          <w:rFonts w:ascii="Arial" w:hAnsi="Arial" w:cs="Arial"/>
          <w:bCs/>
          <w:sz w:val="24"/>
          <w:szCs w:val="24"/>
        </w:rPr>
        <w:t>ΕΤΑΠ</w:t>
      </w:r>
      <w:r w:rsidRPr="007A09BB">
        <w:rPr>
          <w:rFonts w:ascii="Arial" w:hAnsi="Arial" w:cs="Arial"/>
          <w:bCs/>
          <w:sz w:val="24"/>
          <w:szCs w:val="24"/>
        </w:rPr>
        <w:t xml:space="preserve"> Λευκωσίας </w:t>
      </w:r>
      <w:r w:rsidR="00125AE0" w:rsidRPr="007A09BB">
        <w:rPr>
          <w:rFonts w:ascii="Arial" w:hAnsi="Arial" w:cs="Arial"/>
          <w:bCs/>
          <w:sz w:val="24"/>
          <w:szCs w:val="24"/>
        </w:rPr>
        <w:t>εισηγήθηκαν</w:t>
      </w:r>
      <w:r w:rsidRPr="007A09BB">
        <w:rPr>
          <w:rFonts w:ascii="Arial" w:hAnsi="Arial" w:cs="Arial"/>
          <w:bCs/>
          <w:sz w:val="24"/>
          <w:szCs w:val="24"/>
        </w:rPr>
        <w:t xml:space="preserve"> την</w:t>
      </w:r>
      <w:r w:rsidR="00125AE0" w:rsidRPr="007A09BB">
        <w:rPr>
          <w:rFonts w:ascii="Arial" w:hAnsi="Arial" w:cs="Arial"/>
          <w:bCs/>
          <w:sz w:val="24"/>
          <w:szCs w:val="24"/>
        </w:rPr>
        <w:t xml:space="preserve"> τροποποίηση των υπό συζήτηση κανονισμών</w:t>
      </w:r>
      <w:r w:rsidR="00612A33" w:rsidRPr="007A09BB">
        <w:rPr>
          <w:rFonts w:ascii="Arial" w:hAnsi="Arial" w:cs="Arial"/>
          <w:bCs/>
          <w:sz w:val="24"/>
          <w:szCs w:val="24"/>
        </w:rPr>
        <w:t>,</w:t>
      </w:r>
      <w:r w:rsidR="00125AE0" w:rsidRPr="007A09BB">
        <w:rPr>
          <w:rFonts w:ascii="Arial" w:hAnsi="Arial" w:cs="Arial"/>
          <w:bCs/>
          <w:sz w:val="24"/>
          <w:szCs w:val="24"/>
        </w:rPr>
        <w:t xml:space="preserve"> ώστε να προστεθούν </w:t>
      </w:r>
      <w:r w:rsidRPr="007A09BB">
        <w:rPr>
          <w:rFonts w:ascii="Arial" w:hAnsi="Arial" w:cs="Arial"/>
          <w:bCs/>
          <w:sz w:val="24"/>
          <w:szCs w:val="24"/>
        </w:rPr>
        <w:t xml:space="preserve">στον κατάλογο των καθορισμένων μνημείων για σκοπούς τέλεσης πολιτικών γάμων </w:t>
      </w:r>
      <w:r w:rsidR="00125AE0" w:rsidRPr="007A09BB">
        <w:rPr>
          <w:rFonts w:ascii="Arial" w:hAnsi="Arial" w:cs="Arial"/>
          <w:bCs/>
          <w:sz w:val="24"/>
          <w:szCs w:val="24"/>
        </w:rPr>
        <w:t>η</w:t>
      </w:r>
      <w:r w:rsidRPr="007A09BB">
        <w:rPr>
          <w:rFonts w:ascii="Arial" w:hAnsi="Arial" w:cs="Arial"/>
          <w:bCs/>
          <w:sz w:val="24"/>
          <w:szCs w:val="24"/>
        </w:rPr>
        <w:t xml:space="preserve"> Πύλη Αμμοχώστου και </w:t>
      </w:r>
      <w:r w:rsidR="00125AE0" w:rsidRPr="007A09BB">
        <w:rPr>
          <w:rFonts w:ascii="Arial" w:hAnsi="Arial" w:cs="Arial"/>
          <w:bCs/>
          <w:sz w:val="24"/>
          <w:szCs w:val="24"/>
        </w:rPr>
        <w:t xml:space="preserve">η </w:t>
      </w:r>
      <w:r w:rsidRPr="007A09BB">
        <w:rPr>
          <w:rFonts w:ascii="Arial" w:hAnsi="Arial" w:cs="Arial"/>
          <w:bCs/>
          <w:sz w:val="24"/>
          <w:szCs w:val="24"/>
        </w:rPr>
        <w:t xml:space="preserve">αίθουσα «Καστελιώτισσα».  </w:t>
      </w:r>
    </w:p>
    <w:p w14:paraId="5E2D1DD7" w14:textId="0EC62842" w:rsidR="0064358F" w:rsidRPr="007A09BB" w:rsidRDefault="00125AE0"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t xml:space="preserve">Η </w:t>
      </w:r>
      <w:r w:rsidR="00DA5BBF" w:rsidRPr="007A09BB">
        <w:rPr>
          <w:rFonts w:ascii="Arial" w:hAnsi="Arial" w:cs="Arial"/>
          <w:bCs/>
          <w:sz w:val="24"/>
          <w:szCs w:val="24"/>
        </w:rPr>
        <w:t>εκπρόσωπος του Τμήματος Αρχαιοτήτων</w:t>
      </w:r>
      <w:r w:rsidRPr="007A09BB">
        <w:rPr>
          <w:rFonts w:ascii="Arial" w:hAnsi="Arial" w:cs="Arial"/>
          <w:bCs/>
          <w:sz w:val="24"/>
          <w:szCs w:val="24"/>
        </w:rPr>
        <w:t>, σχολιάζοντας τη</w:t>
      </w:r>
      <w:r w:rsidR="00612A33" w:rsidRPr="007A09BB">
        <w:rPr>
          <w:rFonts w:ascii="Arial" w:hAnsi="Arial" w:cs="Arial"/>
          <w:bCs/>
          <w:sz w:val="24"/>
          <w:szCs w:val="24"/>
        </w:rPr>
        <w:t>ν</w:t>
      </w:r>
      <w:r w:rsidRPr="007A09BB">
        <w:rPr>
          <w:rFonts w:ascii="Arial" w:hAnsi="Arial" w:cs="Arial"/>
          <w:bCs/>
          <w:sz w:val="24"/>
          <w:szCs w:val="24"/>
        </w:rPr>
        <w:t xml:space="preserve"> πιο πάνω εισήγηση,</w:t>
      </w:r>
      <w:r w:rsidR="00DA5BBF" w:rsidRPr="007A09BB">
        <w:rPr>
          <w:rFonts w:ascii="Arial" w:hAnsi="Arial" w:cs="Arial"/>
          <w:bCs/>
          <w:sz w:val="24"/>
          <w:szCs w:val="24"/>
        </w:rPr>
        <w:t xml:space="preserve"> εξήγησε </w:t>
      </w:r>
      <w:r w:rsidRPr="007A09BB">
        <w:rPr>
          <w:rFonts w:ascii="Arial" w:hAnsi="Arial" w:cs="Arial"/>
          <w:bCs/>
          <w:sz w:val="24"/>
          <w:szCs w:val="24"/>
        </w:rPr>
        <w:t xml:space="preserve">στην επιτροπή </w:t>
      </w:r>
      <w:r w:rsidR="00DA5BBF" w:rsidRPr="007A09BB">
        <w:rPr>
          <w:rFonts w:ascii="Arial" w:hAnsi="Arial" w:cs="Arial"/>
          <w:bCs/>
          <w:sz w:val="24"/>
          <w:szCs w:val="24"/>
        </w:rPr>
        <w:t xml:space="preserve">ότι τόσο η Πύλη Αμμοχώστου όσο και η αίθουσα «Καστελιώτισσα» αποτελούν πολύ σημαντικής αρχαιολογικής σημασίας χώρους, στους </w:t>
      </w:r>
      <w:r w:rsidR="00DA5BBF" w:rsidRPr="007A09BB">
        <w:rPr>
          <w:rFonts w:ascii="Arial" w:hAnsi="Arial" w:cs="Arial"/>
          <w:bCs/>
          <w:sz w:val="24"/>
          <w:szCs w:val="24"/>
        </w:rPr>
        <w:lastRenderedPageBreak/>
        <w:t xml:space="preserve">οποίους κρίθηκε ότι δεν </w:t>
      </w:r>
      <w:r w:rsidRPr="007A09BB">
        <w:rPr>
          <w:rFonts w:ascii="Arial" w:hAnsi="Arial" w:cs="Arial"/>
          <w:bCs/>
          <w:sz w:val="24"/>
          <w:szCs w:val="24"/>
        </w:rPr>
        <w:t>ενδείκνυται</w:t>
      </w:r>
      <w:r w:rsidR="00DA5BBF" w:rsidRPr="007A09BB">
        <w:rPr>
          <w:rFonts w:ascii="Arial" w:hAnsi="Arial" w:cs="Arial"/>
          <w:bCs/>
          <w:sz w:val="24"/>
          <w:szCs w:val="24"/>
        </w:rPr>
        <w:t xml:space="preserve"> η τέλεση πολιτικών γάμων, ενώ αναφέρθηκε </w:t>
      </w:r>
      <w:r w:rsidRPr="007A09BB">
        <w:rPr>
          <w:rFonts w:ascii="Arial" w:hAnsi="Arial" w:cs="Arial"/>
          <w:bCs/>
          <w:sz w:val="24"/>
          <w:szCs w:val="24"/>
        </w:rPr>
        <w:t>και σε</w:t>
      </w:r>
      <w:r w:rsidR="00DA5BBF" w:rsidRPr="007A09BB">
        <w:rPr>
          <w:rFonts w:ascii="Arial" w:hAnsi="Arial" w:cs="Arial"/>
          <w:bCs/>
          <w:sz w:val="24"/>
          <w:szCs w:val="24"/>
        </w:rPr>
        <w:t xml:space="preserve"> </w:t>
      </w:r>
      <w:r w:rsidRPr="007A09BB">
        <w:rPr>
          <w:rFonts w:ascii="Arial" w:hAnsi="Arial" w:cs="Arial"/>
          <w:bCs/>
          <w:sz w:val="24"/>
          <w:szCs w:val="24"/>
        </w:rPr>
        <w:t>αρνητικές συνέπειες που υπέστησαν τα</w:t>
      </w:r>
      <w:r w:rsidR="00DA5BBF" w:rsidRPr="007A09BB">
        <w:rPr>
          <w:rFonts w:ascii="Arial" w:hAnsi="Arial" w:cs="Arial"/>
          <w:bCs/>
          <w:sz w:val="24"/>
          <w:szCs w:val="24"/>
        </w:rPr>
        <w:t xml:space="preserve"> δύο μνημεία από την τέλεση γάμων κατά το πρόσφατο παρελθόν.</w:t>
      </w:r>
    </w:p>
    <w:p w14:paraId="67B7D064" w14:textId="5E2A26BC" w:rsidR="00125AE0" w:rsidRPr="007A09BB" w:rsidRDefault="00DA5BBF"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t>Κατά την κατ’ άρθρο</w:t>
      </w:r>
      <w:r w:rsidR="00A70143" w:rsidRPr="007A09BB">
        <w:rPr>
          <w:rFonts w:ascii="Arial" w:hAnsi="Arial" w:cs="Arial"/>
          <w:bCs/>
          <w:sz w:val="24"/>
          <w:szCs w:val="24"/>
        </w:rPr>
        <w:t>ν</w:t>
      </w:r>
      <w:r w:rsidRPr="007A09BB">
        <w:rPr>
          <w:rFonts w:ascii="Arial" w:hAnsi="Arial" w:cs="Arial"/>
          <w:bCs/>
          <w:sz w:val="24"/>
          <w:szCs w:val="24"/>
        </w:rPr>
        <w:t xml:space="preserve"> συζήτηση των κανονισμών, </w:t>
      </w:r>
      <w:r w:rsidR="002E49FE" w:rsidRPr="007A09BB">
        <w:rPr>
          <w:rFonts w:ascii="Arial" w:hAnsi="Arial" w:cs="Arial"/>
          <w:bCs/>
          <w:sz w:val="24"/>
          <w:szCs w:val="24"/>
        </w:rPr>
        <w:t xml:space="preserve">την επιτροπή </w:t>
      </w:r>
      <w:r w:rsidR="000507B8" w:rsidRPr="007A09BB">
        <w:rPr>
          <w:rFonts w:ascii="Arial" w:hAnsi="Arial" w:cs="Arial"/>
          <w:bCs/>
          <w:sz w:val="24"/>
          <w:szCs w:val="24"/>
        </w:rPr>
        <w:t>απασχόλησε</w:t>
      </w:r>
      <w:r w:rsidR="002E49FE" w:rsidRPr="007A09BB">
        <w:rPr>
          <w:rFonts w:ascii="Arial" w:hAnsi="Arial" w:cs="Arial"/>
          <w:bCs/>
          <w:sz w:val="24"/>
          <w:szCs w:val="24"/>
        </w:rPr>
        <w:t xml:space="preserve"> </w:t>
      </w:r>
      <w:r w:rsidRPr="007A09BB">
        <w:rPr>
          <w:rFonts w:ascii="Arial" w:hAnsi="Arial" w:cs="Arial"/>
          <w:bCs/>
          <w:sz w:val="24"/>
          <w:szCs w:val="24"/>
        </w:rPr>
        <w:t xml:space="preserve">το </w:t>
      </w:r>
      <w:r w:rsidR="00CB50D6" w:rsidRPr="007A09BB">
        <w:rPr>
          <w:rFonts w:ascii="Arial" w:hAnsi="Arial" w:cs="Arial"/>
          <w:bCs/>
          <w:sz w:val="24"/>
          <w:szCs w:val="24"/>
        </w:rPr>
        <w:t xml:space="preserve">προτεινόμενο </w:t>
      </w:r>
      <w:r w:rsidRPr="007A09BB">
        <w:rPr>
          <w:rFonts w:ascii="Arial" w:hAnsi="Arial" w:cs="Arial"/>
          <w:bCs/>
          <w:sz w:val="24"/>
          <w:szCs w:val="24"/>
        </w:rPr>
        <w:t>ύψος της ποινής</w:t>
      </w:r>
      <w:r w:rsidR="00170CF3">
        <w:rPr>
          <w:rFonts w:ascii="Arial" w:hAnsi="Arial" w:cs="Arial"/>
          <w:bCs/>
          <w:sz w:val="24"/>
          <w:szCs w:val="24"/>
        </w:rPr>
        <w:t>,</w:t>
      </w:r>
      <w:r w:rsidRPr="007A09BB">
        <w:rPr>
          <w:rFonts w:ascii="Arial" w:hAnsi="Arial" w:cs="Arial"/>
          <w:bCs/>
          <w:sz w:val="24"/>
          <w:szCs w:val="24"/>
        </w:rPr>
        <w:t xml:space="preserve"> </w:t>
      </w:r>
      <w:r w:rsidR="00125AE0" w:rsidRPr="007A09BB">
        <w:rPr>
          <w:rFonts w:ascii="Arial" w:hAnsi="Arial" w:cs="Arial"/>
          <w:bCs/>
          <w:sz w:val="24"/>
          <w:szCs w:val="24"/>
        </w:rPr>
        <w:t>σε περίπτωση</w:t>
      </w:r>
      <w:r w:rsidRPr="007A09BB">
        <w:rPr>
          <w:rFonts w:ascii="Arial" w:hAnsi="Arial" w:cs="Arial"/>
          <w:bCs/>
          <w:sz w:val="24"/>
          <w:szCs w:val="24"/>
        </w:rPr>
        <w:t xml:space="preserve"> </w:t>
      </w:r>
      <w:r w:rsidR="00755152" w:rsidRPr="007A09BB">
        <w:rPr>
          <w:rFonts w:ascii="Arial" w:hAnsi="Arial" w:cs="Arial"/>
          <w:bCs/>
          <w:sz w:val="24"/>
          <w:szCs w:val="24"/>
        </w:rPr>
        <w:t>παράβαση</w:t>
      </w:r>
      <w:r w:rsidR="00125AE0" w:rsidRPr="007A09BB">
        <w:rPr>
          <w:rFonts w:ascii="Arial" w:hAnsi="Arial" w:cs="Arial"/>
          <w:bCs/>
          <w:sz w:val="24"/>
          <w:szCs w:val="24"/>
        </w:rPr>
        <w:t>ς</w:t>
      </w:r>
      <w:r w:rsidRPr="007A09BB">
        <w:rPr>
          <w:rFonts w:ascii="Arial" w:hAnsi="Arial" w:cs="Arial"/>
          <w:bCs/>
          <w:sz w:val="24"/>
          <w:szCs w:val="24"/>
        </w:rPr>
        <w:t xml:space="preserve"> των προνοιών των κανονισμών</w:t>
      </w:r>
      <w:r w:rsidR="00A46548" w:rsidRPr="007A09BB">
        <w:rPr>
          <w:rFonts w:ascii="Arial" w:hAnsi="Arial" w:cs="Arial"/>
          <w:bCs/>
          <w:sz w:val="24"/>
          <w:szCs w:val="24"/>
        </w:rPr>
        <w:t xml:space="preserve"> </w:t>
      </w:r>
      <w:r w:rsidR="00125AE0" w:rsidRPr="007A09BB">
        <w:rPr>
          <w:rFonts w:ascii="Arial" w:hAnsi="Arial" w:cs="Arial"/>
          <w:bCs/>
          <w:sz w:val="24"/>
          <w:szCs w:val="24"/>
        </w:rPr>
        <w:t xml:space="preserve">που </w:t>
      </w:r>
      <w:r w:rsidR="00755152" w:rsidRPr="007A09BB">
        <w:rPr>
          <w:rFonts w:ascii="Arial" w:hAnsi="Arial" w:cs="Arial"/>
          <w:bCs/>
          <w:sz w:val="24"/>
          <w:szCs w:val="24"/>
        </w:rPr>
        <w:t xml:space="preserve">αφορούν στην τέλεση πολιτικών γάμων σε </w:t>
      </w:r>
      <w:r w:rsidR="000507B8" w:rsidRPr="007A09BB">
        <w:rPr>
          <w:rFonts w:ascii="Arial" w:eastAsia="Arial" w:hAnsi="Arial" w:cs="Arial"/>
          <w:sz w:val="24"/>
          <w:szCs w:val="24"/>
        </w:rPr>
        <w:t>μουσεία</w:t>
      </w:r>
      <w:r w:rsidR="000507B8" w:rsidRPr="007A09BB">
        <w:rPr>
          <w:rFonts w:ascii="Arial" w:hAnsi="Arial" w:cs="Arial"/>
          <w:bCs/>
          <w:sz w:val="24"/>
          <w:szCs w:val="24"/>
        </w:rPr>
        <w:t xml:space="preserve"> </w:t>
      </w:r>
      <w:r w:rsidR="000507B8" w:rsidRPr="007A09BB">
        <w:rPr>
          <w:rFonts w:ascii="Arial" w:eastAsia="Arial" w:hAnsi="Arial" w:cs="Arial"/>
          <w:sz w:val="24"/>
          <w:szCs w:val="24"/>
        </w:rPr>
        <w:t>και</w:t>
      </w:r>
      <w:r w:rsidR="000507B8" w:rsidRPr="007A09BB">
        <w:rPr>
          <w:rFonts w:ascii="Arial" w:hAnsi="Arial" w:cs="Arial"/>
          <w:bCs/>
          <w:sz w:val="24"/>
          <w:szCs w:val="24"/>
        </w:rPr>
        <w:t xml:space="preserve"> </w:t>
      </w:r>
      <w:r w:rsidR="00755152" w:rsidRPr="007A09BB">
        <w:rPr>
          <w:rFonts w:ascii="Arial" w:hAnsi="Arial" w:cs="Arial"/>
          <w:bCs/>
          <w:sz w:val="24"/>
          <w:szCs w:val="24"/>
        </w:rPr>
        <w:t xml:space="preserve">αρχαία </w:t>
      </w:r>
      <w:r w:rsidR="00755152" w:rsidRPr="007A09BB">
        <w:rPr>
          <w:rFonts w:ascii="Arial" w:eastAsia="Arial" w:hAnsi="Arial" w:cs="Arial"/>
          <w:sz w:val="24"/>
          <w:szCs w:val="24"/>
        </w:rPr>
        <w:t>μνημεία</w:t>
      </w:r>
      <w:r w:rsidR="002E49FE" w:rsidRPr="007A09BB">
        <w:rPr>
          <w:rFonts w:ascii="Arial" w:eastAsia="Arial" w:hAnsi="Arial" w:cs="Arial"/>
          <w:sz w:val="24"/>
          <w:szCs w:val="24"/>
        </w:rPr>
        <w:t>,</w:t>
      </w:r>
      <w:r w:rsidR="00755152" w:rsidRPr="007A09BB">
        <w:rPr>
          <w:rFonts w:ascii="Arial" w:hAnsi="Arial" w:cs="Arial"/>
          <w:bCs/>
          <w:sz w:val="24"/>
          <w:szCs w:val="24"/>
        </w:rPr>
        <w:t xml:space="preserve"> </w:t>
      </w:r>
      <w:r w:rsidR="00125AE0" w:rsidRPr="007A09BB">
        <w:rPr>
          <w:rFonts w:ascii="Arial" w:hAnsi="Arial" w:cs="Arial"/>
          <w:bCs/>
          <w:sz w:val="24"/>
          <w:szCs w:val="24"/>
        </w:rPr>
        <w:t xml:space="preserve">το οποίο θεωρήθηκε από μέλη της επιτροπής </w:t>
      </w:r>
      <w:r w:rsidR="002E49FE" w:rsidRPr="007A09BB">
        <w:rPr>
          <w:rFonts w:ascii="Arial" w:hAnsi="Arial" w:cs="Arial"/>
          <w:bCs/>
          <w:sz w:val="24"/>
          <w:szCs w:val="24"/>
        </w:rPr>
        <w:t xml:space="preserve">ότι </w:t>
      </w:r>
      <w:r w:rsidR="00755152" w:rsidRPr="007A09BB">
        <w:rPr>
          <w:rFonts w:ascii="Arial" w:hAnsi="Arial" w:cs="Arial"/>
          <w:bCs/>
          <w:sz w:val="24"/>
          <w:szCs w:val="24"/>
        </w:rPr>
        <w:t xml:space="preserve">δεν είναι </w:t>
      </w:r>
      <w:r w:rsidR="00125AE0" w:rsidRPr="007A09BB">
        <w:rPr>
          <w:rFonts w:ascii="Arial" w:hAnsi="Arial" w:cs="Arial"/>
          <w:bCs/>
          <w:sz w:val="24"/>
          <w:szCs w:val="24"/>
        </w:rPr>
        <w:t>αποτρεπτικό</w:t>
      </w:r>
      <w:r w:rsidR="002E49FE" w:rsidRPr="007A09BB">
        <w:rPr>
          <w:rFonts w:ascii="Arial" w:hAnsi="Arial" w:cs="Arial"/>
          <w:bCs/>
          <w:sz w:val="24"/>
          <w:szCs w:val="24"/>
        </w:rPr>
        <w:t xml:space="preserve"> και </w:t>
      </w:r>
      <w:r w:rsidR="00125AE0" w:rsidRPr="007A09BB">
        <w:rPr>
          <w:rFonts w:ascii="Arial" w:hAnsi="Arial" w:cs="Arial"/>
          <w:bCs/>
          <w:sz w:val="24"/>
          <w:szCs w:val="24"/>
        </w:rPr>
        <w:t xml:space="preserve">ως εκ τούτου </w:t>
      </w:r>
      <w:r w:rsidR="00A46548" w:rsidRPr="007A09BB">
        <w:rPr>
          <w:rFonts w:ascii="Arial" w:hAnsi="Arial" w:cs="Arial"/>
          <w:bCs/>
          <w:sz w:val="24"/>
          <w:szCs w:val="24"/>
        </w:rPr>
        <w:t>εισηγήθηκαν την αύξησή του</w:t>
      </w:r>
      <w:r w:rsidR="002E49FE" w:rsidRPr="007A09BB">
        <w:rPr>
          <w:rFonts w:ascii="Arial" w:hAnsi="Arial" w:cs="Arial"/>
          <w:bCs/>
          <w:sz w:val="24"/>
          <w:szCs w:val="24"/>
        </w:rPr>
        <w:t xml:space="preserve">.  </w:t>
      </w:r>
    </w:p>
    <w:p w14:paraId="6517F4FF" w14:textId="0AF269EC" w:rsidR="00125AE0" w:rsidRPr="007A09BB" w:rsidRDefault="00125AE0"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r>
      <w:r w:rsidR="002E49FE" w:rsidRPr="007A09BB">
        <w:rPr>
          <w:rFonts w:ascii="Arial" w:hAnsi="Arial" w:cs="Arial"/>
          <w:bCs/>
          <w:sz w:val="24"/>
          <w:szCs w:val="24"/>
        </w:rPr>
        <w:t xml:space="preserve">Οι </w:t>
      </w:r>
      <w:r w:rsidRPr="007A09BB">
        <w:rPr>
          <w:rFonts w:ascii="Arial" w:hAnsi="Arial" w:cs="Arial"/>
          <w:bCs/>
          <w:sz w:val="24"/>
          <w:szCs w:val="24"/>
        </w:rPr>
        <w:t>κυβερνητικοί αρμόδιοι, χωρίς να διατυπώσουν</w:t>
      </w:r>
      <w:r w:rsidR="002E49FE" w:rsidRPr="007A09BB">
        <w:rPr>
          <w:rFonts w:ascii="Arial" w:hAnsi="Arial" w:cs="Arial"/>
          <w:bCs/>
          <w:sz w:val="24"/>
          <w:szCs w:val="24"/>
        </w:rPr>
        <w:t xml:space="preserve"> οποιαδήποτε διαφωνία</w:t>
      </w:r>
      <w:r w:rsidRPr="007A09BB">
        <w:rPr>
          <w:rFonts w:ascii="Arial" w:hAnsi="Arial" w:cs="Arial"/>
          <w:bCs/>
          <w:sz w:val="24"/>
          <w:szCs w:val="24"/>
        </w:rPr>
        <w:t xml:space="preserve"> επί της εν λόγω εισήγησης</w:t>
      </w:r>
      <w:r w:rsidR="002E49FE" w:rsidRPr="007A09BB">
        <w:rPr>
          <w:rFonts w:ascii="Arial" w:hAnsi="Arial" w:cs="Arial"/>
          <w:bCs/>
          <w:sz w:val="24"/>
          <w:szCs w:val="24"/>
        </w:rPr>
        <w:t>,</w:t>
      </w:r>
      <w:r w:rsidR="000507B8" w:rsidRPr="007A09BB">
        <w:rPr>
          <w:rFonts w:ascii="Arial" w:hAnsi="Arial" w:cs="Arial"/>
          <w:bCs/>
          <w:sz w:val="24"/>
          <w:szCs w:val="24"/>
        </w:rPr>
        <w:t xml:space="preserve"> εξέφρασαν την άποψη </w:t>
      </w:r>
      <w:r w:rsidR="00CB50D6" w:rsidRPr="007A09BB">
        <w:rPr>
          <w:rFonts w:ascii="Arial" w:hAnsi="Arial" w:cs="Arial"/>
          <w:bCs/>
          <w:sz w:val="24"/>
          <w:szCs w:val="24"/>
        </w:rPr>
        <w:t>ότι</w:t>
      </w:r>
      <w:r w:rsidR="00E85A03" w:rsidRPr="007A09BB">
        <w:rPr>
          <w:rFonts w:ascii="Arial" w:hAnsi="Arial" w:cs="Arial"/>
          <w:bCs/>
          <w:sz w:val="24"/>
          <w:szCs w:val="24"/>
        </w:rPr>
        <w:t>,</w:t>
      </w:r>
      <w:r w:rsidR="000507B8" w:rsidRPr="007A09BB">
        <w:rPr>
          <w:rFonts w:ascii="Arial" w:hAnsi="Arial" w:cs="Arial"/>
          <w:bCs/>
          <w:sz w:val="24"/>
          <w:szCs w:val="24"/>
        </w:rPr>
        <w:t xml:space="preserve"> σε περίπτωση ενδεχόμενης αύξησης της προτεινόμενης ποινής</w:t>
      </w:r>
      <w:r w:rsidR="00E85A03" w:rsidRPr="007A09BB">
        <w:rPr>
          <w:rFonts w:ascii="Arial" w:hAnsi="Arial" w:cs="Arial"/>
          <w:bCs/>
          <w:sz w:val="24"/>
          <w:szCs w:val="24"/>
        </w:rPr>
        <w:t>,</w:t>
      </w:r>
      <w:r w:rsidR="000507B8" w:rsidRPr="007A09BB">
        <w:rPr>
          <w:rFonts w:ascii="Arial" w:hAnsi="Arial" w:cs="Arial"/>
          <w:bCs/>
          <w:sz w:val="24"/>
          <w:szCs w:val="24"/>
        </w:rPr>
        <w:t xml:space="preserve"> αυτή </w:t>
      </w:r>
      <w:r w:rsidR="00CB50D6" w:rsidRPr="007A09BB">
        <w:rPr>
          <w:rFonts w:ascii="Arial" w:hAnsi="Arial" w:cs="Arial"/>
          <w:bCs/>
          <w:sz w:val="24"/>
          <w:szCs w:val="24"/>
        </w:rPr>
        <w:t xml:space="preserve">δεν πρέπει να </w:t>
      </w:r>
      <w:r w:rsidR="000507B8" w:rsidRPr="007A09BB">
        <w:rPr>
          <w:rFonts w:ascii="Arial" w:hAnsi="Arial" w:cs="Arial"/>
          <w:bCs/>
          <w:sz w:val="24"/>
          <w:szCs w:val="24"/>
        </w:rPr>
        <w:t xml:space="preserve">είναι τέτοια </w:t>
      </w:r>
      <w:r w:rsidR="002E49FE" w:rsidRPr="007A09BB">
        <w:rPr>
          <w:rFonts w:ascii="Arial" w:hAnsi="Arial" w:cs="Arial"/>
          <w:bCs/>
          <w:sz w:val="24"/>
          <w:szCs w:val="24"/>
        </w:rPr>
        <w:t xml:space="preserve">που να εμποδίζει την προσέλκυση γαμήλιου τουρισμού </w:t>
      </w:r>
      <w:r w:rsidRPr="007A09BB">
        <w:rPr>
          <w:rFonts w:ascii="Arial" w:hAnsi="Arial" w:cs="Arial"/>
          <w:bCs/>
          <w:sz w:val="24"/>
          <w:szCs w:val="24"/>
        </w:rPr>
        <w:t>γενικά στη Δημοκρατία</w:t>
      </w:r>
      <w:r w:rsidR="002E49FE" w:rsidRPr="007A09BB">
        <w:rPr>
          <w:rFonts w:ascii="Arial" w:hAnsi="Arial" w:cs="Arial"/>
          <w:bCs/>
          <w:sz w:val="24"/>
          <w:szCs w:val="24"/>
        </w:rPr>
        <w:t>.</w:t>
      </w:r>
    </w:p>
    <w:p w14:paraId="1514B00B" w14:textId="7B4E1B5D" w:rsidR="00493267" w:rsidRPr="007A09BB" w:rsidRDefault="00125AE0"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t xml:space="preserve">Μέλη </w:t>
      </w:r>
      <w:r w:rsidR="002E49FE" w:rsidRPr="007A09BB">
        <w:rPr>
          <w:rFonts w:ascii="Arial" w:hAnsi="Arial" w:cs="Arial"/>
          <w:bCs/>
          <w:sz w:val="24"/>
          <w:szCs w:val="24"/>
        </w:rPr>
        <w:t>της επιτροπής εισηγήθηκαν</w:t>
      </w:r>
      <w:r w:rsidR="00755DE5" w:rsidRPr="007A09BB">
        <w:rPr>
          <w:rFonts w:ascii="Arial" w:hAnsi="Arial" w:cs="Arial"/>
          <w:bCs/>
          <w:sz w:val="24"/>
          <w:szCs w:val="24"/>
        </w:rPr>
        <w:t xml:space="preserve"> </w:t>
      </w:r>
      <w:r w:rsidRPr="007A09BB">
        <w:rPr>
          <w:rFonts w:ascii="Arial" w:hAnsi="Arial" w:cs="Arial"/>
          <w:bCs/>
          <w:sz w:val="24"/>
          <w:szCs w:val="24"/>
        </w:rPr>
        <w:t>επίσης</w:t>
      </w:r>
      <w:r w:rsidR="00755152" w:rsidRPr="007A09BB">
        <w:rPr>
          <w:rFonts w:ascii="Arial" w:hAnsi="Arial" w:cs="Arial"/>
          <w:bCs/>
          <w:sz w:val="24"/>
          <w:szCs w:val="24"/>
        </w:rPr>
        <w:t>, κατ’ αναλογία</w:t>
      </w:r>
      <w:r w:rsidR="00170CF3">
        <w:rPr>
          <w:rFonts w:ascii="Arial" w:hAnsi="Arial" w:cs="Arial"/>
          <w:bCs/>
          <w:sz w:val="24"/>
          <w:szCs w:val="24"/>
        </w:rPr>
        <w:t>ν</w:t>
      </w:r>
      <w:r w:rsidR="00755152" w:rsidRPr="007A09BB">
        <w:rPr>
          <w:rFonts w:ascii="Arial" w:hAnsi="Arial" w:cs="Arial"/>
          <w:bCs/>
          <w:sz w:val="24"/>
          <w:szCs w:val="24"/>
        </w:rPr>
        <w:t xml:space="preserve"> αντίστοιχης πρόνοιας των κανονισμών για άλλες επιτρεπόμενες χρήσεις αρχαίων μνημείων, τη</w:t>
      </w:r>
      <w:r w:rsidRPr="007A09BB">
        <w:rPr>
          <w:rFonts w:ascii="Arial" w:hAnsi="Arial" w:cs="Arial"/>
          <w:bCs/>
          <w:sz w:val="24"/>
          <w:szCs w:val="24"/>
        </w:rPr>
        <w:t>ν περαιτέρω τροποποίηση των κανονισμών</w:t>
      </w:r>
      <w:r w:rsidR="00A70143" w:rsidRPr="007A09BB">
        <w:rPr>
          <w:rFonts w:ascii="Arial" w:hAnsi="Arial" w:cs="Arial"/>
          <w:bCs/>
          <w:sz w:val="24"/>
          <w:szCs w:val="24"/>
        </w:rPr>
        <w:t>,</w:t>
      </w:r>
      <w:r w:rsidRPr="007A09BB">
        <w:rPr>
          <w:rFonts w:ascii="Arial" w:hAnsi="Arial" w:cs="Arial"/>
          <w:bCs/>
          <w:sz w:val="24"/>
          <w:szCs w:val="24"/>
        </w:rPr>
        <w:t xml:space="preserve"> ώστε να συμπεριληφθεί στις </w:t>
      </w:r>
      <w:r w:rsidR="00755152" w:rsidRPr="007A09BB">
        <w:rPr>
          <w:rFonts w:ascii="Arial" w:hAnsi="Arial" w:cs="Arial"/>
          <w:bCs/>
          <w:sz w:val="24"/>
          <w:szCs w:val="24"/>
        </w:rPr>
        <w:t xml:space="preserve">εξουσίες </w:t>
      </w:r>
      <w:r w:rsidR="00A46548" w:rsidRPr="007A09BB">
        <w:rPr>
          <w:rFonts w:ascii="Arial" w:hAnsi="Arial" w:cs="Arial"/>
          <w:bCs/>
          <w:sz w:val="24"/>
          <w:szCs w:val="24"/>
        </w:rPr>
        <w:t xml:space="preserve">του </w:t>
      </w:r>
      <w:r w:rsidR="00755152" w:rsidRPr="007A09BB">
        <w:rPr>
          <w:rFonts w:ascii="Arial" w:hAnsi="Arial" w:cs="Arial"/>
          <w:bCs/>
          <w:sz w:val="24"/>
          <w:szCs w:val="24"/>
        </w:rPr>
        <w:t xml:space="preserve">εκάστοτε </w:t>
      </w:r>
      <w:bookmarkStart w:id="3" w:name="_Hlk105496980"/>
      <w:r w:rsidR="00170CF3">
        <w:rPr>
          <w:rFonts w:ascii="Arial" w:hAnsi="Arial" w:cs="Arial"/>
          <w:bCs/>
          <w:sz w:val="24"/>
          <w:szCs w:val="24"/>
        </w:rPr>
        <w:t>δ</w:t>
      </w:r>
      <w:r w:rsidR="00755152" w:rsidRPr="007A09BB">
        <w:rPr>
          <w:rFonts w:ascii="Arial" w:hAnsi="Arial" w:cs="Arial"/>
          <w:bCs/>
          <w:sz w:val="24"/>
          <w:szCs w:val="24"/>
        </w:rPr>
        <w:t>ιευθυντή</w:t>
      </w:r>
      <w:r w:rsidR="00A46548" w:rsidRPr="007A09BB">
        <w:rPr>
          <w:rFonts w:ascii="Arial" w:hAnsi="Arial" w:cs="Arial"/>
          <w:bCs/>
          <w:sz w:val="24"/>
          <w:szCs w:val="24"/>
        </w:rPr>
        <w:t xml:space="preserve"> του Τμήματος Αρχαιοτήτων</w:t>
      </w:r>
      <w:r w:rsidR="002C3DCA" w:rsidRPr="007A09BB">
        <w:rPr>
          <w:rFonts w:ascii="Arial" w:hAnsi="Arial" w:cs="Arial"/>
          <w:bCs/>
          <w:sz w:val="24"/>
          <w:szCs w:val="24"/>
        </w:rPr>
        <w:t xml:space="preserve"> η </w:t>
      </w:r>
      <w:r w:rsidR="00B770D5" w:rsidRPr="007A09BB">
        <w:rPr>
          <w:rFonts w:ascii="Arial" w:hAnsi="Arial" w:cs="Arial"/>
          <w:bCs/>
          <w:sz w:val="24"/>
          <w:szCs w:val="24"/>
        </w:rPr>
        <w:t>εξουσία</w:t>
      </w:r>
      <w:r w:rsidR="002C3DCA" w:rsidRPr="007A09BB">
        <w:rPr>
          <w:rFonts w:ascii="Arial" w:hAnsi="Arial" w:cs="Arial"/>
          <w:bCs/>
          <w:sz w:val="24"/>
          <w:szCs w:val="24"/>
        </w:rPr>
        <w:t xml:space="preserve"> </w:t>
      </w:r>
      <w:r w:rsidR="00A46548" w:rsidRPr="007A09BB">
        <w:rPr>
          <w:rFonts w:ascii="Arial" w:hAnsi="Arial" w:cs="Arial"/>
          <w:bCs/>
          <w:sz w:val="24"/>
          <w:szCs w:val="24"/>
        </w:rPr>
        <w:t>να επιβάλ</w:t>
      </w:r>
      <w:r w:rsidR="00755152" w:rsidRPr="007A09BB">
        <w:rPr>
          <w:rFonts w:ascii="Arial" w:hAnsi="Arial" w:cs="Arial"/>
          <w:bCs/>
          <w:sz w:val="24"/>
          <w:szCs w:val="24"/>
        </w:rPr>
        <w:t>λ</w:t>
      </w:r>
      <w:r w:rsidR="00A46548" w:rsidRPr="007A09BB">
        <w:rPr>
          <w:rFonts w:ascii="Arial" w:hAnsi="Arial" w:cs="Arial"/>
          <w:bCs/>
          <w:sz w:val="24"/>
          <w:szCs w:val="24"/>
        </w:rPr>
        <w:t xml:space="preserve">ει </w:t>
      </w:r>
      <w:r w:rsidR="002C3DCA" w:rsidRPr="007A09BB">
        <w:rPr>
          <w:rFonts w:ascii="Arial" w:hAnsi="Arial" w:cs="Arial"/>
          <w:bCs/>
          <w:sz w:val="24"/>
          <w:szCs w:val="24"/>
        </w:rPr>
        <w:t xml:space="preserve">στον αδειούχο χρήσης του </w:t>
      </w:r>
      <w:r w:rsidR="000507B8" w:rsidRPr="007A09BB">
        <w:rPr>
          <w:rFonts w:ascii="Arial" w:eastAsia="Arial" w:hAnsi="Arial" w:cs="Arial"/>
          <w:sz w:val="24"/>
          <w:szCs w:val="24"/>
        </w:rPr>
        <w:t xml:space="preserve">μουσείου ή </w:t>
      </w:r>
      <w:r w:rsidR="002C3DCA" w:rsidRPr="007A09BB">
        <w:rPr>
          <w:rFonts w:ascii="Arial" w:hAnsi="Arial" w:cs="Arial"/>
          <w:bCs/>
          <w:sz w:val="24"/>
          <w:szCs w:val="24"/>
        </w:rPr>
        <w:t xml:space="preserve">αρχαίου μνημείου </w:t>
      </w:r>
      <w:r w:rsidR="00A46548" w:rsidRPr="007A09BB">
        <w:rPr>
          <w:rFonts w:ascii="Arial" w:eastAsia="Arial" w:hAnsi="Arial" w:cs="Arial"/>
          <w:sz w:val="24"/>
          <w:szCs w:val="24"/>
        </w:rPr>
        <w:t xml:space="preserve">την κατάθεση εγγυητικής επιστολής ή </w:t>
      </w:r>
      <w:r w:rsidR="00755152" w:rsidRPr="007A09BB">
        <w:rPr>
          <w:rFonts w:ascii="Arial" w:eastAsia="Arial" w:hAnsi="Arial" w:cs="Arial"/>
          <w:sz w:val="24"/>
          <w:szCs w:val="24"/>
        </w:rPr>
        <w:t xml:space="preserve">την </w:t>
      </w:r>
      <w:r w:rsidR="00A46548" w:rsidRPr="007A09BB">
        <w:rPr>
          <w:rFonts w:ascii="Arial" w:eastAsia="Arial" w:hAnsi="Arial" w:cs="Arial"/>
          <w:sz w:val="24"/>
          <w:szCs w:val="24"/>
        </w:rPr>
        <w:t xml:space="preserve">καταβολή εγγύησης </w:t>
      </w:r>
      <w:r w:rsidR="00B770D5" w:rsidRPr="007A09BB">
        <w:rPr>
          <w:rFonts w:ascii="Arial" w:eastAsia="Arial" w:hAnsi="Arial" w:cs="Arial"/>
          <w:sz w:val="24"/>
          <w:szCs w:val="24"/>
        </w:rPr>
        <w:t xml:space="preserve">και </w:t>
      </w:r>
      <w:r w:rsidR="00CB50D6" w:rsidRPr="007A09BB">
        <w:rPr>
          <w:rFonts w:ascii="Arial" w:eastAsia="Arial" w:hAnsi="Arial" w:cs="Arial"/>
          <w:sz w:val="24"/>
          <w:szCs w:val="24"/>
        </w:rPr>
        <w:t xml:space="preserve">να κατακρατεί μέρος </w:t>
      </w:r>
      <w:r w:rsidR="00B770D5" w:rsidRPr="007A09BB">
        <w:rPr>
          <w:rFonts w:ascii="Arial" w:eastAsia="Arial" w:hAnsi="Arial" w:cs="Arial"/>
          <w:sz w:val="24"/>
          <w:szCs w:val="24"/>
        </w:rPr>
        <w:t>ή ολόκληρ</w:t>
      </w:r>
      <w:r w:rsidR="00CB50D6" w:rsidRPr="007A09BB">
        <w:rPr>
          <w:rFonts w:ascii="Arial" w:eastAsia="Arial" w:hAnsi="Arial" w:cs="Arial"/>
          <w:sz w:val="24"/>
          <w:szCs w:val="24"/>
        </w:rPr>
        <w:t>ο</w:t>
      </w:r>
      <w:r w:rsidR="00B770D5" w:rsidRPr="007A09BB">
        <w:rPr>
          <w:rFonts w:ascii="Arial" w:eastAsia="Arial" w:hAnsi="Arial" w:cs="Arial"/>
          <w:sz w:val="24"/>
          <w:szCs w:val="24"/>
        </w:rPr>
        <w:t xml:space="preserve"> το σχετικ</w:t>
      </w:r>
      <w:r w:rsidR="00CB50D6" w:rsidRPr="007A09BB">
        <w:rPr>
          <w:rFonts w:ascii="Arial" w:eastAsia="Arial" w:hAnsi="Arial" w:cs="Arial"/>
          <w:sz w:val="24"/>
          <w:szCs w:val="24"/>
        </w:rPr>
        <w:t>ό</w:t>
      </w:r>
      <w:r w:rsidR="00B770D5" w:rsidRPr="007A09BB">
        <w:rPr>
          <w:rFonts w:ascii="Arial" w:eastAsia="Arial" w:hAnsi="Arial" w:cs="Arial"/>
          <w:sz w:val="24"/>
          <w:szCs w:val="24"/>
        </w:rPr>
        <w:t xml:space="preserve"> ποσ</w:t>
      </w:r>
      <w:r w:rsidR="00CB50D6" w:rsidRPr="007A09BB">
        <w:rPr>
          <w:rFonts w:ascii="Arial" w:eastAsia="Arial" w:hAnsi="Arial" w:cs="Arial"/>
          <w:sz w:val="24"/>
          <w:szCs w:val="24"/>
        </w:rPr>
        <w:t>ό</w:t>
      </w:r>
      <w:r w:rsidR="002C3DCA" w:rsidRPr="007A09BB">
        <w:rPr>
          <w:rFonts w:ascii="Arial" w:eastAsia="Arial" w:hAnsi="Arial" w:cs="Arial"/>
          <w:sz w:val="24"/>
          <w:szCs w:val="24"/>
        </w:rPr>
        <w:t xml:space="preserve"> αυτής</w:t>
      </w:r>
      <w:r w:rsidR="00B770D5" w:rsidRPr="007A09BB">
        <w:rPr>
          <w:rFonts w:ascii="Arial" w:eastAsia="Arial" w:hAnsi="Arial" w:cs="Arial"/>
          <w:sz w:val="24"/>
          <w:szCs w:val="24"/>
        </w:rPr>
        <w:t xml:space="preserve">, σε περίπτωση </w:t>
      </w:r>
      <w:r w:rsidR="00A46548" w:rsidRPr="007A09BB">
        <w:rPr>
          <w:rFonts w:ascii="Arial" w:eastAsia="Arial" w:hAnsi="Arial" w:cs="Arial"/>
          <w:sz w:val="24"/>
          <w:szCs w:val="24"/>
        </w:rPr>
        <w:t>κατά την οποία δεν ικανοποιηθούν οι</w:t>
      </w:r>
      <w:r w:rsidR="00755152" w:rsidRPr="007A09BB">
        <w:rPr>
          <w:rFonts w:ascii="Arial" w:eastAsia="Arial" w:hAnsi="Arial" w:cs="Arial"/>
          <w:sz w:val="24"/>
          <w:szCs w:val="24"/>
        </w:rPr>
        <w:t xml:space="preserve"> </w:t>
      </w:r>
      <w:r w:rsidR="00A46548" w:rsidRPr="007A09BB">
        <w:rPr>
          <w:rFonts w:ascii="Arial" w:eastAsia="Arial" w:hAnsi="Arial" w:cs="Arial"/>
          <w:sz w:val="24"/>
          <w:szCs w:val="24"/>
        </w:rPr>
        <w:t>όροι</w:t>
      </w:r>
      <w:r w:rsidR="00755152" w:rsidRPr="007A09BB">
        <w:rPr>
          <w:rFonts w:ascii="Arial" w:eastAsia="Arial" w:hAnsi="Arial" w:cs="Arial"/>
          <w:sz w:val="24"/>
          <w:szCs w:val="24"/>
        </w:rPr>
        <w:t>, προϋποθέσεις και δεσμεύσεις</w:t>
      </w:r>
      <w:r w:rsidR="002C3DCA" w:rsidRPr="007A09BB">
        <w:rPr>
          <w:rFonts w:ascii="Arial" w:eastAsia="Arial" w:hAnsi="Arial" w:cs="Arial"/>
          <w:sz w:val="24"/>
          <w:szCs w:val="24"/>
        </w:rPr>
        <w:t xml:space="preserve"> που προβλέπονται στους υπό συζήτηση κανονισμούς ή που ο </w:t>
      </w:r>
      <w:r w:rsidR="00CB50D6" w:rsidRPr="007A09BB">
        <w:rPr>
          <w:rFonts w:ascii="Arial" w:eastAsia="Arial" w:hAnsi="Arial" w:cs="Arial"/>
          <w:sz w:val="24"/>
          <w:szCs w:val="24"/>
        </w:rPr>
        <w:t xml:space="preserve">ίδιος ο </w:t>
      </w:r>
      <w:r w:rsidR="00170CF3">
        <w:rPr>
          <w:rFonts w:ascii="Arial" w:eastAsia="Arial" w:hAnsi="Arial" w:cs="Arial"/>
          <w:sz w:val="24"/>
          <w:szCs w:val="24"/>
        </w:rPr>
        <w:t>δ</w:t>
      </w:r>
      <w:r w:rsidR="00CB50D6" w:rsidRPr="007A09BB">
        <w:rPr>
          <w:rFonts w:ascii="Arial" w:eastAsia="Arial" w:hAnsi="Arial" w:cs="Arial"/>
          <w:sz w:val="24"/>
          <w:szCs w:val="24"/>
        </w:rPr>
        <w:t>ιευθυντής</w:t>
      </w:r>
      <w:r w:rsidR="002C3DCA" w:rsidRPr="007A09BB">
        <w:rPr>
          <w:rFonts w:ascii="Arial" w:eastAsia="Arial" w:hAnsi="Arial" w:cs="Arial"/>
          <w:sz w:val="24"/>
          <w:szCs w:val="24"/>
        </w:rPr>
        <w:t xml:space="preserve"> έχει εξουσία να θέσει στην άδεια χρήσης</w:t>
      </w:r>
      <w:r w:rsidR="00A46548" w:rsidRPr="007A09BB">
        <w:rPr>
          <w:rFonts w:ascii="Arial" w:eastAsia="Arial" w:hAnsi="Arial" w:cs="Arial"/>
          <w:sz w:val="24"/>
          <w:szCs w:val="24"/>
        </w:rPr>
        <w:t xml:space="preserve"> του </w:t>
      </w:r>
      <w:r w:rsidR="000507B8" w:rsidRPr="007A09BB">
        <w:rPr>
          <w:rFonts w:ascii="Arial" w:eastAsia="Arial" w:hAnsi="Arial" w:cs="Arial"/>
          <w:sz w:val="24"/>
          <w:szCs w:val="24"/>
        </w:rPr>
        <w:t xml:space="preserve">μουσείου ή </w:t>
      </w:r>
      <w:r w:rsidR="00A46548" w:rsidRPr="007A09BB">
        <w:rPr>
          <w:rFonts w:ascii="Arial" w:eastAsia="Arial" w:hAnsi="Arial" w:cs="Arial"/>
          <w:sz w:val="24"/>
          <w:szCs w:val="24"/>
        </w:rPr>
        <w:t>αρχαίου μνημείου</w:t>
      </w:r>
      <w:r w:rsidR="002C3DCA" w:rsidRPr="007A09BB">
        <w:rPr>
          <w:rFonts w:ascii="Arial" w:eastAsia="Arial" w:hAnsi="Arial" w:cs="Arial"/>
          <w:sz w:val="24"/>
          <w:szCs w:val="24"/>
        </w:rPr>
        <w:t xml:space="preserve"> </w:t>
      </w:r>
      <w:r w:rsidR="00755152" w:rsidRPr="007A09BB">
        <w:rPr>
          <w:rFonts w:ascii="Arial" w:eastAsia="Arial" w:hAnsi="Arial" w:cs="Arial"/>
          <w:sz w:val="24"/>
          <w:szCs w:val="24"/>
        </w:rPr>
        <w:t>για σκοπούς</w:t>
      </w:r>
      <w:r w:rsidR="00755152" w:rsidRPr="007A09BB">
        <w:rPr>
          <w:rFonts w:ascii="Arial" w:hAnsi="Arial" w:cs="Arial"/>
          <w:bCs/>
          <w:sz w:val="24"/>
          <w:szCs w:val="24"/>
        </w:rPr>
        <w:t xml:space="preserve"> τέλεσης πολιτικού γάμου</w:t>
      </w:r>
      <w:bookmarkEnd w:id="3"/>
      <w:r w:rsidR="00755152" w:rsidRPr="007A09BB">
        <w:rPr>
          <w:rFonts w:ascii="Arial" w:hAnsi="Arial" w:cs="Arial"/>
          <w:bCs/>
          <w:sz w:val="24"/>
          <w:szCs w:val="24"/>
        </w:rPr>
        <w:t xml:space="preserve">. </w:t>
      </w:r>
    </w:p>
    <w:p w14:paraId="792A3B4F" w14:textId="10E056DF" w:rsidR="002E49FE" w:rsidRPr="007A09BB" w:rsidRDefault="002E49FE" w:rsidP="007A09BB">
      <w:pPr>
        <w:widowControl w:val="0"/>
        <w:tabs>
          <w:tab w:val="left" w:pos="567"/>
          <w:tab w:val="left" w:pos="4961"/>
        </w:tabs>
        <w:spacing w:after="0" w:line="480" w:lineRule="auto"/>
        <w:jc w:val="both"/>
        <w:rPr>
          <w:rFonts w:ascii="Arial" w:hAnsi="Arial" w:cs="Arial"/>
          <w:bCs/>
          <w:sz w:val="24"/>
          <w:szCs w:val="24"/>
        </w:rPr>
      </w:pPr>
      <w:r w:rsidRPr="007A09BB">
        <w:rPr>
          <w:rFonts w:ascii="Arial" w:hAnsi="Arial" w:cs="Arial"/>
          <w:bCs/>
          <w:sz w:val="24"/>
          <w:szCs w:val="24"/>
        </w:rPr>
        <w:tab/>
      </w:r>
      <w:r w:rsidR="002C3DCA" w:rsidRPr="007A09BB">
        <w:rPr>
          <w:rFonts w:ascii="Arial" w:hAnsi="Arial" w:cs="Arial"/>
          <w:bCs/>
          <w:sz w:val="24"/>
          <w:szCs w:val="24"/>
        </w:rPr>
        <w:t>Υπό το φως των πιο πάνω</w:t>
      </w:r>
      <w:r w:rsidRPr="007A09BB">
        <w:rPr>
          <w:rFonts w:ascii="Arial" w:hAnsi="Arial" w:cs="Arial"/>
          <w:bCs/>
          <w:sz w:val="24"/>
          <w:szCs w:val="24"/>
        </w:rPr>
        <w:t>, η επιτροπή</w:t>
      </w:r>
      <w:r w:rsidR="0040321E" w:rsidRPr="007A09BB">
        <w:rPr>
          <w:rFonts w:ascii="Arial" w:hAnsi="Arial" w:cs="Arial"/>
          <w:bCs/>
          <w:sz w:val="24"/>
          <w:szCs w:val="24"/>
        </w:rPr>
        <w:t xml:space="preserve"> </w:t>
      </w:r>
      <w:r w:rsidRPr="007A09BB">
        <w:rPr>
          <w:rFonts w:ascii="Arial" w:hAnsi="Arial" w:cs="Arial"/>
          <w:bCs/>
          <w:sz w:val="24"/>
          <w:szCs w:val="24"/>
        </w:rPr>
        <w:t xml:space="preserve">αποφάσισε να </w:t>
      </w:r>
      <w:r w:rsidR="00CB50D6" w:rsidRPr="007A09BB">
        <w:rPr>
          <w:rFonts w:ascii="Arial" w:hAnsi="Arial" w:cs="Arial"/>
          <w:bCs/>
          <w:sz w:val="24"/>
          <w:szCs w:val="24"/>
        </w:rPr>
        <w:t>τροποποιήσει</w:t>
      </w:r>
      <w:r w:rsidRPr="007A09BB">
        <w:rPr>
          <w:rFonts w:ascii="Arial" w:hAnsi="Arial" w:cs="Arial"/>
          <w:bCs/>
          <w:sz w:val="24"/>
          <w:szCs w:val="24"/>
        </w:rPr>
        <w:t xml:space="preserve"> το κείμενο των κανονισμών</w:t>
      </w:r>
      <w:r w:rsidR="002C3DCA" w:rsidRPr="007A09BB">
        <w:rPr>
          <w:rFonts w:ascii="Arial" w:hAnsi="Arial" w:cs="Arial"/>
          <w:bCs/>
          <w:sz w:val="24"/>
          <w:szCs w:val="24"/>
        </w:rPr>
        <w:t>, ώστε</w:t>
      </w:r>
      <w:r w:rsidR="00170CF3">
        <w:rPr>
          <w:rFonts w:ascii="Arial" w:hAnsi="Arial" w:cs="Arial"/>
          <w:bCs/>
          <w:sz w:val="24"/>
          <w:szCs w:val="24"/>
        </w:rPr>
        <w:t>:</w:t>
      </w:r>
    </w:p>
    <w:p w14:paraId="4D149B7B" w14:textId="09715466" w:rsidR="002E49FE" w:rsidRPr="007A09BB" w:rsidRDefault="002C3DCA" w:rsidP="007A09BB">
      <w:pPr>
        <w:pStyle w:val="ListParagraph"/>
        <w:widowControl w:val="0"/>
        <w:numPr>
          <w:ilvl w:val="0"/>
          <w:numId w:val="3"/>
        </w:numPr>
        <w:tabs>
          <w:tab w:val="left" w:pos="567"/>
          <w:tab w:val="left" w:pos="1134"/>
          <w:tab w:val="left" w:pos="4961"/>
        </w:tabs>
        <w:spacing w:after="0" w:line="480" w:lineRule="auto"/>
        <w:ind w:left="567" w:hanging="567"/>
        <w:jc w:val="both"/>
        <w:rPr>
          <w:rFonts w:ascii="Arial" w:eastAsia="Arial" w:hAnsi="Arial" w:cs="Arial"/>
          <w:sz w:val="24"/>
          <w:szCs w:val="24"/>
        </w:rPr>
      </w:pPr>
      <w:r w:rsidRPr="007A09BB">
        <w:rPr>
          <w:rFonts w:ascii="Arial" w:hAnsi="Arial" w:cs="Arial"/>
          <w:bCs/>
          <w:sz w:val="24"/>
          <w:szCs w:val="24"/>
        </w:rPr>
        <w:t xml:space="preserve">να αυξηθεί </w:t>
      </w:r>
      <w:r w:rsidR="002E49FE" w:rsidRPr="007A09BB">
        <w:rPr>
          <w:rFonts w:ascii="Arial" w:hAnsi="Arial" w:cs="Arial"/>
          <w:bCs/>
          <w:sz w:val="24"/>
          <w:szCs w:val="24"/>
        </w:rPr>
        <w:t xml:space="preserve">το ύψος της </w:t>
      </w:r>
      <w:r w:rsidRPr="007A09BB">
        <w:rPr>
          <w:rFonts w:ascii="Arial" w:hAnsi="Arial" w:cs="Arial"/>
          <w:bCs/>
          <w:sz w:val="24"/>
          <w:szCs w:val="24"/>
        </w:rPr>
        <w:t xml:space="preserve">προτεινόμενης </w:t>
      </w:r>
      <w:r w:rsidR="002E49FE" w:rsidRPr="007A09BB">
        <w:rPr>
          <w:rFonts w:ascii="Arial" w:hAnsi="Arial" w:cs="Arial"/>
          <w:bCs/>
          <w:sz w:val="24"/>
          <w:szCs w:val="24"/>
        </w:rPr>
        <w:t xml:space="preserve">ποινής για παράβαση των προνοιών των </w:t>
      </w:r>
      <w:r w:rsidR="002E49FE" w:rsidRPr="007A09BB">
        <w:rPr>
          <w:rFonts w:ascii="Arial" w:hAnsi="Arial" w:cs="Arial"/>
          <w:bCs/>
          <w:sz w:val="24"/>
          <w:szCs w:val="24"/>
        </w:rPr>
        <w:lastRenderedPageBreak/>
        <w:t xml:space="preserve">κανονισμών που αφορούν στην άδεια χρήσης </w:t>
      </w:r>
      <w:r w:rsidR="000507B8" w:rsidRPr="007A09BB">
        <w:rPr>
          <w:rFonts w:ascii="Arial" w:eastAsia="Arial" w:hAnsi="Arial" w:cs="Arial"/>
          <w:sz w:val="24"/>
          <w:szCs w:val="24"/>
        </w:rPr>
        <w:t xml:space="preserve">μουσείων ή </w:t>
      </w:r>
      <w:r w:rsidR="002E49FE" w:rsidRPr="007A09BB">
        <w:rPr>
          <w:rFonts w:ascii="Arial" w:hAnsi="Arial" w:cs="Arial"/>
          <w:bCs/>
          <w:sz w:val="24"/>
          <w:szCs w:val="24"/>
        </w:rPr>
        <w:t xml:space="preserve">αρχαίων </w:t>
      </w:r>
      <w:r w:rsidR="002E49FE" w:rsidRPr="007A09BB">
        <w:rPr>
          <w:rFonts w:ascii="Arial" w:eastAsia="Arial" w:hAnsi="Arial" w:cs="Arial"/>
          <w:sz w:val="24"/>
          <w:szCs w:val="24"/>
        </w:rPr>
        <w:t>μνημείων για τέλεση πολιτικών γάμων</w:t>
      </w:r>
      <w:r w:rsidRPr="007A09BB">
        <w:rPr>
          <w:rFonts w:ascii="Arial" w:eastAsia="Arial" w:hAnsi="Arial" w:cs="Arial"/>
          <w:sz w:val="24"/>
          <w:szCs w:val="24"/>
        </w:rPr>
        <w:t xml:space="preserve"> από €200 σε €750</w:t>
      </w:r>
      <w:r w:rsidR="002E49FE" w:rsidRPr="007A09BB">
        <w:rPr>
          <w:rFonts w:ascii="Arial" w:eastAsia="Arial" w:hAnsi="Arial" w:cs="Arial"/>
          <w:sz w:val="24"/>
          <w:szCs w:val="24"/>
        </w:rPr>
        <w:t xml:space="preserve"> και </w:t>
      </w:r>
    </w:p>
    <w:p w14:paraId="49A13C48" w14:textId="5DACC7D3" w:rsidR="00B770D5" w:rsidRPr="007A09BB" w:rsidRDefault="002C3DCA" w:rsidP="007A09BB">
      <w:pPr>
        <w:pStyle w:val="ListParagraph"/>
        <w:widowControl w:val="0"/>
        <w:numPr>
          <w:ilvl w:val="0"/>
          <w:numId w:val="3"/>
        </w:numPr>
        <w:tabs>
          <w:tab w:val="left" w:pos="567"/>
          <w:tab w:val="left" w:pos="1134"/>
          <w:tab w:val="left" w:pos="4961"/>
        </w:tabs>
        <w:spacing w:after="0" w:line="480" w:lineRule="auto"/>
        <w:ind w:left="567" w:hanging="567"/>
        <w:jc w:val="both"/>
        <w:rPr>
          <w:rFonts w:ascii="Arial" w:hAnsi="Arial" w:cs="Arial"/>
          <w:bCs/>
          <w:sz w:val="24"/>
          <w:szCs w:val="24"/>
        </w:rPr>
      </w:pPr>
      <w:r w:rsidRPr="007A09BB">
        <w:rPr>
          <w:rFonts w:ascii="Arial" w:eastAsia="Arial" w:hAnsi="Arial" w:cs="Arial"/>
          <w:sz w:val="24"/>
          <w:szCs w:val="24"/>
        </w:rPr>
        <w:t xml:space="preserve">να παρασχεθεί στον </w:t>
      </w:r>
      <w:r w:rsidR="00170CF3">
        <w:rPr>
          <w:rFonts w:ascii="Arial" w:eastAsia="Arial" w:hAnsi="Arial" w:cs="Arial"/>
          <w:sz w:val="24"/>
          <w:szCs w:val="24"/>
        </w:rPr>
        <w:t>δ</w:t>
      </w:r>
      <w:r w:rsidRPr="007A09BB">
        <w:rPr>
          <w:rFonts w:ascii="Arial" w:eastAsia="Arial" w:hAnsi="Arial" w:cs="Arial"/>
          <w:sz w:val="24"/>
          <w:szCs w:val="24"/>
        </w:rPr>
        <w:t xml:space="preserve">ιευθυντή </w:t>
      </w:r>
      <w:r w:rsidR="00B770D5" w:rsidRPr="007A09BB">
        <w:rPr>
          <w:rFonts w:ascii="Arial" w:eastAsia="Arial" w:hAnsi="Arial" w:cs="Arial"/>
          <w:sz w:val="24"/>
          <w:szCs w:val="24"/>
        </w:rPr>
        <w:t xml:space="preserve">του Τμήματος Αρχαιοτήτων η εξουσία να επιβάλλει </w:t>
      </w:r>
      <w:r w:rsidRPr="007A09BB">
        <w:rPr>
          <w:rFonts w:ascii="Arial" w:eastAsia="Arial" w:hAnsi="Arial" w:cs="Arial"/>
          <w:sz w:val="24"/>
          <w:szCs w:val="24"/>
        </w:rPr>
        <w:t xml:space="preserve">στον αδειούχο χρήσης του </w:t>
      </w:r>
      <w:r w:rsidR="000507B8" w:rsidRPr="007A09BB">
        <w:rPr>
          <w:rFonts w:ascii="Arial" w:eastAsia="Arial" w:hAnsi="Arial" w:cs="Arial"/>
          <w:sz w:val="24"/>
          <w:szCs w:val="24"/>
        </w:rPr>
        <w:t xml:space="preserve">μουσείου ή </w:t>
      </w:r>
      <w:r w:rsidRPr="007A09BB">
        <w:rPr>
          <w:rFonts w:ascii="Arial" w:eastAsia="Arial" w:hAnsi="Arial" w:cs="Arial"/>
          <w:sz w:val="24"/>
          <w:szCs w:val="24"/>
        </w:rPr>
        <w:t xml:space="preserve">αρχαίου μνημείου </w:t>
      </w:r>
      <w:r w:rsidR="00B770D5" w:rsidRPr="007A09BB">
        <w:rPr>
          <w:rFonts w:ascii="Arial" w:eastAsia="Arial" w:hAnsi="Arial" w:cs="Arial"/>
          <w:sz w:val="24"/>
          <w:szCs w:val="24"/>
        </w:rPr>
        <w:t>την κατάθεση</w:t>
      </w:r>
      <w:r w:rsidR="00B770D5" w:rsidRPr="007A09BB">
        <w:rPr>
          <w:rFonts w:ascii="Arial" w:hAnsi="Arial" w:cs="Arial"/>
          <w:bCs/>
          <w:sz w:val="24"/>
          <w:szCs w:val="24"/>
        </w:rPr>
        <w:t xml:space="preserve"> εγγυητικής επιστολής ή την καταβολή εγγύησης ύψους μέχρι €850</w:t>
      </w:r>
      <w:r w:rsidR="00590CE3" w:rsidRPr="007A09BB">
        <w:rPr>
          <w:rFonts w:ascii="Arial" w:hAnsi="Arial" w:cs="Arial"/>
          <w:bCs/>
          <w:sz w:val="24"/>
          <w:szCs w:val="24"/>
        </w:rPr>
        <w:t xml:space="preserve">, </w:t>
      </w:r>
      <w:r w:rsidR="00B770D5" w:rsidRPr="007A09BB">
        <w:rPr>
          <w:rFonts w:ascii="Arial" w:hAnsi="Arial" w:cs="Arial"/>
          <w:bCs/>
          <w:sz w:val="24"/>
          <w:szCs w:val="24"/>
        </w:rPr>
        <w:t xml:space="preserve">το οποίο ποσό δύναται να κρατήσει, εξ ολοκλήρου ή εν μέρει, σε περίπτωση κατά την οποία δεν ικανοποιηθούν οι όροι, προϋποθέσεις και δεσμεύσεις που προβλέπονται στους υπό αναφορά κανονισμούς ή που </w:t>
      </w:r>
      <w:r w:rsidR="000507B8" w:rsidRPr="007A09BB">
        <w:rPr>
          <w:rFonts w:ascii="Arial" w:hAnsi="Arial" w:cs="Arial"/>
          <w:bCs/>
          <w:sz w:val="24"/>
          <w:szCs w:val="24"/>
        </w:rPr>
        <w:t>ο ίδιος έχει εξουσία να θέσει</w:t>
      </w:r>
      <w:r w:rsidR="00B770D5" w:rsidRPr="007A09BB">
        <w:rPr>
          <w:rFonts w:ascii="Arial" w:hAnsi="Arial" w:cs="Arial"/>
          <w:bCs/>
          <w:sz w:val="24"/>
          <w:szCs w:val="24"/>
        </w:rPr>
        <w:t xml:space="preserve"> στη σχετική άδεια χρήσης του </w:t>
      </w:r>
      <w:r w:rsidR="000507B8" w:rsidRPr="007A09BB">
        <w:rPr>
          <w:rFonts w:ascii="Arial" w:hAnsi="Arial" w:cs="Arial"/>
          <w:bCs/>
          <w:sz w:val="24"/>
          <w:szCs w:val="24"/>
        </w:rPr>
        <w:t xml:space="preserve">μουσείου ή </w:t>
      </w:r>
      <w:r w:rsidR="00B770D5" w:rsidRPr="007A09BB">
        <w:rPr>
          <w:rFonts w:ascii="Arial" w:hAnsi="Arial" w:cs="Arial"/>
          <w:bCs/>
          <w:sz w:val="24"/>
          <w:szCs w:val="24"/>
        </w:rPr>
        <w:t>αρχαίου μνημείου για σκοπούς τέλεσης πολιτικού γάμου.</w:t>
      </w:r>
    </w:p>
    <w:p w14:paraId="55B2590E" w14:textId="20635A28" w:rsidR="00493267" w:rsidRPr="007A09BB" w:rsidRDefault="00DD1BA8" w:rsidP="007A09BB">
      <w:pPr>
        <w:widowControl w:val="0"/>
        <w:tabs>
          <w:tab w:val="left" w:pos="567"/>
          <w:tab w:val="left" w:pos="4961"/>
        </w:tabs>
        <w:spacing w:after="0" w:line="480" w:lineRule="auto"/>
        <w:jc w:val="both"/>
        <w:rPr>
          <w:rFonts w:ascii="Arial" w:hAnsi="Arial" w:cs="Arial"/>
          <w:sz w:val="24"/>
          <w:szCs w:val="24"/>
        </w:rPr>
      </w:pPr>
      <w:r w:rsidRPr="007A09BB">
        <w:rPr>
          <w:rFonts w:ascii="Arial" w:hAnsi="Arial" w:cs="Arial"/>
          <w:bCs/>
          <w:sz w:val="24"/>
          <w:szCs w:val="24"/>
        </w:rPr>
        <w:tab/>
      </w:r>
      <w:bookmarkEnd w:id="2"/>
      <w:r w:rsidRPr="007A09BB">
        <w:rPr>
          <w:rFonts w:ascii="Arial" w:hAnsi="Arial" w:cs="Arial"/>
          <w:sz w:val="24"/>
          <w:szCs w:val="24"/>
        </w:rPr>
        <w:t xml:space="preserve">Η Κοινοβουλευτική </w:t>
      </w:r>
      <w:r w:rsidR="00170CF3">
        <w:rPr>
          <w:rFonts w:ascii="Arial" w:hAnsi="Arial" w:cs="Arial"/>
          <w:sz w:val="24"/>
          <w:szCs w:val="24"/>
        </w:rPr>
        <w:t xml:space="preserve">Επιτροπή </w:t>
      </w:r>
      <w:r w:rsidRPr="007A09BB">
        <w:rPr>
          <w:rFonts w:ascii="Arial" w:hAnsi="Arial" w:cs="Arial"/>
          <w:sz w:val="24"/>
          <w:szCs w:val="24"/>
        </w:rPr>
        <w:t>Μεταφορών, Επικοινωνιών και Έργων</w:t>
      </w:r>
      <w:r w:rsidR="00761F47" w:rsidRPr="007A09BB">
        <w:rPr>
          <w:rFonts w:ascii="Arial" w:hAnsi="Arial" w:cs="Arial"/>
          <w:sz w:val="24"/>
          <w:szCs w:val="24"/>
        </w:rPr>
        <w:t>,</w:t>
      </w:r>
      <w:r w:rsidRPr="007A09BB">
        <w:rPr>
          <w:rFonts w:ascii="Arial" w:hAnsi="Arial" w:cs="Arial"/>
          <w:sz w:val="24"/>
          <w:szCs w:val="24"/>
        </w:rPr>
        <w:t xml:space="preserve"> αφού έλαβε υπόψη όλα όσα τέθηκαν ενώπιόν της, </w:t>
      </w:r>
      <w:r w:rsidR="0040321E" w:rsidRPr="007A09BB">
        <w:rPr>
          <w:rFonts w:ascii="Arial" w:hAnsi="Arial" w:cs="Arial"/>
          <w:sz w:val="24"/>
          <w:szCs w:val="24"/>
        </w:rPr>
        <w:t>επιφυλάχθηκε να τοποθετηθεί επί των προνοιών των κανονισμών κατά τη συζήτησή τους ενώπιον της ολομέλειας του σώματος.</w:t>
      </w:r>
    </w:p>
    <w:p w14:paraId="360F5DBB" w14:textId="6FBDFDDA" w:rsidR="00493267" w:rsidRDefault="00493267" w:rsidP="007A09BB">
      <w:pPr>
        <w:pStyle w:val="21"/>
        <w:shd w:val="clear" w:color="auto" w:fill="auto"/>
        <w:tabs>
          <w:tab w:val="left" w:pos="567"/>
        </w:tabs>
        <w:spacing w:line="480" w:lineRule="auto"/>
        <w:ind w:left="567" w:hanging="567"/>
        <w:jc w:val="both"/>
        <w:rPr>
          <w:color w:val="auto"/>
          <w:sz w:val="24"/>
          <w:szCs w:val="24"/>
        </w:rPr>
      </w:pPr>
    </w:p>
    <w:p w14:paraId="66C08D94" w14:textId="77777777" w:rsidR="00B46615" w:rsidRPr="007A09BB" w:rsidRDefault="00B46615" w:rsidP="007A09BB">
      <w:pPr>
        <w:pStyle w:val="21"/>
        <w:shd w:val="clear" w:color="auto" w:fill="auto"/>
        <w:tabs>
          <w:tab w:val="left" w:pos="567"/>
        </w:tabs>
        <w:spacing w:line="480" w:lineRule="auto"/>
        <w:ind w:left="567" w:hanging="567"/>
        <w:jc w:val="both"/>
        <w:rPr>
          <w:color w:val="auto"/>
          <w:sz w:val="24"/>
          <w:szCs w:val="24"/>
        </w:rPr>
      </w:pPr>
    </w:p>
    <w:p w14:paraId="34CB5D24" w14:textId="31CFB006" w:rsidR="00493267" w:rsidRPr="007A09BB" w:rsidRDefault="0040321E" w:rsidP="007A09BB">
      <w:pPr>
        <w:widowControl w:val="0"/>
        <w:tabs>
          <w:tab w:val="left" w:pos="567"/>
          <w:tab w:val="left" w:pos="4961"/>
        </w:tabs>
        <w:spacing w:after="0" w:line="480" w:lineRule="auto"/>
        <w:jc w:val="both"/>
        <w:rPr>
          <w:rFonts w:ascii="Arial" w:eastAsia="Arial" w:hAnsi="Arial" w:cs="Arial"/>
          <w:sz w:val="24"/>
          <w:szCs w:val="24"/>
        </w:rPr>
      </w:pPr>
      <w:r w:rsidRPr="007A09BB">
        <w:rPr>
          <w:rFonts w:ascii="Arial" w:eastAsia="Arial" w:hAnsi="Arial" w:cs="Arial"/>
          <w:sz w:val="24"/>
          <w:szCs w:val="24"/>
        </w:rPr>
        <w:t>14 Ιουνίου</w:t>
      </w:r>
      <w:r w:rsidR="00590CE3" w:rsidRPr="007A09BB">
        <w:rPr>
          <w:rFonts w:ascii="Arial" w:eastAsia="Arial" w:hAnsi="Arial" w:cs="Arial"/>
          <w:sz w:val="24"/>
          <w:szCs w:val="24"/>
        </w:rPr>
        <w:t xml:space="preserve"> </w:t>
      </w:r>
      <w:r w:rsidR="00DD1BA8" w:rsidRPr="007A09BB">
        <w:rPr>
          <w:rFonts w:ascii="Arial" w:eastAsia="Arial" w:hAnsi="Arial" w:cs="Arial"/>
          <w:sz w:val="24"/>
          <w:szCs w:val="24"/>
        </w:rPr>
        <w:t>2022</w:t>
      </w:r>
    </w:p>
    <w:p w14:paraId="78C0F63B" w14:textId="5500DD66" w:rsidR="00493267" w:rsidRPr="007A09BB" w:rsidRDefault="00DD1BA8" w:rsidP="007A09BB">
      <w:pPr>
        <w:widowControl w:val="0"/>
        <w:tabs>
          <w:tab w:val="left" w:pos="567"/>
          <w:tab w:val="left" w:pos="4961"/>
        </w:tabs>
        <w:spacing w:after="0" w:line="480" w:lineRule="auto"/>
        <w:rPr>
          <w:rFonts w:ascii="Arial" w:eastAsia="Arial" w:hAnsi="Arial" w:cs="Arial"/>
          <w:sz w:val="24"/>
          <w:szCs w:val="24"/>
        </w:rPr>
      </w:pPr>
      <w:r w:rsidRPr="007A09BB">
        <w:rPr>
          <w:rFonts w:ascii="Arial" w:eastAsia="Arial" w:hAnsi="Arial" w:cs="Arial"/>
          <w:sz w:val="24"/>
          <w:szCs w:val="24"/>
        </w:rPr>
        <w:t xml:space="preserve">Αρ. Φακ.:  </w:t>
      </w:r>
      <w:r w:rsidR="00755DE5" w:rsidRPr="007A09BB">
        <w:rPr>
          <w:rFonts w:ascii="Arial" w:eastAsia="Arial" w:hAnsi="Arial" w:cs="Arial"/>
          <w:sz w:val="24"/>
          <w:szCs w:val="24"/>
        </w:rPr>
        <w:t>23.03.059.007-2022</w:t>
      </w:r>
    </w:p>
    <w:p w14:paraId="1DB33291" w14:textId="63DF4FF1" w:rsidR="00493267" w:rsidRPr="00B46615" w:rsidRDefault="00DD1BA8" w:rsidP="007A09BB">
      <w:pPr>
        <w:widowControl w:val="0"/>
        <w:tabs>
          <w:tab w:val="left" w:pos="567"/>
          <w:tab w:val="left" w:pos="4961"/>
        </w:tabs>
        <w:spacing w:after="0" w:line="480" w:lineRule="auto"/>
        <w:rPr>
          <w:rFonts w:ascii="Arial" w:eastAsia="Arial" w:hAnsi="Arial" w:cs="Arial"/>
          <w:sz w:val="20"/>
          <w:szCs w:val="20"/>
        </w:rPr>
      </w:pPr>
      <w:r w:rsidRPr="00B46615">
        <w:rPr>
          <w:rFonts w:ascii="Arial" w:eastAsia="Arial" w:hAnsi="Arial" w:cs="Arial"/>
          <w:sz w:val="20"/>
          <w:szCs w:val="20"/>
        </w:rPr>
        <w:t>ΑΔ/</w:t>
      </w:r>
      <w:r w:rsidR="00170CF3">
        <w:rPr>
          <w:rFonts w:ascii="Arial" w:eastAsia="Arial" w:hAnsi="Arial" w:cs="Arial"/>
          <w:sz w:val="20"/>
          <w:szCs w:val="20"/>
        </w:rPr>
        <w:t>ΕΧ/</w:t>
      </w:r>
      <w:r w:rsidR="00590CE3" w:rsidRPr="00B46615">
        <w:rPr>
          <w:rFonts w:ascii="Arial" w:eastAsia="Arial" w:hAnsi="Arial" w:cs="Arial"/>
          <w:sz w:val="20"/>
          <w:szCs w:val="20"/>
          <w:lang w:val="en-US"/>
        </w:rPr>
        <w:t>MV</w:t>
      </w:r>
    </w:p>
    <w:p w14:paraId="7EA7A556" w14:textId="77777777" w:rsidR="00493267" w:rsidRPr="007A09BB" w:rsidRDefault="00493267" w:rsidP="007A09BB">
      <w:pPr>
        <w:widowControl w:val="0"/>
        <w:tabs>
          <w:tab w:val="left" w:pos="567"/>
          <w:tab w:val="left" w:pos="4961"/>
        </w:tabs>
        <w:spacing w:after="0" w:line="480" w:lineRule="auto"/>
        <w:jc w:val="both"/>
        <w:rPr>
          <w:rFonts w:ascii="Arial" w:hAnsi="Arial" w:cs="Arial"/>
          <w:sz w:val="24"/>
          <w:szCs w:val="24"/>
        </w:rPr>
      </w:pPr>
    </w:p>
    <w:sectPr w:rsidR="00493267" w:rsidRPr="007A09BB" w:rsidSect="007A09BB">
      <w:headerReference w:type="default" r:id="rId7"/>
      <w:pgSz w:w="11907" w:h="16840" w:code="9"/>
      <w:pgMar w:top="1418" w:right="1134"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AD20E" w14:textId="77777777" w:rsidR="00175257" w:rsidRDefault="00175257">
      <w:pPr>
        <w:spacing w:after="0" w:line="240" w:lineRule="auto"/>
      </w:pPr>
      <w:r>
        <w:separator/>
      </w:r>
    </w:p>
  </w:endnote>
  <w:endnote w:type="continuationSeparator" w:id="0">
    <w:p w14:paraId="31901C8B" w14:textId="77777777" w:rsidR="00175257" w:rsidRDefault="0017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Georgia">
    <w:panose1 w:val="020405020504050203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6AA0C" w14:textId="77777777" w:rsidR="00175257" w:rsidRDefault="00175257">
      <w:pPr>
        <w:spacing w:after="0" w:line="240" w:lineRule="auto"/>
      </w:pPr>
      <w:r>
        <w:rPr>
          <w:color w:val="000000"/>
        </w:rPr>
        <w:separator/>
      </w:r>
    </w:p>
  </w:footnote>
  <w:footnote w:type="continuationSeparator" w:id="0">
    <w:p w14:paraId="7C866DCA" w14:textId="77777777" w:rsidR="00175257" w:rsidRDefault="0017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3F10" w14:textId="77777777" w:rsidR="00967181" w:rsidRDefault="00DD1BA8">
    <w:pPr>
      <w:pStyle w:val="Header"/>
      <w:jc w:val="center"/>
    </w:pPr>
    <w:r>
      <w:rPr>
        <w:rFonts w:ascii="Arial" w:hAnsi="Arial" w:cs="Arial"/>
        <w:sz w:val="24"/>
        <w:szCs w:val="24"/>
      </w:rPr>
      <w:fldChar w:fldCharType="begin"/>
    </w:r>
    <w:r>
      <w:rPr>
        <w:rFonts w:ascii="Arial" w:hAnsi="Arial" w:cs="Arial"/>
        <w:sz w:val="24"/>
        <w:szCs w:val="24"/>
      </w:rPr>
      <w:instrText xml:space="preserve"> PAGE </w:instrText>
    </w:r>
    <w:r>
      <w:rPr>
        <w:rFonts w:ascii="Arial" w:hAnsi="Arial" w:cs="Arial"/>
        <w:sz w:val="24"/>
        <w:szCs w:val="24"/>
      </w:rPr>
      <w:fldChar w:fldCharType="separate"/>
    </w:r>
    <w:r>
      <w:rPr>
        <w:rFonts w:ascii="Arial" w:hAnsi="Arial" w:cs="Arial"/>
        <w:sz w:val="24"/>
        <w:szCs w:val="24"/>
      </w:rPr>
      <w:t>2</w:t>
    </w:r>
    <w:r>
      <w:rPr>
        <w:rFonts w:ascii="Arial" w:hAnsi="Arial" w:cs="Arial"/>
        <w:sz w:val="24"/>
        <w:szCs w:val="24"/>
      </w:rPr>
      <w:fldChar w:fldCharType="end"/>
    </w:r>
  </w:p>
  <w:p w14:paraId="32210DAC" w14:textId="77777777" w:rsidR="00967181" w:rsidRDefault="001752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4773"/>
    <w:multiLevelType w:val="hybridMultilevel"/>
    <w:tmpl w:val="887EC5EE"/>
    <w:lvl w:ilvl="0" w:tplc="E4CAB650">
      <w:start w:val="1"/>
      <w:numFmt w:val="decimal"/>
      <w:lvlText w:val="%1."/>
      <w:lvlJc w:val="left"/>
      <w:pPr>
        <w:ind w:left="1497" w:hanging="360"/>
      </w:pPr>
      <w:rPr>
        <w:rFonts w:hint="default"/>
      </w:rPr>
    </w:lvl>
    <w:lvl w:ilvl="1" w:tplc="04080019" w:tentative="1">
      <w:start w:val="1"/>
      <w:numFmt w:val="lowerLetter"/>
      <w:lvlText w:val="%2."/>
      <w:lvlJc w:val="left"/>
      <w:pPr>
        <w:ind w:left="2010" w:hanging="360"/>
      </w:pPr>
    </w:lvl>
    <w:lvl w:ilvl="2" w:tplc="0408001B" w:tentative="1">
      <w:start w:val="1"/>
      <w:numFmt w:val="lowerRoman"/>
      <w:lvlText w:val="%3."/>
      <w:lvlJc w:val="right"/>
      <w:pPr>
        <w:ind w:left="2730" w:hanging="180"/>
      </w:pPr>
    </w:lvl>
    <w:lvl w:ilvl="3" w:tplc="0408000F" w:tentative="1">
      <w:start w:val="1"/>
      <w:numFmt w:val="decimal"/>
      <w:lvlText w:val="%4."/>
      <w:lvlJc w:val="left"/>
      <w:pPr>
        <w:ind w:left="3450" w:hanging="360"/>
      </w:pPr>
    </w:lvl>
    <w:lvl w:ilvl="4" w:tplc="04080019" w:tentative="1">
      <w:start w:val="1"/>
      <w:numFmt w:val="lowerLetter"/>
      <w:lvlText w:val="%5."/>
      <w:lvlJc w:val="left"/>
      <w:pPr>
        <w:ind w:left="4170" w:hanging="360"/>
      </w:pPr>
    </w:lvl>
    <w:lvl w:ilvl="5" w:tplc="0408001B" w:tentative="1">
      <w:start w:val="1"/>
      <w:numFmt w:val="lowerRoman"/>
      <w:lvlText w:val="%6."/>
      <w:lvlJc w:val="right"/>
      <w:pPr>
        <w:ind w:left="4890" w:hanging="180"/>
      </w:pPr>
    </w:lvl>
    <w:lvl w:ilvl="6" w:tplc="0408000F" w:tentative="1">
      <w:start w:val="1"/>
      <w:numFmt w:val="decimal"/>
      <w:lvlText w:val="%7."/>
      <w:lvlJc w:val="left"/>
      <w:pPr>
        <w:ind w:left="5610" w:hanging="360"/>
      </w:pPr>
    </w:lvl>
    <w:lvl w:ilvl="7" w:tplc="04080019" w:tentative="1">
      <w:start w:val="1"/>
      <w:numFmt w:val="lowerLetter"/>
      <w:lvlText w:val="%8."/>
      <w:lvlJc w:val="left"/>
      <w:pPr>
        <w:ind w:left="6330" w:hanging="360"/>
      </w:pPr>
    </w:lvl>
    <w:lvl w:ilvl="8" w:tplc="0408001B" w:tentative="1">
      <w:start w:val="1"/>
      <w:numFmt w:val="lowerRoman"/>
      <w:lvlText w:val="%9."/>
      <w:lvlJc w:val="right"/>
      <w:pPr>
        <w:ind w:left="7050" w:hanging="180"/>
      </w:pPr>
    </w:lvl>
  </w:abstractNum>
  <w:abstractNum w:abstractNumId="1" w15:restartNumberingAfterBreak="0">
    <w:nsid w:val="24E05274"/>
    <w:multiLevelType w:val="hybridMultilevel"/>
    <w:tmpl w:val="F7BECBE0"/>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2" w15:restartNumberingAfterBreak="0">
    <w:nsid w:val="6C720DF0"/>
    <w:multiLevelType w:val="hybridMultilevel"/>
    <w:tmpl w:val="AF84F5EE"/>
    <w:lvl w:ilvl="0" w:tplc="E4CAB650">
      <w:start w:val="1"/>
      <w:numFmt w:val="decimal"/>
      <w:lvlText w:val="%1."/>
      <w:lvlJc w:val="left"/>
      <w:pPr>
        <w:ind w:left="927" w:hanging="360"/>
      </w:pPr>
      <w:rPr>
        <w:rFonts w:hint="default"/>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num w:numId="1" w16cid:durableId="963194872">
    <w:abstractNumId w:val="1"/>
  </w:num>
  <w:num w:numId="2" w16cid:durableId="967123711">
    <w:abstractNumId w:val="2"/>
  </w:num>
  <w:num w:numId="3" w16cid:durableId="13100940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267"/>
    <w:rsid w:val="000507B8"/>
    <w:rsid w:val="000F10D1"/>
    <w:rsid w:val="000F2102"/>
    <w:rsid w:val="00125AE0"/>
    <w:rsid w:val="00170CF3"/>
    <w:rsid w:val="00175257"/>
    <w:rsid w:val="001C6E12"/>
    <w:rsid w:val="001F418B"/>
    <w:rsid w:val="00234ABD"/>
    <w:rsid w:val="00245D54"/>
    <w:rsid w:val="002C3DCA"/>
    <w:rsid w:val="002E49FE"/>
    <w:rsid w:val="00317414"/>
    <w:rsid w:val="00396FCE"/>
    <w:rsid w:val="003B67F5"/>
    <w:rsid w:val="0040321E"/>
    <w:rsid w:val="00493267"/>
    <w:rsid w:val="005040C8"/>
    <w:rsid w:val="00590CE3"/>
    <w:rsid w:val="005E70A4"/>
    <w:rsid w:val="005F6A8C"/>
    <w:rsid w:val="00612A33"/>
    <w:rsid w:val="006335C5"/>
    <w:rsid w:val="0064358F"/>
    <w:rsid w:val="00694834"/>
    <w:rsid w:val="0074521E"/>
    <w:rsid w:val="00752183"/>
    <w:rsid w:val="00755152"/>
    <w:rsid w:val="00755DE5"/>
    <w:rsid w:val="00756328"/>
    <w:rsid w:val="00761F47"/>
    <w:rsid w:val="007A09BB"/>
    <w:rsid w:val="007F12F1"/>
    <w:rsid w:val="008436E0"/>
    <w:rsid w:val="009048FF"/>
    <w:rsid w:val="00943F6E"/>
    <w:rsid w:val="00956FB8"/>
    <w:rsid w:val="009E39F2"/>
    <w:rsid w:val="00A46548"/>
    <w:rsid w:val="00A70143"/>
    <w:rsid w:val="00AF71ED"/>
    <w:rsid w:val="00B21632"/>
    <w:rsid w:val="00B46615"/>
    <w:rsid w:val="00B770D5"/>
    <w:rsid w:val="00B84B4B"/>
    <w:rsid w:val="00BD4BDA"/>
    <w:rsid w:val="00CB50D6"/>
    <w:rsid w:val="00D05972"/>
    <w:rsid w:val="00D11A37"/>
    <w:rsid w:val="00D1431E"/>
    <w:rsid w:val="00DA5BBF"/>
    <w:rsid w:val="00DD1BA8"/>
    <w:rsid w:val="00E85A03"/>
    <w:rsid w:val="00E93510"/>
    <w:rsid w:val="00EB71BF"/>
    <w:rsid w:val="00EE36DE"/>
    <w:rsid w:val="00EE55EE"/>
    <w:rsid w:val="00F54AF4"/>
    <w:rsid w:val="00F645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73AB7"/>
  <w15:docId w15:val="{D1AF4031-A385-4FF9-AB8F-22CDF4203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l-GR" w:eastAsia="el-GR"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pPr>
      <w:ind w:left="720"/>
    </w:p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rPr>
  </w:style>
  <w:style w:type="paragraph" w:styleId="BodyText2">
    <w:name w:val="Body Text 2"/>
    <w:basedOn w:val="Normal"/>
    <w:pPr>
      <w:tabs>
        <w:tab w:val="left" w:pos="567"/>
        <w:tab w:val="left" w:pos="4961"/>
      </w:tabs>
      <w:spacing w:after="0" w:line="480" w:lineRule="auto"/>
      <w:jc w:val="both"/>
    </w:pPr>
    <w:rPr>
      <w:rFonts w:ascii="Arial" w:eastAsia="Times New Roman" w:hAnsi="Arial" w:cs="Times New Roman"/>
      <w:sz w:val="24"/>
      <w:szCs w:val="20"/>
      <w:lang w:eastAsia="zh-CN"/>
    </w:rPr>
  </w:style>
  <w:style w:type="character" w:customStyle="1" w:styleId="BodyText2Char">
    <w:name w:val="Body Text 2 Char"/>
    <w:basedOn w:val="DefaultParagraphFont"/>
    <w:rPr>
      <w:rFonts w:ascii="Arial" w:eastAsia="Times New Roman" w:hAnsi="Arial" w:cs="Times New Roman"/>
      <w:sz w:val="24"/>
      <w:szCs w:val="20"/>
      <w:lang w:eastAsia="zh-CN"/>
    </w:r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2">
    <w:name w:val="Σώμα κειμένου (2)_"/>
    <w:rPr>
      <w:rFonts w:ascii="Arial" w:eastAsia="Arial" w:hAnsi="Arial" w:cs="Arial"/>
      <w:shd w:val="clear" w:color="auto" w:fill="FFFFFF"/>
    </w:rPr>
  </w:style>
  <w:style w:type="paragraph" w:customStyle="1" w:styleId="20">
    <w:name w:val="Σώμα κειμένου (2)"/>
    <w:basedOn w:val="Normal"/>
    <w:pPr>
      <w:widowControl w:val="0"/>
      <w:shd w:val="clear" w:color="auto" w:fill="FFFFFF"/>
      <w:spacing w:after="0" w:line="538" w:lineRule="exact"/>
      <w:ind w:hanging="680"/>
    </w:pPr>
    <w:rPr>
      <w:rFonts w:ascii="Arial" w:eastAsia="Arial" w:hAnsi="Arial" w:cs="Arial"/>
    </w:rPr>
  </w:style>
  <w:style w:type="paragraph" w:customStyle="1" w:styleId="21">
    <w:name w:val="Σώμα κειμένου (2)1"/>
    <w:basedOn w:val="Normal"/>
    <w:pPr>
      <w:widowControl w:val="0"/>
      <w:shd w:val="clear" w:color="auto" w:fill="FFFFFF"/>
      <w:spacing w:after="0" w:line="538" w:lineRule="exact"/>
      <w:ind w:hanging="680"/>
    </w:pPr>
    <w:rPr>
      <w:rFonts w:ascii="Arial" w:eastAsia="Arial" w:hAnsi="Arial" w:cs="Arial"/>
      <w:color w:val="000000"/>
      <w:lang w:bidi="el-GR"/>
    </w:rPr>
  </w:style>
  <w:style w:type="paragraph" w:styleId="Footer">
    <w:name w:val="footer"/>
    <w:basedOn w:val="Normal"/>
    <w:pPr>
      <w:tabs>
        <w:tab w:val="center" w:pos="4153"/>
        <w:tab w:val="right" w:pos="8306"/>
      </w:tabs>
      <w:spacing w:after="0" w:line="240" w:lineRule="auto"/>
    </w:pPr>
  </w:style>
  <w:style w:type="character" w:customStyle="1" w:styleId="FooterChar">
    <w:name w:val="Footer Char"/>
    <w:basedOn w:val="DefaultParagraphFont"/>
  </w:style>
  <w:style w:type="paragraph" w:styleId="Header">
    <w:name w:val="header"/>
    <w:basedOn w:val="Normal"/>
    <w:pPr>
      <w:tabs>
        <w:tab w:val="center" w:pos="4153"/>
        <w:tab w:val="right" w:pos="8306"/>
      </w:tabs>
      <w:spacing w:after="0" w:line="240" w:lineRule="auto"/>
    </w:pPr>
  </w:style>
  <w:style w:type="character" w:customStyle="1" w:styleId="HeaderChar">
    <w:name w:val="Header Cha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1210</Words>
  <Characters>6534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DEMETRIADI AQUILINA</dc:creator>
  <dc:description/>
  <cp:lastModifiedBy>Erina Charalambous</cp:lastModifiedBy>
  <cp:revision>6</cp:revision>
  <cp:lastPrinted>2022-06-10T08:01:00Z</cp:lastPrinted>
  <dcterms:created xsi:type="dcterms:W3CDTF">2022-06-10T08:33:00Z</dcterms:created>
  <dcterms:modified xsi:type="dcterms:W3CDTF">2022-06-14T08:40:00Z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0x010100207085385904B6428B31036EF5328618</vt:lpwstr>
  </property>
  <property fmtid="{D5CDD505-2E9C-101B-9397-08002B2CF9AE}" pid="3" name="_dlc_DocIdItemGuid">
    <vt:lpwstr>a8652753-a49d-49d2-8ad1-c75a0563e656</vt:lpwstr>
  </property>
</Properties>
</file>