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9A" w:rsidRDefault="008756B3">
      <w:pPr>
        <w:rPr>
          <w:rFonts w:ascii="Arial" w:hAnsi="Arial" w:cs="Arial"/>
          <w:sz w:val="24"/>
          <w:szCs w:val="24"/>
        </w:rPr>
      </w:pPr>
      <w:r>
        <w:rPr>
          <w:rFonts w:ascii="Arial" w:hAnsi="Arial" w:cs="Arial"/>
          <w:sz w:val="24"/>
          <w:szCs w:val="24"/>
        </w:rPr>
        <w:t>Υ.Δ.Δ.Τ</w:t>
      </w:r>
      <w:r w:rsidR="00274BEB">
        <w:rPr>
          <w:rFonts w:ascii="Arial" w:hAnsi="Arial" w:cs="Arial"/>
          <w:sz w:val="24"/>
          <w:szCs w:val="24"/>
        </w:rPr>
        <w:t xml:space="preserve"> 12.03.001.1101</w:t>
      </w:r>
    </w:p>
    <w:p w:rsidR="008756B3" w:rsidRDefault="008756B3" w:rsidP="008756B3">
      <w:pPr>
        <w:jc w:val="center"/>
        <w:rPr>
          <w:rFonts w:ascii="Arial" w:hAnsi="Arial" w:cs="Arial"/>
          <w:b/>
          <w:sz w:val="24"/>
          <w:szCs w:val="24"/>
          <w:u w:val="single"/>
        </w:rPr>
      </w:pPr>
    </w:p>
    <w:p w:rsidR="008756B3" w:rsidRDefault="008756B3" w:rsidP="008756B3">
      <w:pPr>
        <w:jc w:val="center"/>
        <w:rPr>
          <w:rFonts w:ascii="Arial" w:hAnsi="Arial" w:cs="Arial"/>
          <w:b/>
          <w:sz w:val="24"/>
          <w:szCs w:val="24"/>
          <w:u w:val="single"/>
        </w:rPr>
      </w:pPr>
      <w:r w:rsidRPr="008756B3">
        <w:rPr>
          <w:rFonts w:ascii="Arial" w:hAnsi="Arial" w:cs="Arial"/>
          <w:b/>
          <w:sz w:val="24"/>
          <w:szCs w:val="24"/>
          <w:u w:val="single"/>
        </w:rPr>
        <w:t xml:space="preserve">ΕΙΣΗΓΗΤΙΚΗ ΕΚΘΕΣΗ </w:t>
      </w:r>
    </w:p>
    <w:p w:rsidR="008756B3" w:rsidRDefault="008756B3" w:rsidP="008756B3">
      <w:pPr>
        <w:jc w:val="center"/>
        <w:rPr>
          <w:rFonts w:ascii="Arial" w:hAnsi="Arial" w:cs="Arial"/>
          <w:b/>
          <w:sz w:val="24"/>
          <w:szCs w:val="24"/>
          <w:u w:val="single"/>
        </w:rPr>
      </w:pPr>
    </w:p>
    <w:p w:rsidR="008756B3" w:rsidRDefault="008756B3" w:rsidP="008756B3">
      <w:pPr>
        <w:jc w:val="both"/>
        <w:rPr>
          <w:rFonts w:ascii="Arial" w:hAnsi="Arial" w:cs="Arial"/>
          <w:b/>
          <w:sz w:val="24"/>
          <w:szCs w:val="24"/>
        </w:rPr>
      </w:pPr>
      <w:r>
        <w:rPr>
          <w:rFonts w:ascii="Arial" w:hAnsi="Arial" w:cs="Arial"/>
          <w:b/>
          <w:sz w:val="24"/>
          <w:szCs w:val="24"/>
        </w:rPr>
        <w:t>Ο περί της Προστασίας των Φυσικών Προσώπων έναντι της Επεξεργασία</w:t>
      </w:r>
      <w:r w:rsidR="00274BEB">
        <w:rPr>
          <w:rFonts w:ascii="Arial" w:hAnsi="Arial" w:cs="Arial"/>
          <w:b/>
          <w:sz w:val="24"/>
          <w:szCs w:val="24"/>
        </w:rPr>
        <w:t>ς</w:t>
      </w:r>
      <w:r>
        <w:rPr>
          <w:rFonts w:ascii="Arial" w:hAnsi="Arial" w:cs="Arial"/>
          <w:b/>
          <w:sz w:val="24"/>
          <w:szCs w:val="24"/>
        </w:rPr>
        <w:t xml:space="preserve"> των Δεδομένων Προσωπικού Χαρακτήρα </w:t>
      </w:r>
      <w:r w:rsidR="00274BEB">
        <w:rPr>
          <w:rFonts w:ascii="Arial" w:hAnsi="Arial" w:cs="Arial"/>
          <w:b/>
          <w:sz w:val="24"/>
          <w:szCs w:val="24"/>
        </w:rPr>
        <w:t>από Αρμόδιες Αρχές για τους Σκοπούς της Πρόληψης Διερεύνησης</w:t>
      </w:r>
      <w:r w:rsidR="00F47E05">
        <w:rPr>
          <w:rFonts w:ascii="Arial" w:hAnsi="Arial" w:cs="Arial"/>
          <w:b/>
          <w:sz w:val="24"/>
          <w:szCs w:val="24"/>
        </w:rPr>
        <w:t>, Ανίχνευσης ή Δίωξης Ποινικών Αδικημάτων ή Εκτέλεσης Ποινικών Κυρώσεων</w:t>
      </w:r>
      <w:r w:rsidR="00274BEB">
        <w:rPr>
          <w:rFonts w:ascii="Arial" w:hAnsi="Arial" w:cs="Arial"/>
          <w:b/>
          <w:sz w:val="24"/>
          <w:szCs w:val="24"/>
        </w:rPr>
        <w:t xml:space="preserve"> και για την</w:t>
      </w:r>
      <w:r>
        <w:rPr>
          <w:rFonts w:ascii="Arial" w:hAnsi="Arial" w:cs="Arial"/>
          <w:b/>
          <w:sz w:val="24"/>
          <w:szCs w:val="24"/>
        </w:rPr>
        <w:t xml:space="preserve"> </w:t>
      </w:r>
      <w:r w:rsidR="00274BEB">
        <w:rPr>
          <w:rFonts w:ascii="Arial" w:hAnsi="Arial" w:cs="Arial"/>
          <w:b/>
          <w:sz w:val="24"/>
          <w:szCs w:val="24"/>
        </w:rPr>
        <w:t>Ελεύθερη</w:t>
      </w:r>
      <w:r>
        <w:rPr>
          <w:rFonts w:ascii="Arial" w:hAnsi="Arial" w:cs="Arial"/>
          <w:b/>
          <w:sz w:val="24"/>
          <w:szCs w:val="24"/>
        </w:rPr>
        <w:t xml:space="preserve"> Κυκλοφο</w:t>
      </w:r>
      <w:r w:rsidR="00274BEB">
        <w:rPr>
          <w:rFonts w:ascii="Arial" w:hAnsi="Arial" w:cs="Arial"/>
          <w:b/>
          <w:sz w:val="24"/>
          <w:szCs w:val="24"/>
        </w:rPr>
        <w:t>ρία</w:t>
      </w:r>
      <w:r>
        <w:rPr>
          <w:rFonts w:ascii="Arial" w:hAnsi="Arial" w:cs="Arial"/>
          <w:b/>
          <w:sz w:val="24"/>
          <w:szCs w:val="24"/>
        </w:rPr>
        <w:t xml:space="preserve"> των Δεδομένων Αυτών (</w:t>
      </w:r>
      <w:r w:rsidR="00274BEB">
        <w:rPr>
          <w:rFonts w:ascii="Arial" w:hAnsi="Arial" w:cs="Arial"/>
          <w:b/>
          <w:sz w:val="24"/>
          <w:szCs w:val="24"/>
        </w:rPr>
        <w:t>Τροποποιητικό</w:t>
      </w:r>
      <w:r>
        <w:rPr>
          <w:rFonts w:ascii="Arial" w:hAnsi="Arial" w:cs="Arial"/>
          <w:b/>
          <w:sz w:val="24"/>
          <w:szCs w:val="24"/>
        </w:rPr>
        <w:t>)</w:t>
      </w:r>
      <w:r w:rsidR="00274BEB">
        <w:rPr>
          <w:rFonts w:ascii="Arial" w:hAnsi="Arial" w:cs="Arial"/>
          <w:b/>
          <w:sz w:val="24"/>
          <w:szCs w:val="24"/>
        </w:rPr>
        <w:t xml:space="preserve"> Νόμο</w:t>
      </w:r>
      <w:r>
        <w:rPr>
          <w:rFonts w:ascii="Arial" w:hAnsi="Arial" w:cs="Arial"/>
          <w:b/>
          <w:sz w:val="24"/>
          <w:szCs w:val="24"/>
        </w:rPr>
        <w:t xml:space="preserve"> το</w:t>
      </w:r>
      <w:r w:rsidR="00274BEB">
        <w:rPr>
          <w:rFonts w:ascii="Arial" w:hAnsi="Arial" w:cs="Arial"/>
          <w:b/>
          <w:sz w:val="24"/>
          <w:szCs w:val="24"/>
        </w:rPr>
        <w:t>υ</w:t>
      </w:r>
      <w:r>
        <w:rPr>
          <w:rFonts w:ascii="Arial" w:hAnsi="Arial" w:cs="Arial"/>
          <w:b/>
          <w:sz w:val="24"/>
          <w:szCs w:val="24"/>
        </w:rPr>
        <w:t xml:space="preserve"> 2021 </w:t>
      </w:r>
    </w:p>
    <w:p w:rsidR="008756B3" w:rsidRDefault="008756B3" w:rsidP="008756B3">
      <w:pPr>
        <w:jc w:val="both"/>
        <w:rPr>
          <w:rFonts w:ascii="Arial" w:hAnsi="Arial" w:cs="Arial"/>
          <w:b/>
          <w:sz w:val="24"/>
          <w:szCs w:val="24"/>
        </w:rPr>
      </w:pPr>
    </w:p>
    <w:p w:rsidR="008756B3" w:rsidRDefault="008756B3" w:rsidP="008756B3">
      <w:pPr>
        <w:jc w:val="both"/>
        <w:rPr>
          <w:rFonts w:ascii="Arial" w:hAnsi="Arial" w:cs="Arial"/>
          <w:sz w:val="24"/>
          <w:szCs w:val="24"/>
        </w:rPr>
      </w:pPr>
      <w:r>
        <w:rPr>
          <w:rFonts w:ascii="Arial" w:hAnsi="Arial" w:cs="Arial"/>
          <w:sz w:val="24"/>
          <w:szCs w:val="24"/>
        </w:rPr>
        <w:t xml:space="preserve">Το Υπουργικό Συμβούλιο με την Απόφασή του, ημερομηνίας 4 Νοεμβρίου 2021, ενέκρινε τον περί Προστασίας των Φυσικών Προσώπων έναντι της Επεξεργασίας των Δεδομένων Προσωπικού Χαρακτήρα </w:t>
      </w:r>
      <w:r w:rsidR="00274BEB">
        <w:rPr>
          <w:rFonts w:ascii="Arial" w:hAnsi="Arial" w:cs="Arial"/>
          <w:sz w:val="24"/>
          <w:szCs w:val="24"/>
        </w:rPr>
        <w:t>από Αρμόδιες Αρχές για Σκοπούς της Πρόληψης Διερεύνησης</w:t>
      </w:r>
      <w:r w:rsidR="00F47E05">
        <w:rPr>
          <w:rFonts w:ascii="Arial" w:hAnsi="Arial" w:cs="Arial"/>
          <w:sz w:val="24"/>
          <w:szCs w:val="24"/>
        </w:rPr>
        <w:t>, Ανίχνευσης ή Δίωξης Ποινικών Αδικημάτων</w:t>
      </w:r>
      <w:bookmarkStart w:id="0" w:name="_GoBack"/>
      <w:bookmarkEnd w:id="0"/>
      <w:r w:rsidR="00274BEB">
        <w:rPr>
          <w:rFonts w:ascii="Arial" w:hAnsi="Arial" w:cs="Arial"/>
          <w:sz w:val="24"/>
          <w:szCs w:val="24"/>
        </w:rPr>
        <w:t xml:space="preserve"> και για την Ελεύθερη Κυκλοφορία </w:t>
      </w:r>
      <w:r>
        <w:rPr>
          <w:rFonts w:ascii="Arial" w:hAnsi="Arial" w:cs="Arial"/>
          <w:sz w:val="24"/>
          <w:szCs w:val="24"/>
        </w:rPr>
        <w:t>των Δεδομένων Αυτών (Τροποποιητικό) Νόμο του 2021.</w:t>
      </w:r>
    </w:p>
    <w:p w:rsidR="008756B3" w:rsidRDefault="008756B3" w:rsidP="008756B3">
      <w:pPr>
        <w:jc w:val="both"/>
        <w:rPr>
          <w:rFonts w:ascii="Arial" w:hAnsi="Arial" w:cs="Arial"/>
          <w:sz w:val="24"/>
          <w:szCs w:val="24"/>
        </w:rPr>
      </w:pPr>
    </w:p>
    <w:p w:rsidR="0054777C" w:rsidRPr="0054777C" w:rsidRDefault="008D52C7" w:rsidP="0054777C">
      <w:pPr>
        <w:tabs>
          <w:tab w:val="left" w:pos="426"/>
          <w:tab w:val="left" w:pos="709"/>
        </w:tabs>
        <w:spacing w:after="0" w:line="240" w:lineRule="auto"/>
        <w:jc w:val="both"/>
        <w:rPr>
          <w:rFonts w:ascii="Arial" w:eastAsia="Times New Roman" w:hAnsi="Arial" w:cs="Arial"/>
          <w:sz w:val="24"/>
          <w:szCs w:val="24"/>
        </w:rPr>
      </w:pPr>
      <w:r>
        <w:rPr>
          <w:rFonts w:ascii="Arial" w:hAnsi="Arial" w:cs="Arial"/>
          <w:sz w:val="24"/>
          <w:szCs w:val="24"/>
        </w:rPr>
        <w:t xml:space="preserve">Σκοπός της εν λόγω τροποποίησης </w:t>
      </w:r>
      <w:r w:rsidR="0054777C" w:rsidRPr="0054777C">
        <w:rPr>
          <w:rFonts w:ascii="Arial" w:eastAsia="Times New Roman" w:hAnsi="Arial" w:cs="Arial"/>
          <w:sz w:val="24"/>
          <w:szCs w:val="24"/>
        </w:rPr>
        <w:t>είναι η κάλυψη της επεξεργασίας δεδομένων προσωπικού χαρακτήρα η οποία πραγματοποιείται από τις αρμόδιες αρχές για σκοπούς της πρόληψης, της διερεύνησης, της ανίχνευσης ή της δίωξης ποινικών αδικημάτων, στο πλαίσιο δραστηριοτήτων για  την προστασία της δημόσιας τάξης και ασφάλειας, για τους σκοπούς της δέσμευσης ή δήμευσης παράνομων εσόδων ή άλλων συναφών περιουσιακών στοιχείων και για τους σκοπούς εκτέλεσης ποινικών κυρώσεων που πραγματοποιείται τόσο στο έδαφος της Δημοκρατίας όσο και στο έδαφος των Βάσεων.</w:t>
      </w:r>
    </w:p>
    <w:p w:rsidR="008D52C7" w:rsidRDefault="008D52C7" w:rsidP="008756B3">
      <w:pPr>
        <w:jc w:val="both"/>
        <w:rPr>
          <w:rFonts w:ascii="Arial" w:hAnsi="Arial" w:cs="Arial"/>
          <w:sz w:val="24"/>
          <w:szCs w:val="24"/>
        </w:rPr>
      </w:pPr>
    </w:p>
    <w:p w:rsidR="008D52C7" w:rsidRDefault="008D52C7" w:rsidP="008756B3">
      <w:pPr>
        <w:jc w:val="both"/>
        <w:rPr>
          <w:rFonts w:ascii="Arial" w:hAnsi="Arial" w:cs="Arial"/>
          <w:sz w:val="24"/>
          <w:szCs w:val="24"/>
        </w:rPr>
      </w:pPr>
      <w:r>
        <w:rPr>
          <w:rFonts w:ascii="Arial" w:hAnsi="Arial" w:cs="Arial"/>
          <w:sz w:val="24"/>
          <w:szCs w:val="24"/>
        </w:rPr>
        <w:t xml:space="preserve">Η Υπουργός Δικαιοσύνης και Δημοσίας Τάξεως εξουσιοδοτήθηκε </w:t>
      </w:r>
      <w:r w:rsidR="00E15F49">
        <w:rPr>
          <w:rFonts w:ascii="Arial" w:hAnsi="Arial" w:cs="Arial"/>
          <w:sz w:val="24"/>
          <w:szCs w:val="24"/>
        </w:rPr>
        <w:t>από το Υπουργικό Συμβούλιο να καταθέσει το νομοσχέδιο στη Βουλή των Αντιπροσώπων για ψήφιση τους σε νόμο και να επιφέρει οποιεσδήποτε τροποποιήσεις κρίνει σκόπιμες κατά το στάδιο επεξεργασίας και συζήτησής τους στην Βουλή των Αντιπροσώπων, προ της ψήφισής τους, άνευ επαναφοράς τους στο Συμβούλιο.</w:t>
      </w:r>
    </w:p>
    <w:p w:rsidR="00E15F49" w:rsidRDefault="00E15F49" w:rsidP="008756B3">
      <w:pPr>
        <w:jc w:val="both"/>
        <w:rPr>
          <w:rFonts w:ascii="Arial" w:hAnsi="Arial" w:cs="Arial"/>
          <w:sz w:val="24"/>
          <w:szCs w:val="24"/>
        </w:rPr>
      </w:pPr>
    </w:p>
    <w:p w:rsidR="00E15F49" w:rsidRDefault="00E15F49" w:rsidP="008756B3">
      <w:pPr>
        <w:jc w:val="both"/>
        <w:rPr>
          <w:rFonts w:ascii="Arial" w:hAnsi="Arial" w:cs="Arial"/>
          <w:sz w:val="24"/>
          <w:szCs w:val="24"/>
        </w:rPr>
      </w:pPr>
    </w:p>
    <w:p w:rsidR="00E15F49" w:rsidRDefault="00E15F49" w:rsidP="008756B3">
      <w:pPr>
        <w:jc w:val="both"/>
        <w:rPr>
          <w:rFonts w:ascii="Arial" w:hAnsi="Arial" w:cs="Arial"/>
          <w:sz w:val="24"/>
          <w:szCs w:val="24"/>
        </w:rPr>
      </w:pPr>
      <w:r>
        <w:rPr>
          <w:rFonts w:ascii="Arial" w:hAnsi="Arial" w:cs="Arial"/>
          <w:sz w:val="24"/>
          <w:szCs w:val="24"/>
        </w:rPr>
        <w:t xml:space="preserve">                                                 Υπουργείο Δικαιοσύνης και Δημοσίας Τάξεως</w:t>
      </w:r>
    </w:p>
    <w:p w:rsidR="00E15F49" w:rsidRDefault="00E15F49" w:rsidP="008756B3">
      <w:pPr>
        <w:jc w:val="both"/>
        <w:rPr>
          <w:rFonts w:ascii="Arial" w:hAnsi="Arial" w:cs="Arial"/>
          <w:sz w:val="24"/>
          <w:szCs w:val="24"/>
        </w:rPr>
      </w:pPr>
    </w:p>
    <w:p w:rsidR="00E15F49" w:rsidRPr="008D52C7" w:rsidRDefault="00F47E05" w:rsidP="008756B3">
      <w:pPr>
        <w:jc w:val="both"/>
        <w:rPr>
          <w:rFonts w:ascii="Arial" w:hAnsi="Arial" w:cs="Arial"/>
          <w:sz w:val="24"/>
          <w:szCs w:val="24"/>
        </w:rPr>
      </w:pPr>
      <w:r>
        <w:rPr>
          <w:rFonts w:ascii="Arial" w:hAnsi="Arial" w:cs="Arial"/>
          <w:sz w:val="24"/>
          <w:szCs w:val="24"/>
        </w:rPr>
        <w:t>19</w:t>
      </w:r>
      <w:r w:rsidR="00E15F49">
        <w:rPr>
          <w:rFonts w:ascii="Arial" w:hAnsi="Arial" w:cs="Arial"/>
          <w:sz w:val="24"/>
          <w:szCs w:val="24"/>
        </w:rPr>
        <w:t xml:space="preserve"> Νοεμβρίου 2021</w:t>
      </w:r>
    </w:p>
    <w:sectPr w:rsidR="00E15F49" w:rsidRPr="008D52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24"/>
    <w:rsid w:val="00013E9A"/>
    <w:rsid w:val="00274BEB"/>
    <w:rsid w:val="002B3324"/>
    <w:rsid w:val="0054777C"/>
    <w:rsid w:val="008756B3"/>
    <w:rsid w:val="008D52C7"/>
    <w:rsid w:val="00E15F49"/>
    <w:rsid w:val="00F47E05"/>
    <w:rsid w:val="00FE17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7CF7"/>
  <w15:chartTrackingRefBased/>
  <w15:docId w15:val="{DA80921E-058C-4166-A3D2-0187EF2C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272</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Nicolaidou Christiana</dc:creator>
  <cp:keywords/>
  <dc:description/>
  <cp:lastModifiedBy>Nicolaidou Christiana</cp:lastModifiedBy>
  <cp:revision>4</cp:revision>
  <cp:lastPrinted>2021-11-11T11:35:00Z</cp:lastPrinted>
  <dcterms:created xsi:type="dcterms:W3CDTF">2021-11-11T11:54:00Z</dcterms:created>
  <dcterms:modified xsi:type="dcterms:W3CDTF">2021-11-22T07:15:00Z</dcterms:modified>
</cp:coreProperties>
</file>