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80" w:rsidRPr="00D03558" w:rsidRDefault="00B14E80" w:rsidP="00381959">
      <w:pPr>
        <w:spacing w:line="276" w:lineRule="auto"/>
        <w:jc w:val="both"/>
        <w:rPr>
          <w:rFonts w:ascii="Arial" w:hAnsi="Arial" w:cs="Arial"/>
          <w:lang w:val="el-GR"/>
        </w:rPr>
      </w:pPr>
    </w:p>
    <w:p w:rsidR="00D33E4E" w:rsidRPr="002307F9" w:rsidRDefault="00D33E4E" w:rsidP="007914AB">
      <w:pPr>
        <w:pStyle w:val="Title"/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2307F9">
        <w:rPr>
          <w:rFonts w:ascii="Tahoma" w:hAnsi="Tahoma" w:cs="Tahoma"/>
          <w:color w:val="auto"/>
          <w:sz w:val="22"/>
          <w:szCs w:val="22"/>
        </w:rPr>
        <w:t>ΕΙΣΗΓΗΤΙΚΗ ΕΚΘΕΣΗ ΓΙΑ ΤΗ ΒΟΥΛΗ ΤΩΝ ΑΝΤΙΠΡΟΣΩΠΩΝ</w:t>
      </w:r>
    </w:p>
    <w:p w:rsidR="00542BE5" w:rsidRPr="002307F9" w:rsidRDefault="001F28CB" w:rsidP="007914AB">
      <w:pPr>
        <w:spacing w:line="276" w:lineRule="auto"/>
        <w:jc w:val="both"/>
        <w:rPr>
          <w:rFonts w:ascii="Tahoma" w:hAnsi="Tahoma" w:cs="Tahoma"/>
          <w:b/>
          <w:lang w:val="el-GR"/>
        </w:rPr>
      </w:pPr>
      <w:r w:rsidRPr="002307F9">
        <w:rPr>
          <w:rFonts w:ascii="Tahoma" w:hAnsi="Tahoma" w:cs="Tahoma"/>
          <w:b/>
          <w:lang w:val="el-GR"/>
        </w:rPr>
        <w:t>-------------------------------------------------------------------------------------------</w:t>
      </w:r>
    </w:p>
    <w:p w:rsidR="002C0E64" w:rsidRPr="002307F9" w:rsidRDefault="002C0E64" w:rsidP="007914AB">
      <w:pPr>
        <w:spacing w:line="276" w:lineRule="auto"/>
        <w:rPr>
          <w:rFonts w:ascii="Tahoma" w:hAnsi="Tahoma" w:cs="Tahoma"/>
          <w:b/>
          <w:lang w:val="el-GR"/>
        </w:rPr>
      </w:pPr>
    </w:p>
    <w:p w:rsidR="006C6E8B" w:rsidRPr="003A139F" w:rsidRDefault="006C6E8B" w:rsidP="006C6E8B">
      <w:pPr>
        <w:rPr>
          <w:rFonts w:ascii="Tahoma" w:hAnsi="Tahoma" w:cs="Tahoma"/>
          <w:b/>
          <w:lang w:val="el-GR"/>
        </w:rPr>
      </w:pPr>
      <w:r w:rsidRPr="003A139F">
        <w:rPr>
          <w:rFonts w:ascii="Tahoma" w:hAnsi="Tahoma" w:cs="Tahoma"/>
          <w:b/>
          <w:lang w:val="el-GR"/>
        </w:rPr>
        <w:t>Ο Περί Προϋπολογισμού του Οργανισμού Αγροτικών Πληρωμών Νόμος για το οικονομικό έτος που λήγει στις 31 Δεκεμβρίου 2022 και Μεσοπρόθεσμο Δημοσιονομικό Πλαίσιο (ΜΔΠ) 2022 - 2024</w:t>
      </w:r>
    </w:p>
    <w:p w:rsidR="002C0E64" w:rsidRPr="002307F9" w:rsidRDefault="002C0E64" w:rsidP="007914AB">
      <w:pPr>
        <w:spacing w:line="276" w:lineRule="auto"/>
        <w:jc w:val="left"/>
        <w:rPr>
          <w:rFonts w:ascii="Tahoma" w:hAnsi="Tahoma" w:cs="Tahoma"/>
          <w:b/>
          <w:u w:val="single"/>
          <w:lang w:val="el-GR"/>
        </w:rPr>
      </w:pPr>
    </w:p>
    <w:p w:rsidR="00D03558" w:rsidRPr="003A139F" w:rsidRDefault="007826B1" w:rsidP="007914AB">
      <w:pPr>
        <w:pStyle w:val="ListParagraph"/>
        <w:numPr>
          <w:ilvl w:val="0"/>
          <w:numId w:val="7"/>
        </w:numPr>
        <w:spacing w:after="160" w:line="276" w:lineRule="auto"/>
        <w:ind w:left="0" w:right="-483" w:hanging="567"/>
        <w:jc w:val="both"/>
        <w:rPr>
          <w:rFonts w:ascii="Tahoma" w:eastAsia="Calibri" w:hAnsi="Tahoma" w:cs="Tahoma"/>
          <w:lang w:val="el-GR"/>
        </w:rPr>
      </w:pPr>
      <w:r w:rsidRPr="003A139F">
        <w:rPr>
          <w:rFonts w:ascii="Tahoma" w:hAnsi="Tahoma" w:cs="Tahoma"/>
          <w:lang w:val="el-GR"/>
        </w:rPr>
        <w:t>Ε</w:t>
      </w:r>
      <w:r w:rsidRPr="002307F9">
        <w:rPr>
          <w:rFonts w:ascii="Tahoma" w:hAnsi="Tahoma" w:cs="Tahoma"/>
          <w:lang w:val="el-GR"/>
        </w:rPr>
        <w:t>πειδή,</w:t>
      </w:r>
      <w:r w:rsidR="00D51F80" w:rsidRPr="003A139F">
        <w:rPr>
          <w:rFonts w:ascii="Tahoma" w:hAnsi="Tahoma" w:cs="Tahoma"/>
          <w:lang w:val="el-GR"/>
        </w:rPr>
        <w:t xml:space="preserve"> με βάση το άρθρο 99 του περί της Δημοσιονομικής Ευθύνης και του Δημοσιονομικού Πλαισίου Νόμου, ο ετήσιος Προϋπολογισμός των οντοτήτων Γενικής Κυβέρνησης και κάθε αναθεωρημένος αυτού, καταρτίζονται και κατατίθενται στη Βουλή των Αντιπροσώπων για ψήφιση κατά τον τρόπο και τη διαδικασία που αναφέρονται σε αυτόν,</w:t>
      </w:r>
      <w:r w:rsidR="00D03558" w:rsidRPr="003A139F">
        <w:rPr>
          <w:rFonts w:ascii="Tahoma" w:eastAsia="Calibri" w:hAnsi="Tahoma" w:cs="Tahoma"/>
          <w:lang w:val="el-GR"/>
        </w:rPr>
        <w:t xml:space="preserve"> ο Οργανισμός</w:t>
      </w:r>
      <w:r w:rsidR="00D51F80" w:rsidRPr="003A139F">
        <w:rPr>
          <w:rFonts w:ascii="Tahoma" w:eastAsia="Calibri" w:hAnsi="Tahoma" w:cs="Tahoma"/>
          <w:lang w:val="el-GR"/>
        </w:rPr>
        <w:t xml:space="preserve"> </w:t>
      </w:r>
      <w:r w:rsidR="00D51F80" w:rsidRPr="002307F9">
        <w:rPr>
          <w:rFonts w:ascii="Tahoma" w:eastAsia="Calibri" w:hAnsi="Tahoma" w:cs="Tahoma"/>
          <w:lang w:val="el-GR"/>
        </w:rPr>
        <w:t>Αγροτικών Πληρωμών</w:t>
      </w:r>
      <w:r w:rsidR="00D03558" w:rsidRPr="003A139F">
        <w:rPr>
          <w:rFonts w:ascii="Tahoma" w:eastAsia="Calibri" w:hAnsi="Tahoma" w:cs="Tahoma"/>
          <w:lang w:val="el-GR"/>
        </w:rPr>
        <w:t xml:space="preserve"> ετοιμάζει ετήσιο προϋπολογισμό αναφορικά με τα έσοδα και τις προβλε</w:t>
      </w:r>
      <w:r w:rsidR="00D33E4E" w:rsidRPr="003A139F">
        <w:rPr>
          <w:rFonts w:ascii="Tahoma" w:hAnsi="Tahoma" w:cs="Tahoma"/>
          <w:lang w:val="el-GR"/>
        </w:rPr>
        <w:t>πόμενες δαπάνες λειτουργίας του</w:t>
      </w:r>
      <w:r w:rsidR="00D03558" w:rsidRPr="003A139F">
        <w:rPr>
          <w:rFonts w:ascii="Tahoma" w:eastAsia="Calibri" w:hAnsi="Tahoma" w:cs="Tahoma"/>
          <w:lang w:val="el-GR"/>
        </w:rPr>
        <w:t>.</w:t>
      </w:r>
    </w:p>
    <w:p w:rsidR="00D03558" w:rsidRPr="003A139F" w:rsidRDefault="00D03558" w:rsidP="007914AB">
      <w:pPr>
        <w:pStyle w:val="ListParagraph"/>
        <w:spacing w:line="276" w:lineRule="auto"/>
        <w:ind w:left="0" w:right="-483"/>
        <w:jc w:val="both"/>
        <w:rPr>
          <w:rFonts w:ascii="Tahoma" w:eastAsia="Calibri" w:hAnsi="Tahoma" w:cs="Tahoma"/>
          <w:lang w:val="el-GR"/>
        </w:rPr>
      </w:pPr>
    </w:p>
    <w:p w:rsidR="00D03558" w:rsidRPr="003A139F" w:rsidRDefault="007914AB" w:rsidP="007914AB">
      <w:pPr>
        <w:pStyle w:val="ListParagraph"/>
        <w:numPr>
          <w:ilvl w:val="0"/>
          <w:numId w:val="7"/>
        </w:numPr>
        <w:spacing w:after="160" w:line="276" w:lineRule="auto"/>
        <w:ind w:left="0" w:right="-483" w:hanging="567"/>
        <w:jc w:val="both"/>
        <w:rPr>
          <w:rFonts w:ascii="Tahoma" w:eastAsia="Calibri" w:hAnsi="Tahoma" w:cs="Tahoma"/>
          <w:lang w:val="el-GR"/>
        </w:rPr>
      </w:pPr>
      <w:r w:rsidRPr="003A139F">
        <w:rPr>
          <w:rFonts w:ascii="Tahoma" w:eastAsia="Calibri" w:hAnsi="Tahoma" w:cs="Tahoma"/>
          <w:lang w:val="el-GR"/>
        </w:rPr>
        <w:t>Ο Οργανισμός Αγροτικών Πληρωμών (ΟΑΠ) ετοίμασε τον Προϋπολογισμό Εσόδων και Δαπανών για το 20</w:t>
      </w:r>
      <w:r w:rsidRPr="002307F9">
        <w:rPr>
          <w:rFonts w:ascii="Tahoma" w:eastAsia="Calibri" w:hAnsi="Tahoma" w:cs="Tahoma"/>
          <w:lang w:val="el-GR"/>
        </w:rPr>
        <w:t>2</w:t>
      </w:r>
      <w:r w:rsidR="006C6E8B" w:rsidRPr="002307F9">
        <w:rPr>
          <w:rFonts w:ascii="Tahoma" w:eastAsia="Calibri" w:hAnsi="Tahoma" w:cs="Tahoma"/>
          <w:lang w:val="el-GR"/>
        </w:rPr>
        <w:t>2</w:t>
      </w:r>
      <w:r w:rsidRPr="003A139F">
        <w:rPr>
          <w:rFonts w:ascii="Tahoma" w:eastAsia="Calibri" w:hAnsi="Tahoma" w:cs="Tahoma"/>
          <w:lang w:val="el-GR"/>
        </w:rPr>
        <w:t xml:space="preserve"> </w:t>
      </w:r>
      <w:r w:rsidRPr="002307F9">
        <w:rPr>
          <w:rFonts w:ascii="Tahoma" w:hAnsi="Tahoma" w:cs="Tahoma"/>
          <w:lang w:val="el-GR"/>
        </w:rPr>
        <w:t>και</w:t>
      </w:r>
      <w:r w:rsidRPr="003A139F">
        <w:rPr>
          <w:rFonts w:ascii="Tahoma" w:eastAsia="Calibri" w:hAnsi="Tahoma" w:cs="Tahoma"/>
          <w:lang w:val="el-GR"/>
        </w:rPr>
        <w:t xml:space="preserve"> το </w:t>
      </w:r>
      <w:r w:rsidRPr="002307F9">
        <w:rPr>
          <w:rFonts w:ascii="Tahoma" w:hAnsi="Tahoma" w:cs="Tahoma"/>
          <w:lang w:val="el-GR"/>
        </w:rPr>
        <w:t xml:space="preserve">σχετικό </w:t>
      </w:r>
      <w:r w:rsidRPr="002307F9">
        <w:rPr>
          <w:rFonts w:ascii="Tahoma" w:eastAsia="Calibri" w:hAnsi="Tahoma" w:cs="Tahoma"/>
          <w:lang w:val="el-GR"/>
        </w:rPr>
        <w:t>Ε</w:t>
      </w:r>
      <w:r w:rsidRPr="003A139F">
        <w:rPr>
          <w:rFonts w:ascii="Tahoma" w:eastAsia="Calibri" w:hAnsi="Tahoma" w:cs="Tahoma"/>
          <w:lang w:val="el-GR"/>
        </w:rPr>
        <w:t xml:space="preserve">πεξηγηματικό </w:t>
      </w:r>
      <w:r w:rsidRPr="002307F9">
        <w:rPr>
          <w:rFonts w:ascii="Tahoma" w:eastAsia="Calibri" w:hAnsi="Tahoma" w:cs="Tahoma"/>
          <w:lang w:val="el-GR"/>
        </w:rPr>
        <w:t>Υπόμνημα</w:t>
      </w:r>
      <w:r w:rsidRPr="003A139F">
        <w:rPr>
          <w:rFonts w:ascii="Tahoma" w:eastAsia="Calibri" w:hAnsi="Tahoma" w:cs="Tahoma"/>
          <w:lang w:val="el-GR"/>
        </w:rPr>
        <w:t xml:space="preserve"> </w:t>
      </w:r>
      <w:r w:rsidRPr="002307F9">
        <w:rPr>
          <w:rFonts w:ascii="Tahoma" w:hAnsi="Tahoma" w:cs="Tahoma"/>
          <w:lang w:val="el-GR"/>
        </w:rPr>
        <w:t>που ακολουθούν</w:t>
      </w:r>
      <w:r w:rsidRPr="003A139F">
        <w:rPr>
          <w:rFonts w:ascii="Tahoma" w:eastAsia="Calibri" w:hAnsi="Tahoma" w:cs="Tahoma"/>
          <w:lang w:val="el-GR"/>
        </w:rPr>
        <w:t>.</w:t>
      </w:r>
      <w:r w:rsidRPr="003A139F">
        <w:rPr>
          <w:rFonts w:ascii="Tahoma" w:hAnsi="Tahoma" w:cs="Tahoma"/>
          <w:lang w:val="el-GR"/>
        </w:rPr>
        <w:t xml:space="preserve"> Ο υπό αναφορά Προϋπολογισμός προβλέπει έσοδα συνολικού ύψους </w:t>
      </w:r>
      <w:r w:rsidR="003A139F" w:rsidRPr="003A139F">
        <w:rPr>
          <w:rFonts w:ascii="Tahoma" w:hAnsi="Tahoma" w:cs="Tahoma"/>
          <w:lang w:val="el-GR"/>
        </w:rPr>
        <w:t>€</w:t>
      </w:r>
      <w:r w:rsidR="003A139F">
        <w:rPr>
          <w:rFonts w:ascii="Tahoma" w:hAnsi="Tahoma" w:cs="Tahoma"/>
          <w:lang w:val="el-GR"/>
        </w:rPr>
        <w:t>12.245.500</w:t>
      </w:r>
      <w:r w:rsidR="003A139F" w:rsidRPr="003A139F">
        <w:rPr>
          <w:rFonts w:ascii="Tahoma" w:hAnsi="Tahoma" w:cs="Tahoma"/>
          <w:lang w:val="el-GR"/>
        </w:rPr>
        <w:t xml:space="preserve"> </w:t>
      </w:r>
      <w:r w:rsidRPr="003A139F">
        <w:rPr>
          <w:rFonts w:ascii="Tahoma" w:hAnsi="Tahoma" w:cs="Tahoma"/>
          <w:lang w:val="el-GR"/>
        </w:rPr>
        <w:t xml:space="preserve">σε σύγκριση με </w:t>
      </w:r>
      <w:r w:rsidR="003A139F" w:rsidRPr="003A139F">
        <w:rPr>
          <w:rFonts w:ascii="Tahoma" w:hAnsi="Tahoma" w:cs="Tahoma"/>
          <w:lang w:val="el-GR"/>
        </w:rPr>
        <w:t>€</w:t>
      </w:r>
      <w:r w:rsidR="003A139F">
        <w:rPr>
          <w:rFonts w:ascii="Tahoma" w:hAnsi="Tahoma" w:cs="Tahoma"/>
          <w:lang w:val="el-GR"/>
        </w:rPr>
        <w:t>11.741.500</w:t>
      </w:r>
      <w:r w:rsidR="003A139F" w:rsidRPr="003A139F">
        <w:rPr>
          <w:rFonts w:ascii="Tahoma" w:hAnsi="Tahoma" w:cs="Tahoma"/>
          <w:lang w:val="el-GR"/>
        </w:rPr>
        <w:t xml:space="preserve"> </w:t>
      </w:r>
      <w:r w:rsidRPr="003A139F">
        <w:rPr>
          <w:rFonts w:ascii="Tahoma" w:hAnsi="Tahoma" w:cs="Tahoma"/>
          <w:lang w:val="el-GR"/>
        </w:rPr>
        <w:t>του προϋπολογισμού του 202</w:t>
      </w:r>
      <w:r w:rsidR="006C6E8B" w:rsidRPr="002307F9">
        <w:rPr>
          <w:rFonts w:ascii="Tahoma" w:hAnsi="Tahoma" w:cs="Tahoma"/>
          <w:lang w:val="el-GR"/>
        </w:rPr>
        <w:t>1</w:t>
      </w:r>
      <w:r w:rsidRPr="003A139F">
        <w:rPr>
          <w:rFonts w:ascii="Tahoma" w:hAnsi="Tahoma" w:cs="Tahoma"/>
          <w:lang w:val="el-GR"/>
        </w:rPr>
        <w:t xml:space="preserve">, εκ των οποίων τα </w:t>
      </w:r>
      <w:r w:rsidR="003A139F" w:rsidRPr="003A139F">
        <w:rPr>
          <w:rFonts w:ascii="Tahoma" w:hAnsi="Tahoma" w:cs="Tahoma"/>
          <w:lang w:val="el-GR"/>
        </w:rPr>
        <w:t>€</w:t>
      </w:r>
      <w:r w:rsidR="003A139F">
        <w:rPr>
          <w:rFonts w:ascii="Tahoma" w:hAnsi="Tahoma" w:cs="Tahoma"/>
          <w:lang w:val="el-GR"/>
        </w:rPr>
        <w:t>12.200.000</w:t>
      </w:r>
      <w:r w:rsidR="003A139F" w:rsidRPr="003A139F">
        <w:rPr>
          <w:rFonts w:ascii="Tahoma" w:hAnsi="Tahoma" w:cs="Tahoma"/>
          <w:lang w:val="el-GR"/>
        </w:rPr>
        <w:t xml:space="preserve"> </w:t>
      </w:r>
      <w:r w:rsidRPr="003A139F">
        <w:rPr>
          <w:rFonts w:ascii="Tahoma" w:hAnsi="Tahoma" w:cs="Tahoma"/>
          <w:lang w:val="el-GR"/>
        </w:rPr>
        <w:t xml:space="preserve">θα προέλθουν από κρατική χορηγία και τα </w:t>
      </w:r>
      <w:r w:rsidR="003A139F" w:rsidRPr="003A139F">
        <w:rPr>
          <w:rFonts w:ascii="Tahoma" w:hAnsi="Tahoma" w:cs="Tahoma"/>
          <w:lang w:val="el-GR"/>
        </w:rPr>
        <w:t>€</w:t>
      </w:r>
      <w:r w:rsidR="003A139F">
        <w:rPr>
          <w:rFonts w:ascii="Tahoma" w:hAnsi="Tahoma" w:cs="Tahoma"/>
          <w:lang w:val="el-GR"/>
        </w:rPr>
        <w:t>45.500</w:t>
      </w:r>
      <w:r w:rsidR="003A139F" w:rsidRPr="003A139F">
        <w:rPr>
          <w:rFonts w:ascii="Tahoma" w:hAnsi="Tahoma" w:cs="Tahoma"/>
          <w:lang w:val="el-GR"/>
        </w:rPr>
        <w:t xml:space="preserve"> </w:t>
      </w:r>
      <w:r w:rsidRPr="003A139F">
        <w:rPr>
          <w:rFonts w:ascii="Tahoma" w:hAnsi="Tahoma" w:cs="Tahoma"/>
          <w:lang w:val="el-GR"/>
        </w:rPr>
        <w:t>από άλλες πηγές</w:t>
      </w:r>
    </w:p>
    <w:p w:rsidR="00D03558" w:rsidRPr="003A139F" w:rsidRDefault="00D03558" w:rsidP="007914AB">
      <w:pPr>
        <w:pStyle w:val="ListParagraph"/>
        <w:spacing w:line="276" w:lineRule="auto"/>
        <w:ind w:left="0" w:right="-483"/>
        <w:jc w:val="both"/>
        <w:rPr>
          <w:rFonts w:ascii="Tahoma" w:eastAsia="Calibri" w:hAnsi="Tahoma" w:cs="Tahoma"/>
          <w:lang w:val="el-GR"/>
        </w:rPr>
      </w:pPr>
    </w:p>
    <w:p w:rsidR="007914AB" w:rsidRPr="003A139F" w:rsidRDefault="00F173FD" w:rsidP="007914AB">
      <w:pPr>
        <w:pStyle w:val="ListParagraph"/>
        <w:numPr>
          <w:ilvl w:val="0"/>
          <w:numId w:val="7"/>
        </w:numPr>
        <w:spacing w:after="160" w:line="276" w:lineRule="auto"/>
        <w:ind w:left="0" w:right="-483" w:hanging="567"/>
        <w:jc w:val="both"/>
        <w:rPr>
          <w:rFonts w:ascii="Tahoma" w:hAnsi="Tahoma" w:cs="Tahoma"/>
          <w:lang w:val="el-GR"/>
        </w:rPr>
      </w:pPr>
      <w:r w:rsidRPr="00F173FD">
        <w:rPr>
          <w:rFonts w:ascii="Tahoma" w:hAnsi="Tahoma" w:cs="Tahoma"/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3.4pt;margin-top:22.55pt;width:40.8pt;height:0;z-index:251660288" o:connectortype="straight"/>
        </w:pict>
      </w:r>
      <w:r w:rsidR="007914AB" w:rsidRPr="003A139F">
        <w:rPr>
          <w:rFonts w:ascii="Tahoma" w:hAnsi="Tahoma" w:cs="Tahoma"/>
          <w:lang w:val="el-GR"/>
        </w:rPr>
        <w:t xml:space="preserve">Μετά και την υιοθέτηση των απόψεων και παρατηρήσεων του Υπουργείου Οικονομικών, </w:t>
      </w:r>
      <w:r w:rsidR="007914AB" w:rsidRPr="002307F9">
        <w:rPr>
          <w:rFonts w:ascii="Tahoma" w:hAnsi="Tahoma" w:cs="Tahoma"/>
          <w:lang w:val="el-GR"/>
        </w:rPr>
        <w:t xml:space="preserve">(επισυνάπτονται), </w:t>
      </w:r>
      <w:r w:rsidR="007914AB" w:rsidRPr="003A139F">
        <w:rPr>
          <w:rFonts w:ascii="Tahoma" w:hAnsi="Tahoma" w:cs="Tahoma"/>
          <w:lang w:val="el-GR"/>
        </w:rPr>
        <w:t>οι συνολικές προϋπολογιζόμενες δαπάνες του ΟΑΠ για το 202</w:t>
      </w:r>
      <w:r w:rsidR="006C6E8B" w:rsidRPr="002307F9">
        <w:rPr>
          <w:rFonts w:ascii="Tahoma" w:hAnsi="Tahoma" w:cs="Tahoma"/>
          <w:lang w:val="el-GR"/>
        </w:rPr>
        <w:t>2</w:t>
      </w:r>
      <w:r w:rsidR="007914AB" w:rsidRPr="003A139F">
        <w:rPr>
          <w:rFonts w:ascii="Tahoma" w:hAnsi="Tahoma" w:cs="Tahoma"/>
          <w:lang w:val="el-GR"/>
        </w:rPr>
        <w:t xml:space="preserve"> ανέρχονται σε </w:t>
      </w:r>
      <w:r w:rsidR="001E2C34" w:rsidRPr="003A139F">
        <w:rPr>
          <w:rFonts w:ascii="Tahoma" w:hAnsi="Tahoma" w:cs="Tahoma"/>
          <w:lang w:val="el-GR"/>
        </w:rPr>
        <w:t>€</w:t>
      </w:r>
      <w:r w:rsidR="001E2C34">
        <w:rPr>
          <w:rFonts w:ascii="Tahoma" w:hAnsi="Tahoma" w:cs="Tahoma"/>
          <w:lang w:val="el-GR"/>
        </w:rPr>
        <w:t xml:space="preserve">12.350.860 </w:t>
      </w:r>
      <w:r w:rsidR="007914AB" w:rsidRPr="003A139F">
        <w:rPr>
          <w:rFonts w:ascii="Tahoma" w:hAnsi="Tahoma" w:cs="Tahoma"/>
          <w:lang w:val="el-GR"/>
        </w:rPr>
        <w:t xml:space="preserve">εκ των οποίων τα </w:t>
      </w:r>
      <w:r w:rsidR="001E2C34" w:rsidRPr="003A139F">
        <w:rPr>
          <w:rFonts w:ascii="Tahoma" w:hAnsi="Tahoma" w:cs="Tahoma"/>
          <w:lang w:val="el-GR"/>
        </w:rPr>
        <w:t>€</w:t>
      </w:r>
      <w:r w:rsidR="001E2C34">
        <w:rPr>
          <w:rFonts w:ascii="Tahoma" w:hAnsi="Tahoma" w:cs="Tahoma"/>
          <w:lang w:val="el-GR"/>
        </w:rPr>
        <w:t xml:space="preserve">8.963.050 </w:t>
      </w:r>
      <w:r w:rsidR="007914AB" w:rsidRPr="003A139F">
        <w:rPr>
          <w:rFonts w:ascii="Tahoma" w:hAnsi="Tahoma" w:cs="Tahoma"/>
          <w:lang w:val="el-GR"/>
        </w:rPr>
        <w:t xml:space="preserve">αφορούν Δαπάνες Προσωπικού, </w:t>
      </w:r>
      <w:r w:rsidR="001E2C34" w:rsidRPr="003A139F">
        <w:rPr>
          <w:rFonts w:ascii="Tahoma" w:hAnsi="Tahoma" w:cs="Tahoma"/>
          <w:lang w:val="el-GR"/>
        </w:rPr>
        <w:t>€</w:t>
      </w:r>
      <w:r w:rsidR="001E2C34">
        <w:rPr>
          <w:rFonts w:ascii="Tahoma" w:hAnsi="Tahoma" w:cs="Tahoma"/>
          <w:lang w:val="el-GR"/>
        </w:rPr>
        <w:t xml:space="preserve">2.508.410 </w:t>
      </w:r>
      <w:r w:rsidR="007914AB" w:rsidRPr="003A139F">
        <w:rPr>
          <w:rFonts w:ascii="Tahoma" w:hAnsi="Tahoma" w:cs="Tahoma"/>
          <w:lang w:val="el-GR"/>
        </w:rPr>
        <w:t xml:space="preserve">Λειτουργικές Δαπάνες και </w:t>
      </w:r>
      <w:r w:rsidR="001E2C34" w:rsidRPr="003A139F">
        <w:rPr>
          <w:rFonts w:ascii="Tahoma" w:hAnsi="Tahoma" w:cs="Tahoma"/>
          <w:lang w:val="el-GR"/>
        </w:rPr>
        <w:t>€</w:t>
      </w:r>
      <w:r w:rsidR="001E2C34">
        <w:rPr>
          <w:rFonts w:ascii="Tahoma" w:hAnsi="Tahoma" w:cs="Tahoma"/>
          <w:lang w:val="el-GR"/>
        </w:rPr>
        <w:t xml:space="preserve">879.400 </w:t>
      </w:r>
      <w:r w:rsidR="007914AB" w:rsidRPr="003A139F">
        <w:rPr>
          <w:rFonts w:ascii="Tahoma" w:hAnsi="Tahoma" w:cs="Tahoma"/>
          <w:lang w:val="el-GR"/>
        </w:rPr>
        <w:t>Κεφαλαιουχικές Δαπάνες. Ο αντίστοιχος προϋπολογισμός για το 202</w:t>
      </w:r>
      <w:r w:rsidR="006C6E8B" w:rsidRPr="002307F9">
        <w:rPr>
          <w:rFonts w:ascii="Tahoma" w:hAnsi="Tahoma" w:cs="Tahoma"/>
          <w:lang w:val="el-GR"/>
        </w:rPr>
        <w:t>1</w:t>
      </w:r>
      <w:r w:rsidR="007914AB" w:rsidRPr="003A139F">
        <w:rPr>
          <w:rFonts w:ascii="Tahoma" w:hAnsi="Tahoma" w:cs="Tahoma"/>
          <w:lang w:val="el-GR"/>
        </w:rPr>
        <w:t xml:space="preserve"> ήταν </w:t>
      </w:r>
      <w:r w:rsidR="001E2C34" w:rsidRPr="003A139F">
        <w:rPr>
          <w:rFonts w:ascii="Tahoma" w:hAnsi="Tahoma" w:cs="Tahoma"/>
          <w:lang w:val="el-GR"/>
        </w:rPr>
        <w:t>€</w:t>
      </w:r>
      <w:r w:rsidR="001E2C34">
        <w:rPr>
          <w:rFonts w:ascii="Tahoma" w:hAnsi="Tahoma" w:cs="Tahoma"/>
          <w:lang w:val="el-GR"/>
        </w:rPr>
        <w:t xml:space="preserve">11.841.380 </w:t>
      </w:r>
      <w:r w:rsidR="007914AB" w:rsidRPr="003A139F">
        <w:rPr>
          <w:rFonts w:ascii="Tahoma" w:hAnsi="Tahoma" w:cs="Tahoma"/>
          <w:lang w:val="el-GR"/>
        </w:rPr>
        <w:t xml:space="preserve">εκ των οποίων </w:t>
      </w:r>
      <w:r w:rsidR="001E2C34" w:rsidRPr="003A139F">
        <w:rPr>
          <w:rFonts w:ascii="Tahoma" w:hAnsi="Tahoma" w:cs="Tahoma"/>
          <w:lang w:val="el-GR"/>
        </w:rPr>
        <w:t>€</w:t>
      </w:r>
      <w:r w:rsidR="001E2C34">
        <w:rPr>
          <w:rFonts w:ascii="Tahoma" w:hAnsi="Tahoma" w:cs="Tahoma"/>
          <w:lang w:val="el-GR"/>
        </w:rPr>
        <w:t xml:space="preserve">8.674.550 </w:t>
      </w:r>
      <w:r w:rsidR="007914AB" w:rsidRPr="003A139F">
        <w:rPr>
          <w:rFonts w:ascii="Tahoma" w:hAnsi="Tahoma" w:cs="Tahoma"/>
          <w:lang w:val="el-GR"/>
        </w:rPr>
        <w:t xml:space="preserve">αφορούσαν Δαπάνες Προσωπικού, </w:t>
      </w:r>
      <w:r w:rsidR="001E2C34" w:rsidRPr="003A139F">
        <w:rPr>
          <w:rFonts w:ascii="Tahoma" w:hAnsi="Tahoma" w:cs="Tahoma"/>
          <w:lang w:val="el-GR"/>
        </w:rPr>
        <w:t>€</w:t>
      </w:r>
      <w:r w:rsidR="001E2C34">
        <w:rPr>
          <w:rFonts w:ascii="Tahoma" w:hAnsi="Tahoma" w:cs="Tahoma"/>
          <w:lang w:val="el-GR"/>
        </w:rPr>
        <w:t xml:space="preserve">2.371.370 </w:t>
      </w:r>
      <w:r w:rsidR="007914AB" w:rsidRPr="003A139F">
        <w:rPr>
          <w:rFonts w:ascii="Tahoma" w:hAnsi="Tahoma" w:cs="Tahoma"/>
          <w:lang w:val="el-GR"/>
        </w:rPr>
        <w:t xml:space="preserve">Λειτουργικές Δαπάνες και </w:t>
      </w:r>
      <w:r w:rsidR="001E2C34" w:rsidRPr="003A139F">
        <w:rPr>
          <w:rFonts w:ascii="Tahoma" w:hAnsi="Tahoma" w:cs="Tahoma"/>
          <w:lang w:val="el-GR"/>
        </w:rPr>
        <w:t>€</w:t>
      </w:r>
      <w:r w:rsidR="001E2C34">
        <w:rPr>
          <w:rFonts w:ascii="Tahoma" w:hAnsi="Tahoma" w:cs="Tahoma"/>
          <w:lang w:val="el-GR"/>
        </w:rPr>
        <w:t xml:space="preserve">795.460 </w:t>
      </w:r>
      <w:r w:rsidR="007914AB" w:rsidRPr="003A139F">
        <w:rPr>
          <w:rFonts w:ascii="Tahoma" w:hAnsi="Tahoma" w:cs="Tahoma"/>
          <w:lang w:val="el-GR"/>
        </w:rPr>
        <w:t>Κεφαλαιουχικές Δαπάνες. Σε σύγκριση με τον προϋπολογισμό για το 202</w:t>
      </w:r>
      <w:r w:rsidR="006C6E8B" w:rsidRPr="002307F9">
        <w:rPr>
          <w:rFonts w:ascii="Tahoma" w:hAnsi="Tahoma" w:cs="Tahoma"/>
          <w:lang w:val="el-GR"/>
        </w:rPr>
        <w:t>1</w:t>
      </w:r>
      <w:r w:rsidR="007914AB" w:rsidRPr="003A139F">
        <w:rPr>
          <w:rFonts w:ascii="Tahoma" w:hAnsi="Tahoma" w:cs="Tahoma"/>
          <w:lang w:val="el-GR"/>
        </w:rPr>
        <w:t xml:space="preserve">, οι συνολικές προϋπολογιζόμενες δαπάνες του ΟΑΠ για το 2021 παρουσιάζονται αυξημένες κατά </w:t>
      </w:r>
      <w:r w:rsidR="001E2C34" w:rsidRPr="003A139F">
        <w:rPr>
          <w:rFonts w:ascii="Tahoma" w:hAnsi="Tahoma" w:cs="Tahoma"/>
          <w:lang w:val="el-GR"/>
        </w:rPr>
        <w:t>€</w:t>
      </w:r>
      <w:r w:rsidR="001E2C34">
        <w:rPr>
          <w:rFonts w:ascii="Tahoma" w:hAnsi="Tahoma" w:cs="Tahoma"/>
          <w:lang w:val="el-GR"/>
        </w:rPr>
        <w:t>509.480</w:t>
      </w:r>
      <w:r w:rsidR="001E2C34" w:rsidRPr="003A139F">
        <w:rPr>
          <w:rFonts w:ascii="Tahoma" w:hAnsi="Tahoma" w:cs="Tahoma"/>
          <w:lang w:val="el-GR"/>
        </w:rPr>
        <w:t>.</w:t>
      </w:r>
    </w:p>
    <w:p w:rsidR="007914AB" w:rsidRPr="003A139F" w:rsidRDefault="007914AB" w:rsidP="007914AB">
      <w:pPr>
        <w:pStyle w:val="ListParagraph"/>
        <w:spacing w:after="160" w:line="276" w:lineRule="auto"/>
        <w:ind w:left="0" w:right="-483"/>
        <w:jc w:val="both"/>
        <w:rPr>
          <w:rFonts w:ascii="Tahoma" w:hAnsi="Tahoma" w:cs="Tahoma"/>
          <w:lang w:val="el-GR"/>
        </w:rPr>
      </w:pPr>
    </w:p>
    <w:p w:rsidR="00D33E4E" w:rsidRPr="003A139F" w:rsidRDefault="00D33E4E" w:rsidP="007914AB">
      <w:pPr>
        <w:pStyle w:val="ListParagraph"/>
        <w:numPr>
          <w:ilvl w:val="0"/>
          <w:numId w:val="7"/>
        </w:numPr>
        <w:spacing w:after="160" w:line="276" w:lineRule="auto"/>
        <w:ind w:left="0" w:right="-483" w:hanging="567"/>
        <w:jc w:val="both"/>
        <w:rPr>
          <w:rFonts w:ascii="Tahoma" w:eastAsia="Calibri" w:hAnsi="Tahoma" w:cs="Tahoma"/>
          <w:lang w:val="el-GR"/>
        </w:rPr>
      </w:pPr>
      <w:r w:rsidRPr="002307F9">
        <w:rPr>
          <w:rFonts w:ascii="Tahoma" w:hAnsi="Tahoma" w:cs="Tahoma"/>
          <w:lang w:val="el-GR"/>
        </w:rPr>
        <w:t xml:space="preserve">Την </w:t>
      </w:r>
      <w:r w:rsidR="006C6E8B" w:rsidRPr="002307F9">
        <w:rPr>
          <w:rFonts w:ascii="Tahoma" w:hAnsi="Tahoma" w:cs="Tahoma"/>
          <w:lang w:val="el-GR"/>
        </w:rPr>
        <w:t>15</w:t>
      </w:r>
      <w:r w:rsidR="007914AB" w:rsidRPr="002307F9">
        <w:rPr>
          <w:rFonts w:ascii="Tahoma" w:hAnsi="Tahoma" w:cs="Tahoma"/>
          <w:vertAlign w:val="superscript"/>
          <w:lang w:val="el-GR"/>
        </w:rPr>
        <w:t xml:space="preserve">η </w:t>
      </w:r>
      <w:r w:rsidR="00106206" w:rsidRPr="002307F9">
        <w:rPr>
          <w:rFonts w:ascii="Tahoma" w:hAnsi="Tahoma" w:cs="Tahoma"/>
          <w:lang w:val="el-GR"/>
        </w:rPr>
        <w:t>Νοεμβρίου</w:t>
      </w:r>
      <w:r w:rsidR="007914AB" w:rsidRPr="002307F9">
        <w:rPr>
          <w:rFonts w:ascii="Tahoma" w:hAnsi="Tahoma" w:cs="Tahoma"/>
          <w:lang w:val="el-GR"/>
        </w:rPr>
        <w:t xml:space="preserve"> του 2021</w:t>
      </w:r>
      <w:r w:rsidRPr="002307F9">
        <w:rPr>
          <w:rFonts w:ascii="Tahoma" w:hAnsi="Tahoma" w:cs="Tahoma"/>
          <w:lang w:val="el-GR"/>
        </w:rPr>
        <w:t xml:space="preserve"> το Υπουργικό Συμβούλιο εξουσιοδότησε τον Υπουργό Γεωργίας, Αγροτικής Ανάπτυξης και Περιβάλλοντος να καταθέσει, </w:t>
      </w:r>
      <w:r w:rsidRPr="002307F9">
        <w:rPr>
          <w:rFonts w:ascii="Tahoma" w:eastAsia="Calibri" w:hAnsi="Tahoma" w:cs="Tahoma"/>
          <w:lang w:val="el-GR"/>
        </w:rPr>
        <w:t>σ</w:t>
      </w:r>
      <w:r w:rsidRPr="003A139F">
        <w:rPr>
          <w:rFonts w:ascii="Tahoma" w:eastAsia="Calibri" w:hAnsi="Tahoma" w:cs="Tahoma"/>
          <w:lang w:val="el-GR"/>
        </w:rPr>
        <w:t>ύμφωνα με Άρθρο</w:t>
      </w:r>
      <w:r w:rsidRPr="002307F9">
        <w:rPr>
          <w:rFonts w:ascii="Tahoma" w:eastAsia="Calibri" w:hAnsi="Tahoma" w:cs="Tahoma"/>
          <w:lang w:val="el-GR"/>
        </w:rPr>
        <w:t xml:space="preserve"> </w:t>
      </w:r>
      <w:r w:rsidR="001E2C34">
        <w:rPr>
          <w:rFonts w:ascii="Tahoma" w:eastAsia="Calibri" w:hAnsi="Tahoma" w:cs="Tahoma"/>
          <w:lang w:val="el-GR"/>
        </w:rPr>
        <w:t>55</w:t>
      </w:r>
      <w:bookmarkStart w:id="0" w:name="_GoBack"/>
      <w:bookmarkEnd w:id="0"/>
      <w:r w:rsidR="001E2C34" w:rsidRPr="003A139F">
        <w:rPr>
          <w:rFonts w:ascii="Tahoma" w:eastAsia="Calibri" w:hAnsi="Tahoma" w:cs="Tahoma"/>
          <w:lang w:val="el-GR"/>
        </w:rPr>
        <w:t xml:space="preserve"> </w:t>
      </w:r>
      <w:r w:rsidRPr="003A139F">
        <w:rPr>
          <w:rFonts w:ascii="Tahoma" w:eastAsia="Calibri" w:hAnsi="Tahoma" w:cs="Tahoma"/>
          <w:lang w:val="el-GR"/>
        </w:rPr>
        <w:t xml:space="preserve">του </w:t>
      </w:r>
      <w:r w:rsidR="00F61CA3" w:rsidRPr="002307F9">
        <w:rPr>
          <w:rFonts w:ascii="Tahoma" w:hAnsi="Tahoma" w:cs="Tahoma"/>
          <w:lang w:val="el-GR"/>
        </w:rPr>
        <w:t xml:space="preserve">περί Κυπριακού Οργανισμού Αγροτικών Πληρωμών Νόμο του 2020 [Ν.214(Ι)/2020] </w:t>
      </w:r>
      <w:r w:rsidRPr="002307F9">
        <w:rPr>
          <w:rFonts w:ascii="Tahoma" w:eastAsia="Calibri" w:hAnsi="Tahoma" w:cs="Tahoma"/>
          <w:lang w:val="el-GR"/>
        </w:rPr>
        <w:t>και το άρθρο 3 των περί Νομικών Προσώπων Δημοσίου Δικαίου (ψήφισης προϋπολογισμών) Νόμων του 1987, στη Βουλή των Αντιπροσώπων τον υπό αναφορά προϋπολογισμό για έγκριση.</w:t>
      </w:r>
    </w:p>
    <w:p w:rsidR="00D03558" w:rsidRPr="003A139F" w:rsidRDefault="00D03558" w:rsidP="007914AB">
      <w:pPr>
        <w:pStyle w:val="ListParagraph"/>
        <w:spacing w:line="276" w:lineRule="auto"/>
        <w:ind w:left="0" w:right="-483"/>
        <w:jc w:val="both"/>
        <w:rPr>
          <w:rFonts w:ascii="Tahoma" w:eastAsia="Calibri" w:hAnsi="Tahoma" w:cs="Tahoma"/>
          <w:lang w:val="el-GR"/>
        </w:rPr>
      </w:pPr>
    </w:p>
    <w:p w:rsidR="00D03558" w:rsidRPr="002307F9" w:rsidRDefault="00D03558" w:rsidP="007914AB">
      <w:pPr>
        <w:spacing w:line="276" w:lineRule="auto"/>
        <w:jc w:val="both"/>
        <w:rPr>
          <w:rFonts w:ascii="Tahoma" w:hAnsi="Tahoma" w:cs="Tahoma"/>
          <w:lang w:val="el-GR"/>
        </w:rPr>
      </w:pPr>
    </w:p>
    <w:p w:rsidR="00D03558" w:rsidRPr="002307F9" w:rsidRDefault="00225650" w:rsidP="007914AB">
      <w:pPr>
        <w:spacing w:line="276" w:lineRule="auto"/>
        <w:jc w:val="both"/>
        <w:rPr>
          <w:rFonts w:ascii="Tahoma" w:hAnsi="Tahoma" w:cs="Tahoma"/>
          <w:lang w:val="el-GR"/>
        </w:rPr>
      </w:pPr>
      <w:r w:rsidRPr="002307F9">
        <w:rPr>
          <w:rFonts w:ascii="Tahoma" w:hAnsi="Tahoma" w:cs="Tahoma"/>
          <w:lang w:val="el-GR"/>
        </w:rPr>
        <w:t xml:space="preserve">Λευκωσία, </w:t>
      </w:r>
      <w:r w:rsidR="006C6E8B" w:rsidRPr="002307F9">
        <w:rPr>
          <w:rFonts w:ascii="Tahoma" w:hAnsi="Tahoma" w:cs="Tahoma"/>
          <w:lang w:val="el-GR"/>
        </w:rPr>
        <w:t>18</w:t>
      </w:r>
      <w:r w:rsidRPr="002307F9">
        <w:rPr>
          <w:rFonts w:ascii="Tahoma" w:hAnsi="Tahoma" w:cs="Tahoma"/>
          <w:lang w:val="el-GR"/>
        </w:rPr>
        <w:t xml:space="preserve"> </w:t>
      </w:r>
      <w:r w:rsidR="006C6E8B" w:rsidRPr="002307F9">
        <w:rPr>
          <w:rFonts w:ascii="Tahoma" w:hAnsi="Tahoma" w:cs="Tahoma"/>
          <w:lang w:val="el-GR"/>
        </w:rPr>
        <w:t>Νοεμβρίου 2021</w:t>
      </w:r>
    </w:p>
    <w:p w:rsidR="00D03558" w:rsidRPr="003A139F" w:rsidRDefault="00D03558" w:rsidP="007914AB">
      <w:pPr>
        <w:spacing w:line="276" w:lineRule="auto"/>
        <w:jc w:val="both"/>
        <w:rPr>
          <w:rFonts w:ascii="Tahoma" w:hAnsi="Tahoma" w:cs="Tahoma"/>
          <w:b/>
          <w:lang w:val="el-GR"/>
        </w:rPr>
      </w:pPr>
    </w:p>
    <w:p w:rsidR="00A713C9" w:rsidRPr="002307F9" w:rsidRDefault="00542BE5" w:rsidP="007914AB">
      <w:pPr>
        <w:spacing w:line="276" w:lineRule="auto"/>
        <w:jc w:val="right"/>
        <w:rPr>
          <w:rFonts w:ascii="Tahoma" w:hAnsi="Tahoma" w:cs="Tahoma"/>
          <w:b/>
          <w:lang w:val="el-GR"/>
        </w:rPr>
      </w:pPr>
      <w:r w:rsidRPr="002307F9">
        <w:rPr>
          <w:rFonts w:ascii="Tahoma" w:hAnsi="Tahoma" w:cs="Tahoma"/>
          <w:b/>
          <w:lang w:val="el-GR"/>
        </w:rPr>
        <w:t xml:space="preserve">ΥΠΟΥΡΓΕΙΟ ΓΕΩΡΓΙΑΣ, </w:t>
      </w:r>
    </w:p>
    <w:p w:rsidR="00542BE5" w:rsidRPr="002307F9" w:rsidRDefault="00542BE5" w:rsidP="007914AB">
      <w:pPr>
        <w:spacing w:line="276" w:lineRule="auto"/>
        <w:jc w:val="right"/>
        <w:rPr>
          <w:rFonts w:ascii="Tahoma" w:hAnsi="Tahoma" w:cs="Tahoma"/>
          <w:b/>
          <w:lang w:val="el-GR"/>
        </w:rPr>
      </w:pPr>
      <w:r w:rsidRPr="002307F9">
        <w:rPr>
          <w:rFonts w:ascii="Tahoma" w:hAnsi="Tahoma" w:cs="Tahoma"/>
          <w:b/>
          <w:lang w:val="el-GR"/>
        </w:rPr>
        <w:t>ΑΓΡΟΤΙΚΗΣ ΑΝΑΠΤΥΞΗΣ</w:t>
      </w:r>
    </w:p>
    <w:p w:rsidR="00542BE5" w:rsidRPr="002307F9" w:rsidRDefault="00542BE5" w:rsidP="007914AB">
      <w:pPr>
        <w:spacing w:line="276" w:lineRule="auto"/>
        <w:jc w:val="right"/>
        <w:rPr>
          <w:rFonts w:ascii="Tahoma" w:hAnsi="Tahoma" w:cs="Tahoma"/>
          <w:b/>
          <w:lang w:val="el-GR"/>
        </w:rPr>
      </w:pPr>
      <w:r w:rsidRPr="002307F9">
        <w:rPr>
          <w:rFonts w:ascii="Tahoma" w:hAnsi="Tahoma" w:cs="Tahoma"/>
          <w:b/>
          <w:lang w:val="el-GR"/>
        </w:rPr>
        <w:t>ΚΑΙ ΠΕΡΙΒΑΛΛΟΝΤΟΣ</w:t>
      </w:r>
    </w:p>
    <w:sectPr w:rsidR="00542BE5" w:rsidRPr="002307F9" w:rsidSect="003819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5960"/>
    <w:multiLevelType w:val="hybridMultilevel"/>
    <w:tmpl w:val="E4949D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A0E38"/>
    <w:multiLevelType w:val="hybridMultilevel"/>
    <w:tmpl w:val="82185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ACA77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27228"/>
    <w:multiLevelType w:val="hybridMultilevel"/>
    <w:tmpl w:val="3F32A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ACA77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A7952"/>
    <w:multiLevelType w:val="hybridMultilevel"/>
    <w:tmpl w:val="32D47F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3">
      <w:start w:val="1"/>
      <w:numFmt w:val="upp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71A41"/>
    <w:multiLevelType w:val="hybridMultilevel"/>
    <w:tmpl w:val="CA060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90086"/>
    <w:multiLevelType w:val="multilevel"/>
    <w:tmpl w:val="9CF8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26413E"/>
    <w:multiLevelType w:val="hybridMultilevel"/>
    <w:tmpl w:val="32D20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stas Galinis">
    <w15:presenceInfo w15:providerId="AD" w15:userId="S-1-5-21-1810478353-2707348079-1053054885-225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1F85"/>
    <w:rsid w:val="000B133A"/>
    <w:rsid w:val="000B7585"/>
    <w:rsid w:val="00101A2E"/>
    <w:rsid w:val="00106206"/>
    <w:rsid w:val="00122228"/>
    <w:rsid w:val="00136F6D"/>
    <w:rsid w:val="001A37C1"/>
    <w:rsid w:val="001A60D1"/>
    <w:rsid w:val="001D1F85"/>
    <w:rsid w:val="001E2C34"/>
    <w:rsid w:val="001F28CB"/>
    <w:rsid w:val="002067E2"/>
    <w:rsid w:val="00225650"/>
    <w:rsid w:val="002307F9"/>
    <w:rsid w:val="002C0E64"/>
    <w:rsid w:val="002D7A5A"/>
    <w:rsid w:val="0035314F"/>
    <w:rsid w:val="003559C7"/>
    <w:rsid w:val="0036776A"/>
    <w:rsid w:val="00381959"/>
    <w:rsid w:val="003869AB"/>
    <w:rsid w:val="003A139F"/>
    <w:rsid w:val="004153E4"/>
    <w:rsid w:val="00425D97"/>
    <w:rsid w:val="004827C0"/>
    <w:rsid w:val="00491916"/>
    <w:rsid w:val="00527221"/>
    <w:rsid w:val="00542BE5"/>
    <w:rsid w:val="00577539"/>
    <w:rsid w:val="0058340E"/>
    <w:rsid w:val="005B49D1"/>
    <w:rsid w:val="005E4386"/>
    <w:rsid w:val="0060203D"/>
    <w:rsid w:val="00617272"/>
    <w:rsid w:val="0066420D"/>
    <w:rsid w:val="00697E05"/>
    <w:rsid w:val="006C6E8B"/>
    <w:rsid w:val="00703069"/>
    <w:rsid w:val="00777319"/>
    <w:rsid w:val="007826B1"/>
    <w:rsid w:val="007914AB"/>
    <w:rsid w:val="007C4902"/>
    <w:rsid w:val="007E08F9"/>
    <w:rsid w:val="008A0B72"/>
    <w:rsid w:val="009371F5"/>
    <w:rsid w:val="00950BC3"/>
    <w:rsid w:val="0095226A"/>
    <w:rsid w:val="00956B31"/>
    <w:rsid w:val="00964447"/>
    <w:rsid w:val="00967915"/>
    <w:rsid w:val="009E1FEB"/>
    <w:rsid w:val="009F17FB"/>
    <w:rsid w:val="009F63E8"/>
    <w:rsid w:val="009F72F5"/>
    <w:rsid w:val="00A713C9"/>
    <w:rsid w:val="00AC2AB9"/>
    <w:rsid w:val="00AF516E"/>
    <w:rsid w:val="00B03767"/>
    <w:rsid w:val="00B057D4"/>
    <w:rsid w:val="00B14E80"/>
    <w:rsid w:val="00B36909"/>
    <w:rsid w:val="00BD59B3"/>
    <w:rsid w:val="00C048C9"/>
    <w:rsid w:val="00C05BC3"/>
    <w:rsid w:val="00CA4863"/>
    <w:rsid w:val="00CC3346"/>
    <w:rsid w:val="00D03558"/>
    <w:rsid w:val="00D33E4E"/>
    <w:rsid w:val="00D51F80"/>
    <w:rsid w:val="00D618A0"/>
    <w:rsid w:val="00D76577"/>
    <w:rsid w:val="00DA7912"/>
    <w:rsid w:val="00DE515C"/>
    <w:rsid w:val="00DF3B94"/>
    <w:rsid w:val="00E011BB"/>
    <w:rsid w:val="00E24450"/>
    <w:rsid w:val="00E553B9"/>
    <w:rsid w:val="00E86322"/>
    <w:rsid w:val="00ED3520"/>
    <w:rsid w:val="00EE1241"/>
    <w:rsid w:val="00EF10BE"/>
    <w:rsid w:val="00F10EBB"/>
    <w:rsid w:val="00F173FD"/>
    <w:rsid w:val="00F22A6C"/>
    <w:rsid w:val="00F30162"/>
    <w:rsid w:val="00F61CA3"/>
    <w:rsid w:val="00FB310D"/>
    <w:rsid w:val="00FC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BE"/>
  </w:style>
  <w:style w:type="paragraph" w:styleId="Heading1">
    <w:name w:val="heading 1"/>
    <w:basedOn w:val="Normal"/>
    <w:link w:val="Heading1Char"/>
    <w:uiPriority w:val="9"/>
    <w:qFormat/>
    <w:rsid w:val="00DA791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B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F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A7912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Title">
    <w:name w:val="Title"/>
    <w:basedOn w:val="Normal"/>
    <w:link w:val="TitleChar"/>
    <w:qFormat/>
    <w:rsid w:val="00D33E4E"/>
    <w:rPr>
      <w:rFonts w:ascii="Arial" w:eastAsia="Times New Roman" w:hAnsi="Arial" w:cs="Times New Roman"/>
      <w:b/>
      <w:color w:val="000000"/>
      <w:sz w:val="24"/>
      <w:szCs w:val="20"/>
      <w:lang w:val="el-GR"/>
    </w:rPr>
  </w:style>
  <w:style w:type="character" w:customStyle="1" w:styleId="TitleChar">
    <w:name w:val="Title Char"/>
    <w:basedOn w:val="DefaultParagraphFont"/>
    <w:link w:val="Title"/>
    <w:rsid w:val="00D33E4E"/>
    <w:rPr>
      <w:rFonts w:ascii="Arial" w:eastAsia="Times New Roman" w:hAnsi="Arial" w:cs="Times New Roman"/>
      <w:b/>
      <w:color w:val="000000"/>
      <w:sz w:val="24"/>
      <w:szCs w:val="20"/>
      <w:lang w:val="el-GR"/>
    </w:rPr>
  </w:style>
  <w:style w:type="paragraph" w:styleId="Revision">
    <w:name w:val="Revision"/>
    <w:hidden/>
    <w:uiPriority w:val="99"/>
    <w:semiHidden/>
    <w:rsid w:val="003A139F"/>
    <w:pPr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3A1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3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39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C80C4-6C95-419E-B9B2-3077E670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Despota</dc:creator>
  <cp:lastModifiedBy>Sokratis Sokratous</cp:lastModifiedBy>
  <cp:revision>3</cp:revision>
  <cp:lastPrinted>2021-11-18T13:01:00Z</cp:lastPrinted>
  <dcterms:created xsi:type="dcterms:W3CDTF">2021-11-18T12:55:00Z</dcterms:created>
  <dcterms:modified xsi:type="dcterms:W3CDTF">2021-11-18T13:02:00Z</dcterms:modified>
</cp:coreProperties>
</file>