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75EA" w14:textId="11C83257" w:rsidR="009E412A" w:rsidRPr="007C0A27" w:rsidRDefault="009E412A" w:rsidP="009E412A">
      <w:pPr>
        <w:pStyle w:val="ListParagraph"/>
        <w:spacing w:after="0" w:line="480" w:lineRule="auto"/>
        <w:ind w:left="0" w:right="-46"/>
        <w:jc w:val="center"/>
        <w:rPr>
          <w:rFonts w:ascii="Arial" w:hAnsi="Arial" w:cs="Arial"/>
          <w:b/>
          <w:bCs/>
          <w:sz w:val="24"/>
          <w:szCs w:val="24"/>
        </w:rPr>
      </w:pPr>
      <w:r w:rsidRPr="00954FE8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</w:t>
      </w:r>
      <w:r>
        <w:rPr>
          <w:rFonts w:ascii="Arial" w:hAnsi="Arial" w:cs="Arial"/>
          <w:b/>
          <w:bCs/>
          <w:sz w:val="24"/>
          <w:szCs w:val="24"/>
        </w:rPr>
        <w:t xml:space="preserve">Μεταφορών, Επικοινωνιών και Έργων </w:t>
      </w:r>
      <w:r w:rsidRPr="00954FE8">
        <w:rPr>
          <w:rFonts w:ascii="Arial" w:hAnsi="Arial" w:cs="Arial"/>
          <w:b/>
          <w:bCs/>
          <w:sz w:val="24"/>
          <w:szCs w:val="24"/>
        </w:rPr>
        <w:t xml:space="preserve">για </w:t>
      </w:r>
      <w:r>
        <w:rPr>
          <w:rFonts w:ascii="Arial" w:hAnsi="Arial" w:cs="Arial"/>
          <w:b/>
          <w:bCs/>
          <w:sz w:val="24"/>
          <w:szCs w:val="24"/>
        </w:rPr>
        <w:t xml:space="preserve">τις προτάσεις νόμου </w:t>
      </w:r>
      <w:r w:rsidR="00102734">
        <w:rPr>
          <w:rFonts w:ascii="Arial" w:hAnsi="Arial" w:cs="Arial"/>
          <w:b/>
          <w:bCs/>
          <w:sz w:val="24"/>
          <w:szCs w:val="24"/>
        </w:rPr>
        <w:t>«Ο περί Εξωδίκου Ρυθμίσεως Αδικημάτων (Τροποποιητικός) (Αρ. 4) Νόμος του 2021</w:t>
      </w:r>
      <w:r w:rsidR="00102734" w:rsidRPr="00954FE8">
        <w:rPr>
          <w:rFonts w:ascii="Arial" w:hAnsi="Arial" w:cs="Arial"/>
          <w:b/>
          <w:bCs/>
          <w:sz w:val="24"/>
          <w:szCs w:val="24"/>
        </w:rPr>
        <w:t>»</w:t>
      </w:r>
      <w:r w:rsidR="00102734" w:rsidRPr="00102734">
        <w:rPr>
          <w:rFonts w:ascii="Arial" w:hAnsi="Arial" w:cs="Arial"/>
          <w:b/>
          <w:bCs/>
          <w:sz w:val="24"/>
          <w:szCs w:val="24"/>
        </w:rPr>
        <w:t xml:space="preserve"> </w:t>
      </w:r>
      <w:r w:rsidR="00102734">
        <w:rPr>
          <w:rFonts w:ascii="Arial" w:hAnsi="Arial" w:cs="Arial"/>
          <w:b/>
          <w:bCs/>
          <w:sz w:val="24"/>
          <w:szCs w:val="24"/>
        </w:rPr>
        <w:t>και</w:t>
      </w:r>
      <w:r w:rsidR="00102734" w:rsidRPr="00954F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4FE8">
        <w:rPr>
          <w:rFonts w:ascii="Arial" w:hAnsi="Arial" w:cs="Arial"/>
          <w:b/>
          <w:bCs/>
          <w:sz w:val="24"/>
          <w:szCs w:val="24"/>
        </w:rPr>
        <w:t>«Ο περί</w:t>
      </w:r>
      <w:r>
        <w:rPr>
          <w:rFonts w:ascii="Arial" w:hAnsi="Arial" w:cs="Arial"/>
          <w:b/>
          <w:bCs/>
          <w:sz w:val="24"/>
          <w:szCs w:val="24"/>
        </w:rPr>
        <w:t xml:space="preserve"> Ρύθμισης της Διακίνησης Ποδηλάτων (Τροποποιητικός) Νόμος του 2021» </w:t>
      </w:r>
    </w:p>
    <w:p w14:paraId="03DB5167" w14:textId="62F6180F" w:rsidR="009E412A" w:rsidRPr="00EE460E" w:rsidRDefault="009E412A" w:rsidP="009E412A">
      <w:pPr>
        <w:tabs>
          <w:tab w:val="left" w:pos="720"/>
        </w:tabs>
        <w:spacing w:after="0" w:line="48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EE460E">
        <w:rPr>
          <w:rFonts w:ascii="Arial" w:hAnsi="Arial" w:cs="Arial"/>
          <w:b/>
          <w:sz w:val="24"/>
          <w:szCs w:val="24"/>
        </w:rPr>
        <w:t>Παρόντες:</w:t>
      </w:r>
    </w:p>
    <w:p w14:paraId="13E4F77E" w14:textId="103405E1" w:rsidR="0025086E" w:rsidRPr="00DD1F64" w:rsidRDefault="009E412A" w:rsidP="0025086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EE460E">
        <w:rPr>
          <w:rFonts w:ascii="Arial" w:hAnsi="Arial" w:cs="Arial"/>
          <w:b/>
          <w:sz w:val="24"/>
          <w:szCs w:val="24"/>
        </w:rPr>
        <w:tab/>
      </w:r>
      <w:r w:rsidR="0025086E" w:rsidRPr="00DD1F64">
        <w:rPr>
          <w:rFonts w:ascii="Arial" w:eastAsia="Times New Roman" w:hAnsi="Arial" w:cs="Arial"/>
          <w:bCs/>
          <w:sz w:val="24"/>
          <w:szCs w:val="24"/>
          <w:lang w:eastAsia="en-GB"/>
        </w:rPr>
        <w:t>Μαρίνος Μουσιούττας, πρόεδρος</w:t>
      </w:r>
      <w:r w:rsidR="0025086E" w:rsidRPr="00DD1F64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9B68EB" w:rsidRPr="00DD1F64">
        <w:rPr>
          <w:rFonts w:ascii="Arial" w:eastAsia="Times New Roman" w:hAnsi="Arial" w:cs="Arial"/>
          <w:bCs/>
          <w:sz w:val="24"/>
          <w:szCs w:val="24"/>
          <w:lang w:eastAsia="en-GB"/>
        </w:rPr>
        <w:t>Χρίστος Ορφανίδης</w:t>
      </w:r>
    </w:p>
    <w:p w14:paraId="51F7568B" w14:textId="63AC54BE" w:rsidR="0025086E" w:rsidRPr="00DD1F64" w:rsidRDefault="0025086E" w:rsidP="0025086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D1F64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Κώστας Κώστα</w:t>
      </w:r>
      <w:r w:rsidRPr="00DD1F64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9B68EB" w:rsidRPr="00DD1F64">
        <w:rPr>
          <w:rFonts w:ascii="Arial" w:eastAsia="Times New Roman" w:hAnsi="Arial" w:cs="Arial"/>
          <w:bCs/>
          <w:sz w:val="24"/>
          <w:szCs w:val="24"/>
          <w:lang w:eastAsia="en-GB"/>
        </w:rPr>
        <w:t>Ηλίας Μυριάνθους</w:t>
      </w:r>
    </w:p>
    <w:p w14:paraId="18BFEE10" w14:textId="7112310A" w:rsidR="0025086E" w:rsidRDefault="0025086E" w:rsidP="0025086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D1F64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Πρόδρομος Αλαμπρίτης</w:t>
      </w:r>
      <w:r w:rsidRPr="00DD1F64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bookmarkStart w:id="0" w:name="_Hlk96685014"/>
      <w:r w:rsidR="009B68EB" w:rsidRPr="009B68EB">
        <w:rPr>
          <w:rFonts w:ascii="Arial" w:eastAsia="Times New Roman" w:hAnsi="Arial" w:cs="Arial"/>
          <w:b/>
          <w:sz w:val="24"/>
          <w:szCs w:val="24"/>
          <w:lang w:eastAsia="en-GB"/>
        </w:rPr>
        <w:t>Μη μέλ</w:t>
      </w:r>
      <w:r w:rsidR="00735CA8">
        <w:rPr>
          <w:rFonts w:ascii="Arial" w:eastAsia="Times New Roman" w:hAnsi="Arial" w:cs="Arial"/>
          <w:b/>
          <w:sz w:val="24"/>
          <w:szCs w:val="24"/>
          <w:lang w:eastAsia="en-GB"/>
        </w:rPr>
        <w:t>η της επιτροπής</w:t>
      </w:r>
      <w:r w:rsidR="009B68EB" w:rsidRPr="009B68EB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="009B68E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3CD61959" w14:textId="5CD00E95" w:rsidR="009B68EB" w:rsidRPr="00DD1F64" w:rsidRDefault="009B68EB" w:rsidP="0025086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DD1F64">
        <w:rPr>
          <w:rFonts w:ascii="Arial" w:eastAsia="Times New Roman" w:hAnsi="Arial" w:cs="Arial"/>
          <w:bCs/>
          <w:sz w:val="24"/>
          <w:szCs w:val="24"/>
          <w:lang w:eastAsia="en-GB"/>
        </w:rPr>
        <w:t>Γιαννάκης Γαβριήλ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735CA8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Χρύσης Παντελίδης</w:t>
      </w:r>
    </w:p>
    <w:bookmarkEnd w:id="0"/>
    <w:p w14:paraId="64345B55" w14:textId="38F1B991" w:rsidR="00E050BB" w:rsidRDefault="009E412A" w:rsidP="00E050BB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54FE8">
        <w:rPr>
          <w:rFonts w:ascii="Arial" w:hAnsi="Arial" w:cs="Arial"/>
          <w:bCs/>
          <w:iCs/>
          <w:sz w:val="24"/>
          <w:szCs w:val="24"/>
        </w:rPr>
        <w:tab/>
        <w:t xml:space="preserve">Η Κοινοβουλευτική Επιτροπή </w:t>
      </w:r>
      <w:r>
        <w:rPr>
          <w:rFonts w:ascii="Arial" w:hAnsi="Arial" w:cs="Arial"/>
          <w:bCs/>
          <w:iCs/>
          <w:sz w:val="24"/>
          <w:szCs w:val="24"/>
        </w:rPr>
        <w:t xml:space="preserve">Μεταφορών, Επικοινωνιών και Έργων </w:t>
      </w:r>
      <w:r w:rsidRPr="00954FE8">
        <w:rPr>
          <w:rFonts w:ascii="Arial" w:hAnsi="Arial" w:cs="Arial"/>
          <w:bCs/>
          <w:iCs/>
          <w:sz w:val="24"/>
          <w:szCs w:val="24"/>
        </w:rPr>
        <w:t xml:space="preserve">μελέτησε </w:t>
      </w:r>
      <w:r w:rsidR="0081141A">
        <w:rPr>
          <w:rFonts w:ascii="Arial" w:hAnsi="Arial" w:cs="Arial"/>
          <w:bCs/>
          <w:iCs/>
          <w:sz w:val="24"/>
          <w:szCs w:val="24"/>
        </w:rPr>
        <w:t xml:space="preserve">τις πιο </w:t>
      </w:r>
      <w:r w:rsidRPr="00954FE8">
        <w:rPr>
          <w:rFonts w:ascii="Arial" w:hAnsi="Arial" w:cs="Arial"/>
          <w:bCs/>
          <w:iCs/>
          <w:sz w:val="24"/>
          <w:szCs w:val="24"/>
        </w:rPr>
        <w:t xml:space="preserve">πάνω </w:t>
      </w:r>
      <w:r w:rsidR="0081141A">
        <w:rPr>
          <w:rFonts w:ascii="Arial" w:hAnsi="Arial" w:cs="Arial"/>
          <w:bCs/>
          <w:iCs/>
          <w:sz w:val="24"/>
          <w:szCs w:val="24"/>
        </w:rPr>
        <w:t>προτάσεις νόμου</w:t>
      </w:r>
      <w:r w:rsidR="00546EAE">
        <w:rPr>
          <w:rFonts w:ascii="Arial" w:hAnsi="Arial" w:cs="Arial"/>
          <w:bCs/>
          <w:iCs/>
          <w:sz w:val="24"/>
          <w:szCs w:val="24"/>
        </w:rPr>
        <w:t xml:space="preserve">, </w:t>
      </w:r>
      <w:r w:rsidR="00184387">
        <w:rPr>
          <w:rFonts w:ascii="Arial" w:hAnsi="Arial" w:cs="Arial"/>
          <w:bCs/>
          <w:iCs/>
          <w:sz w:val="24"/>
          <w:szCs w:val="24"/>
        </w:rPr>
        <w:t>οι</w:t>
      </w:r>
      <w:r w:rsidR="00546EAE">
        <w:rPr>
          <w:rFonts w:ascii="Arial" w:hAnsi="Arial" w:cs="Arial"/>
          <w:bCs/>
          <w:iCs/>
          <w:sz w:val="24"/>
          <w:szCs w:val="24"/>
        </w:rPr>
        <w:t xml:space="preserve"> οποί</w:t>
      </w:r>
      <w:r w:rsidR="00184387">
        <w:rPr>
          <w:rFonts w:ascii="Arial" w:hAnsi="Arial" w:cs="Arial"/>
          <w:bCs/>
          <w:iCs/>
          <w:sz w:val="24"/>
          <w:szCs w:val="24"/>
        </w:rPr>
        <w:t>ες</w:t>
      </w:r>
      <w:r w:rsidR="00546EAE">
        <w:rPr>
          <w:rFonts w:ascii="Arial" w:hAnsi="Arial" w:cs="Arial"/>
          <w:bCs/>
          <w:iCs/>
          <w:sz w:val="24"/>
          <w:szCs w:val="24"/>
        </w:rPr>
        <w:t xml:space="preserve"> κατατέθηκ</w:t>
      </w:r>
      <w:r w:rsidR="00184387">
        <w:rPr>
          <w:rFonts w:ascii="Arial" w:hAnsi="Arial" w:cs="Arial"/>
          <w:bCs/>
          <w:iCs/>
          <w:sz w:val="24"/>
          <w:szCs w:val="24"/>
        </w:rPr>
        <w:t>αν</w:t>
      </w:r>
      <w:r w:rsidR="00546EAE">
        <w:rPr>
          <w:rFonts w:ascii="Arial" w:hAnsi="Arial" w:cs="Arial"/>
          <w:bCs/>
          <w:iCs/>
          <w:sz w:val="24"/>
          <w:szCs w:val="24"/>
        </w:rPr>
        <w:t xml:space="preserve"> στη Βουλή των Αντιπροσώπων από </w:t>
      </w:r>
      <w:r w:rsidR="00972C89">
        <w:rPr>
          <w:rFonts w:ascii="Arial" w:hAnsi="Arial" w:cs="Arial"/>
          <w:bCs/>
          <w:iCs/>
          <w:sz w:val="24"/>
          <w:szCs w:val="24"/>
        </w:rPr>
        <w:t xml:space="preserve">τον </w:t>
      </w:r>
      <w:r w:rsidR="00546EAE">
        <w:rPr>
          <w:rFonts w:ascii="Arial" w:hAnsi="Arial" w:cs="Arial"/>
          <w:bCs/>
          <w:iCs/>
          <w:sz w:val="24"/>
          <w:szCs w:val="24"/>
        </w:rPr>
        <w:t>κ. Χρύση Παντελίδη, βουλευτή εκλογικής περιφέρειας Λευκωσίας</w:t>
      </w:r>
      <w:r w:rsidR="00184387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54FE8">
        <w:rPr>
          <w:rFonts w:ascii="Arial" w:hAnsi="Arial" w:cs="Arial"/>
          <w:bCs/>
          <w:iCs/>
          <w:sz w:val="24"/>
          <w:szCs w:val="24"/>
        </w:rPr>
        <w:t>σε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E050BB">
        <w:rPr>
          <w:rFonts w:ascii="Arial" w:hAnsi="Arial" w:cs="Arial"/>
          <w:bCs/>
          <w:iCs/>
          <w:sz w:val="24"/>
          <w:szCs w:val="24"/>
        </w:rPr>
        <w:t>έξι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54FE8">
        <w:rPr>
          <w:rFonts w:ascii="Arial" w:hAnsi="Arial" w:cs="Arial"/>
          <w:bCs/>
          <w:iCs/>
          <w:sz w:val="24"/>
          <w:szCs w:val="24"/>
        </w:rPr>
        <w:t xml:space="preserve">συνεδρίες της, που </w:t>
      </w:r>
      <w:r w:rsidRPr="00E050BB">
        <w:rPr>
          <w:rFonts w:ascii="Arial" w:hAnsi="Arial" w:cs="Arial"/>
          <w:bCs/>
          <w:iCs/>
          <w:sz w:val="24"/>
          <w:szCs w:val="24"/>
        </w:rPr>
        <w:t xml:space="preserve">πραγματοποιήθηκαν στις </w:t>
      </w:r>
      <w:r w:rsidR="008B0A80" w:rsidRPr="00E050BB">
        <w:rPr>
          <w:rFonts w:ascii="Arial" w:hAnsi="Arial" w:cs="Arial"/>
          <w:bCs/>
          <w:iCs/>
          <w:sz w:val="24"/>
          <w:szCs w:val="24"/>
        </w:rPr>
        <w:t xml:space="preserve">20 Ιανουαρίου, </w:t>
      </w:r>
      <w:r w:rsidR="005732B0">
        <w:rPr>
          <w:rFonts w:ascii="Arial" w:hAnsi="Arial" w:cs="Arial"/>
          <w:bCs/>
          <w:iCs/>
          <w:sz w:val="24"/>
          <w:szCs w:val="24"/>
        </w:rPr>
        <w:t xml:space="preserve">στις </w:t>
      </w:r>
      <w:r w:rsidR="00E050BB" w:rsidRPr="00E050BB">
        <w:rPr>
          <w:rFonts w:ascii="Arial" w:hAnsi="Arial" w:cs="Arial"/>
          <w:bCs/>
          <w:iCs/>
          <w:sz w:val="24"/>
          <w:szCs w:val="24"/>
        </w:rPr>
        <w:t xml:space="preserve">26 Μαΐου, </w:t>
      </w:r>
      <w:r w:rsidR="005732B0">
        <w:rPr>
          <w:rFonts w:ascii="Arial" w:hAnsi="Arial" w:cs="Arial"/>
          <w:bCs/>
          <w:iCs/>
          <w:sz w:val="24"/>
          <w:szCs w:val="24"/>
        </w:rPr>
        <w:t xml:space="preserve">στις </w:t>
      </w:r>
      <w:r w:rsidR="00E050BB" w:rsidRPr="00E050BB">
        <w:rPr>
          <w:rFonts w:ascii="Arial" w:hAnsi="Arial" w:cs="Arial"/>
          <w:bCs/>
          <w:iCs/>
          <w:sz w:val="24"/>
          <w:szCs w:val="24"/>
        </w:rPr>
        <w:t xml:space="preserve">9, 16 και 30 Ιουνίου και </w:t>
      </w:r>
      <w:r w:rsidR="005732B0">
        <w:rPr>
          <w:rFonts w:ascii="Arial" w:hAnsi="Arial" w:cs="Arial"/>
          <w:bCs/>
          <w:iCs/>
          <w:sz w:val="24"/>
          <w:szCs w:val="24"/>
        </w:rPr>
        <w:t xml:space="preserve">στις </w:t>
      </w:r>
      <w:r w:rsidR="00E050BB" w:rsidRPr="00E050BB">
        <w:rPr>
          <w:rFonts w:ascii="Arial" w:hAnsi="Arial" w:cs="Arial"/>
          <w:bCs/>
          <w:iCs/>
          <w:sz w:val="24"/>
          <w:szCs w:val="24"/>
        </w:rPr>
        <w:t xml:space="preserve">7 Ιουλίου </w:t>
      </w:r>
      <w:r w:rsidRPr="00E050BB">
        <w:rPr>
          <w:rFonts w:ascii="Arial" w:hAnsi="Arial" w:cs="Arial"/>
          <w:bCs/>
          <w:iCs/>
          <w:sz w:val="24"/>
          <w:szCs w:val="24"/>
        </w:rPr>
        <w:t>2022.</w:t>
      </w:r>
      <w:r w:rsidRPr="00954FE8">
        <w:rPr>
          <w:rFonts w:ascii="Arial" w:hAnsi="Arial" w:cs="Arial"/>
          <w:bCs/>
          <w:iCs/>
          <w:sz w:val="24"/>
          <w:szCs w:val="24"/>
        </w:rPr>
        <w:t xml:space="preserve"> </w:t>
      </w:r>
      <w:r w:rsidR="00804EF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54FE8">
        <w:rPr>
          <w:rFonts w:ascii="Arial" w:hAnsi="Arial" w:cs="Arial"/>
          <w:bCs/>
          <w:iCs/>
          <w:sz w:val="24"/>
          <w:szCs w:val="24"/>
        </w:rPr>
        <w:t xml:space="preserve">Στο πλαίσιο των συνεδριάσεων </w:t>
      </w:r>
      <w:r w:rsidR="003C1572">
        <w:rPr>
          <w:rFonts w:ascii="Arial" w:hAnsi="Arial" w:cs="Arial"/>
          <w:bCs/>
          <w:iCs/>
          <w:sz w:val="24"/>
          <w:szCs w:val="24"/>
        </w:rPr>
        <w:t>της επιτροπής</w:t>
      </w:r>
      <w:r w:rsidRPr="00954FE8">
        <w:rPr>
          <w:rFonts w:ascii="Arial" w:hAnsi="Arial" w:cs="Arial"/>
          <w:bCs/>
          <w:iCs/>
          <w:sz w:val="24"/>
          <w:szCs w:val="24"/>
        </w:rPr>
        <w:t xml:space="preserve"> κλήθηκαν και παρευρέθηκαν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35CA8">
        <w:rPr>
          <w:rFonts w:ascii="Arial" w:hAnsi="Arial" w:cs="Arial"/>
          <w:bCs/>
          <w:iCs/>
          <w:sz w:val="24"/>
          <w:szCs w:val="24"/>
        </w:rPr>
        <w:t>ενώπι</w:t>
      </w:r>
      <w:r w:rsidR="00183967">
        <w:rPr>
          <w:rFonts w:ascii="Arial" w:hAnsi="Arial" w:cs="Arial"/>
          <w:bCs/>
          <w:iCs/>
          <w:sz w:val="24"/>
          <w:szCs w:val="24"/>
        </w:rPr>
        <w:t>όν</w:t>
      </w:r>
      <w:r w:rsidR="00735CA8">
        <w:rPr>
          <w:rFonts w:ascii="Arial" w:hAnsi="Arial" w:cs="Arial"/>
          <w:bCs/>
          <w:iCs/>
          <w:sz w:val="24"/>
          <w:szCs w:val="24"/>
        </w:rPr>
        <w:t xml:space="preserve"> της </w:t>
      </w:r>
      <w:r w:rsidRPr="00954FE8">
        <w:rPr>
          <w:rFonts w:ascii="Arial" w:hAnsi="Arial" w:cs="Arial"/>
          <w:bCs/>
          <w:iCs/>
          <w:sz w:val="24"/>
          <w:szCs w:val="24"/>
        </w:rPr>
        <w:t xml:space="preserve">εκπρόσωποι </w:t>
      </w:r>
      <w:r w:rsidR="00E050BB">
        <w:rPr>
          <w:rFonts w:ascii="Arial" w:hAnsi="Arial" w:cs="Arial"/>
          <w:bCs/>
          <w:iCs/>
          <w:sz w:val="24"/>
          <w:szCs w:val="24"/>
        </w:rPr>
        <w:t xml:space="preserve">του </w:t>
      </w:r>
      <w:r w:rsidR="00E050BB" w:rsidRPr="009B68EB">
        <w:rPr>
          <w:rFonts w:ascii="Arial" w:hAnsi="Arial" w:cs="Arial"/>
          <w:bCs/>
          <w:iCs/>
          <w:sz w:val="24"/>
          <w:szCs w:val="24"/>
        </w:rPr>
        <w:t>Υπουργείου Μεταφορών, Επικοινωνιών και Έργων,</w:t>
      </w:r>
      <w:r w:rsidR="00E050B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54FE8">
        <w:rPr>
          <w:rFonts w:ascii="Arial" w:hAnsi="Arial" w:cs="Arial"/>
          <w:bCs/>
          <w:iCs/>
          <w:sz w:val="24"/>
          <w:szCs w:val="24"/>
        </w:rPr>
        <w:t>του</w:t>
      </w:r>
      <w:r w:rsidR="00E050BB">
        <w:rPr>
          <w:rFonts w:ascii="Arial" w:hAnsi="Arial" w:cs="Arial"/>
          <w:bCs/>
          <w:iCs/>
          <w:sz w:val="24"/>
          <w:szCs w:val="24"/>
        </w:rPr>
        <w:t xml:space="preserve"> Υπουργείου Δικαιοσύνης και Δημοσίας Τάξεως, του Τμήματος Τροχαίας </w:t>
      </w:r>
      <w:r w:rsidR="005732B0">
        <w:rPr>
          <w:rFonts w:ascii="Arial" w:hAnsi="Arial" w:cs="Arial"/>
          <w:bCs/>
          <w:iCs/>
          <w:sz w:val="24"/>
          <w:szCs w:val="24"/>
        </w:rPr>
        <w:t xml:space="preserve">Αρχηγείου </w:t>
      </w:r>
      <w:r w:rsidR="00E050BB">
        <w:rPr>
          <w:rFonts w:ascii="Arial" w:hAnsi="Arial" w:cs="Arial"/>
          <w:bCs/>
          <w:iCs/>
          <w:sz w:val="24"/>
          <w:szCs w:val="24"/>
        </w:rPr>
        <w:t>της Αστυνομίας Κύπρο</w:t>
      </w:r>
      <w:r w:rsidR="00183967">
        <w:rPr>
          <w:rFonts w:ascii="Arial" w:hAnsi="Arial" w:cs="Arial"/>
          <w:bCs/>
          <w:iCs/>
          <w:sz w:val="24"/>
          <w:szCs w:val="24"/>
        </w:rPr>
        <w:t>υ</w:t>
      </w:r>
      <w:r w:rsidR="00E050BB">
        <w:rPr>
          <w:rFonts w:ascii="Arial" w:hAnsi="Arial" w:cs="Arial"/>
          <w:bCs/>
          <w:iCs/>
          <w:sz w:val="24"/>
          <w:szCs w:val="24"/>
        </w:rPr>
        <w:t>, της Νομικής Υπηρεσίας</w:t>
      </w:r>
      <w:r w:rsidR="00183967">
        <w:rPr>
          <w:rFonts w:ascii="Arial" w:hAnsi="Arial" w:cs="Arial"/>
          <w:bCs/>
          <w:iCs/>
          <w:sz w:val="24"/>
          <w:szCs w:val="24"/>
        </w:rPr>
        <w:t xml:space="preserve"> της Δημοκρατίας και </w:t>
      </w:r>
      <w:r w:rsidR="00E050BB">
        <w:rPr>
          <w:rFonts w:ascii="Arial" w:hAnsi="Arial" w:cs="Arial"/>
          <w:bCs/>
          <w:iCs/>
          <w:sz w:val="24"/>
          <w:szCs w:val="24"/>
        </w:rPr>
        <w:t>του Ενεργειακού Γραφείου Κύπρου</w:t>
      </w:r>
      <w:r w:rsidR="003C1572">
        <w:rPr>
          <w:rFonts w:ascii="Arial" w:hAnsi="Arial" w:cs="Arial"/>
          <w:bCs/>
          <w:iCs/>
          <w:sz w:val="24"/>
          <w:szCs w:val="24"/>
        </w:rPr>
        <w:t xml:space="preserve">. </w:t>
      </w:r>
      <w:r w:rsidR="00EE79D6">
        <w:rPr>
          <w:rFonts w:ascii="Arial" w:hAnsi="Arial" w:cs="Arial"/>
          <w:bCs/>
          <w:iCs/>
          <w:sz w:val="24"/>
          <w:szCs w:val="24"/>
        </w:rPr>
        <w:t xml:space="preserve"> </w:t>
      </w:r>
      <w:r w:rsidR="003C1572">
        <w:rPr>
          <w:rFonts w:ascii="Arial" w:hAnsi="Arial" w:cs="Arial"/>
          <w:bCs/>
          <w:iCs/>
          <w:sz w:val="24"/>
          <w:szCs w:val="24"/>
        </w:rPr>
        <w:t>Η</w:t>
      </w:r>
      <w:r w:rsidR="00E050BB">
        <w:rPr>
          <w:rFonts w:ascii="Arial" w:hAnsi="Arial" w:cs="Arial"/>
          <w:bCs/>
          <w:iCs/>
          <w:sz w:val="24"/>
          <w:szCs w:val="24"/>
        </w:rPr>
        <w:t xml:space="preserve"> Κυπριακή Ομοσπονδία Ποδηλασία</w:t>
      </w:r>
      <w:r w:rsidR="00183967">
        <w:rPr>
          <w:rFonts w:ascii="Arial" w:hAnsi="Arial" w:cs="Arial"/>
          <w:bCs/>
          <w:iCs/>
          <w:sz w:val="24"/>
          <w:szCs w:val="24"/>
        </w:rPr>
        <w:t>ς,</w:t>
      </w:r>
      <w:r w:rsidR="003C1572">
        <w:rPr>
          <w:rFonts w:ascii="Arial" w:hAnsi="Arial" w:cs="Arial"/>
          <w:bCs/>
          <w:iCs/>
          <w:sz w:val="24"/>
          <w:szCs w:val="24"/>
        </w:rPr>
        <w:t xml:space="preserve"> παρ’ όλο που κλήθηκε</w:t>
      </w:r>
      <w:r w:rsidR="00183967">
        <w:rPr>
          <w:rFonts w:ascii="Arial" w:hAnsi="Arial" w:cs="Arial"/>
          <w:bCs/>
          <w:iCs/>
          <w:sz w:val="24"/>
          <w:szCs w:val="24"/>
        </w:rPr>
        <w:t>,</w:t>
      </w:r>
      <w:r w:rsidR="003C1572">
        <w:rPr>
          <w:rFonts w:ascii="Arial" w:hAnsi="Arial" w:cs="Arial"/>
          <w:bCs/>
          <w:iCs/>
          <w:sz w:val="24"/>
          <w:szCs w:val="24"/>
        </w:rPr>
        <w:t xml:space="preserve"> δεν εκπροσωπήθηκε στις συνεδρίες της επιτροπής</w:t>
      </w:r>
      <w:r w:rsidR="00E050BB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762FD49F" w14:textId="22CEF56F" w:rsidR="009E412A" w:rsidRDefault="009E412A" w:rsidP="009E412A">
      <w:pPr>
        <w:pStyle w:val="BodyText2"/>
        <w:rPr>
          <w:rFonts w:cs="Arial"/>
          <w:color w:val="000000" w:themeColor="text1"/>
          <w:szCs w:val="24"/>
        </w:rPr>
      </w:pPr>
      <w:r w:rsidRPr="00954FE8">
        <w:rPr>
          <w:rFonts w:cs="Arial"/>
          <w:bCs/>
          <w:iCs/>
          <w:szCs w:val="24"/>
        </w:rPr>
        <w:tab/>
      </w:r>
      <w:r w:rsidR="0025086E" w:rsidRPr="009B68EB">
        <w:rPr>
          <w:rFonts w:cs="Arial"/>
          <w:color w:val="000000" w:themeColor="text1"/>
          <w:szCs w:val="24"/>
        </w:rPr>
        <w:t>Σημειώνεται ότι στο στάδιο της εξέτασης τ</w:t>
      </w:r>
      <w:r w:rsidR="00A77AFE">
        <w:rPr>
          <w:rFonts w:cs="Arial"/>
          <w:color w:val="000000" w:themeColor="text1"/>
          <w:szCs w:val="24"/>
        </w:rPr>
        <w:t>ων προτάσεων νόμου</w:t>
      </w:r>
      <w:r w:rsidR="0025086E" w:rsidRPr="009B68EB">
        <w:rPr>
          <w:rFonts w:cs="Arial"/>
          <w:color w:val="000000" w:themeColor="text1"/>
          <w:szCs w:val="24"/>
        </w:rPr>
        <w:t xml:space="preserve"> παρευρέθηκαν </w:t>
      </w:r>
      <w:r w:rsidR="00183967">
        <w:rPr>
          <w:rFonts w:cs="Arial"/>
          <w:color w:val="000000" w:themeColor="text1"/>
          <w:szCs w:val="24"/>
        </w:rPr>
        <w:t xml:space="preserve">επίσης </w:t>
      </w:r>
      <w:r w:rsidR="0025086E" w:rsidRPr="009B68EB">
        <w:rPr>
          <w:rFonts w:cs="Arial"/>
          <w:color w:val="000000" w:themeColor="text1"/>
          <w:szCs w:val="24"/>
        </w:rPr>
        <w:t>τα μέλη της επιτροπής κ</w:t>
      </w:r>
      <w:r w:rsidR="00972C89">
        <w:rPr>
          <w:rFonts w:cs="Arial"/>
          <w:color w:val="000000" w:themeColor="text1"/>
          <w:szCs w:val="24"/>
        </w:rPr>
        <w:t>.</w:t>
      </w:r>
      <w:r w:rsidR="0025086E" w:rsidRPr="009B68EB">
        <w:rPr>
          <w:rFonts w:cs="Arial"/>
          <w:color w:val="000000" w:themeColor="text1"/>
          <w:szCs w:val="24"/>
        </w:rPr>
        <w:t xml:space="preserve"> Φωτεινή Τσιρίδου, </w:t>
      </w:r>
      <w:r w:rsidR="00972C89" w:rsidRPr="009B68EB">
        <w:rPr>
          <w:rFonts w:cs="Arial"/>
          <w:color w:val="000000" w:themeColor="text1"/>
          <w:szCs w:val="24"/>
        </w:rPr>
        <w:t>Δημήτρης Δημητρίου</w:t>
      </w:r>
      <w:r w:rsidR="00972C89">
        <w:rPr>
          <w:rFonts w:cs="Arial"/>
          <w:color w:val="000000" w:themeColor="text1"/>
          <w:szCs w:val="24"/>
        </w:rPr>
        <w:t>,</w:t>
      </w:r>
      <w:r w:rsidR="00972C89" w:rsidRPr="009B68EB">
        <w:rPr>
          <w:rFonts w:cs="Arial"/>
          <w:color w:val="000000" w:themeColor="text1"/>
          <w:szCs w:val="24"/>
        </w:rPr>
        <w:t xml:space="preserve"> </w:t>
      </w:r>
      <w:r w:rsidR="0025086E" w:rsidRPr="009B68EB">
        <w:rPr>
          <w:rFonts w:cs="Arial"/>
          <w:color w:val="000000" w:themeColor="text1"/>
          <w:szCs w:val="24"/>
        </w:rPr>
        <w:t>Βαλεντίνος Φακοντής, Χρύσανθος Σαββίδης και Σταύρος Παπαδούρης</w:t>
      </w:r>
      <w:r w:rsidR="009B68EB" w:rsidRPr="009B68EB">
        <w:rPr>
          <w:rFonts w:cs="Arial"/>
          <w:color w:val="000000" w:themeColor="text1"/>
          <w:szCs w:val="24"/>
        </w:rPr>
        <w:t xml:space="preserve">. </w:t>
      </w:r>
    </w:p>
    <w:p w14:paraId="457691A4" w14:textId="6DCCC2FE" w:rsidR="00FF6968" w:rsidRDefault="00FF6968" w:rsidP="00FF6968">
      <w:pPr>
        <w:pStyle w:val="BodyText2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ab/>
        <w:t xml:space="preserve">Σκοπός της πρώτης υπό αναφορά πρότασης νόμου είναι η τροποποίηση του περί Εξωδίκου Ρυθμίσεως Αδικημάτων Νόμου, ώστε να περιληφθεί στον Πίνακα Ι του παραρτήματος αυτού το αδίκημα της μη χρήσης προστατευτικού κράνους από ποδηλάτη ή από πρόσωπο που μεταφέρεται σε ειδικό κάθισμα ποδηλάτου ή από επιβάτη αυτού </w:t>
      </w:r>
      <w:r>
        <w:rPr>
          <w:rFonts w:cs="Arial"/>
          <w:bCs/>
          <w:iCs/>
          <w:szCs w:val="24"/>
        </w:rPr>
        <w:lastRenderedPageBreak/>
        <w:t xml:space="preserve">κατά τη διακίνησή τους με ποδήλατο και να καταστεί δυνατή η εξώδικη ρύθμιση του εν λόγω αδικήματος.  </w:t>
      </w:r>
    </w:p>
    <w:p w14:paraId="23FCC04A" w14:textId="795A9339" w:rsidR="009E412A" w:rsidRDefault="009E412A" w:rsidP="00D93699">
      <w:pPr>
        <w:pStyle w:val="BodyText2"/>
        <w:rPr>
          <w:rFonts w:cs="Arial"/>
          <w:bCs/>
          <w:iCs/>
          <w:szCs w:val="24"/>
        </w:rPr>
      </w:pPr>
      <w:r>
        <w:rPr>
          <w:rFonts w:cs="Arial"/>
        </w:rPr>
        <w:tab/>
      </w:r>
      <w:r>
        <w:rPr>
          <w:rFonts w:cs="Arial"/>
          <w:bCs/>
          <w:iCs/>
          <w:szCs w:val="24"/>
        </w:rPr>
        <w:t xml:space="preserve">Σκοπός </w:t>
      </w:r>
      <w:r w:rsidR="0081141A">
        <w:rPr>
          <w:rFonts w:cs="Arial"/>
          <w:bCs/>
          <w:iCs/>
          <w:szCs w:val="24"/>
        </w:rPr>
        <w:t xml:space="preserve">της </w:t>
      </w:r>
      <w:r w:rsidR="00301CC1">
        <w:rPr>
          <w:rFonts w:cs="Arial"/>
          <w:bCs/>
          <w:iCs/>
          <w:szCs w:val="24"/>
        </w:rPr>
        <w:t>δεύτερης</w:t>
      </w:r>
      <w:r w:rsidR="0081141A">
        <w:rPr>
          <w:rFonts w:cs="Arial"/>
          <w:bCs/>
          <w:iCs/>
          <w:szCs w:val="24"/>
        </w:rPr>
        <w:t xml:space="preserve"> </w:t>
      </w:r>
      <w:r w:rsidR="00D93699">
        <w:rPr>
          <w:rFonts w:cs="Arial"/>
          <w:bCs/>
          <w:iCs/>
          <w:szCs w:val="24"/>
        </w:rPr>
        <w:t xml:space="preserve">υπό αναφορά </w:t>
      </w:r>
      <w:r w:rsidR="0081141A">
        <w:rPr>
          <w:rFonts w:cs="Arial"/>
          <w:bCs/>
          <w:iCs/>
          <w:szCs w:val="24"/>
        </w:rPr>
        <w:t xml:space="preserve">πρότασης νόμου </w:t>
      </w:r>
      <w:r w:rsidR="00D93699">
        <w:rPr>
          <w:rFonts w:cs="Arial"/>
          <w:bCs/>
          <w:iCs/>
          <w:szCs w:val="24"/>
        </w:rPr>
        <w:t xml:space="preserve">είναι η τροποποίηση του περί της Ρύθμισης της Διακίνησης Ποδηλάτων Νόμου, ώστε </w:t>
      </w:r>
      <w:r w:rsidR="005732B0">
        <w:rPr>
          <w:rFonts w:cs="Arial"/>
          <w:bCs/>
          <w:iCs/>
          <w:szCs w:val="24"/>
        </w:rPr>
        <w:t xml:space="preserve">να καταστεί υποχρεωτική </w:t>
      </w:r>
      <w:r w:rsidR="00D93699">
        <w:rPr>
          <w:rFonts w:cs="Arial"/>
          <w:bCs/>
          <w:iCs/>
          <w:szCs w:val="24"/>
        </w:rPr>
        <w:t>η χρήση προστατευτικού κράνους από ποδηλάτη ή από πρόσωπο που μεταφέρεται σε ειδικό κάθισμα ποδηλάτου ή από επιβάτη αυτού κατά τη διακίνησή τους με το ποδήλατο</w:t>
      </w:r>
      <w:r w:rsidR="00C36710">
        <w:rPr>
          <w:rFonts w:cs="Arial"/>
          <w:bCs/>
          <w:iCs/>
          <w:szCs w:val="24"/>
        </w:rPr>
        <w:t>.</w:t>
      </w:r>
    </w:p>
    <w:p w14:paraId="5360D6CB" w14:textId="2D80F2D6" w:rsidR="00BD36B6" w:rsidRDefault="00184387" w:rsidP="00BD36B6">
      <w:pPr>
        <w:pStyle w:val="BodyText2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ab/>
      </w:r>
      <w:r w:rsidR="001B7A6D">
        <w:rPr>
          <w:rFonts w:cs="Arial"/>
          <w:bCs/>
          <w:iCs/>
          <w:szCs w:val="24"/>
        </w:rPr>
        <w:t xml:space="preserve">Σύμφωνα με τον εισηγητή </w:t>
      </w:r>
      <w:r>
        <w:rPr>
          <w:rFonts w:cs="Arial"/>
          <w:bCs/>
          <w:iCs/>
          <w:szCs w:val="24"/>
        </w:rPr>
        <w:t xml:space="preserve">των πιο πάνω προτάσεων νόμου, </w:t>
      </w:r>
      <w:r w:rsidR="00C57F8F">
        <w:rPr>
          <w:rFonts w:cs="Arial"/>
          <w:bCs/>
          <w:iCs/>
          <w:szCs w:val="24"/>
        </w:rPr>
        <w:t>οι προτεινόμενες ρυθμίσεις κρίνονται αναγκαίες λόγω της αύξησης τα τελευταία χρόνια των τροχαίων ατυχημάτων με θύματα ποδηλάτες</w:t>
      </w:r>
      <w:r w:rsidR="005B02E8">
        <w:rPr>
          <w:rFonts w:cs="Arial"/>
          <w:bCs/>
          <w:iCs/>
          <w:szCs w:val="24"/>
        </w:rPr>
        <w:t>.  Συναφώς, όπως επισήμανε ο ίδιος,</w:t>
      </w:r>
      <w:r w:rsidR="00C57F8F">
        <w:rPr>
          <w:rFonts w:cs="Arial"/>
          <w:bCs/>
          <w:iCs/>
          <w:szCs w:val="24"/>
        </w:rPr>
        <w:t xml:space="preserve"> η χρήση προστατευτικού κράνους από </w:t>
      </w:r>
      <w:r w:rsidR="005B02E8">
        <w:rPr>
          <w:rFonts w:cs="Arial"/>
          <w:bCs/>
          <w:iCs/>
          <w:szCs w:val="24"/>
        </w:rPr>
        <w:t xml:space="preserve">τους ποδηλάτες ενδεχομένως </w:t>
      </w:r>
      <w:r w:rsidR="00C57F8F">
        <w:rPr>
          <w:rFonts w:cs="Arial"/>
          <w:bCs/>
          <w:iCs/>
          <w:szCs w:val="24"/>
        </w:rPr>
        <w:t xml:space="preserve">να είναι σωτήρια </w:t>
      </w:r>
      <w:r w:rsidR="005B02E8">
        <w:rPr>
          <w:rFonts w:cs="Arial"/>
          <w:bCs/>
          <w:iCs/>
          <w:szCs w:val="24"/>
        </w:rPr>
        <w:t xml:space="preserve">και να συμβάλει στην </w:t>
      </w:r>
      <w:r w:rsidR="00C57F8F">
        <w:rPr>
          <w:rFonts w:cs="Arial"/>
          <w:bCs/>
          <w:iCs/>
          <w:szCs w:val="24"/>
        </w:rPr>
        <w:t>προστασία τους από σοβαρό τραυματισμό ή/και θάνατο</w:t>
      </w:r>
      <w:r w:rsidR="00BD36B6">
        <w:rPr>
          <w:rFonts w:cs="Arial"/>
          <w:bCs/>
          <w:iCs/>
          <w:szCs w:val="24"/>
        </w:rPr>
        <w:t xml:space="preserve">. </w:t>
      </w:r>
      <w:r w:rsidR="00EE79D6">
        <w:rPr>
          <w:rFonts w:cs="Arial"/>
          <w:bCs/>
          <w:iCs/>
          <w:szCs w:val="24"/>
        </w:rPr>
        <w:t xml:space="preserve"> </w:t>
      </w:r>
      <w:r w:rsidR="005B02E8">
        <w:rPr>
          <w:rFonts w:cs="Arial"/>
          <w:bCs/>
          <w:iCs/>
          <w:szCs w:val="24"/>
        </w:rPr>
        <w:t>Περαιτέρω</w:t>
      </w:r>
      <w:r w:rsidR="00BD36B6">
        <w:rPr>
          <w:rFonts w:cs="Arial"/>
          <w:bCs/>
          <w:iCs/>
          <w:szCs w:val="24"/>
        </w:rPr>
        <w:t xml:space="preserve">, ο ίδιος </w:t>
      </w:r>
      <w:r w:rsidR="005B02E8">
        <w:rPr>
          <w:rFonts w:cs="Arial"/>
          <w:bCs/>
          <w:iCs/>
          <w:szCs w:val="24"/>
        </w:rPr>
        <w:t xml:space="preserve">σημείωσε </w:t>
      </w:r>
      <w:r w:rsidR="00A24C70">
        <w:rPr>
          <w:rFonts w:cs="Arial"/>
          <w:bCs/>
          <w:iCs/>
          <w:szCs w:val="24"/>
        </w:rPr>
        <w:t xml:space="preserve">ότι λόγω της έλλειψης στη Δημοκρατία ολοκληρωμένου και επαρκούς δικτύου </w:t>
      </w:r>
      <w:r w:rsidR="002C5ADE">
        <w:rPr>
          <w:rFonts w:cs="Arial"/>
          <w:bCs/>
          <w:iCs/>
          <w:szCs w:val="24"/>
        </w:rPr>
        <w:t>ποδηλατοδρόμων</w:t>
      </w:r>
      <w:r w:rsidR="00A24C70">
        <w:rPr>
          <w:rFonts w:cs="Arial"/>
          <w:bCs/>
          <w:iCs/>
          <w:szCs w:val="24"/>
        </w:rPr>
        <w:t>, γεγονός που θέτει σε μεγαλύτερο κίνδυνο τους ποδηλάτες</w:t>
      </w:r>
      <w:r w:rsidR="002C5ADE">
        <w:rPr>
          <w:rFonts w:cs="Arial"/>
          <w:bCs/>
          <w:iCs/>
          <w:szCs w:val="24"/>
        </w:rPr>
        <w:t>,</w:t>
      </w:r>
      <w:r w:rsidR="00A24C70">
        <w:rPr>
          <w:rFonts w:cs="Arial"/>
          <w:bCs/>
          <w:iCs/>
          <w:szCs w:val="24"/>
        </w:rPr>
        <w:t xml:space="preserve"> </w:t>
      </w:r>
      <w:r w:rsidR="00C76A13">
        <w:rPr>
          <w:rFonts w:cs="Arial"/>
          <w:bCs/>
          <w:iCs/>
          <w:szCs w:val="24"/>
        </w:rPr>
        <w:t xml:space="preserve">οι </w:t>
      </w:r>
      <w:r w:rsidR="00A24C70">
        <w:rPr>
          <w:rFonts w:cs="Arial"/>
          <w:bCs/>
          <w:iCs/>
          <w:szCs w:val="24"/>
        </w:rPr>
        <w:t>οποίοι αναγκαστικά χρησιμοποιούν τις λωρίδες των μηχανοκίνητων οχημάτων</w:t>
      </w:r>
      <w:r w:rsidR="00C76A13">
        <w:rPr>
          <w:rFonts w:cs="Arial"/>
          <w:bCs/>
          <w:iCs/>
          <w:szCs w:val="24"/>
        </w:rPr>
        <w:t xml:space="preserve">, καθώς και της </w:t>
      </w:r>
      <w:r w:rsidR="00785144">
        <w:rPr>
          <w:rFonts w:cs="Arial"/>
          <w:bCs/>
          <w:iCs/>
          <w:szCs w:val="24"/>
        </w:rPr>
        <w:t xml:space="preserve">έγκρισης από την κυβέρνηση σχεδίων επιχορήγησης για αγορά ποδηλάτων, με σκοπό την ενθάρρυνση της χρήσης τους, </w:t>
      </w:r>
      <w:r w:rsidR="00A24C70">
        <w:rPr>
          <w:rFonts w:cs="Arial"/>
          <w:bCs/>
          <w:iCs/>
          <w:szCs w:val="24"/>
        </w:rPr>
        <w:t xml:space="preserve">κρίνεται επιβεβλημένη η </w:t>
      </w:r>
      <w:r w:rsidR="006E31BF">
        <w:rPr>
          <w:rFonts w:cs="Arial"/>
          <w:bCs/>
          <w:iCs/>
          <w:szCs w:val="24"/>
        </w:rPr>
        <w:t xml:space="preserve">ψήφιση των </w:t>
      </w:r>
      <w:r w:rsidR="00BD36B6">
        <w:rPr>
          <w:rFonts w:cs="Arial"/>
          <w:bCs/>
          <w:iCs/>
          <w:szCs w:val="24"/>
        </w:rPr>
        <w:t>προτεινόμενων νομοθετικών ρυθμίσεων</w:t>
      </w:r>
      <w:r w:rsidR="00A24C70">
        <w:rPr>
          <w:rFonts w:cs="Arial"/>
          <w:bCs/>
          <w:iCs/>
          <w:szCs w:val="24"/>
        </w:rPr>
        <w:t xml:space="preserve">. </w:t>
      </w:r>
      <w:r w:rsidR="006E31BF">
        <w:rPr>
          <w:rFonts w:cs="Arial"/>
          <w:bCs/>
          <w:iCs/>
          <w:szCs w:val="24"/>
        </w:rPr>
        <w:t xml:space="preserve"> </w:t>
      </w:r>
    </w:p>
    <w:p w14:paraId="62567622" w14:textId="70FE9F0F" w:rsidR="00A24C70" w:rsidRDefault="00C81097" w:rsidP="00BD36B6">
      <w:pPr>
        <w:pStyle w:val="BodyText2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ab/>
        <w:t>Ο εκπρόσωπος του Τμήματος Δημοσίων Έργων</w:t>
      </w:r>
      <w:r w:rsidR="00A17E03">
        <w:rPr>
          <w:rFonts w:cs="Arial"/>
          <w:bCs/>
          <w:iCs/>
          <w:szCs w:val="24"/>
        </w:rPr>
        <w:t xml:space="preserve"> του Υπουργείου Μεταφορών</w:t>
      </w:r>
      <w:r>
        <w:rPr>
          <w:rFonts w:cs="Arial"/>
          <w:bCs/>
          <w:iCs/>
          <w:szCs w:val="24"/>
        </w:rPr>
        <w:t>,</w:t>
      </w:r>
      <w:r w:rsidR="00A17E03">
        <w:rPr>
          <w:rFonts w:cs="Arial"/>
          <w:bCs/>
          <w:iCs/>
          <w:szCs w:val="24"/>
        </w:rPr>
        <w:t xml:space="preserve"> Επικοινωνιών και Έργων</w:t>
      </w:r>
      <w:r>
        <w:rPr>
          <w:rFonts w:cs="Arial"/>
          <w:bCs/>
          <w:iCs/>
          <w:szCs w:val="24"/>
        </w:rPr>
        <w:t xml:space="preserve"> συμφώνησ</w:t>
      </w:r>
      <w:r w:rsidR="0078656E">
        <w:rPr>
          <w:rFonts w:cs="Arial"/>
          <w:bCs/>
          <w:iCs/>
          <w:szCs w:val="24"/>
        </w:rPr>
        <w:t>ε</w:t>
      </w:r>
      <w:r>
        <w:rPr>
          <w:rFonts w:cs="Arial"/>
          <w:bCs/>
          <w:iCs/>
          <w:szCs w:val="24"/>
        </w:rPr>
        <w:t xml:space="preserve"> με τους σκοπούς και τις επιδιώξεις των προτάσεων νόμου</w:t>
      </w:r>
      <w:r w:rsidR="006E31BF">
        <w:rPr>
          <w:rFonts w:cs="Arial"/>
          <w:bCs/>
          <w:iCs/>
          <w:szCs w:val="24"/>
        </w:rPr>
        <w:t xml:space="preserve"> και</w:t>
      </w:r>
      <w:r w:rsidR="00A17E03">
        <w:rPr>
          <w:rFonts w:cs="Arial"/>
          <w:bCs/>
          <w:iCs/>
          <w:szCs w:val="24"/>
        </w:rPr>
        <w:t xml:space="preserve"> </w:t>
      </w:r>
      <w:r w:rsidR="008B0A80">
        <w:rPr>
          <w:rFonts w:cs="Arial"/>
          <w:bCs/>
          <w:iCs/>
          <w:szCs w:val="24"/>
        </w:rPr>
        <w:t xml:space="preserve">ανέφερε ότι </w:t>
      </w:r>
      <w:r w:rsidR="006E31BF">
        <w:rPr>
          <w:rFonts w:cs="Arial"/>
          <w:bCs/>
          <w:iCs/>
          <w:szCs w:val="24"/>
        </w:rPr>
        <w:t xml:space="preserve">με τις προτεινόμενες ρυθμίσεις καλύπτεται το νομοθετικό κενό που παρατηρείται και </w:t>
      </w:r>
      <w:r w:rsidR="004D5C97">
        <w:rPr>
          <w:rFonts w:cs="Arial"/>
          <w:bCs/>
          <w:iCs/>
          <w:szCs w:val="24"/>
        </w:rPr>
        <w:t>ταυτόχρονα προάγεται η</w:t>
      </w:r>
      <w:r w:rsidR="00A17E03">
        <w:rPr>
          <w:rFonts w:cs="Arial"/>
          <w:bCs/>
          <w:iCs/>
          <w:szCs w:val="24"/>
        </w:rPr>
        <w:t xml:space="preserve"> ασφάλεια </w:t>
      </w:r>
      <w:r w:rsidR="0040467D">
        <w:rPr>
          <w:rFonts w:cs="Arial"/>
          <w:bCs/>
          <w:iCs/>
          <w:szCs w:val="24"/>
        </w:rPr>
        <w:t>προσώπων που χρησιμοποιούν ποδήλατα</w:t>
      </w:r>
      <w:r w:rsidR="007806E5">
        <w:rPr>
          <w:rFonts w:cs="Arial"/>
          <w:bCs/>
          <w:iCs/>
          <w:szCs w:val="24"/>
        </w:rPr>
        <w:t xml:space="preserve">.  </w:t>
      </w:r>
      <w:r w:rsidR="00A17E03">
        <w:rPr>
          <w:rFonts w:cs="Arial"/>
          <w:bCs/>
          <w:iCs/>
          <w:szCs w:val="24"/>
        </w:rPr>
        <w:t xml:space="preserve">Επιπροσθέτως, </w:t>
      </w:r>
      <w:r>
        <w:rPr>
          <w:rFonts w:cs="Arial"/>
          <w:bCs/>
          <w:iCs/>
          <w:szCs w:val="24"/>
        </w:rPr>
        <w:t>εισηγήθηκε</w:t>
      </w:r>
      <w:r w:rsidR="0078656E">
        <w:rPr>
          <w:rFonts w:cs="Arial"/>
          <w:bCs/>
          <w:iCs/>
          <w:szCs w:val="24"/>
        </w:rPr>
        <w:t xml:space="preserve"> την τροποποίηση των προνοιών της </w:t>
      </w:r>
      <w:r w:rsidR="00040CBB">
        <w:rPr>
          <w:rFonts w:cs="Arial"/>
          <w:bCs/>
          <w:iCs/>
          <w:szCs w:val="24"/>
        </w:rPr>
        <w:t>δεύτερης</w:t>
      </w:r>
      <w:r w:rsidR="0078656E">
        <w:rPr>
          <w:rFonts w:cs="Arial"/>
          <w:bCs/>
          <w:iCs/>
          <w:szCs w:val="24"/>
        </w:rPr>
        <w:t xml:space="preserve"> πρότασης νόμου, ώστε </w:t>
      </w:r>
      <w:r w:rsidR="004D5C97">
        <w:rPr>
          <w:rFonts w:cs="Arial"/>
          <w:bCs/>
          <w:iCs/>
          <w:szCs w:val="24"/>
        </w:rPr>
        <w:t xml:space="preserve">ο τύπος του </w:t>
      </w:r>
      <w:r w:rsidR="0078656E">
        <w:rPr>
          <w:rFonts w:cs="Arial"/>
          <w:bCs/>
          <w:iCs/>
          <w:szCs w:val="24"/>
        </w:rPr>
        <w:t>προστατευτικ</w:t>
      </w:r>
      <w:r w:rsidR="004D5C97">
        <w:rPr>
          <w:rFonts w:cs="Arial"/>
          <w:bCs/>
          <w:iCs/>
          <w:szCs w:val="24"/>
        </w:rPr>
        <w:t>ού</w:t>
      </w:r>
      <w:r w:rsidR="0078656E">
        <w:rPr>
          <w:rFonts w:cs="Arial"/>
          <w:bCs/>
          <w:iCs/>
          <w:szCs w:val="24"/>
        </w:rPr>
        <w:t xml:space="preserve"> κράνο</w:t>
      </w:r>
      <w:r w:rsidR="004D5C97">
        <w:rPr>
          <w:rFonts w:cs="Arial"/>
          <w:bCs/>
          <w:iCs/>
          <w:szCs w:val="24"/>
        </w:rPr>
        <w:t>υ</w:t>
      </w:r>
      <w:r w:rsidR="0078656E">
        <w:rPr>
          <w:rFonts w:cs="Arial"/>
          <w:bCs/>
          <w:iCs/>
          <w:szCs w:val="24"/>
        </w:rPr>
        <w:t>ς</w:t>
      </w:r>
      <w:r w:rsidR="007806E5">
        <w:rPr>
          <w:rFonts w:cs="Arial"/>
          <w:bCs/>
          <w:iCs/>
          <w:szCs w:val="24"/>
        </w:rPr>
        <w:t xml:space="preserve"> </w:t>
      </w:r>
      <w:r w:rsidR="00C41EBD">
        <w:rPr>
          <w:rFonts w:cs="Arial"/>
          <w:bCs/>
          <w:iCs/>
          <w:szCs w:val="24"/>
        </w:rPr>
        <w:t xml:space="preserve">να </w:t>
      </w:r>
      <w:r w:rsidR="00495CA2">
        <w:rPr>
          <w:rFonts w:cs="Arial"/>
          <w:bCs/>
          <w:iCs/>
          <w:szCs w:val="24"/>
        </w:rPr>
        <w:t>εγκρίνεται από τον Έφορο</w:t>
      </w:r>
      <w:r w:rsidR="00C129BD">
        <w:rPr>
          <w:rFonts w:cs="Arial"/>
          <w:bCs/>
          <w:iCs/>
          <w:szCs w:val="24"/>
        </w:rPr>
        <w:t xml:space="preserve"> Μηχανοκ</w:t>
      </w:r>
      <w:r w:rsidR="004D5C97">
        <w:rPr>
          <w:rFonts w:cs="Arial"/>
          <w:bCs/>
          <w:iCs/>
          <w:szCs w:val="24"/>
        </w:rPr>
        <w:t>ινήτ</w:t>
      </w:r>
      <w:r w:rsidR="00C129BD">
        <w:rPr>
          <w:rFonts w:cs="Arial"/>
          <w:bCs/>
          <w:iCs/>
          <w:szCs w:val="24"/>
        </w:rPr>
        <w:t>ων Οχημάτων</w:t>
      </w:r>
      <w:r w:rsidR="007806E5">
        <w:rPr>
          <w:rFonts w:cs="Arial"/>
          <w:bCs/>
          <w:iCs/>
          <w:szCs w:val="24"/>
        </w:rPr>
        <w:t xml:space="preserve">, ο οποίος </w:t>
      </w:r>
      <w:r w:rsidR="00322F68">
        <w:rPr>
          <w:rFonts w:cs="Arial"/>
          <w:bCs/>
          <w:iCs/>
          <w:szCs w:val="24"/>
        </w:rPr>
        <w:t>εγκρίνει τον τύπο κράνους από χρήστες μοτοσ</w:t>
      </w:r>
      <w:r w:rsidR="0088307C">
        <w:rPr>
          <w:rFonts w:cs="Arial"/>
          <w:bCs/>
          <w:iCs/>
          <w:szCs w:val="24"/>
        </w:rPr>
        <w:t>ι</w:t>
      </w:r>
      <w:r w:rsidR="00322F68">
        <w:rPr>
          <w:rFonts w:cs="Arial"/>
          <w:bCs/>
          <w:iCs/>
          <w:szCs w:val="24"/>
        </w:rPr>
        <w:t>κλετών και μοτοποδηλάτων</w:t>
      </w:r>
      <w:r w:rsidR="0088307C">
        <w:rPr>
          <w:rFonts w:cs="Arial"/>
          <w:bCs/>
          <w:iCs/>
          <w:szCs w:val="24"/>
        </w:rPr>
        <w:t>,</w:t>
      </w:r>
      <w:r w:rsidR="0040467D">
        <w:rPr>
          <w:rFonts w:cs="Arial"/>
          <w:bCs/>
          <w:iCs/>
          <w:szCs w:val="24"/>
        </w:rPr>
        <w:t xml:space="preserve"> και όχι</w:t>
      </w:r>
      <w:r w:rsidR="00C41EBD">
        <w:rPr>
          <w:rFonts w:cs="Arial"/>
          <w:bCs/>
          <w:iCs/>
          <w:szCs w:val="24"/>
        </w:rPr>
        <w:t xml:space="preserve"> από τον διευθυντή</w:t>
      </w:r>
      <w:r w:rsidR="00C441E0">
        <w:rPr>
          <w:rFonts w:cs="Arial"/>
          <w:bCs/>
          <w:iCs/>
          <w:szCs w:val="24"/>
        </w:rPr>
        <w:t xml:space="preserve"> του Τμήματος Οδικών Μεταφορών του Υπουργείου Μ</w:t>
      </w:r>
      <w:r w:rsidR="00C41EBD">
        <w:rPr>
          <w:rFonts w:cs="Arial"/>
          <w:bCs/>
          <w:iCs/>
          <w:szCs w:val="24"/>
        </w:rPr>
        <w:t>ε</w:t>
      </w:r>
      <w:r w:rsidR="00C441E0">
        <w:rPr>
          <w:rFonts w:cs="Arial"/>
          <w:bCs/>
          <w:iCs/>
          <w:szCs w:val="24"/>
        </w:rPr>
        <w:t>ταφορών, Επικοινωνιών και Έργων</w:t>
      </w:r>
      <w:r w:rsidR="0088307C">
        <w:rPr>
          <w:rFonts w:cs="Arial"/>
          <w:bCs/>
          <w:iCs/>
          <w:szCs w:val="24"/>
        </w:rPr>
        <w:t>, όπως προτείνεται</w:t>
      </w:r>
      <w:r w:rsidR="00C441E0">
        <w:rPr>
          <w:rFonts w:cs="Arial"/>
          <w:bCs/>
          <w:iCs/>
          <w:szCs w:val="24"/>
        </w:rPr>
        <w:t xml:space="preserve">. </w:t>
      </w:r>
      <w:r w:rsidR="00C41EBD">
        <w:rPr>
          <w:rFonts w:cs="Arial"/>
          <w:bCs/>
          <w:iCs/>
          <w:szCs w:val="24"/>
        </w:rPr>
        <w:t xml:space="preserve"> </w:t>
      </w:r>
      <w:r w:rsidR="00C129BD">
        <w:rPr>
          <w:rFonts w:cs="Arial"/>
          <w:bCs/>
          <w:iCs/>
          <w:szCs w:val="24"/>
        </w:rPr>
        <w:t xml:space="preserve"> </w:t>
      </w:r>
    </w:p>
    <w:p w14:paraId="05F3C41C" w14:textId="5F5ECA78" w:rsidR="00CF31EF" w:rsidRDefault="00A24C70" w:rsidP="00BD36B6">
      <w:pPr>
        <w:pStyle w:val="BodyText2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lastRenderedPageBreak/>
        <w:tab/>
      </w:r>
      <w:r w:rsidR="0040467D">
        <w:rPr>
          <w:rFonts w:cs="Arial"/>
          <w:bCs/>
          <w:iCs/>
          <w:szCs w:val="24"/>
        </w:rPr>
        <w:t>Η</w:t>
      </w:r>
      <w:r w:rsidR="00D26857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>εκπρόσωπος του Υπουργείου Δικαιοσύνης και Δημοσίας Τάξεω</w:t>
      </w:r>
      <w:r w:rsidR="00322F68">
        <w:rPr>
          <w:rFonts w:cs="Arial"/>
          <w:bCs/>
          <w:iCs/>
          <w:szCs w:val="24"/>
        </w:rPr>
        <w:t>ς</w:t>
      </w:r>
      <w:r>
        <w:rPr>
          <w:rFonts w:cs="Arial"/>
          <w:bCs/>
          <w:iCs/>
          <w:szCs w:val="24"/>
        </w:rPr>
        <w:t xml:space="preserve"> εξέφρασε επιφυλάξεις ως προς </w:t>
      </w:r>
      <w:r w:rsidR="006F6583">
        <w:rPr>
          <w:rFonts w:cs="Arial"/>
          <w:bCs/>
          <w:iCs/>
          <w:szCs w:val="24"/>
        </w:rPr>
        <w:t xml:space="preserve">τις πρόνοιες της </w:t>
      </w:r>
      <w:r w:rsidR="00040CBB">
        <w:rPr>
          <w:rFonts w:cs="Arial"/>
          <w:bCs/>
          <w:iCs/>
          <w:szCs w:val="24"/>
        </w:rPr>
        <w:t>δεύτερης</w:t>
      </w:r>
      <w:r w:rsidR="006F6583">
        <w:rPr>
          <w:rFonts w:cs="Arial"/>
          <w:bCs/>
          <w:iCs/>
          <w:szCs w:val="24"/>
        </w:rPr>
        <w:t xml:space="preserve"> </w:t>
      </w:r>
      <w:r w:rsidR="00D01528">
        <w:rPr>
          <w:rFonts w:cs="Arial"/>
          <w:bCs/>
          <w:iCs/>
          <w:szCs w:val="24"/>
        </w:rPr>
        <w:t>πρόταση</w:t>
      </w:r>
      <w:r w:rsidR="006F6583">
        <w:rPr>
          <w:rFonts w:cs="Arial"/>
          <w:bCs/>
          <w:iCs/>
          <w:szCs w:val="24"/>
        </w:rPr>
        <w:t>ς</w:t>
      </w:r>
      <w:r w:rsidR="00D01528">
        <w:rPr>
          <w:rFonts w:cs="Arial"/>
          <w:bCs/>
          <w:iCs/>
          <w:szCs w:val="24"/>
        </w:rPr>
        <w:t xml:space="preserve"> νόμου, με την οποία </w:t>
      </w:r>
      <w:r>
        <w:rPr>
          <w:rFonts w:cs="Arial"/>
          <w:bCs/>
          <w:iCs/>
          <w:szCs w:val="24"/>
        </w:rPr>
        <w:t>ποινικοπο</w:t>
      </w:r>
      <w:r w:rsidR="00D01528">
        <w:rPr>
          <w:rFonts w:cs="Arial"/>
          <w:bCs/>
          <w:iCs/>
          <w:szCs w:val="24"/>
        </w:rPr>
        <w:t>ιείται η</w:t>
      </w:r>
      <w:r>
        <w:rPr>
          <w:rFonts w:cs="Arial"/>
          <w:bCs/>
          <w:iCs/>
          <w:szCs w:val="24"/>
        </w:rPr>
        <w:t xml:space="preserve"> μη χρήση προστατευτικού κράνους</w:t>
      </w:r>
      <w:r w:rsidR="0088307C">
        <w:rPr>
          <w:rFonts w:cs="Arial"/>
          <w:bCs/>
          <w:iCs/>
          <w:szCs w:val="24"/>
        </w:rPr>
        <w:t>,</w:t>
      </w:r>
      <w:r w:rsidR="006F6583">
        <w:rPr>
          <w:rFonts w:cs="Arial"/>
          <w:bCs/>
          <w:iCs/>
          <w:szCs w:val="24"/>
        </w:rPr>
        <w:t xml:space="preserve"> και</w:t>
      </w:r>
      <w:r>
        <w:rPr>
          <w:rFonts w:cs="Arial"/>
          <w:bCs/>
          <w:iCs/>
          <w:szCs w:val="24"/>
        </w:rPr>
        <w:t xml:space="preserve"> </w:t>
      </w:r>
      <w:r w:rsidR="00D056AD">
        <w:rPr>
          <w:rFonts w:cs="Arial"/>
          <w:bCs/>
          <w:iCs/>
          <w:szCs w:val="24"/>
        </w:rPr>
        <w:t>ανέφερε ότι οι πρόνοιές της χρήζουν περαιτέρω μελέτης από το υπουργείο</w:t>
      </w:r>
      <w:r w:rsidR="00A126AE">
        <w:rPr>
          <w:rFonts w:cs="Arial"/>
          <w:bCs/>
          <w:iCs/>
          <w:szCs w:val="24"/>
        </w:rPr>
        <w:t xml:space="preserve">. </w:t>
      </w:r>
    </w:p>
    <w:p w14:paraId="7D0145B7" w14:textId="23EB3387" w:rsidR="00C81097" w:rsidRDefault="00CF31EF" w:rsidP="00BD36B6">
      <w:pPr>
        <w:pStyle w:val="BodyText2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ab/>
      </w:r>
      <w:r w:rsidR="00BE69C2">
        <w:rPr>
          <w:rFonts w:cs="Arial"/>
          <w:bCs/>
          <w:iCs/>
          <w:szCs w:val="24"/>
        </w:rPr>
        <w:t>Ο</w:t>
      </w:r>
      <w:r>
        <w:rPr>
          <w:rFonts w:cs="Arial"/>
          <w:bCs/>
          <w:iCs/>
          <w:szCs w:val="24"/>
        </w:rPr>
        <w:t xml:space="preserve"> εκπρόσωπος του Τμήματος Τροχαίας </w:t>
      </w:r>
      <w:r w:rsidR="00AF0128">
        <w:rPr>
          <w:rFonts w:cs="Arial"/>
          <w:bCs/>
          <w:iCs/>
          <w:szCs w:val="24"/>
        </w:rPr>
        <w:t xml:space="preserve">Αρχηγείου </w:t>
      </w:r>
      <w:r>
        <w:rPr>
          <w:rFonts w:cs="Arial"/>
          <w:bCs/>
          <w:iCs/>
          <w:szCs w:val="24"/>
        </w:rPr>
        <w:t xml:space="preserve">της Αστυνομίας Κύπρου συμφώνησε με </w:t>
      </w:r>
      <w:r w:rsidR="00BE69C2">
        <w:rPr>
          <w:rFonts w:cs="Arial"/>
          <w:bCs/>
          <w:iCs/>
          <w:szCs w:val="24"/>
        </w:rPr>
        <w:t xml:space="preserve">τα </w:t>
      </w:r>
      <w:r>
        <w:rPr>
          <w:rFonts w:cs="Arial"/>
          <w:bCs/>
          <w:iCs/>
          <w:szCs w:val="24"/>
        </w:rPr>
        <w:t xml:space="preserve">όσα </w:t>
      </w:r>
      <w:r w:rsidR="00BE69C2">
        <w:rPr>
          <w:rFonts w:cs="Arial"/>
          <w:bCs/>
          <w:iCs/>
          <w:szCs w:val="24"/>
        </w:rPr>
        <w:t xml:space="preserve">ανέφερε </w:t>
      </w:r>
      <w:r>
        <w:rPr>
          <w:rFonts w:cs="Arial"/>
          <w:bCs/>
          <w:iCs/>
          <w:szCs w:val="24"/>
        </w:rPr>
        <w:t>η εκπρόσωπο</w:t>
      </w:r>
      <w:r w:rsidR="0088307C">
        <w:rPr>
          <w:rFonts w:cs="Arial"/>
          <w:bCs/>
          <w:iCs/>
          <w:szCs w:val="24"/>
        </w:rPr>
        <w:t>ς</w:t>
      </w:r>
      <w:r>
        <w:rPr>
          <w:rFonts w:cs="Arial"/>
          <w:bCs/>
          <w:iCs/>
          <w:szCs w:val="24"/>
        </w:rPr>
        <w:t xml:space="preserve"> του Υπουργείου Δικαιοσύνης και Δημοσίας Τάξεως. </w:t>
      </w:r>
    </w:p>
    <w:p w14:paraId="236B2374" w14:textId="15A4C51D" w:rsidR="00D26857" w:rsidRDefault="00D26857" w:rsidP="00BD36B6">
      <w:pPr>
        <w:pStyle w:val="BodyText2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ab/>
      </w:r>
      <w:r w:rsidR="00BE69C2">
        <w:rPr>
          <w:rFonts w:cs="Arial"/>
          <w:bCs/>
          <w:iCs/>
          <w:szCs w:val="24"/>
        </w:rPr>
        <w:t>Η</w:t>
      </w:r>
      <w:r>
        <w:rPr>
          <w:rFonts w:cs="Arial"/>
          <w:bCs/>
          <w:iCs/>
          <w:szCs w:val="24"/>
        </w:rPr>
        <w:t xml:space="preserve"> εκπρόσωπος του Ενεργειακού Γραφείου Κύπρου </w:t>
      </w:r>
      <w:r w:rsidR="00BE69C2">
        <w:rPr>
          <w:rFonts w:cs="Arial"/>
          <w:bCs/>
          <w:iCs/>
          <w:szCs w:val="24"/>
        </w:rPr>
        <w:t xml:space="preserve">διαφώνησε με </w:t>
      </w:r>
      <w:r>
        <w:rPr>
          <w:rFonts w:cs="Arial"/>
          <w:bCs/>
          <w:iCs/>
          <w:szCs w:val="24"/>
        </w:rPr>
        <w:t>τις προτεινόμενες ρυθμίσεις</w:t>
      </w:r>
      <w:r w:rsidR="0088307C">
        <w:rPr>
          <w:rFonts w:cs="Arial"/>
          <w:bCs/>
          <w:iCs/>
          <w:szCs w:val="24"/>
        </w:rPr>
        <w:t>,</w:t>
      </w:r>
      <w:r>
        <w:rPr>
          <w:rFonts w:cs="Arial"/>
          <w:bCs/>
          <w:iCs/>
          <w:szCs w:val="24"/>
        </w:rPr>
        <w:t xml:space="preserve"> επισημαίνοντας ότι η υποχρεωτική χρήση κράνους </w:t>
      </w:r>
      <w:r w:rsidR="00EA6594">
        <w:rPr>
          <w:rFonts w:cs="Arial"/>
          <w:bCs/>
          <w:iCs/>
          <w:szCs w:val="24"/>
        </w:rPr>
        <w:t>και η επιβολή προστίμου θα μειώσ</w:t>
      </w:r>
      <w:r w:rsidR="00B86428">
        <w:rPr>
          <w:rFonts w:cs="Arial"/>
          <w:bCs/>
          <w:iCs/>
          <w:szCs w:val="24"/>
        </w:rPr>
        <w:t xml:space="preserve">ουν </w:t>
      </w:r>
      <w:r w:rsidR="00EA6594">
        <w:rPr>
          <w:rFonts w:cs="Arial"/>
          <w:bCs/>
          <w:iCs/>
          <w:szCs w:val="24"/>
        </w:rPr>
        <w:t>τη χρήση ποδηλάτου</w:t>
      </w:r>
      <w:r w:rsidR="00993EA0">
        <w:rPr>
          <w:rFonts w:cs="Arial"/>
          <w:bCs/>
          <w:iCs/>
          <w:szCs w:val="24"/>
        </w:rPr>
        <w:t>,</w:t>
      </w:r>
      <w:r w:rsidR="00EA6594">
        <w:rPr>
          <w:rFonts w:cs="Arial"/>
          <w:bCs/>
          <w:iCs/>
          <w:szCs w:val="24"/>
        </w:rPr>
        <w:t xml:space="preserve"> όπως </w:t>
      </w:r>
      <w:r w:rsidR="007A3552">
        <w:rPr>
          <w:rFonts w:cs="Arial"/>
          <w:bCs/>
          <w:iCs/>
          <w:szCs w:val="24"/>
        </w:rPr>
        <w:t>έχει ήδη καταγραφεί</w:t>
      </w:r>
      <w:r w:rsidR="00EA6594">
        <w:rPr>
          <w:rFonts w:cs="Arial"/>
          <w:bCs/>
          <w:iCs/>
          <w:szCs w:val="24"/>
        </w:rPr>
        <w:t xml:space="preserve"> </w:t>
      </w:r>
      <w:r w:rsidR="00D433F8">
        <w:rPr>
          <w:rFonts w:cs="Arial"/>
          <w:bCs/>
          <w:iCs/>
          <w:szCs w:val="24"/>
        </w:rPr>
        <w:t xml:space="preserve">σε άλλες χώρες οι οποίες </w:t>
      </w:r>
      <w:r w:rsidR="00EA6594">
        <w:rPr>
          <w:rFonts w:cs="Arial"/>
          <w:bCs/>
          <w:iCs/>
          <w:szCs w:val="24"/>
        </w:rPr>
        <w:t xml:space="preserve">κατέστησαν τη χρήση κράνους υποχρεωτική. </w:t>
      </w:r>
      <w:r w:rsidR="00D433F8">
        <w:rPr>
          <w:rFonts w:cs="Arial"/>
          <w:bCs/>
          <w:iCs/>
          <w:szCs w:val="24"/>
        </w:rPr>
        <w:t xml:space="preserve"> </w:t>
      </w:r>
      <w:r w:rsidR="007A3552">
        <w:rPr>
          <w:rFonts w:cs="Arial"/>
          <w:bCs/>
          <w:iCs/>
          <w:szCs w:val="24"/>
        </w:rPr>
        <w:t xml:space="preserve">Επιπροσθέτως, </w:t>
      </w:r>
      <w:r w:rsidR="00EA6594">
        <w:rPr>
          <w:rFonts w:cs="Arial"/>
          <w:bCs/>
          <w:iCs/>
          <w:szCs w:val="24"/>
        </w:rPr>
        <w:t>η ίδια επισήμανε</w:t>
      </w:r>
      <w:r w:rsidR="007A3552">
        <w:rPr>
          <w:rFonts w:cs="Arial"/>
          <w:bCs/>
          <w:iCs/>
          <w:szCs w:val="24"/>
        </w:rPr>
        <w:t xml:space="preserve"> ότι</w:t>
      </w:r>
      <w:r w:rsidR="00EA6594">
        <w:rPr>
          <w:rFonts w:cs="Arial"/>
          <w:bCs/>
          <w:iCs/>
          <w:szCs w:val="24"/>
        </w:rPr>
        <w:t xml:space="preserve"> υπάρχουν πολλοί παράγοντες που επηρεάζουν </w:t>
      </w:r>
      <w:r w:rsidR="00094529">
        <w:rPr>
          <w:rFonts w:cs="Arial"/>
          <w:bCs/>
          <w:iCs/>
          <w:szCs w:val="24"/>
        </w:rPr>
        <w:t>τη</w:t>
      </w:r>
      <w:r w:rsidR="00693C7F">
        <w:rPr>
          <w:rFonts w:cs="Arial"/>
          <w:bCs/>
          <w:iCs/>
          <w:szCs w:val="24"/>
        </w:rPr>
        <w:t xml:space="preserve">ν ασφάλεια </w:t>
      </w:r>
      <w:r w:rsidR="00F043AF">
        <w:rPr>
          <w:rFonts w:cs="Arial"/>
          <w:bCs/>
          <w:iCs/>
          <w:szCs w:val="24"/>
        </w:rPr>
        <w:t xml:space="preserve">του </w:t>
      </w:r>
      <w:r w:rsidR="00693C7F">
        <w:rPr>
          <w:rFonts w:cs="Arial"/>
          <w:bCs/>
          <w:iCs/>
          <w:szCs w:val="24"/>
        </w:rPr>
        <w:t>ποδηλάτη</w:t>
      </w:r>
      <w:r w:rsidR="00993EA0">
        <w:rPr>
          <w:rFonts w:cs="Arial"/>
          <w:bCs/>
          <w:iCs/>
          <w:szCs w:val="24"/>
        </w:rPr>
        <w:t>,</w:t>
      </w:r>
      <w:r w:rsidR="00EA6594">
        <w:rPr>
          <w:rFonts w:cs="Arial"/>
          <w:bCs/>
          <w:iCs/>
          <w:szCs w:val="24"/>
        </w:rPr>
        <w:t xml:space="preserve"> </w:t>
      </w:r>
      <w:r w:rsidR="00F043AF">
        <w:rPr>
          <w:rFonts w:cs="Arial"/>
          <w:bCs/>
          <w:iCs/>
          <w:szCs w:val="24"/>
        </w:rPr>
        <w:t xml:space="preserve">οι οποίοι καθιστούν </w:t>
      </w:r>
      <w:r w:rsidR="00EA6594">
        <w:rPr>
          <w:rFonts w:cs="Arial"/>
          <w:bCs/>
          <w:iCs/>
          <w:szCs w:val="24"/>
        </w:rPr>
        <w:t xml:space="preserve">το κράνος ανεπαρκές </w:t>
      </w:r>
      <w:r w:rsidR="00F043AF">
        <w:rPr>
          <w:rFonts w:cs="Arial"/>
          <w:bCs/>
          <w:iCs/>
          <w:szCs w:val="24"/>
        </w:rPr>
        <w:t>μέσο προστασίας</w:t>
      </w:r>
      <w:r w:rsidR="00693C7F">
        <w:rPr>
          <w:rFonts w:cs="Arial"/>
          <w:bCs/>
          <w:iCs/>
          <w:szCs w:val="24"/>
        </w:rPr>
        <w:t xml:space="preserve">, γι’ αυτό </w:t>
      </w:r>
      <w:r w:rsidR="00F043AF">
        <w:rPr>
          <w:rFonts w:cs="Arial"/>
          <w:bCs/>
          <w:iCs/>
          <w:szCs w:val="24"/>
        </w:rPr>
        <w:t xml:space="preserve">και </w:t>
      </w:r>
      <w:r w:rsidR="00693C7F">
        <w:rPr>
          <w:rFonts w:cs="Arial"/>
          <w:bCs/>
          <w:iCs/>
          <w:szCs w:val="24"/>
        </w:rPr>
        <w:t>απαιτείται</w:t>
      </w:r>
      <w:r w:rsidR="00993EA0">
        <w:rPr>
          <w:rFonts w:cs="Arial"/>
          <w:bCs/>
          <w:iCs/>
          <w:szCs w:val="24"/>
        </w:rPr>
        <w:t xml:space="preserve"> να δοθεί προτεραιότητα στον ορθό σχεδιασμό </w:t>
      </w:r>
      <w:r w:rsidR="001E0FD6">
        <w:rPr>
          <w:rFonts w:cs="Arial"/>
          <w:bCs/>
          <w:iCs/>
          <w:szCs w:val="24"/>
        </w:rPr>
        <w:t xml:space="preserve">των </w:t>
      </w:r>
      <w:r w:rsidR="00993EA0">
        <w:rPr>
          <w:rFonts w:cs="Arial"/>
          <w:bCs/>
          <w:iCs/>
          <w:szCs w:val="24"/>
        </w:rPr>
        <w:t>υποδομών για τη χρήση ποδηλάτων</w:t>
      </w:r>
      <w:r w:rsidR="00F043AF">
        <w:rPr>
          <w:rFonts w:cs="Arial"/>
          <w:bCs/>
          <w:iCs/>
          <w:szCs w:val="24"/>
        </w:rPr>
        <w:t>, όπως</w:t>
      </w:r>
      <w:r w:rsidR="00993EA0">
        <w:rPr>
          <w:rFonts w:cs="Arial"/>
          <w:bCs/>
          <w:iCs/>
          <w:szCs w:val="24"/>
        </w:rPr>
        <w:t xml:space="preserve"> και </w:t>
      </w:r>
      <w:r w:rsidR="00F043AF">
        <w:rPr>
          <w:rFonts w:cs="Arial"/>
          <w:bCs/>
          <w:iCs/>
          <w:szCs w:val="24"/>
        </w:rPr>
        <w:t>σ</w:t>
      </w:r>
      <w:r w:rsidR="00993EA0">
        <w:rPr>
          <w:rFonts w:cs="Arial"/>
          <w:bCs/>
          <w:iCs/>
          <w:szCs w:val="24"/>
        </w:rPr>
        <w:t xml:space="preserve">την καλλιέργεια </w:t>
      </w:r>
      <w:r w:rsidR="00F043AF">
        <w:rPr>
          <w:rFonts w:cs="Arial"/>
          <w:bCs/>
          <w:iCs/>
          <w:szCs w:val="24"/>
        </w:rPr>
        <w:t xml:space="preserve">του </w:t>
      </w:r>
      <w:r w:rsidR="00993EA0">
        <w:rPr>
          <w:rFonts w:cs="Arial"/>
          <w:bCs/>
          <w:iCs/>
          <w:szCs w:val="24"/>
        </w:rPr>
        <w:t xml:space="preserve">σεβασμού προς </w:t>
      </w:r>
      <w:r w:rsidR="00F043AF">
        <w:rPr>
          <w:rFonts w:cs="Arial"/>
          <w:bCs/>
          <w:iCs/>
          <w:szCs w:val="24"/>
        </w:rPr>
        <w:t>τους ποδηλάτες</w:t>
      </w:r>
      <w:r w:rsidR="00693C7F">
        <w:rPr>
          <w:rFonts w:cs="Arial"/>
          <w:bCs/>
          <w:iCs/>
          <w:szCs w:val="24"/>
        </w:rPr>
        <w:t xml:space="preserve">.  </w:t>
      </w:r>
      <w:r w:rsidR="003D7E7E">
        <w:rPr>
          <w:rFonts w:cs="Arial"/>
          <w:bCs/>
          <w:iCs/>
          <w:szCs w:val="24"/>
        </w:rPr>
        <w:t xml:space="preserve"> </w:t>
      </w:r>
    </w:p>
    <w:p w14:paraId="0BF2C2CA" w14:textId="2412D78D" w:rsidR="00D01528" w:rsidRDefault="00D01528" w:rsidP="00BD36B6">
      <w:pPr>
        <w:pStyle w:val="BodyText2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ab/>
        <w:t xml:space="preserve">Στο στάδιο της συζήτησης των </w:t>
      </w:r>
      <w:r w:rsidR="009563CC">
        <w:rPr>
          <w:rFonts w:cs="Arial"/>
          <w:bCs/>
          <w:iCs/>
          <w:szCs w:val="24"/>
        </w:rPr>
        <w:t>υπό αναφορά</w:t>
      </w:r>
      <w:r>
        <w:rPr>
          <w:rFonts w:cs="Arial"/>
          <w:bCs/>
          <w:iCs/>
          <w:szCs w:val="24"/>
        </w:rPr>
        <w:t xml:space="preserve"> προτάσεων νόμου την επιτροπή απασχόλησαν μεταξύ άλλων το ύψος του </w:t>
      </w:r>
      <w:r w:rsidR="00964B9E">
        <w:rPr>
          <w:rFonts w:cs="Arial"/>
          <w:bCs/>
          <w:iCs/>
          <w:szCs w:val="24"/>
        </w:rPr>
        <w:t xml:space="preserve">προβλεπόμενου </w:t>
      </w:r>
      <w:r>
        <w:rPr>
          <w:rFonts w:cs="Arial"/>
          <w:bCs/>
          <w:iCs/>
          <w:szCs w:val="24"/>
        </w:rPr>
        <w:t>εξώδικου προστίμου</w:t>
      </w:r>
      <w:r w:rsidR="009563CC">
        <w:rPr>
          <w:rFonts w:cs="Arial"/>
          <w:bCs/>
          <w:iCs/>
          <w:szCs w:val="24"/>
        </w:rPr>
        <w:t xml:space="preserve"> και </w:t>
      </w:r>
      <w:r w:rsidR="00CF31EF" w:rsidRPr="00BB3777">
        <w:rPr>
          <w:rFonts w:cs="Arial"/>
          <w:bCs/>
          <w:iCs/>
          <w:szCs w:val="24"/>
        </w:rPr>
        <w:t xml:space="preserve">η </w:t>
      </w:r>
      <w:r w:rsidR="009B53EB" w:rsidRPr="00BB3777">
        <w:rPr>
          <w:rFonts w:cs="Arial"/>
          <w:bCs/>
          <w:iCs/>
          <w:szCs w:val="24"/>
        </w:rPr>
        <w:t xml:space="preserve">ηλικία στην οποία </w:t>
      </w:r>
      <w:r w:rsidR="00BB3777" w:rsidRPr="00BB3777">
        <w:rPr>
          <w:rFonts w:cs="Arial"/>
          <w:bCs/>
          <w:iCs/>
          <w:szCs w:val="24"/>
        </w:rPr>
        <w:t xml:space="preserve">ανήλικο </w:t>
      </w:r>
      <w:r w:rsidR="00C55ED1">
        <w:rPr>
          <w:rFonts w:cs="Arial"/>
          <w:bCs/>
          <w:iCs/>
          <w:szCs w:val="24"/>
        </w:rPr>
        <w:t>πρόσωπο</w:t>
      </w:r>
      <w:r w:rsidR="009F650C">
        <w:rPr>
          <w:rFonts w:cs="Arial"/>
          <w:bCs/>
          <w:iCs/>
          <w:szCs w:val="24"/>
        </w:rPr>
        <w:t xml:space="preserve"> που δε φέρει κράνος καθίσταται ποινικά υπεύθυνο και θεωρείται ότι διαπράττει το αδίκημα </w:t>
      </w:r>
      <w:r w:rsidR="00C55ED1">
        <w:rPr>
          <w:rFonts w:cs="Arial"/>
          <w:bCs/>
          <w:iCs/>
          <w:szCs w:val="24"/>
        </w:rPr>
        <w:t xml:space="preserve">της </w:t>
      </w:r>
      <w:r w:rsidR="00BB3777" w:rsidRPr="00BB3777">
        <w:rPr>
          <w:rFonts w:cs="Arial"/>
          <w:bCs/>
          <w:iCs/>
          <w:szCs w:val="24"/>
        </w:rPr>
        <w:t xml:space="preserve">μη </w:t>
      </w:r>
      <w:r w:rsidRPr="00BB3777">
        <w:rPr>
          <w:rFonts w:cs="Arial"/>
          <w:bCs/>
          <w:iCs/>
          <w:szCs w:val="24"/>
        </w:rPr>
        <w:t xml:space="preserve">χρήσης </w:t>
      </w:r>
      <w:r w:rsidR="00BB3777" w:rsidRPr="00BB3777">
        <w:rPr>
          <w:rFonts w:cs="Arial"/>
          <w:bCs/>
          <w:iCs/>
          <w:szCs w:val="24"/>
        </w:rPr>
        <w:t xml:space="preserve">προστατευτικού </w:t>
      </w:r>
      <w:r w:rsidRPr="00BB3777">
        <w:rPr>
          <w:rFonts w:cs="Arial"/>
          <w:bCs/>
          <w:iCs/>
          <w:szCs w:val="24"/>
        </w:rPr>
        <w:t>κράνους</w:t>
      </w:r>
      <w:r w:rsidR="00C55ED1">
        <w:rPr>
          <w:rFonts w:cs="Arial"/>
          <w:bCs/>
          <w:iCs/>
          <w:szCs w:val="24"/>
        </w:rPr>
        <w:t>.</w:t>
      </w:r>
      <w:r w:rsidR="00D26857">
        <w:rPr>
          <w:rFonts w:cs="Arial"/>
          <w:bCs/>
          <w:iCs/>
          <w:szCs w:val="24"/>
        </w:rPr>
        <w:t xml:space="preserve"> </w:t>
      </w:r>
      <w:r w:rsidR="00BB3777" w:rsidRPr="00BB3777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 xml:space="preserve"> </w:t>
      </w:r>
    </w:p>
    <w:p w14:paraId="0FADABDD" w14:textId="2C405A6B" w:rsidR="006969A5" w:rsidRDefault="006969A5" w:rsidP="00BD36B6">
      <w:pPr>
        <w:pStyle w:val="BodyText2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ab/>
        <w:t>Σε μεταγενέστερο στάδιο το Υπουργείο Δικαιοσύνης και Δημοσίας Τάξεως</w:t>
      </w:r>
      <w:r w:rsidR="00501CF2">
        <w:rPr>
          <w:rFonts w:cs="Arial"/>
          <w:bCs/>
          <w:iCs/>
          <w:szCs w:val="24"/>
        </w:rPr>
        <w:t>,</w:t>
      </w:r>
      <w:r>
        <w:rPr>
          <w:rFonts w:cs="Arial"/>
          <w:bCs/>
          <w:iCs/>
          <w:szCs w:val="24"/>
        </w:rPr>
        <w:t xml:space="preserve"> με επιστολή του προς την επιτροπή</w:t>
      </w:r>
      <w:r w:rsidR="00501CF2">
        <w:rPr>
          <w:rFonts w:cs="Arial"/>
          <w:bCs/>
          <w:iCs/>
          <w:szCs w:val="24"/>
        </w:rPr>
        <w:t>,</w:t>
      </w:r>
      <w:r>
        <w:rPr>
          <w:rFonts w:cs="Arial"/>
          <w:bCs/>
          <w:iCs/>
          <w:szCs w:val="24"/>
        </w:rPr>
        <w:t xml:space="preserve"> ανέφερε ότι συμφωνεί με τους σκοπούς και τις επιδιώξεις των προτάσεων νόμου και </w:t>
      </w:r>
      <w:r w:rsidR="00501CF2">
        <w:rPr>
          <w:rFonts w:cs="Arial"/>
          <w:bCs/>
          <w:iCs/>
          <w:szCs w:val="24"/>
        </w:rPr>
        <w:t xml:space="preserve">παράλληλα </w:t>
      </w:r>
      <w:r>
        <w:rPr>
          <w:rFonts w:cs="Arial"/>
          <w:bCs/>
          <w:iCs/>
          <w:szCs w:val="24"/>
        </w:rPr>
        <w:t>εισηγήθηκε τα ακόλουθα:</w:t>
      </w:r>
    </w:p>
    <w:p w14:paraId="26487D3F" w14:textId="7EF11EA6" w:rsidR="00621322" w:rsidRDefault="00621322" w:rsidP="00621322">
      <w:pPr>
        <w:pStyle w:val="BodyText2"/>
        <w:numPr>
          <w:ilvl w:val="0"/>
          <w:numId w:val="4"/>
        </w:numPr>
        <w:ind w:left="567" w:hanging="567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Την τροποποίηση του κειμένου της πρώτης υπό αναφορά πρότασης νόμου, ώστε να μειωθεί από €85 σε €50 το προβλεπόμενο ύψος του εξώδικου προστίμου. </w:t>
      </w:r>
    </w:p>
    <w:p w14:paraId="3BD98E44" w14:textId="2433A6EA" w:rsidR="00621322" w:rsidRDefault="00621322" w:rsidP="00BD36B6">
      <w:pPr>
        <w:pStyle w:val="BodyText2"/>
        <w:rPr>
          <w:rFonts w:cs="Arial"/>
          <w:bCs/>
          <w:iCs/>
          <w:szCs w:val="24"/>
        </w:rPr>
      </w:pPr>
    </w:p>
    <w:p w14:paraId="6C971B2C" w14:textId="77777777" w:rsidR="00621322" w:rsidRDefault="00621322" w:rsidP="00BD36B6">
      <w:pPr>
        <w:pStyle w:val="BodyText2"/>
        <w:rPr>
          <w:rFonts w:cs="Arial"/>
          <w:bCs/>
          <w:iCs/>
          <w:szCs w:val="24"/>
        </w:rPr>
      </w:pPr>
    </w:p>
    <w:p w14:paraId="3F1E8ECA" w14:textId="4FFD814B" w:rsidR="00254A9A" w:rsidRDefault="006969A5" w:rsidP="00CE4A56">
      <w:pPr>
        <w:pStyle w:val="BodyText2"/>
        <w:numPr>
          <w:ilvl w:val="0"/>
          <w:numId w:val="4"/>
        </w:numPr>
        <w:ind w:left="567" w:hanging="567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lastRenderedPageBreak/>
        <w:t xml:space="preserve">Την τροποποίηση του κειμένου </w:t>
      </w:r>
      <w:r w:rsidR="00103759">
        <w:rPr>
          <w:rFonts w:cs="Arial"/>
          <w:bCs/>
          <w:iCs/>
          <w:szCs w:val="24"/>
        </w:rPr>
        <w:t xml:space="preserve">της </w:t>
      </w:r>
      <w:r w:rsidR="00B624AB">
        <w:rPr>
          <w:rFonts w:cs="Arial"/>
          <w:bCs/>
          <w:iCs/>
          <w:szCs w:val="24"/>
        </w:rPr>
        <w:t>δεύτερης</w:t>
      </w:r>
      <w:r w:rsidR="00103759">
        <w:rPr>
          <w:rFonts w:cs="Arial"/>
          <w:bCs/>
          <w:iCs/>
          <w:szCs w:val="24"/>
        </w:rPr>
        <w:t xml:space="preserve"> υπό αναφορά πρότασης νόμου, ώστε</w:t>
      </w:r>
      <w:r w:rsidR="00CE4A56">
        <w:rPr>
          <w:rFonts w:cs="Arial"/>
          <w:bCs/>
          <w:iCs/>
          <w:szCs w:val="24"/>
        </w:rPr>
        <w:t xml:space="preserve"> να εισαχθεί </w:t>
      </w:r>
      <w:r w:rsidR="000814CE">
        <w:rPr>
          <w:rFonts w:cs="Arial"/>
          <w:bCs/>
          <w:iCs/>
          <w:szCs w:val="24"/>
        </w:rPr>
        <w:t xml:space="preserve">σε αυτό </w:t>
      </w:r>
      <w:r w:rsidR="00501CF2">
        <w:rPr>
          <w:rFonts w:cs="Arial"/>
          <w:bCs/>
          <w:iCs/>
          <w:szCs w:val="24"/>
        </w:rPr>
        <w:t>πρόνοια</w:t>
      </w:r>
      <w:r w:rsidR="000814CE">
        <w:rPr>
          <w:rFonts w:cs="Arial"/>
          <w:bCs/>
          <w:iCs/>
          <w:szCs w:val="24"/>
        </w:rPr>
        <w:t xml:space="preserve"> σύμφωνα με την οποία η προτεινόμενη ρύθμιση </w:t>
      </w:r>
      <w:r w:rsidR="00A354C3">
        <w:rPr>
          <w:rFonts w:cs="Arial"/>
          <w:bCs/>
          <w:iCs/>
          <w:szCs w:val="24"/>
        </w:rPr>
        <w:t xml:space="preserve">με την οποία καθίσταται υποχρεωτική η χρήση προστατευτικού κράνους να τεθεί σε ισχύ </w:t>
      </w:r>
      <w:r w:rsidR="00CE4A56">
        <w:rPr>
          <w:rFonts w:cs="Arial"/>
          <w:bCs/>
          <w:iCs/>
          <w:szCs w:val="24"/>
        </w:rPr>
        <w:t xml:space="preserve">μετά την </w:t>
      </w:r>
      <w:r w:rsidR="00A354C3">
        <w:rPr>
          <w:rFonts w:cs="Arial"/>
          <w:bCs/>
          <w:iCs/>
          <w:szCs w:val="24"/>
        </w:rPr>
        <w:t xml:space="preserve">παρέλευση </w:t>
      </w:r>
      <w:r w:rsidR="00CE4A56">
        <w:rPr>
          <w:rFonts w:cs="Arial"/>
          <w:bCs/>
          <w:iCs/>
          <w:szCs w:val="24"/>
        </w:rPr>
        <w:t xml:space="preserve">έξι μηνών από την ημερομηνία έναρξης της ισχύος </w:t>
      </w:r>
      <w:r w:rsidR="00A354C3">
        <w:rPr>
          <w:rFonts w:cs="Arial"/>
          <w:bCs/>
          <w:iCs/>
          <w:szCs w:val="24"/>
        </w:rPr>
        <w:t>τ</w:t>
      </w:r>
      <w:r w:rsidR="00BD53E1">
        <w:rPr>
          <w:rFonts w:cs="Arial"/>
          <w:bCs/>
          <w:iCs/>
          <w:szCs w:val="24"/>
        </w:rPr>
        <w:t>ου προτεινόμενου νόμου</w:t>
      </w:r>
      <w:r w:rsidR="00A354C3">
        <w:rPr>
          <w:rFonts w:cs="Arial"/>
          <w:bCs/>
          <w:iCs/>
          <w:szCs w:val="24"/>
        </w:rPr>
        <w:t>.</w:t>
      </w:r>
      <w:r w:rsidR="00CE4A56">
        <w:rPr>
          <w:rFonts w:cs="Arial"/>
          <w:bCs/>
          <w:iCs/>
          <w:szCs w:val="24"/>
        </w:rPr>
        <w:t xml:space="preserve"> </w:t>
      </w:r>
    </w:p>
    <w:p w14:paraId="7997318A" w14:textId="66D162A5" w:rsidR="00BC201D" w:rsidRDefault="00CE4A56" w:rsidP="00CE4A56">
      <w:pPr>
        <w:pStyle w:val="BodyText2"/>
        <w:rPr>
          <w:rFonts w:eastAsia="Calibri"/>
          <w:szCs w:val="24"/>
        </w:rPr>
      </w:pPr>
      <w:r>
        <w:rPr>
          <w:rFonts w:cs="Arial"/>
          <w:bCs/>
          <w:iCs/>
          <w:szCs w:val="24"/>
        </w:rPr>
        <w:tab/>
      </w:r>
      <w:r w:rsidR="009E412A" w:rsidRPr="00CE4A56">
        <w:rPr>
          <w:szCs w:val="24"/>
        </w:rPr>
        <w:t xml:space="preserve">Η </w:t>
      </w:r>
      <w:r w:rsidR="000812B7">
        <w:rPr>
          <w:szCs w:val="24"/>
        </w:rPr>
        <w:t>επιτροπή</w:t>
      </w:r>
      <w:r w:rsidR="009E412A" w:rsidRPr="00CE4A56">
        <w:rPr>
          <w:szCs w:val="24"/>
        </w:rPr>
        <w:t>, αφού έλαβε υπόψη όλα όσα τέθηκαν ενώπιόν της,</w:t>
      </w:r>
      <w:r w:rsidR="009E412A" w:rsidRPr="00CE4A56">
        <w:rPr>
          <w:rFonts w:eastAsia="Calibri"/>
          <w:szCs w:val="24"/>
        </w:rPr>
        <w:t xml:space="preserve"> </w:t>
      </w:r>
      <w:r w:rsidR="00801AD5">
        <w:rPr>
          <w:rFonts w:eastAsia="Calibri"/>
          <w:szCs w:val="24"/>
        </w:rPr>
        <w:t xml:space="preserve">υιοθέτησε τις εισηγήσεις που υποβλήθηκαν από το Υπουργείο </w:t>
      </w:r>
      <w:r w:rsidR="00801AD5">
        <w:rPr>
          <w:rFonts w:cs="Arial"/>
          <w:bCs/>
          <w:iCs/>
          <w:szCs w:val="24"/>
        </w:rPr>
        <w:t xml:space="preserve">Δικαιοσύνης και Δημοσίας Τάξεως και </w:t>
      </w:r>
      <w:r w:rsidR="00E70511">
        <w:rPr>
          <w:rFonts w:cs="Arial"/>
          <w:bCs/>
          <w:iCs/>
          <w:szCs w:val="24"/>
        </w:rPr>
        <w:t xml:space="preserve">από τον εκπρόσωπο του Τμήματος Δημοσίων Έργων του Υπουργείου </w:t>
      </w:r>
      <w:r w:rsidR="00933CBF">
        <w:rPr>
          <w:rFonts w:cs="Arial"/>
          <w:bCs/>
          <w:iCs/>
          <w:szCs w:val="24"/>
        </w:rPr>
        <w:t>Μεταφορών, Επικοινωνιών και Έργων</w:t>
      </w:r>
      <w:r w:rsidR="00B36052">
        <w:rPr>
          <w:rFonts w:cs="Arial"/>
          <w:bCs/>
          <w:iCs/>
          <w:szCs w:val="24"/>
        </w:rPr>
        <w:t>,</w:t>
      </w:r>
      <w:r w:rsidR="00933CBF">
        <w:rPr>
          <w:rFonts w:cs="Arial"/>
          <w:bCs/>
          <w:iCs/>
          <w:szCs w:val="24"/>
        </w:rPr>
        <w:t xml:space="preserve"> </w:t>
      </w:r>
      <w:r w:rsidR="00FA52E8">
        <w:rPr>
          <w:rFonts w:cs="Arial"/>
          <w:bCs/>
          <w:iCs/>
          <w:szCs w:val="24"/>
        </w:rPr>
        <w:t>ώστε ο τύπος του προστατευτικού κράνους να εγκρίνεται από τον Έφορο Μηχανοκινήτων Οχημάτων</w:t>
      </w:r>
      <w:r w:rsidR="00924D2A">
        <w:rPr>
          <w:rFonts w:cs="Arial"/>
          <w:bCs/>
          <w:iCs/>
          <w:szCs w:val="24"/>
        </w:rPr>
        <w:t>,</w:t>
      </w:r>
      <w:r w:rsidR="00E70511">
        <w:rPr>
          <w:rFonts w:cs="Arial"/>
          <w:bCs/>
          <w:iCs/>
          <w:szCs w:val="24"/>
        </w:rPr>
        <w:t xml:space="preserve"> και </w:t>
      </w:r>
      <w:r w:rsidR="00801AD5">
        <w:rPr>
          <w:rFonts w:cs="Arial"/>
          <w:bCs/>
          <w:iCs/>
          <w:szCs w:val="24"/>
        </w:rPr>
        <w:t xml:space="preserve">τροποποίησε ανάλογα τα κείμενα </w:t>
      </w:r>
      <w:r w:rsidR="00576D8D">
        <w:rPr>
          <w:rFonts w:cs="Arial"/>
          <w:bCs/>
          <w:iCs/>
          <w:szCs w:val="24"/>
        </w:rPr>
        <w:t>των υπό αναφορά προτάσεων νόμου.</w:t>
      </w:r>
      <w:r w:rsidR="00BC201D">
        <w:rPr>
          <w:rFonts w:eastAsia="Calibri"/>
          <w:szCs w:val="24"/>
        </w:rPr>
        <w:t xml:space="preserve"> </w:t>
      </w:r>
    </w:p>
    <w:p w14:paraId="539CE7BC" w14:textId="4C219752" w:rsidR="000812B7" w:rsidRDefault="000812B7" w:rsidP="00CE4A56">
      <w:pPr>
        <w:pStyle w:val="BodyText2"/>
        <w:rPr>
          <w:rFonts w:eastAsia="Calibri"/>
          <w:szCs w:val="24"/>
        </w:rPr>
      </w:pPr>
      <w:r>
        <w:rPr>
          <w:szCs w:val="24"/>
        </w:rPr>
        <w:tab/>
        <w:t>Υπό το φως των πιο πάνω, η</w:t>
      </w:r>
      <w:r w:rsidRPr="00CE4A56">
        <w:rPr>
          <w:szCs w:val="24"/>
        </w:rPr>
        <w:t xml:space="preserve"> Κοινοβουλευτική Επιτροπή Μεταφορών, Επικοινωνιών και Έργων</w:t>
      </w:r>
      <w:r>
        <w:rPr>
          <w:szCs w:val="24"/>
        </w:rPr>
        <w:t xml:space="preserve"> κατέληξε στις ακόλουθες θέσεις:</w:t>
      </w:r>
    </w:p>
    <w:p w14:paraId="58CC2951" w14:textId="3E5EC0B0" w:rsidR="00171974" w:rsidRPr="00BC201D" w:rsidRDefault="00171974" w:rsidP="00171974">
      <w:pPr>
        <w:pStyle w:val="BodyText2"/>
        <w:numPr>
          <w:ilvl w:val="0"/>
          <w:numId w:val="5"/>
        </w:numPr>
        <w:ind w:left="567" w:hanging="567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Ο πρόεδρ</w:t>
      </w:r>
      <w:r w:rsidR="00FA52E8">
        <w:rPr>
          <w:rFonts w:cs="Arial"/>
          <w:bCs/>
          <w:iCs/>
          <w:szCs w:val="24"/>
        </w:rPr>
        <w:t>ο</w:t>
      </w:r>
      <w:r>
        <w:rPr>
          <w:rFonts w:cs="Arial"/>
          <w:bCs/>
          <w:iCs/>
          <w:szCs w:val="24"/>
        </w:rPr>
        <w:t xml:space="preserve">ς </w:t>
      </w:r>
      <w:r w:rsidR="00FA52E8">
        <w:rPr>
          <w:rFonts w:cs="Arial"/>
          <w:bCs/>
          <w:iCs/>
          <w:szCs w:val="24"/>
        </w:rPr>
        <w:t xml:space="preserve">της επιτροπής </w:t>
      </w:r>
      <w:r>
        <w:rPr>
          <w:rFonts w:cs="Arial"/>
          <w:bCs/>
          <w:iCs/>
          <w:szCs w:val="24"/>
        </w:rPr>
        <w:t xml:space="preserve">βουλευτής της Δημοκρατικής Παράταξης-Συνεργασία Δημοκρατικών Δυνάμεων, τα μέλη της βουλευτές των κοινοβουλευτικών ομάδων </w:t>
      </w:r>
      <w:r w:rsidR="00933CBF">
        <w:rPr>
          <w:rFonts w:eastAsia="Calibri"/>
          <w:szCs w:val="24"/>
        </w:rPr>
        <w:t xml:space="preserve">του </w:t>
      </w:r>
      <w:r w:rsidR="00933CBF">
        <w:rPr>
          <w:rFonts w:cs="Arial"/>
          <w:bCs/>
          <w:iCs/>
          <w:szCs w:val="24"/>
        </w:rPr>
        <w:t>Δημοκρατικού Συναγερμού</w:t>
      </w:r>
      <w:r w:rsidR="00933CBF">
        <w:rPr>
          <w:rFonts w:eastAsia="Calibri"/>
          <w:szCs w:val="24"/>
        </w:rPr>
        <w:t xml:space="preserve"> και </w:t>
      </w:r>
      <w:r>
        <w:rPr>
          <w:rFonts w:eastAsia="Calibri"/>
          <w:szCs w:val="24"/>
        </w:rPr>
        <w:t>ΑΚΕΛ-Αριστερά-Νέες Δυνάμεις</w:t>
      </w:r>
      <w:r>
        <w:rPr>
          <w:rFonts w:cs="Arial"/>
          <w:bCs/>
          <w:iCs/>
          <w:szCs w:val="24"/>
        </w:rPr>
        <w:t xml:space="preserve">, καθώς και το μέλος της βουλευτής του Κινήματος Σοσιαλδημοκρατών ΕΔΕΚ </w:t>
      </w:r>
      <w:r w:rsidRPr="00BC201D">
        <w:rPr>
          <w:rFonts w:eastAsia="Calibri"/>
          <w:szCs w:val="24"/>
        </w:rPr>
        <w:t>επιφυλάχθηκ</w:t>
      </w:r>
      <w:r>
        <w:rPr>
          <w:rFonts w:eastAsia="Calibri"/>
          <w:szCs w:val="24"/>
        </w:rPr>
        <w:t xml:space="preserve">αν </w:t>
      </w:r>
      <w:r w:rsidRPr="00BC201D">
        <w:rPr>
          <w:rFonts w:eastAsia="Calibri"/>
          <w:szCs w:val="24"/>
        </w:rPr>
        <w:t>να τοποθετηθ</w:t>
      </w:r>
      <w:r>
        <w:rPr>
          <w:rFonts w:eastAsia="Calibri"/>
          <w:szCs w:val="24"/>
        </w:rPr>
        <w:t>ούν</w:t>
      </w:r>
      <w:r w:rsidRPr="00BC201D">
        <w:rPr>
          <w:rFonts w:eastAsia="Calibri"/>
          <w:szCs w:val="24"/>
        </w:rPr>
        <w:t xml:space="preserve"> </w:t>
      </w:r>
      <w:r w:rsidR="00310879">
        <w:rPr>
          <w:rFonts w:eastAsia="Calibri"/>
          <w:szCs w:val="24"/>
        </w:rPr>
        <w:t xml:space="preserve">επί των προνοιών των προτάσεων νόμου, όπως έχουν τροποποιηθεί </w:t>
      </w:r>
      <w:r w:rsidR="00DE3251">
        <w:rPr>
          <w:rFonts w:eastAsia="Calibri"/>
          <w:szCs w:val="24"/>
        </w:rPr>
        <w:t xml:space="preserve">σύμφωνα με τα πιο πάνω, </w:t>
      </w:r>
      <w:r>
        <w:rPr>
          <w:rFonts w:eastAsia="Calibri"/>
          <w:szCs w:val="24"/>
        </w:rPr>
        <w:t>κατά τη συζήτησ</w:t>
      </w:r>
      <w:r w:rsidR="00310879">
        <w:rPr>
          <w:rFonts w:eastAsia="Calibri"/>
          <w:szCs w:val="24"/>
        </w:rPr>
        <w:t>ή τους</w:t>
      </w:r>
      <w:r w:rsidRPr="00BC201D">
        <w:rPr>
          <w:rFonts w:eastAsia="Calibri"/>
          <w:szCs w:val="24"/>
        </w:rPr>
        <w:t xml:space="preserve"> στην ολομέλεια του σώματος. </w:t>
      </w:r>
    </w:p>
    <w:p w14:paraId="27D59734" w14:textId="5412EA44" w:rsidR="00BC201D" w:rsidRDefault="00BC201D" w:rsidP="00BC201D">
      <w:pPr>
        <w:pStyle w:val="BodyText2"/>
        <w:numPr>
          <w:ilvl w:val="0"/>
          <w:numId w:val="5"/>
        </w:numPr>
        <w:ind w:left="567" w:hanging="567"/>
        <w:rPr>
          <w:rFonts w:cs="Arial"/>
          <w:bCs/>
          <w:iCs/>
          <w:szCs w:val="24"/>
        </w:rPr>
      </w:pPr>
      <w:r>
        <w:rPr>
          <w:rFonts w:eastAsia="Calibri"/>
          <w:szCs w:val="24"/>
        </w:rPr>
        <w:t xml:space="preserve">Το μέλος της </w:t>
      </w:r>
      <w:r w:rsidR="00933CBF">
        <w:rPr>
          <w:rFonts w:eastAsia="Calibri"/>
          <w:szCs w:val="24"/>
        </w:rPr>
        <w:t xml:space="preserve">επιτροπής </w:t>
      </w:r>
      <w:r>
        <w:rPr>
          <w:rFonts w:eastAsia="Calibri"/>
          <w:szCs w:val="24"/>
        </w:rPr>
        <w:t>βουλευτής</w:t>
      </w:r>
      <w:r w:rsidR="009B68EB">
        <w:rPr>
          <w:rFonts w:eastAsia="Calibri"/>
          <w:szCs w:val="24"/>
        </w:rPr>
        <w:t xml:space="preserve"> του Δημοκρατικού Κόμματος </w:t>
      </w:r>
      <w:r>
        <w:rPr>
          <w:rFonts w:eastAsia="Calibri"/>
          <w:szCs w:val="24"/>
        </w:rPr>
        <w:t>τάχθηκ</w:t>
      </w:r>
      <w:r w:rsidR="009A0463">
        <w:rPr>
          <w:rFonts w:eastAsia="Calibri"/>
          <w:szCs w:val="24"/>
        </w:rPr>
        <w:t>ε</w:t>
      </w:r>
      <w:r>
        <w:rPr>
          <w:rFonts w:eastAsia="Calibri"/>
          <w:szCs w:val="24"/>
        </w:rPr>
        <w:t xml:space="preserve"> υπέρ της ψήφισ</w:t>
      </w:r>
      <w:r w:rsidR="00D16040">
        <w:rPr>
          <w:rFonts w:eastAsia="Calibri"/>
          <w:szCs w:val="24"/>
        </w:rPr>
        <w:t>ης των προτάσεων νόμου</w:t>
      </w:r>
      <w:r w:rsidR="002F0C2B">
        <w:rPr>
          <w:rFonts w:eastAsia="Calibri"/>
          <w:szCs w:val="24"/>
        </w:rPr>
        <w:t xml:space="preserve"> σε νόμους</w:t>
      </w:r>
      <w:r w:rsidR="00B624AB">
        <w:rPr>
          <w:rFonts w:eastAsia="Calibri"/>
          <w:szCs w:val="24"/>
        </w:rPr>
        <w:t>,</w:t>
      </w:r>
      <w:r w:rsidR="00D16040">
        <w:rPr>
          <w:rFonts w:eastAsia="Calibri"/>
          <w:szCs w:val="24"/>
        </w:rPr>
        <w:t xml:space="preserve"> όπως αυτές </w:t>
      </w:r>
      <w:r w:rsidR="00B377E1">
        <w:rPr>
          <w:rFonts w:eastAsia="Calibri"/>
          <w:szCs w:val="24"/>
        </w:rPr>
        <w:t xml:space="preserve">έχουν τροποποιηθεί </w:t>
      </w:r>
      <w:r w:rsidR="00D16040">
        <w:rPr>
          <w:rFonts w:eastAsia="Calibri"/>
          <w:szCs w:val="24"/>
        </w:rPr>
        <w:t>σύμφωνα με τα πιο πάνω</w:t>
      </w:r>
      <w:r>
        <w:rPr>
          <w:rFonts w:eastAsia="Calibri"/>
          <w:szCs w:val="24"/>
        </w:rPr>
        <w:t xml:space="preserve">. </w:t>
      </w:r>
    </w:p>
    <w:p w14:paraId="66CD86FB" w14:textId="77777777" w:rsidR="002F0C2B" w:rsidRDefault="002F0C2B" w:rsidP="0080104B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6062A8" w14:textId="34B24418" w:rsidR="0080104B" w:rsidRPr="00F94481" w:rsidRDefault="0080104B" w:rsidP="00B418F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94481">
        <w:rPr>
          <w:rFonts w:ascii="Arial" w:hAnsi="Arial" w:cs="Arial"/>
          <w:bCs/>
          <w:iCs/>
          <w:sz w:val="24"/>
          <w:szCs w:val="24"/>
        </w:rPr>
        <w:t xml:space="preserve">Αρ. Φακ.: </w:t>
      </w:r>
      <w:r>
        <w:rPr>
          <w:rFonts w:ascii="Arial" w:hAnsi="Arial" w:cs="Arial"/>
          <w:bCs/>
          <w:iCs/>
          <w:sz w:val="24"/>
          <w:szCs w:val="24"/>
        </w:rPr>
        <w:tab/>
      </w:r>
      <w:r w:rsidR="006A449C" w:rsidRPr="00F94481">
        <w:rPr>
          <w:rFonts w:ascii="Arial" w:hAnsi="Arial" w:cs="Arial"/>
          <w:bCs/>
          <w:iCs/>
          <w:sz w:val="24"/>
          <w:szCs w:val="24"/>
        </w:rPr>
        <w:t>23.02.062.191-2021</w:t>
      </w:r>
    </w:p>
    <w:p w14:paraId="3AB58419" w14:textId="16954BC2" w:rsidR="0080104B" w:rsidRPr="00F94481" w:rsidRDefault="0080104B" w:rsidP="00B418F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6A449C" w:rsidRPr="00F94481">
        <w:rPr>
          <w:rFonts w:ascii="Arial" w:hAnsi="Arial" w:cs="Arial"/>
          <w:bCs/>
          <w:iCs/>
          <w:sz w:val="24"/>
          <w:szCs w:val="24"/>
        </w:rPr>
        <w:t>23.02.062.192-2021</w:t>
      </w:r>
    </w:p>
    <w:p w14:paraId="202CED11" w14:textId="77777777" w:rsidR="00B418FC" w:rsidRDefault="00B418FC" w:rsidP="00B418FC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3211A065" w14:textId="5A483BD9" w:rsidR="009E412A" w:rsidRDefault="00B377E1" w:rsidP="00B418FC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12</w:t>
      </w:r>
      <w:r w:rsidR="009B68EB">
        <w:rPr>
          <w:rFonts w:ascii="Arial" w:hAnsi="Arial" w:cs="Arial"/>
          <w:bCs/>
          <w:iCs/>
          <w:sz w:val="24"/>
          <w:szCs w:val="24"/>
        </w:rPr>
        <w:t xml:space="preserve"> Ιουλίου </w:t>
      </w:r>
      <w:r w:rsidR="009E412A">
        <w:rPr>
          <w:rFonts w:ascii="Arial" w:hAnsi="Arial" w:cs="Arial"/>
          <w:bCs/>
          <w:iCs/>
          <w:sz w:val="24"/>
          <w:szCs w:val="24"/>
        </w:rPr>
        <w:t>2022</w:t>
      </w:r>
    </w:p>
    <w:p w14:paraId="5B7CEDD0" w14:textId="44ACD688" w:rsidR="009E412A" w:rsidRPr="00B418FC" w:rsidRDefault="009E412A" w:rsidP="00B418F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B418FC">
        <w:rPr>
          <w:rFonts w:ascii="Arial" w:hAnsi="Arial" w:cs="Arial"/>
          <w:bCs/>
          <w:iCs/>
          <w:sz w:val="20"/>
          <w:szCs w:val="20"/>
        </w:rPr>
        <w:t>ΜΙ</w:t>
      </w:r>
      <w:r w:rsidR="00B377E1" w:rsidRPr="00B418FC">
        <w:rPr>
          <w:rFonts w:ascii="Arial" w:hAnsi="Arial" w:cs="Arial"/>
          <w:bCs/>
          <w:iCs/>
          <w:sz w:val="20"/>
          <w:szCs w:val="20"/>
        </w:rPr>
        <w:t>/</w:t>
      </w:r>
      <w:r w:rsidR="00B1653E">
        <w:rPr>
          <w:rFonts w:ascii="Arial" w:hAnsi="Arial" w:cs="Arial"/>
          <w:bCs/>
          <w:iCs/>
          <w:sz w:val="20"/>
          <w:szCs w:val="20"/>
        </w:rPr>
        <w:t>ΝΧ/</w:t>
      </w:r>
      <w:r w:rsidR="00B377E1" w:rsidRPr="00B418FC">
        <w:rPr>
          <w:rFonts w:ascii="Arial" w:hAnsi="Arial" w:cs="Arial"/>
          <w:bCs/>
          <w:iCs/>
          <w:sz w:val="20"/>
          <w:szCs w:val="20"/>
        </w:rPr>
        <w:t>ΝΑ</w:t>
      </w:r>
    </w:p>
    <w:sectPr w:rsidR="009E412A" w:rsidRPr="00B418FC" w:rsidSect="002F0C2B">
      <w:headerReference w:type="defaul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50E4" w14:textId="77777777" w:rsidR="002116E7" w:rsidRDefault="002116E7">
      <w:pPr>
        <w:spacing w:after="0" w:line="240" w:lineRule="auto"/>
      </w:pPr>
      <w:r>
        <w:separator/>
      </w:r>
    </w:p>
  </w:endnote>
  <w:endnote w:type="continuationSeparator" w:id="0">
    <w:p w14:paraId="3B5D1832" w14:textId="77777777" w:rsidR="002116E7" w:rsidRDefault="0021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6460" w14:textId="77777777" w:rsidR="002116E7" w:rsidRDefault="002116E7">
      <w:pPr>
        <w:spacing w:after="0" w:line="240" w:lineRule="auto"/>
      </w:pPr>
      <w:r>
        <w:separator/>
      </w:r>
    </w:p>
  </w:footnote>
  <w:footnote w:type="continuationSeparator" w:id="0">
    <w:p w14:paraId="2FF5722A" w14:textId="77777777" w:rsidR="002116E7" w:rsidRDefault="0021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2468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A8574B" w14:textId="77777777" w:rsidR="00006142" w:rsidRDefault="00BC4E85">
        <w:pPr>
          <w:pStyle w:val="Header"/>
          <w:jc w:val="center"/>
        </w:pPr>
        <w:r w:rsidRPr="00804EF7">
          <w:rPr>
            <w:rFonts w:ascii="Arial" w:hAnsi="Arial" w:cs="Arial"/>
            <w:sz w:val="24"/>
            <w:szCs w:val="24"/>
          </w:rPr>
          <w:fldChar w:fldCharType="begin"/>
        </w:r>
        <w:r w:rsidRPr="00804EF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04EF7">
          <w:rPr>
            <w:rFonts w:ascii="Arial" w:hAnsi="Arial" w:cs="Arial"/>
            <w:sz w:val="24"/>
            <w:szCs w:val="24"/>
          </w:rPr>
          <w:fldChar w:fldCharType="separate"/>
        </w:r>
        <w:r w:rsidRPr="00804EF7">
          <w:rPr>
            <w:rFonts w:ascii="Arial" w:hAnsi="Arial" w:cs="Arial"/>
            <w:noProof/>
            <w:sz w:val="24"/>
            <w:szCs w:val="24"/>
          </w:rPr>
          <w:t>2</w:t>
        </w:r>
        <w:r w:rsidRPr="00804EF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429D48E" w14:textId="77777777" w:rsidR="00006142" w:rsidRDefault="006A4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4106C"/>
    <w:multiLevelType w:val="hybridMultilevel"/>
    <w:tmpl w:val="0BF639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B4DEA"/>
    <w:multiLevelType w:val="hybridMultilevel"/>
    <w:tmpl w:val="14B81E30"/>
    <w:lvl w:ilvl="0" w:tplc="5FACB40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B5D8A"/>
    <w:multiLevelType w:val="hybridMultilevel"/>
    <w:tmpl w:val="C922CA4A"/>
    <w:lvl w:ilvl="0" w:tplc="239C7C3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E428D"/>
    <w:multiLevelType w:val="hybridMultilevel"/>
    <w:tmpl w:val="EB4C66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952C4"/>
    <w:multiLevelType w:val="hybridMultilevel"/>
    <w:tmpl w:val="CDF0F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21922">
    <w:abstractNumId w:val="4"/>
  </w:num>
  <w:num w:numId="2" w16cid:durableId="1956600582">
    <w:abstractNumId w:val="1"/>
  </w:num>
  <w:num w:numId="3" w16cid:durableId="1917854981">
    <w:abstractNumId w:val="3"/>
  </w:num>
  <w:num w:numId="4" w16cid:durableId="915481726">
    <w:abstractNumId w:val="0"/>
  </w:num>
  <w:num w:numId="5" w16cid:durableId="517817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2A"/>
    <w:rsid w:val="000372FF"/>
    <w:rsid w:val="00040CBB"/>
    <w:rsid w:val="00061623"/>
    <w:rsid w:val="000812B7"/>
    <w:rsid w:val="000814CE"/>
    <w:rsid w:val="00082241"/>
    <w:rsid w:val="00094529"/>
    <w:rsid w:val="000A68BC"/>
    <w:rsid w:val="00102734"/>
    <w:rsid w:val="001028DC"/>
    <w:rsid w:val="00103759"/>
    <w:rsid w:val="00113C42"/>
    <w:rsid w:val="00171974"/>
    <w:rsid w:val="00183967"/>
    <w:rsid w:val="00184387"/>
    <w:rsid w:val="001B7A6D"/>
    <w:rsid w:val="001D2188"/>
    <w:rsid w:val="001E0FD6"/>
    <w:rsid w:val="002116E7"/>
    <w:rsid w:val="0025086E"/>
    <w:rsid w:val="00254A9A"/>
    <w:rsid w:val="002B508B"/>
    <w:rsid w:val="002B644B"/>
    <w:rsid w:val="002C2038"/>
    <w:rsid w:val="002C5ADE"/>
    <w:rsid w:val="002F0C2B"/>
    <w:rsid w:val="002F41ED"/>
    <w:rsid w:val="00301CC1"/>
    <w:rsid w:val="00310879"/>
    <w:rsid w:val="00316C8F"/>
    <w:rsid w:val="00322F68"/>
    <w:rsid w:val="003364F6"/>
    <w:rsid w:val="003556DE"/>
    <w:rsid w:val="003813C7"/>
    <w:rsid w:val="003A33CB"/>
    <w:rsid w:val="003B03A9"/>
    <w:rsid w:val="003C1572"/>
    <w:rsid w:val="003D7E7E"/>
    <w:rsid w:val="0040467D"/>
    <w:rsid w:val="00405764"/>
    <w:rsid w:val="00495CA2"/>
    <w:rsid w:val="004A014B"/>
    <w:rsid w:val="004B626B"/>
    <w:rsid w:val="004D5C97"/>
    <w:rsid w:val="00501CF2"/>
    <w:rsid w:val="00546EAE"/>
    <w:rsid w:val="005728CF"/>
    <w:rsid w:val="005732B0"/>
    <w:rsid w:val="00576D8D"/>
    <w:rsid w:val="005B02E8"/>
    <w:rsid w:val="00621322"/>
    <w:rsid w:val="00622DD0"/>
    <w:rsid w:val="006501D6"/>
    <w:rsid w:val="00693C7F"/>
    <w:rsid w:val="006969A5"/>
    <w:rsid w:val="006A449C"/>
    <w:rsid w:val="006E31BF"/>
    <w:rsid w:val="006F6583"/>
    <w:rsid w:val="00735CA8"/>
    <w:rsid w:val="00764786"/>
    <w:rsid w:val="007806E5"/>
    <w:rsid w:val="00785144"/>
    <w:rsid w:val="0078656E"/>
    <w:rsid w:val="00795EB9"/>
    <w:rsid w:val="007A3552"/>
    <w:rsid w:val="0080104B"/>
    <w:rsid w:val="00801AD5"/>
    <w:rsid w:val="00804EF7"/>
    <w:rsid w:val="00806A6E"/>
    <w:rsid w:val="0081141A"/>
    <w:rsid w:val="008563C1"/>
    <w:rsid w:val="0088307C"/>
    <w:rsid w:val="008B0A80"/>
    <w:rsid w:val="008D0C28"/>
    <w:rsid w:val="008F3D3D"/>
    <w:rsid w:val="00924D2A"/>
    <w:rsid w:val="00933CBF"/>
    <w:rsid w:val="0094415D"/>
    <w:rsid w:val="009563CC"/>
    <w:rsid w:val="00964B9E"/>
    <w:rsid w:val="00972C89"/>
    <w:rsid w:val="00993EA0"/>
    <w:rsid w:val="009A0463"/>
    <w:rsid w:val="009B53EB"/>
    <w:rsid w:val="009B68EB"/>
    <w:rsid w:val="009E412A"/>
    <w:rsid w:val="009F650C"/>
    <w:rsid w:val="00A126AE"/>
    <w:rsid w:val="00A13BD6"/>
    <w:rsid w:val="00A17E03"/>
    <w:rsid w:val="00A24C70"/>
    <w:rsid w:val="00A354C3"/>
    <w:rsid w:val="00A76A4E"/>
    <w:rsid w:val="00A77AFE"/>
    <w:rsid w:val="00AD06AE"/>
    <w:rsid w:val="00AF0128"/>
    <w:rsid w:val="00B1653E"/>
    <w:rsid w:val="00B36052"/>
    <w:rsid w:val="00B377E1"/>
    <w:rsid w:val="00B418FC"/>
    <w:rsid w:val="00B624AB"/>
    <w:rsid w:val="00B86428"/>
    <w:rsid w:val="00BB3777"/>
    <w:rsid w:val="00BC201D"/>
    <w:rsid w:val="00BC4E85"/>
    <w:rsid w:val="00BD36B6"/>
    <w:rsid w:val="00BD53E1"/>
    <w:rsid w:val="00BE69C2"/>
    <w:rsid w:val="00C129BD"/>
    <w:rsid w:val="00C26140"/>
    <w:rsid w:val="00C36710"/>
    <w:rsid w:val="00C41EBD"/>
    <w:rsid w:val="00C441E0"/>
    <w:rsid w:val="00C55ED1"/>
    <w:rsid w:val="00C57F8F"/>
    <w:rsid w:val="00C74491"/>
    <w:rsid w:val="00C76A13"/>
    <w:rsid w:val="00C81097"/>
    <w:rsid w:val="00C9470A"/>
    <w:rsid w:val="00CA0C5A"/>
    <w:rsid w:val="00CE4A56"/>
    <w:rsid w:val="00CF31EF"/>
    <w:rsid w:val="00D01528"/>
    <w:rsid w:val="00D056AD"/>
    <w:rsid w:val="00D143C7"/>
    <w:rsid w:val="00D16040"/>
    <w:rsid w:val="00D26857"/>
    <w:rsid w:val="00D433F8"/>
    <w:rsid w:val="00D93699"/>
    <w:rsid w:val="00D963D3"/>
    <w:rsid w:val="00DA31EC"/>
    <w:rsid w:val="00DD200A"/>
    <w:rsid w:val="00DE3251"/>
    <w:rsid w:val="00DF7DBC"/>
    <w:rsid w:val="00E050BB"/>
    <w:rsid w:val="00E33C2C"/>
    <w:rsid w:val="00E70511"/>
    <w:rsid w:val="00E9716A"/>
    <w:rsid w:val="00EA6594"/>
    <w:rsid w:val="00EE79D6"/>
    <w:rsid w:val="00F043AF"/>
    <w:rsid w:val="00F94481"/>
    <w:rsid w:val="00FA52E8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D1E3"/>
  <w15:chartTrackingRefBased/>
  <w15:docId w15:val="{B2D4AEAD-E714-4F1F-86D1-443CC90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12A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2A"/>
    <w:pPr>
      <w:ind w:left="720"/>
      <w:contextualSpacing/>
    </w:pPr>
  </w:style>
  <w:style w:type="paragraph" w:styleId="BodyText2">
    <w:name w:val="Body Text 2"/>
    <w:basedOn w:val="Normal"/>
    <w:link w:val="BodyText2Char"/>
    <w:rsid w:val="009E412A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E412A"/>
    <w:rPr>
      <w:rFonts w:ascii="Arial" w:eastAsia="Times New Roman" w:hAnsi="Arial" w:cs="Times New Roman"/>
      <w:sz w:val="24"/>
      <w:szCs w:val="20"/>
      <w:lang w:val="el-GR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9E4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2A"/>
    <w:rPr>
      <w:lang w:val="el-GR" w:bidi="ar-SA"/>
    </w:rPr>
  </w:style>
  <w:style w:type="character" w:customStyle="1" w:styleId="2">
    <w:name w:val="Σώμα κειμένου (2)_"/>
    <w:link w:val="20"/>
    <w:locked/>
    <w:rsid w:val="009E412A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9E412A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57"/>
    <w:rPr>
      <w:rFonts w:ascii="Segoe UI" w:hAnsi="Segoe UI" w:cs="Segoe UI"/>
      <w:sz w:val="18"/>
      <w:szCs w:val="18"/>
      <w:lang w:val="el-GR" w:bidi="ar-SA"/>
    </w:rPr>
  </w:style>
  <w:style w:type="paragraph" w:styleId="Footer">
    <w:name w:val="footer"/>
    <w:basedOn w:val="Normal"/>
    <w:link w:val="FooterChar"/>
    <w:uiPriority w:val="99"/>
    <w:unhideWhenUsed/>
    <w:rsid w:val="00804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F7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1081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Natassa Haralambous</cp:lastModifiedBy>
  <cp:revision>20</cp:revision>
  <cp:lastPrinted>2022-07-12T09:23:00Z</cp:lastPrinted>
  <dcterms:created xsi:type="dcterms:W3CDTF">2022-07-12T06:57:00Z</dcterms:created>
  <dcterms:modified xsi:type="dcterms:W3CDTF">2022-07-12T13:15:00Z</dcterms:modified>
</cp:coreProperties>
</file>