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80763" w14:textId="77777777" w:rsidR="002438FB" w:rsidRDefault="005D6ED9">
      <w:pPr>
        <w:pStyle w:val="a"/>
        <w:tabs>
          <w:tab w:val="left" w:pos="567"/>
          <w:tab w:val="left" w:pos="4961"/>
        </w:tabs>
        <w:spacing w:after="0" w:line="480" w:lineRule="auto"/>
        <w:jc w:val="center"/>
      </w:pPr>
      <w:r>
        <w:rPr>
          <w:rStyle w:val="a0"/>
          <w:rFonts w:ascii="Arial" w:hAnsi="Arial" w:cs="Arial"/>
          <w:b/>
          <w:bCs/>
          <w:sz w:val="24"/>
          <w:szCs w:val="24"/>
        </w:rPr>
        <w:t xml:space="preserve">Έκθεση </w:t>
      </w:r>
      <w:r>
        <w:rPr>
          <w:rStyle w:val="a0"/>
          <w:rFonts w:ascii="Arial" w:eastAsia="Times New Roman" w:hAnsi="Arial" w:cs="Arial"/>
          <w:b/>
          <w:bCs/>
          <w:sz w:val="24"/>
          <w:szCs w:val="24"/>
          <w:lang w:eastAsia="en-GB"/>
        </w:rPr>
        <w:t xml:space="preserve">της Κοινοβουλευτικής Επιτροπής Ανθρωπίνων Δικαιωμάτων και Ίσων Ευκαιριών μεταξύ Ανδρών και  Γυναικών για την πρόταση νόμου </w:t>
      </w:r>
    </w:p>
    <w:p w14:paraId="63F054BA" w14:textId="77777777" w:rsidR="002438FB" w:rsidRDefault="005D6ED9">
      <w:pPr>
        <w:pStyle w:val="a"/>
        <w:tabs>
          <w:tab w:val="left" w:pos="567"/>
          <w:tab w:val="left" w:pos="4961"/>
        </w:tabs>
        <w:spacing w:after="0" w:line="480" w:lineRule="auto"/>
        <w:jc w:val="center"/>
      </w:pPr>
      <w:r>
        <w:rPr>
          <w:rStyle w:val="a0"/>
          <w:rFonts w:ascii="Arial" w:eastAsia="Times New Roman" w:hAnsi="Arial" w:cs="Arial"/>
          <w:b/>
          <w:bCs/>
          <w:sz w:val="24"/>
          <w:szCs w:val="24"/>
          <w:lang w:eastAsia="en-GB"/>
        </w:rPr>
        <w:t xml:space="preserve">«Ο περί της Θέσπισης Ελάχιστων Προτύπων σχετικά με τα Δικαιώματα, την Υποστήριξη και την Προστασία Θυμάτων της Εγκληματικότητας (Τροποποιητικός) Νόμος του 2021» </w:t>
      </w:r>
    </w:p>
    <w:p w14:paraId="24A7FEC6" w14:textId="0024E568" w:rsidR="000D1030" w:rsidRDefault="005D6ED9" w:rsidP="000D1030">
      <w:pPr>
        <w:pStyle w:val="a"/>
        <w:tabs>
          <w:tab w:val="left" w:pos="5103"/>
        </w:tabs>
        <w:spacing w:after="0" w:line="480" w:lineRule="auto"/>
        <w:rPr>
          <w:rStyle w:val="a0"/>
          <w:rFonts w:ascii="Arial" w:hAnsi="Arial" w:cs="Arial"/>
          <w:b/>
          <w:bCs/>
          <w:sz w:val="24"/>
          <w:szCs w:val="24"/>
        </w:rPr>
      </w:pPr>
      <w:r>
        <w:rPr>
          <w:rFonts w:ascii="Arial" w:hAnsi="Arial" w:cs="Arial"/>
          <w:b/>
          <w:bCs/>
          <w:sz w:val="24"/>
          <w:szCs w:val="24"/>
        </w:rPr>
        <w:t>Παρόντες:</w:t>
      </w:r>
    </w:p>
    <w:p w14:paraId="40C75398" w14:textId="31018789" w:rsidR="000D1030" w:rsidRDefault="000D1030" w:rsidP="000D1030">
      <w:pPr>
        <w:pStyle w:val="a"/>
        <w:tabs>
          <w:tab w:val="left" w:pos="567"/>
          <w:tab w:val="left" w:pos="5103"/>
          <w:tab w:val="left" w:pos="5387"/>
        </w:tabs>
        <w:spacing w:after="0" w:line="480" w:lineRule="auto"/>
        <w:rPr>
          <w:rStyle w:val="a0"/>
          <w:rFonts w:ascii="Arial" w:hAnsi="Arial" w:cs="Arial"/>
          <w:sz w:val="24"/>
          <w:szCs w:val="24"/>
        </w:rPr>
      </w:pPr>
      <w:r>
        <w:rPr>
          <w:rStyle w:val="a0"/>
          <w:rFonts w:ascii="Arial" w:hAnsi="Arial" w:cs="Arial"/>
          <w:sz w:val="24"/>
          <w:szCs w:val="24"/>
        </w:rPr>
        <w:tab/>
        <w:t>Ειρήνη Χαραλαμπίδου, πρόεδρος</w:t>
      </w:r>
      <w:r w:rsidR="005D6ED9">
        <w:rPr>
          <w:rStyle w:val="a0"/>
          <w:rFonts w:ascii="Arial" w:hAnsi="Arial" w:cs="Arial"/>
          <w:sz w:val="24"/>
          <w:szCs w:val="24"/>
        </w:rPr>
        <w:tab/>
      </w:r>
      <w:r>
        <w:rPr>
          <w:rStyle w:val="a0"/>
          <w:rFonts w:ascii="Arial" w:hAnsi="Arial" w:cs="Arial"/>
          <w:sz w:val="24"/>
          <w:szCs w:val="24"/>
        </w:rPr>
        <w:tab/>
        <w:t>Μάριος Μαυρίδης</w:t>
      </w:r>
    </w:p>
    <w:p w14:paraId="19B9ECCA" w14:textId="22B97347" w:rsidR="002438FB" w:rsidRDefault="000D1030" w:rsidP="000D1030">
      <w:pPr>
        <w:pStyle w:val="a"/>
        <w:tabs>
          <w:tab w:val="left" w:pos="567"/>
          <w:tab w:val="left" w:pos="5103"/>
          <w:tab w:val="left" w:pos="5387"/>
        </w:tabs>
        <w:spacing w:after="0" w:line="480" w:lineRule="auto"/>
        <w:rPr>
          <w:rFonts w:ascii="Arial" w:hAnsi="Arial" w:cs="Arial"/>
          <w:sz w:val="24"/>
          <w:szCs w:val="24"/>
        </w:rPr>
      </w:pPr>
      <w:r>
        <w:rPr>
          <w:rStyle w:val="a0"/>
          <w:rFonts w:ascii="Arial" w:hAnsi="Arial" w:cs="Arial"/>
          <w:sz w:val="24"/>
          <w:szCs w:val="24"/>
        </w:rPr>
        <w:tab/>
      </w:r>
      <w:r>
        <w:rPr>
          <w:rFonts w:ascii="Arial" w:hAnsi="Arial" w:cs="Arial"/>
          <w:sz w:val="24"/>
          <w:szCs w:val="24"/>
        </w:rPr>
        <w:t xml:space="preserve">Γιώργος </w:t>
      </w:r>
      <w:proofErr w:type="spellStart"/>
      <w:r>
        <w:rPr>
          <w:rFonts w:ascii="Arial" w:hAnsi="Arial" w:cs="Arial"/>
          <w:sz w:val="24"/>
          <w:szCs w:val="24"/>
        </w:rPr>
        <w:t>Κουκουμάς</w:t>
      </w:r>
      <w:proofErr w:type="spellEnd"/>
      <w:r w:rsidRPr="000D1030">
        <w:rPr>
          <w:rStyle w:val="a0"/>
          <w:rFonts w:ascii="Arial" w:hAnsi="Arial" w:cs="Arial"/>
          <w:sz w:val="24"/>
          <w:szCs w:val="24"/>
        </w:rPr>
        <w:t xml:space="preserve"> </w:t>
      </w:r>
      <w:r>
        <w:rPr>
          <w:rStyle w:val="a0"/>
          <w:rFonts w:ascii="Arial" w:hAnsi="Arial" w:cs="Arial"/>
          <w:sz w:val="24"/>
          <w:szCs w:val="24"/>
        </w:rPr>
        <w:tab/>
      </w:r>
      <w:r>
        <w:rPr>
          <w:rStyle w:val="a0"/>
          <w:rFonts w:ascii="Arial" w:hAnsi="Arial" w:cs="Arial"/>
          <w:sz w:val="24"/>
          <w:szCs w:val="24"/>
        </w:rPr>
        <w:tab/>
        <w:t>Παύλος Μυλωνάς</w:t>
      </w:r>
    </w:p>
    <w:p w14:paraId="152CBBF9" w14:textId="3F8842D6" w:rsidR="000D1030" w:rsidRDefault="000D1030" w:rsidP="000D1030">
      <w:pPr>
        <w:pStyle w:val="a"/>
        <w:tabs>
          <w:tab w:val="left" w:pos="567"/>
          <w:tab w:val="left" w:pos="5103"/>
          <w:tab w:val="left" w:pos="5387"/>
        </w:tabs>
        <w:spacing w:after="0" w:line="480" w:lineRule="auto"/>
        <w:rPr>
          <w:rStyle w:val="a0"/>
          <w:rFonts w:ascii="Arial" w:hAnsi="Arial" w:cs="Arial"/>
          <w:bCs/>
          <w:sz w:val="24"/>
          <w:szCs w:val="24"/>
        </w:rPr>
      </w:pPr>
      <w:r>
        <w:rPr>
          <w:rStyle w:val="a0"/>
          <w:rFonts w:ascii="Arial" w:hAnsi="Arial" w:cs="Arial"/>
          <w:bCs/>
          <w:sz w:val="24"/>
          <w:szCs w:val="24"/>
        </w:rPr>
        <w:tab/>
        <w:t>Ρίτα Θεοδώρου Σούπερμαν</w:t>
      </w:r>
      <w:r w:rsidRPr="000D1030">
        <w:rPr>
          <w:rStyle w:val="a0"/>
          <w:rFonts w:ascii="Arial" w:hAnsi="Arial" w:cs="Arial"/>
          <w:bCs/>
          <w:sz w:val="24"/>
          <w:szCs w:val="24"/>
        </w:rPr>
        <w:t xml:space="preserve"> </w:t>
      </w:r>
      <w:r>
        <w:rPr>
          <w:rStyle w:val="a0"/>
          <w:rFonts w:ascii="Arial" w:hAnsi="Arial" w:cs="Arial"/>
          <w:bCs/>
          <w:sz w:val="24"/>
          <w:szCs w:val="24"/>
        </w:rPr>
        <w:tab/>
      </w:r>
      <w:r>
        <w:rPr>
          <w:rStyle w:val="a0"/>
          <w:rFonts w:ascii="Arial" w:hAnsi="Arial" w:cs="Arial"/>
          <w:bCs/>
          <w:sz w:val="24"/>
          <w:szCs w:val="24"/>
        </w:rPr>
        <w:tab/>
      </w:r>
      <w:r>
        <w:rPr>
          <w:rFonts w:ascii="Arial" w:hAnsi="Arial" w:cs="Arial"/>
          <w:sz w:val="24"/>
          <w:szCs w:val="24"/>
        </w:rPr>
        <w:t xml:space="preserve">Αλεξάνδρα </w:t>
      </w:r>
      <w:proofErr w:type="spellStart"/>
      <w:r>
        <w:rPr>
          <w:rFonts w:ascii="Arial" w:hAnsi="Arial" w:cs="Arial"/>
          <w:sz w:val="24"/>
          <w:szCs w:val="24"/>
        </w:rPr>
        <w:t>Ατταλίδου</w:t>
      </w:r>
      <w:proofErr w:type="spellEnd"/>
    </w:p>
    <w:p w14:paraId="086481F3" w14:textId="687E3FB9" w:rsidR="000D1030" w:rsidRPr="00166CE8" w:rsidRDefault="000D1030" w:rsidP="000D1030">
      <w:pPr>
        <w:pStyle w:val="a"/>
        <w:tabs>
          <w:tab w:val="left" w:pos="567"/>
          <w:tab w:val="left" w:pos="5387"/>
        </w:tabs>
        <w:spacing w:after="0" w:line="480" w:lineRule="auto"/>
        <w:rPr>
          <w:rFonts w:ascii="Arial" w:hAnsi="Arial" w:cs="Arial"/>
          <w:b/>
          <w:bCs/>
          <w:sz w:val="24"/>
          <w:szCs w:val="24"/>
        </w:rPr>
      </w:pPr>
      <w:r>
        <w:rPr>
          <w:rStyle w:val="a0"/>
          <w:rFonts w:ascii="Arial" w:hAnsi="Arial" w:cs="Arial"/>
          <w:bCs/>
          <w:sz w:val="24"/>
          <w:szCs w:val="24"/>
        </w:rPr>
        <w:tab/>
        <w:t xml:space="preserve">Φωτεινή </w:t>
      </w:r>
      <w:proofErr w:type="spellStart"/>
      <w:r>
        <w:rPr>
          <w:rStyle w:val="a0"/>
          <w:rFonts w:ascii="Arial" w:hAnsi="Arial" w:cs="Arial"/>
          <w:bCs/>
          <w:sz w:val="24"/>
          <w:szCs w:val="24"/>
        </w:rPr>
        <w:t>Τσιρίδου</w:t>
      </w:r>
      <w:proofErr w:type="spellEnd"/>
    </w:p>
    <w:p w14:paraId="00FA2F15" w14:textId="1387D8CC" w:rsidR="002438FB" w:rsidRDefault="005D6ED9">
      <w:pPr>
        <w:pStyle w:val="a"/>
        <w:tabs>
          <w:tab w:val="left" w:pos="567"/>
          <w:tab w:val="left" w:pos="4961"/>
        </w:tabs>
        <w:spacing w:after="0" w:line="480" w:lineRule="auto"/>
        <w:jc w:val="both"/>
        <w:rPr>
          <w:rFonts w:ascii="Arial" w:hAnsi="Arial" w:cs="Arial"/>
          <w:sz w:val="24"/>
          <w:szCs w:val="24"/>
        </w:rPr>
      </w:pPr>
      <w:r>
        <w:rPr>
          <w:rStyle w:val="a0"/>
          <w:rFonts w:ascii="Arial" w:hAnsi="Arial" w:cs="Arial"/>
          <w:sz w:val="24"/>
          <w:szCs w:val="24"/>
        </w:rPr>
        <w:tab/>
        <w:t xml:space="preserve">Η Κοινοβουλευτική </w:t>
      </w:r>
      <w:r>
        <w:rPr>
          <w:rStyle w:val="a0"/>
          <w:rFonts w:ascii="Arial" w:eastAsia="Times New Roman" w:hAnsi="Arial" w:cs="Arial"/>
          <w:sz w:val="24"/>
          <w:szCs w:val="24"/>
          <w:lang w:eastAsia="en-GB"/>
        </w:rPr>
        <w:t>Επιτροπή</w:t>
      </w:r>
      <w:r>
        <w:rPr>
          <w:rStyle w:val="a0"/>
          <w:rFonts w:ascii="Arial" w:hAnsi="Arial" w:cs="Arial"/>
          <w:sz w:val="24"/>
          <w:szCs w:val="24"/>
        </w:rPr>
        <w:t xml:space="preserve"> Ανθρωπίνων Δικαιωμάτων και Ίσων Ευκαιριών μεταξύ Ανδρών και Γυναικών μελέτησε την πιο πάνω πρόταση νόμου, η οποία κατατέθηκε στη Βουλή από την κ. Ειρήνη Χαραλαμπίδου </w:t>
      </w:r>
      <w:r w:rsidR="001D3F98">
        <w:rPr>
          <w:rStyle w:val="a0"/>
          <w:rFonts w:ascii="Arial" w:hAnsi="Arial" w:cs="Arial"/>
          <w:sz w:val="24"/>
          <w:szCs w:val="24"/>
        </w:rPr>
        <w:t>εκ μέρους</w:t>
      </w:r>
      <w:r>
        <w:rPr>
          <w:rStyle w:val="a0"/>
          <w:rFonts w:ascii="Arial" w:hAnsi="Arial" w:cs="Arial"/>
          <w:sz w:val="24"/>
          <w:szCs w:val="24"/>
        </w:rPr>
        <w:t xml:space="preserve"> της κοινοβουλευτικής ομάδας ΑΚΕΛ-Αριστερά-Νέες Δυνάμεις, σε τρε</w:t>
      </w:r>
      <w:r w:rsidR="00FB3DE8">
        <w:rPr>
          <w:rStyle w:val="a0"/>
          <w:rFonts w:ascii="Arial" w:hAnsi="Arial" w:cs="Arial"/>
          <w:sz w:val="24"/>
          <w:szCs w:val="24"/>
        </w:rPr>
        <w:t>ι</w:t>
      </w:r>
      <w:r>
        <w:rPr>
          <w:rStyle w:val="a0"/>
          <w:rFonts w:ascii="Arial" w:hAnsi="Arial" w:cs="Arial"/>
          <w:sz w:val="24"/>
          <w:szCs w:val="24"/>
        </w:rPr>
        <w:t>ς συνεδρίες της, που πραγματοποιήθηκαν την 1</w:t>
      </w:r>
      <w:r>
        <w:rPr>
          <w:rStyle w:val="a0"/>
          <w:rFonts w:ascii="Arial" w:hAnsi="Arial" w:cs="Arial"/>
          <w:sz w:val="24"/>
          <w:szCs w:val="24"/>
          <w:vertAlign w:val="superscript"/>
        </w:rPr>
        <w:t>η</w:t>
      </w:r>
      <w:r>
        <w:rPr>
          <w:rStyle w:val="a0"/>
          <w:rFonts w:ascii="Arial" w:hAnsi="Arial" w:cs="Arial"/>
          <w:sz w:val="24"/>
          <w:szCs w:val="24"/>
        </w:rPr>
        <w:t xml:space="preserve"> Νοεμβρίου και στις 6 Δεκεμβρίου 2021</w:t>
      </w:r>
      <w:r w:rsidR="00822682">
        <w:rPr>
          <w:rStyle w:val="a0"/>
          <w:rFonts w:ascii="Arial" w:hAnsi="Arial" w:cs="Arial"/>
          <w:sz w:val="24"/>
          <w:szCs w:val="24"/>
        </w:rPr>
        <w:t>, καθώς</w:t>
      </w:r>
      <w:r>
        <w:rPr>
          <w:rStyle w:val="a0"/>
          <w:rFonts w:ascii="Arial" w:hAnsi="Arial" w:cs="Arial"/>
          <w:sz w:val="24"/>
          <w:szCs w:val="24"/>
        </w:rPr>
        <w:t xml:space="preserve"> και </w:t>
      </w:r>
      <w:r w:rsidR="00166CE8">
        <w:rPr>
          <w:rStyle w:val="a0"/>
          <w:rFonts w:ascii="Arial" w:hAnsi="Arial" w:cs="Arial"/>
          <w:sz w:val="24"/>
          <w:szCs w:val="24"/>
        </w:rPr>
        <w:t>στις</w:t>
      </w:r>
      <w:r>
        <w:rPr>
          <w:rStyle w:val="a0"/>
          <w:rFonts w:ascii="Arial" w:hAnsi="Arial" w:cs="Arial"/>
          <w:sz w:val="24"/>
          <w:szCs w:val="24"/>
        </w:rPr>
        <w:t xml:space="preserve"> </w:t>
      </w:r>
      <w:r w:rsidR="00166CE8">
        <w:rPr>
          <w:rStyle w:val="a0"/>
          <w:rFonts w:ascii="Arial" w:hAnsi="Arial" w:cs="Arial"/>
          <w:sz w:val="24"/>
          <w:szCs w:val="24"/>
        </w:rPr>
        <w:t>7</w:t>
      </w:r>
      <w:r>
        <w:rPr>
          <w:rStyle w:val="a0"/>
          <w:rFonts w:ascii="Arial" w:hAnsi="Arial" w:cs="Arial"/>
          <w:sz w:val="24"/>
          <w:szCs w:val="24"/>
        </w:rPr>
        <w:t xml:space="preserve"> </w:t>
      </w:r>
      <w:r w:rsidR="00166CE8">
        <w:rPr>
          <w:rStyle w:val="a0"/>
          <w:rFonts w:ascii="Arial" w:hAnsi="Arial" w:cs="Arial"/>
          <w:sz w:val="24"/>
          <w:szCs w:val="24"/>
        </w:rPr>
        <w:t>Φεβρουαρίου</w:t>
      </w:r>
      <w:r>
        <w:rPr>
          <w:rStyle w:val="a0"/>
          <w:rFonts w:ascii="Arial" w:hAnsi="Arial" w:cs="Arial"/>
          <w:sz w:val="24"/>
          <w:szCs w:val="24"/>
        </w:rPr>
        <w:t xml:space="preserve"> 2022. </w:t>
      </w:r>
      <w:r w:rsidR="000D1030">
        <w:rPr>
          <w:rStyle w:val="a0"/>
          <w:rFonts w:ascii="Arial" w:hAnsi="Arial" w:cs="Arial"/>
          <w:sz w:val="24"/>
          <w:szCs w:val="24"/>
        </w:rPr>
        <w:t xml:space="preserve"> </w:t>
      </w:r>
      <w:r>
        <w:rPr>
          <w:rStyle w:val="a0"/>
          <w:rFonts w:ascii="Arial" w:hAnsi="Arial" w:cs="Arial"/>
          <w:sz w:val="24"/>
          <w:szCs w:val="24"/>
        </w:rPr>
        <w:t xml:space="preserve">Στο πλαίσιο των συνεδριών της επιτροπής κλήθηκαν και παρευρέθηκαν εκπρόσωποι του </w:t>
      </w:r>
      <w:r w:rsidR="00B21C5D">
        <w:rPr>
          <w:rStyle w:val="a0"/>
          <w:rFonts w:ascii="Arial" w:hAnsi="Arial" w:cs="Arial"/>
          <w:sz w:val="24"/>
          <w:szCs w:val="24"/>
        </w:rPr>
        <w:t>Υ</w:t>
      </w:r>
      <w:r>
        <w:rPr>
          <w:rStyle w:val="a0"/>
          <w:rFonts w:ascii="Arial" w:hAnsi="Arial" w:cs="Arial"/>
          <w:sz w:val="24"/>
          <w:szCs w:val="24"/>
        </w:rPr>
        <w:t xml:space="preserve">πουργείου Δικαιοσύνης και Δημοσίας Τάξεως, του Τμήματος Φυλακών του ίδιου </w:t>
      </w:r>
      <w:r w:rsidR="00074DD0">
        <w:rPr>
          <w:rStyle w:val="a0"/>
          <w:rFonts w:ascii="Arial" w:hAnsi="Arial" w:cs="Arial"/>
          <w:sz w:val="24"/>
          <w:szCs w:val="24"/>
        </w:rPr>
        <w:t>υ</w:t>
      </w:r>
      <w:r>
        <w:rPr>
          <w:rStyle w:val="a0"/>
          <w:rFonts w:ascii="Arial" w:hAnsi="Arial" w:cs="Arial"/>
          <w:sz w:val="24"/>
          <w:szCs w:val="24"/>
        </w:rPr>
        <w:t xml:space="preserve">πουργείου, του Υφυπουργείου Κοινωνικής Πρόνοιας, της Αστυνομίας Κύπρου και του </w:t>
      </w:r>
      <w:proofErr w:type="spellStart"/>
      <w:r>
        <w:rPr>
          <w:rStyle w:val="a0"/>
          <w:rFonts w:ascii="Arial" w:hAnsi="Arial" w:cs="Arial"/>
          <w:sz w:val="24"/>
          <w:szCs w:val="24"/>
        </w:rPr>
        <w:t>Παγκύπριου</w:t>
      </w:r>
      <w:proofErr w:type="spellEnd"/>
      <w:r>
        <w:rPr>
          <w:rStyle w:val="a0"/>
          <w:rFonts w:ascii="Arial" w:hAnsi="Arial" w:cs="Arial"/>
          <w:sz w:val="24"/>
          <w:szCs w:val="24"/>
        </w:rPr>
        <w:t xml:space="preserve"> Δικηγορικού Συλλόγου. </w:t>
      </w:r>
      <w:r w:rsidR="000D1030">
        <w:rPr>
          <w:rStyle w:val="a0"/>
          <w:rFonts w:ascii="Arial" w:hAnsi="Arial" w:cs="Arial"/>
          <w:sz w:val="24"/>
          <w:szCs w:val="24"/>
        </w:rPr>
        <w:t xml:space="preserve"> </w:t>
      </w:r>
      <w:r>
        <w:rPr>
          <w:rStyle w:val="a0"/>
          <w:rFonts w:ascii="Arial" w:hAnsi="Arial" w:cs="Arial"/>
          <w:sz w:val="24"/>
          <w:szCs w:val="24"/>
        </w:rPr>
        <w:t xml:space="preserve">Η Νομική Υπηρεσία της Δημοκρατίας, παρ’ όλο που κλήθηκε, δεν εκπροσωπήθηκε στις συνεδρίες της επιτροπής. </w:t>
      </w:r>
    </w:p>
    <w:p w14:paraId="18ECF6BF" w14:textId="77777777" w:rsidR="002438FB" w:rsidRDefault="005D6ED9" w:rsidP="000D1030">
      <w:pPr>
        <w:pStyle w:val="a"/>
        <w:tabs>
          <w:tab w:val="left" w:pos="567"/>
          <w:tab w:val="left" w:pos="1134"/>
          <w:tab w:val="left" w:pos="4961"/>
        </w:tabs>
        <w:spacing w:after="0" w:line="480" w:lineRule="auto"/>
        <w:jc w:val="both"/>
        <w:rPr>
          <w:rFonts w:ascii="Arial" w:hAnsi="Arial" w:cs="Arial"/>
          <w:sz w:val="24"/>
          <w:szCs w:val="24"/>
        </w:rPr>
      </w:pPr>
      <w:r>
        <w:rPr>
          <w:rFonts w:ascii="Arial" w:hAnsi="Arial" w:cs="Arial"/>
          <w:sz w:val="24"/>
          <w:szCs w:val="24"/>
        </w:rPr>
        <w:tab/>
        <w:t xml:space="preserve">Σκοπός του νόμου που προτείνεται είναι η τροποποίηση του περί της Θέσπισης Ελάχιστων Προτύπων σχετικά με τα Δικαιώματα, την Υποστήριξη και την Προστασία Θυμάτων της Εγκληματικότητας Νόμου, ώστε να ενισχυθούν τα δικαιώματα και η </w:t>
      </w:r>
      <w:r>
        <w:rPr>
          <w:rFonts w:ascii="Arial" w:hAnsi="Arial" w:cs="Arial"/>
          <w:sz w:val="24"/>
          <w:szCs w:val="24"/>
        </w:rPr>
        <w:lastRenderedPageBreak/>
        <w:t xml:space="preserve">προστασία των θυμάτων και να καταστεί πιο αποτελεσματική η εφαρμογή της εν λόγω νομοθεσίας.  </w:t>
      </w:r>
    </w:p>
    <w:p w14:paraId="55C2C71E" w14:textId="0E43132A" w:rsidR="002438FB" w:rsidRDefault="000D1030" w:rsidP="000D1030">
      <w:pPr>
        <w:pStyle w:val="a"/>
        <w:tabs>
          <w:tab w:val="left" w:pos="567"/>
          <w:tab w:val="left" w:pos="4961"/>
        </w:tabs>
        <w:spacing w:after="0" w:line="480" w:lineRule="auto"/>
        <w:jc w:val="both"/>
        <w:rPr>
          <w:rFonts w:ascii="Arial" w:hAnsi="Arial" w:cs="Arial"/>
          <w:sz w:val="24"/>
          <w:szCs w:val="24"/>
        </w:rPr>
      </w:pPr>
      <w:r>
        <w:rPr>
          <w:rFonts w:ascii="Arial" w:hAnsi="Arial" w:cs="Arial"/>
          <w:sz w:val="24"/>
          <w:szCs w:val="24"/>
        </w:rPr>
        <w:tab/>
      </w:r>
      <w:r w:rsidR="005D6ED9">
        <w:rPr>
          <w:rFonts w:ascii="Arial" w:hAnsi="Arial" w:cs="Arial"/>
          <w:sz w:val="24"/>
          <w:szCs w:val="24"/>
        </w:rPr>
        <w:t>Ειδικότερα με τις προτεινόμενες τροποποιήσεις επιδιώκεται:</w:t>
      </w:r>
    </w:p>
    <w:p w14:paraId="2C5DA50D" w14:textId="4B35BEF7" w:rsidR="002438FB" w:rsidRDefault="00863714" w:rsidP="00822682">
      <w:pPr>
        <w:pStyle w:val="a"/>
        <w:tabs>
          <w:tab w:val="left" w:pos="1276"/>
          <w:tab w:val="left" w:pos="4961"/>
        </w:tabs>
        <w:spacing w:after="0" w:line="480" w:lineRule="auto"/>
        <w:ind w:left="567" w:hanging="567"/>
        <w:jc w:val="both"/>
        <w:rPr>
          <w:rFonts w:ascii="Arial" w:hAnsi="Arial" w:cs="Arial"/>
          <w:sz w:val="24"/>
          <w:szCs w:val="24"/>
        </w:rPr>
      </w:pPr>
      <w:r>
        <w:rPr>
          <w:rFonts w:ascii="Arial" w:hAnsi="Arial" w:cs="Arial"/>
          <w:sz w:val="24"/>
          <w:szCs w:val="24"/>
        </w:rPr>
        <w:t>1.</w:t>
      </w:r>
      <w:r w:rsidR="000D1030">
        <w:rPr>
          <w:rFonts w:ascii="Arial" w:hAnsi="Arial" w:cs="Arial"/>
          <w:sz w:val="24"/>
          <w:szCs w:val="24"/>
        </w:rPr>
        <w:tab/>
      </w:r>
      <w:r w:rsidR="005D6ED9">
        <w:rPr>
          <w:rFonts w:ascii="Arial" w:hAnsi="Arial" w:cs="Arial"/>
          <w:sz w:val="24"/>
          <w:szCs w:val="24"/>
        </w:rPr>
        <w:t>η διεύρυνση του ορισμού του όρου «θύμα»</w:t>
      </w:r>
      <w:r w:rsidR="00313C73">
        <w:rPr>
          <w:rFonts w:ascii="Arial" w:hAnsi="Arial" w:cs="Arial"/>
          <w:sz w:val="24"/>
          <w:szCs w:val="24"/>
        </w:rPr>
        <w:t>,</w:t>
      </w:r>
      <w:r w:rsidR="005D6ED9">
        <w:rPr>
          <w:rFonts w:ascii="Arial" w:hAnsi="Arial" w:cs="Arial"/>
          <w:sz w:val="24"/>
          <w:szCs w:val="24"/>
        </w:rPr>
        <w:t xml:space="preserve"> ώστε</w:t>
      </w:r>
      <w:r>
        <w:rPr>
          <w:rFonts w:ascii="Arial" w:hAnsi="Arial" w:cs="Arial"/>
          <w:sz w:val="24"/>
          <w:szCs w:val="24"/>
        </w:rPr>
        <w:t>,</w:t>
      </w:r>
      <w:r w:rsidR="005D6ED9">
        <w:rPr>
          <w:rFonts w:ascii="Arial" w:hAnsi="Arial" w:cs="Arial"/>
          <w:sz w:val="24"/>
          <w:szCs w:val="24"/>
        </w:rPr>
        <w:t xml:space="preserve"> σε περίπτωση που ένεκα βλάβης που προκλήθηκε στο θύμα από την αξιόποινη πράξη το τελευταίο καθίσταται ανίκανο να ασκήσει την κρίση και τη βούλησή του, τα δικαιώματα του θύματος να ασκούνται από μέλη της οικογένειάς του για όσο χρόνο διαρκεί η ανικανότητά του</w:t>
      </w:r>
      <w:r>
        <w:rPr>
          <w:rFonts w:ascii="Arial" w:hAnsi="Arial" w:cs="Arial"/>
          <w:sz w:val="24"/>
          <w:szCs w:val="24"/>
        </w:rPr>
        <w:t>,</w:t>
      </w:r>
    </w:p>
    <w:p w14:paraId="1F91A91C" w14:textId="0002FC5F" w:rsidR="002438FB" w:rsidRDefault="00863714" w:rsidP="00822682">
      <w:pPr>
        <w:pStyle w:val="a"/>
        <w:tabs>
          <w:tab w:val="left" w:pos="567"/>
          <w:tab w:val="left" w:pos="4961"/>
        </w:tabs>
        <w:spacing w:after="0" w:line="480" w:lineRule="auto"/>
        <w:ind w:left="567" w:hanging="567"/>
        <w:jc w:val="both"/>
        <w:rPr>
          <w:rFonts w:ascii="Arial" w:hAnsi="Arial" w:cs="Arial"/>
          <w:sz w:val="24"/>
          <w:szCs w:val="24"/>
        </w:rPr>
      </w:pPr>
      <w:r>
        <w:rPr>
          <w:rFonts w:ascii="Arial" w:hAnsi="Arial" w:cs="Arial"/>
          <w:sz w:val="24"/>
          <w:szCs w:val="24"/>
        </w:rPr>
        <w:t>2.</w:t>
      </w:r>
      <w:r w:rsidR="005D6ED9">
        <w:rPr>
          <w:rFonts w:ascii="Arial" w:hAnsi="Arial" w:cs="Arial"/>
          <w:sz w:val="24"/>
          <w:szCs w:val="24"/>
        </w:rPr>
        <w:t xml:space="preserve"> </w:t>
      </w:r>
      <w:r w:rsidR="005D6ED9">
        <w:rPr>
          <w:rFonts w:ascii="Arial" w:hAnsi="Arial" w:cs="Arial"/>
          <w:sz w:val="24"/>
          <w:szCs w:val="24"/>
        </w:rPr>
        <w:tab/>
        <w:t>η επέκταση της υποχρέωσης των εμπλεκόμενων υπηρεσιών για κατάλληλη εκπαίδευση λειτουργών τους όσο</w:t>
      </w:r>
      <w:r>
        <w:rPr>
          <w:rFonts w:ascii="Arial" w:hAnsi="Arial" w:cs="Arial"/>
          <w:sz w:val="24"/>
          <w:szCs w:val="24"/>
        </w:rPr>
        <w:t>ν</w:t>
      </w:r>
      <w:r w:rsidR="005D6ED9">
        <w:rPr>
          <w:rFonts w:ascii="Arial" w:hAnsi="Arial" w:cs="Arial"/>
          <w:sz w:val="24"/>
          <w:szCs w:val="24"/>
        </w:rPr>
        <w:t xml:space="preserve"> αφορά τη μεταχείριση και τις ιδιαίτερες ανάγκες των θυμάτων και σε πρόσωπα εκτός της δημόσιας υπηρεσίας τα οποία εκ της </w:t>
      </w:r>
      <w:proofErr w:type="spellStart"/>
      <w:r w:rsidR="005D6ED9">
        <w:rPr>
          <w:rFonts w:ascii="Arial" w:hAnsi="Arial" w:cs="Arial"/>
          <w:sz w:val="24"/>
          <w:szCs w:val="24"/>
        </w:rPr>
        <w:t>θέσε</w:t>
      </w:r>
      <w:r w:rsidR="00313C73">
        <w:rPr>
          <w:rFonts w:ascii="Arial" w:hAnsi="Arial" w:cs="Arial"/>
          <w:sz w:val="24"/>
          <w:szCs w:val="24"/>
        </w:rPr>
        <w:t>ώ</w:t>
      </w:r>
      <w:r w:rsidR="005D6ED9">
        <w:rPr>
          <w:rFonts w:ascii="Arial" w:hAnsi="Arial" w:cs="Arial"/>
          <w:sz w:val="24"/>
          <w:szCs w:val="24"/>
        </w:rPr>
        <w:t>ς</w:t>
      </w:r>
      <w:proofErr w:type="spellEnd"/>
      <w:r w:rsidR="005D6ED9">
        <w:rPr>
          <w:rFonts w:ascii="Arial" w:hAnsi="Arial" w:cs="Arial"/>
          <w:sz w:val="24"/>
          <w:szCs w:val="24"/>
        </w:rPr>
        <w:t xml:space="preserve"> τους ή της επαγγελματικής τους ιδιότητας εμπλέκονται ή έρχονται σε επαφή με θύματα</w:t>
      </w:r>
      <w:r>
        <w:rPr>
          <w:rFonts w:ascii="Arial" w:hAnsi="Arial" w:cs="Arial"/>
          <w:sz w:val="24"/>
          <w:szCs w:val="24"/>
        </w:rPr>
        <w:t>,</w:t>
      </w:r>
    </w:p>
    <w:p w14:paraId="3211524B" w14:textId="04AF8606" w:rsidR="002438FB" w:rsidRDefault="008946ED" w:rsidP="00822682">
      <w:pPr>
        <w:pStyle w:val="a"/>
        <w:tabs>
          <w:tab w:val="left" w:pos="567"/>
          <w:tab w:val="left" w:pos="4961"/>
        </w:tabs>
        <w:spacing w:after="0" w:line="480" w:lineRule="auto"/>
        <w:ind w:left="567" w:hanging="567"/>
        <w:jc w:val="both"/>
        <w:rPr>
          <w:rFonts w:ascii="Arial" w:hAnsi="Arial" w:cs="Arial"/>
          <w:sz w:val="24"/>
          <w:szCs w:val="24"/>
        </w:rPr>
      </w:pPr>
      <w:r>
        <w:rPr>
          <w:rFonts w:ascii="Arial" w:hAnsi="Arial" w:cs="Arial"/>
          <w:sz w:val="24"/>
          <w:szCs w:val="24"/>
        </w:rPr>
        <w:t>3.</w:t>
      </w:r>
      <w:r w:rsidR="005D6ED9">
        <w:rPr>
          <w:rFonts w:ascii="Arial" w:hAnsi="Arial" w:cs="Arial"/>
          <w:sz w:val="24"/>
          <w:szCs w:val="24"/>
        </w:rPr>
        <w:tab/>
        <w:t xml:space="preserve">η βελτίωση της ρύθμισης </w:t>
      </w:r>
      <w:r w:rsidR="00313C73">
        <w:rPr>
          <w:rFonts w:ascii="Arial" w:hAnsi="Arial" w:cs="Arial"/>
          <w:sz w:val="24"/>
          <w:szCs w:val="24"/>
        </w:rPr>
        <w:t xml:space="preserve">του βασικού νόμου που διασφαλίζει το δικαίωμα του θύματος να λαμβάνει ενημέρωση σχετικά με την υπόθεσή του </w:t>
      </w:r>
      <w:r w:rsidR="005D6ED9">
        <w:rPr>
          <w:rFonts w:ascii="Arial" w:hAnsi="Arial" w:cs="Arial"/>
          <w:sz w:val="24"/>
          <w:szCs w:val="24"/>
        </w:rPr>
        <w:t xml:space="preserve">και </w:t>
      </w:r>
      <w:r w:rsidR="00313C73">
        <w:rPr>
          <w:rFonts w:ascii="Arial" w:hAnsi="Arial" w:cs="Arial"/>
          <w:sz w:val="24"/>
          <w:szCs w:val="24"/>
        </w:rPr>
        <w:t xml:space="preserve">ειδικότερα </w:t>
      </w:r>
      <w:r w:rsidR="005D6ED9">
        <w:rPr>
          <w:rFonts w:ascii="Arial" w:hAnsi="Arial" w:cs="Arial"/>
          <w:sz w:val="24"/>
          <w:szCs w:val="24"/>
        </w:rPr>
        <w:t xml:space="preserve">η ενίσχυση </w:t>
      </w:r>
      <w:r w:rsidR="00313C73">
        <w:rPr>
          <w:rFonts w:ascii="Arial" w:hAnsi="Arial" w:cs="Arial"/>
          <w:sz w:val="24"/>
          <w:szCs w:val="24"/>
        </w:rPr>
        <w:t xml:space="preserve">τόσο </w:t>
      </w:r>
      <w:r w:rsidR="005D6ED9">
        <w:rPr>
          <w:rFonts w:ascii="Arial" w:hAnsi="Arial" w:cs="Arial"/>
          <w:sz w:val="24"/>
          <w:szCs w:val="24"/>
        </w:rPr>
        <w:t>του δικαιώματος του θύματος να ενημερώνεται για την αποφυλάκιση ή την απόδραση προφυλακισθέντος, κατηγορούμενου ή καταδικασθέντος για αδίκημα που αφορά το θύμα</w:t>
      </w:r>
      <w:r w:rsidR="00313C73">
        <w:rPr>
          <w:rFonts w:ascii="Arial" w:hAnsi="Arial" w:cs="Arial"/>
          <w:sz w:val="24"/>
          <w:szCs w:val="24"/>
        </w:rPr>
        <w:t xml:space="preserve"> όσο </w:t>
      </w:r>
      <w:r w:rsidR="005D6ED9">
        <w:rPr>
          <w:rFonts w:ascii="Arial" w:hAnsi="Arial" w:cs="Arial"/>
          <w:sz w:val="24"/>
          <w:szCs w:val="24"/>
        </w:rPr>
        <w:t>και του δικαιώματός του να μην ενημερώνεται</w:t>
      </w:r>
      <w:r>
        <w:rPr>
          <w:rFonts w:ascii="Arial" w:hAnsi="Arial" w:cs="Arial"/>
          <w:sz w:val="24"/>
          <w:szCs w:val="24"/>
        </w:rPr>
        <w:t xml:space="preserve">, </w:t>
      </w:r>
      <w:r w:rsidR="005D6ED9">
        <w:rPr>
          <w:rFonts w:ascii="Arial" w:hAnsi="Arial" w:cs="Arial"/>
          <w:sz w:val="24"/>
          <w:szCs w:val="24"/>
        </w:rPr>
        <w:t>εάν δεν επιθυμεί τέτοια ενημέρωση</w:t>
      </w:r>
      <w:r>
        <w:rPr>
          <w:rFonts w:ascii="Arial" w:hAnsi="Arial" w:cs="Arial"/>
          <w:sz w:val="24"/>
          <w:szCs w:val="24"/>
        </w:rPr>
        <w:t>, και</w:t>
      </w:r>
    </w:p>
    <w:p w14:paraId="5D8EC6C9" w14:textId="25064158" w:rsidR="002438FB" w:rsidRDefault="008946ED" w:rsidP="00863714">
      <w:pPr>
        <w:pStyle w:val="a"/>
        <w:tabs>
          <w:tab w:val="left" w:pos="567"/>
          <w:tab w:val="left" w:pos="4961"/>
        </w:tabs>
        <w:spacing w:after="0" w:line="480" w:lineRule="auto"/>
        <w:ind w:left="567" w:hanging="567"/>
        <w:jc w:val="both"/>
        <w:rPr>
          <w:rFonts w:ascii="Arial" w:hAnsi="Arial" w:cs="Arial"/>
          <w:sz w:val="24"/>
          <w:szCs w:val="24"/>
        </w:rPr>
      </w:pPr>
      <w:r>
        <w:rPr>
          <w:rFonts w:ascii="Arial" w:hAnsi="Arial" w:cs="Arial"/>
          <w:sz w:val="24"/>
          <w:szCs w:val="24"/>
        </w:rPr>
        <w:t>4.</w:t>
      </w:r>
      <w:r>
        <w:rPr>
          <w:rFonts w:ascii="Arial" w:hAnsi="Arial" w:cs="Arial"/>
          <w:sz w:val="24"/>
          <w:szCs w:val="24"/>
        </w:rPr>
        <w:tab/>
      </w:r>
      <w:r w:rsidR="005D6ED9">
        <w:rPr>
          <w:rFonts w:ascii="Arial" w:hAnsi="Arial" w:cs="Arial"/>
          <w:sz w:val="24"/>
          <w:szCs w:val="24"/>
        </w:rPr>
        <w:t xml:space="preserve">η θέσπιση υποχρέωσης για </w:t>
      </w:r>
      <w:r w:rsidR="00313C73">
        <w:rPr>
          <w:rFonts w:ascii="Arial" w:hAnsi="Arial" w:cs="Arial"/>
          <w:sz w:val="24"/>
          <w:szCs w:val="24"/>
        </w:rPr>
        <w:t>εκπόνηση</w:t>
      </w:r>
      <w:r w:rsidR="005D6ED9">
        <w:rPr>
          <w:rFonts w:ascii="Arial" w:hAnsi="Arial" w:cs="Arial"/>
          <w:sz w:val="24"/>
          <w:szCs w:val="24"/>
        </w:rPr>
        <w:t xml:space="preserve"> από κάθε εμπλεκόμενη υπηρεσία κώδικα συμπεριφοράς για την καλύτερη εφαρμογή του νόμου στον τομέα της αρμοδιότητάς της.</w:t>
      </w:r>
    </w:p>
    <w:p w14:paraId="496CE80F" w14:textId="7D4522BE" w:rsidR="002438FB" w:rsidRDefault="005D6ED9" w:rsidP="000D1030">
      <w:pPr>
        <w:pStyle w:val="a"/>
        <w:tabs>
          <w:tab w:val="left" w:pos="0"/>
          <w:tab w:val="left" w:pos="567"/>
        </w:tabs>
        <w:spacing w:after="0" w:line="480" w:lineRule="auto"/>
        <w:jc w:val="both"/>
        <w:rPr>
          <w:rFonts w:ascii="Arial" w:hAnsi="Arial" w:cs="Arial"/>
          <w:sz w:val="24"/>
          <w:szCs w:val="24"/>
        </w:rPr>
      </w:pPr>
      <w:r>
        <w:rPr>
          <w:rFonts w:ascii="Arial" w:hAnsi="Arial" w:cs="Arial"/>
          <w:sz w:val="24"/>
          <w:szCs w:val="24"/>
        </w:rPr>
        <w:tab/>
        <w:t>Εισάγοντας την πρόταση νόμου, η εισηγήτρια αν</w:t>
      </w:r>
      <w:r w:rsidR="008946ED">
        <w:rPr>
          <w:rFonts w:ascii="Arial" w:hAnsi="Arial" w:cs="Arial"/>
          <w:sz w:val="24"/>
          <w:szCs w:val="24"/>
        </w:rPr>
        <w:t>έ</w:t>
      </w:r>
      <w:r>
        <w:rPr>
          <w:rFonts w:ascii="Arial" w:hAnsi="Arial" w:cs="Arial"/>
          <w:sz w:val="24"/>
          <w:szCs w:val="24"/>
        </w:rPr>
        <w:t xml:space="preserve">φερε ότι η ανάγκη για ανάληψη νομοθετικής πρωτοβουλίας </w:t>
      </w:r>
      <w:proofErr w:type="spellStart"/>
      <w:r>
        <w:rPr>
          <w:rFonts w:ascii="Arial" w:hAnsi="Arial" w:cs="Arial"/>
          <w:sz w:val="24"/>
          <w:szCs w:val="24"/>
        </w:rPr>
        <w:t>διεφάνη</w:t>
      </w:r>
      <w:proofErr w:type="spellEnd"/>
      <w:r>
        <w:rPr>
          <w:rFonts w:ascii="Arial" w:hAnsi="Arial" w:cs="Arial"/>
          <w:sz w:val="24"/>
          <w:szCs w:val="24"/>
        </w:rPr>
        <w:t xml:space="preserve"> κατά την εξέταση από την επιτροπή συναφούς αυτεπάγγελτου θέματος με τίτλο «Τα δικαιώματα των θυμάτων».  Όπως σημείωσε, στο πλαίσιο της συζήτησης του θέματος αυτού διαπιστώθηκαν κενά στην υπό τροποποίηση </w:t>
      </w:r>
      <w:r>
        <w:rPr>
          <w:rFonts w:ascii="Arial" w:hAnsi="Arial" w:cs="Arial"/>
          <w:sz w:val="24"/>
          <w:szCs w:val="24"/>
        </w:rPr>
        <w:lastRenderedPageBreak/>
        <w:t xml:space="preserve">βασική νομοθεσία και εξετάστηκαν εισηγήσεις προς βελτίωση του εν λόγω νομοθετικού πλαισίου. </w:t>
      </w:r>
    </w:p>
    <w:p w14:paraId="720F5586" w14:textId="4ED2E070" w:rsidR="002438FB" w:rsidRDefault="005D6ED9">
      <w:pPr>
        <w:pStyle w:val="a"/>
        <w:tabs>
          <w:tab w:val="left" w:pos="4961"/>
        </w:tabs>
        <w:spacing w:after="0" w:line="480" w:lineRule="auto"/>
        <w:ind w:firstLine="567"/>
        <w:jc w:val="both"/>
        <w:rPr>
          <w:rFonts w:ascii="Arial" w:hAnsi="Arial" w:cs="Arial"/>
          <w:sz w:val="24"/>
          <w:szCs w:val="24"/>
        </w:rPr>
      </w:pPr>
      <w:r>
        <w:rPr>
          <w:rFonts w:ascii="Arial" w:hAnsi="Arial" w:cs="Arial"/>
          <w:sz w:val="24"/>
          <w:szCs w:val="24"/>
        </w:rPr>
        <w:t xml:space="preserve">Ο εκπρόσωπος του Υπουργείου Δικαιοσύνης και Δημοσίας Τάξεως ανέφερε ότι η βασική νομοθεσία είναι εναρμονιστική και υιοθετεί τα ελάχιστα πρότυπα για την προστασία θυμάτων εγκληματικότητας ως αυτά καθορίζονται στη σχετική </w:t>
      </w:r>
      <w:proofErr w:type="spellStart"/>
      <w:r>
        <w:rPr>
          <w:rFonts w:ascii="Arial" w:hAnsi="Arial" w:cs="Arial"/>
          <w:sz w:val="24"/>
          <w:szCs w:val="24"/>
        </w:rPr>
        <w:t>ενωσιακή</w:t>
      </w:r>
      <w:proofErr w:type="spellEnd"/>
      <w:r>
        <w:rPr>
          <w:rFonts w:ascii="Arial" w:hAnsi="Arial" w:cs="Arial"/>
          <w:sz w:val="24"/>
          <w:szCs w:val="24"/>
        </w:rPr>
        <w:t xml:space="preserve"> νομοθεσία. Περαιτέρω εισηγήθηκε </w:t>
      </w:r>
      <w:r w:rsidR="00722DBE">
        <w:rPr>
          <w:rFonts w:ascii="Arial" w:hAnsi="Arial" w:cs="Arial"/>
          <w:sz w:val="24"/>
          <w:szCs w:val="24"/>
        </w:rPr>
        <w:t>όπως:</w:t>
      </w:r>
    </w:p>
    <w:p w14:paraId="5150D9DC" w14:textId="6BB252A1" w:rsidR="002438FB" w:rsidRDefault="00722DBE" w:rsidP="00722DBE">
      <w:pPr>
        <w:pStyle w:val="a"/>
        <w:tabs>
          <w:tab w:val="left" w:pos="567"/>
          <w:tab w:val="left" w:pos="4961"/>
        </w:tabs>
        <w:spacing w:after="0" w:line="480" w:lineRule="auto"/>
        <w:ind w:left="567" w:hanging="567"/>
        <w:jc w:val="both"/>
        <w:rPr>
          <w:rFonts w:ascii="Arial" w:hAnsi="Arial" w:cs="Arial"/>
          <w:sz w:val="24"/>
          <w:szCs w:val="24"/>
        </w:rPr>
      </w:pPr>
      <w:r>
        <w:rPr>
          <w:rFonts w:ascii="Arial" w:hAnsi="Arial" w:cs="Arial"/>
          <w:sz w:val="24"/>
          <w:szCs w:val="24"/>
        </w:rPr>
        <w:t>1.</w:t>
      </w:r>
      <w:r w:rsidR="000D1030">
        <w:rPr>
          <w:rFonts w:ascii="Arial" w:hAnsi="Arial" w:cs="Arial"/>
          <w:sz w:val="24"/>
          <w:szCs w:val="24"/>
        </w:rPr>
        <w:tab/>
      </w:r>
      <w:r w:rsidR="005D6ED9">
        <w:rPr>
          <w:rFonts w:ascii="Arial" w:hAnsi="Arial" w:cs="Arial"/>
          <w:sz w:val="24"/>
          <w:szCs w:val="24"/>
        </w:rPr>
        <w:t>προστεθεί στον προτεινόμενο ορισμό του όρου «θύμα» πρόνοια σύμφωνα με την οποία</w:t>
      </w:r>
      <w:r w:rsidR="0023046D">
        <w:rPr>
          <w:rFonts w:ascii="Arial" w:hAnsi="Arial" w:cs="Arial"/>
          <w:sz w:val="24"/>
          <w:szCs w:val="24"/>
        </w:rPr>
        <w:t>,</w:t>
      </w:r>
      <w:r w:rsidR="005D6ED9">
        <w:rPr>
          <w:rFonts w:ascii="Arial" w:hAnsi="Arial" w:cs="Arial"/>
          <w:sz w:val="24"/>
          <w:szCs w:val="24"/>
        </w:rPr>
        <w:t xml:space="preserve"> σε περίπτωση ανικανότητας του θύματος να ασκήσει την κρίση και τη βούλησή του, </w:t>
      </w:r>
      <w:r w:rsidR="00313C73">
        <w:rPr>
          <w:rFonts w:ascii="Arial" w:hAnsi="Arial" w:cs="Arial"/>
          <w:sz w:val="24"/>
          <w:szCs w:val="24"/>
        </w:rPr>
        <w:t xml:space="preserve">η εν λόγω ανικανότητα </w:t>
      </w:r>
      <w:r w:rsidR="005D6ED9">
        <w:rPr>
          <w:rFonts w:ascii="Arial" w:hAnsi="Arial" w:cs="Arial"/>
          <w:sz w:val="24"/>
          <w:szCs w:val="24"/>
        </w:rPr>
        <w:t>απαιτείται να πιστοποιείται από τον θεράποντα ιατρό του</w:t>
      </w:r>
      <w:r w:rsidR="0023046D">
        <w:rPr>
          <w:rFonts w:ascii="Arial" w:hAnsi="Arial" w:cs="Arial"/>
          <w:sz w:val="24"/>
          <w:szCs w:val="24"/>
        </w:rPr>
        <w:t>,</w:t>
      </w:r>
      <w:r w:rsidR="005D6ED9">
        <w:rPr>
          <w:rFonts w:ascii="Arial" w:hAnsi="Arial" w:cs="Arial"/>
          <w:sz w:val="24"/>
          <w:szCs w:val="24"/>
        </w:rPr>
        <w:t xml:space="preserve"> </w:t>
      </w:r>
    </w:p>
    <w:p w14:paraId="25C2A138" w14:textId="61C5ABB2" w:rsidR="002438FB" w:rsidRDefault="00722DBE" w:rsidP="00722DBE">
      <w:pPr>
        <w:pStyle w:val="a"/>
        <w:tabs>
          <w:tab w:val="left" w:pos="567"/>
          <w:tab w:val="left" w:pos="4961"/>
        </w:tabs>
        <w:spacing w:after="0" w:line="480" w:lineRule="auto"/>
        <w:ind w:left="567" w:hanging="567"/>
        <w:jc w:val="both"/>
        <w:rPr>
          <w:rFonts w:ascii="Arial" w:hAnsi="Arial" w:cs="Arial"/>
          <w:sz w:val="24"/>
          <w:szCs w:val="24"/>
        </w:rPr>
      </w:pPr>
      <w:r>
        <w:rPr>
          <w:rFonts w:ascii="Arial" w:hAnsi="Arial" w:cs="Arial"/>
          <w:sz w:val="24"/>
          <w:szCs w:val="24"/>
        </w:rPr>
        <w:t>2.</w:t>
      </w:r>
      <w:r>
        <w:rPr>
          <w:rFonts w:ascii="Arial" w:hAnsi="Arial" w:cs="Arial"/>
          <w:sz w:val="24"/>
          <w:szCs w:val="24"/>
        </w:rPr>
        <w:tab/>
      </w:r>
      <w:r w:rsidR="005D6ED9">
        <w:rPr>
          <w:rFonts w:ascii="Arial" w:hAnsi="Arial" w:cs="Arial"/>
          <w:sz w:val="24"/>
          <w:szCs w:val="24"/>
        </w:rPr>
        <w:t>εισαχθεί στο κείμενο της προτεινόμενης νομοθεσίας πρόνοια που να διασφαλίζει το δικαίωμα του θύματος να ενημερώνεται σε περίπτωση μη άσκησης ποινικής δίωξης</w:t>
      </w:r>
      <w:r w:rsidR="00BE679F">
        <w:rPr>
          <w:rFonts w:ascii="Arial" w:hAnsi="Arial" w:cs="Arial"/>
          <w:sz w:val="24"/>
          <w:szCs w:val="24"/>
        </w:rPr>
        <w:t xml:space="preserve"> και</w:t>
      </w:r>
    </w:p>
    <w:p w14:paraId="36AFA215" w14:textId="6B637FE5" w:rsidR="002438FB" w:rsidRDefault="00722DBE" w:rsidP="00722DBE">
      <w:pPr>
        <w:pStyle w:val="a"/>
        <w:tabs>
          <w:tab w:val="left" w:pos="567"/>
          <w:tab w:val="left" w:pos="4961"/>
        </w:tabs>
        <w:spacing w:after="0" w:line="480" w:lineRule="auto"/>
        <w:ind w:left="567" w:hanging="567"/>
        <w:jc w:val="both"/>
        <w:rPr>
          <w:rFonts w:ascii="Arial" w:hAnsi="Arial" w:cs="Arial"/>
          <w:sz w:val="24"/>
          <w:szCs w:val="24"/>
        </w:rPr>
      </w:pPr>
      <w:r>
        <w:rPr>
          <w:rFonts w:ascii="Arial" w:hAnsi="Arial" w:cs="Arial"/>
          <w:sz w:val="24"/>
          <w:szCs w:val="24"/>
        </w:rPr>
        <w:t>3.</w:t>
      </w:r>
      <w:r>
        <w:rPr>
          <w:rFonts w:ascii="Arial" w:hAnsi="Arial" w:cs="Arial"/>
          <w:sz w:val="24"/>
          <w:szCs w:val="24"/>
        </w:rPr>
        <w:tab/>
      </w:r>
      <w:r w:rsidR="005D6ED9">
        <w:rPr>
          <w:rFonts w:ascii="Arial" w:hAnsi="Arial" w:cs="Arial"/>
          <w:sz w:val="24"/>
          <w:szCs w:val="24"/>
        </w:rPr>
        <w:t>μετονομασθεί ο «κώδικας συμπεριφοράς για την καλύτερη εφαρμογή του ν</w:t>
      </w:r>
      <w:r w:rsidR="0023046D">
        <w:rPr>
          <w:rFonts w:ascii="Arial" w:hAnsi="Arial" w:cs="Arial"/>
          <w:sz w:val="24"/>
          <w:szCs w:val="24"/>
        </w:rPr>
        <w:t>ό</w:t>
      </w:r>
      <w:r w:rsidR="005D6ED9">
        <w:rPr>
          <w:rFonts w:ascii="Arial" w:hAnsi="Arial" w:cs="Arial"/>
          <w:sz w:val="24"/>
          <w:szCs w:val="24"/>
        </w:rPr>
        <w:t>μο</w:t>
      </w:r>
      <w:r w:rsidR="0023046D">
        <w:rPr>
          <w:rFonts w:ascii="Arial" w:hAnsi="Arial" w:cs="Arial"/>
          <w:sz w:val="24"/>
          <w:szCs w:val="24"/>
        </w:rPr>
        <w:t>υ</w:t>
      </w:r>
      <w:bookmarkStart w:id="0" w:name="_GoBack"/>
      <w:bookmarkEnd w:id="0"/>
      <w:r w:rsidR="005D6ED9">
        <w:rPr>
          <w:rFonts w:ascii="Arial" w:hAnsi="Arial" w:cs="Arial"/>
          <w:sz w:val="24"/>
          <w:szCs w:val="24"/>
        </w:rPr>
        <w:t xml:space="preserve">» σε «κώδικα πρακτικής για τα θύματα εγκληματικότητας» και προσδοθεί σε αυτόν ισχύ δευτερογενούς νομοθεσίας, ώστε να δεσμεύει όλες τις εμπλεκόμενες υπηρεσίες. </w:t>
      </w:r>
    </w:p>
    <w:p w14:paraId="0AE9D713" w14:textId="780FA189" w:rsidR="002438FB" w:rsidRDefault="005D6ED9">
      <w:pPr>
        <w:pStyle w:val="a"/>
        <w:tabs>
          <w:tab w:val="left" w:pos="4961"/>
        </w:tabs>
        <w:spacing w:after="0" w:line="480" w:lineRule="auto"/>
        <w:ind w:firstLine="567"/>
        <w:jc w:val="both"/>
        <w:rPr>
          <w:rFonts w:ascii="Arial" w:hAnsi="Arial" w:cs="Arial"/>
          <w:sz w:val="24"/>
          <w:szCs w:val="24"/>
        </w:rPr>
      </w:pPr>
      <w:r>
        <w:rPr>
          <w:rFonts w:ascii="Arial" w:hAnsi="Arial" w:cs="Arial"/>
          <w:sz w:val="24"/>
          <w:szCs w:val="24"/>
        </w:rPr>
        <w:t>Ο εκπρόσωπος του Υφυπουργείου Κοινωνικής Πρόνοιας συμφώνησε με την πρόταση νόμου</w:t>
      </w:r>
      <w:r w:rsidR="00313C73">
        <w:rPr>
          <w:rFonts w:ascii="Arial" w:hAnsi="Arial" w:cs="Arial"/>
          <w:sz w:val="24"/>
          <w:szCs w:val="24"/>
        </w:rPr>
        <w:t>,</w:t>
      </w:r>
      <w:r>
        <w:rPr>
          <w:rFonts w:ascii="Arial" w:hAnsi="Arial" w:cs="Arial"/>
          <w:sz w:val="24"/>
          <w:szCs w:val="24"/>
        </w:rPr>
        <w:t xml:space="preserve"> ωστόσο εξέφρασε επιφυλάξεις αναφορικά με την </w:t>
      </w:r>
      <w:r w:rsidR="00313C73">
        <w:rPr>
          <w:rFonts w:ascii="Arial" w:hAnsi="Arial" w:cs="Arial"/>
          <w:sz w:val="24"/>
          <w:szCs w:val="24"/>
        </w:rPr>
        <w:t xml:space="preserve">προτεινόμενη </w:t>
      </w:r>
      <w:r>
        <w:rPr>
          <w:rFonts w:ascii="Arial" w:hAnsi="Arial" w:cs="Arial"/>
          <w:sz w:val="24"/>
          <w:szCs w:val="24"/>
        </w:rPr>
        <w:t>διεύρυνση του ορισμού του όρου «θύμα», ώστε να περιλαμβάνει και τα μέλη της οικογένειας του θύματος</w:t>
      </w:r>
      <w:r w:rsidR="007A42B8">
        <w:rPr>
          <w:rFonts w:ascii="Arial" w:hAnsi="Arial" w:cs="Arial"/>
          <w:sz w:val="24"/>
          <w:szCs w:val="24"/>
        </w:rPr>
        <w:t xml:space="preserve">, </w:t>
      </w:r>
      <w:r>
        <w:rPr>
          <w:rFonts w:ascii="Arial" w:hAnsi="Arial" w:cs="Arial"/>
          <w:sz w:val="24"/>
          <w:szCs w:val="24"/>
        </w:rPr>
        <w:t>σε περίπτωση ανικανότητας του ιδίου να ασκήσει την κρίση και τη</w:t>
      </w:r>
      <w:r w:rsidR="007A42B8">
        <w:rPr>
          <w:rFonts w:ascii="Arial" w:hAnsi="Arial" w:cs="Arial"/>
          <w:sz w:val="24"/>
          <w:szCs w:val="24"/>
        </w:rPr>
        <w:t xml:space="preserve"> </w:t>
      </w:r>
      <w:r>
        <w:rPr>
          <w:rFonts w:ascii="Arial" w:hAnsi="Arial" w:cs="Arial"/>
          <w:sz w:val="24"/>
          <w:szCs w:val="24"/>
        </w:rPr>
        <w:t>βούλησή του.  Συναφώς</w:t>
      </w:r>
      <w:r w:rsidR="007A42B8">
        <w:rPr>
          <w:rFonts w:ascii="Arial" w:hAnsi="Arial" w:cs="Arial"/>
          <w:sz w:val="24"/>
          <w:szCs w:val="24"/>
        </w:rPr>
        <w:t>,</w:t>
      </w:r>
      <w:r>
        <w:rPr>
          <w:rFonts w:ascii="Arial" w:hAnsi="Arial" w:cs="Arial"/>
          <w:sz w:val="24"/>
          <w:szCs w:val="24"/>
        </w:rPr>
        <w:t xml:space="preserve"> επισήμανε </w:t>
      </w:r>
      <w:r w:rsidR="005F703D">
        <w:rPr>
          <w:rFonts w:ascii="Arial" w:hAnsi="Arial" w:cs="Arial"/>
          <w:sz w:val="24"/>
          <w:szCs w:val="24"/>
        </w:rPr>
        <w:t xml:space="preserve">ακόμη ένα κενό στη βασική νομοθεσία, ήτοι </w:t>
      </w:r>
      <w:r>
        <w:rPr>
          <w:rFonts w:ascii="Arial" w:hAnsi="Arial" w:cs="Arial"/>
          <w:sz w:val="24"/>
          <w:szCs w:val="24"/>
        </w:rPr>
        <w:t xml:space="preserve">την απουσία από </w:t>
      </w:r>
      <w:r w:rsidR="005F703D">
        <w:rPr>
          <w:rFonts w:ascii="Arial" w:hAnsi="Arial" w:cs="Arial"/>
          <w:sz w:val="24"/>
          <w:szCs w:val="24"/>
        </w:rPr>
        <w:t>αυτή</w:t>
      </w:r>
      <w:r>
        <w:rPr>
          <w:rFonts w:ascii="Arial" w:hAnsi="Arial" w:cs="Arial"/>
          <w:sz w:val="24"/>
          <w:szCs w:val="24"/>
        </w:rPr>
        <w:t xml:space="preserve"> διάταξης που να ορίζει αρμόδια αρχή υπεύθυνη για την τήρηση των προνοιών της εν λόγω νομοθεσίας. </w:t>
      </w:r>
    </w:p>
    <w:p w14:paraId="47ECA667" w14:textId="5D6FD77F" w:rsidR="002438FB" w:rsidRDefault="005D6ED9">
      <w:pPr>
        <w:pStyle w:val="a"/>
        <w:tabs>
          <w:tab w:val="left" w:pos="4961"/>
        </w:tabs>
        <w:spacing w:after="0" w:line="480" w:lineRule="auto"/>
        <w:ind w:firstLine="567"/>
        <w:jc w:val="both"/>
        <w:rPr>
          <w:rFonts w:ascii="Arial" w:hAnsi="Arial" w:cs="Arial"/>
          <w:sz w:val="24"/>
          <w:szCs w:val="24"/>
        </w:rPr>
      </w:pPr>
      <w:r>
        <w:rPr>
          <w:rFonts w:ascii="Arial" w:hAnsi="Arial" w:cs="Arial"/>
          <w:sz w:val="24"/>
          <w:szCs w:val="24"/>
        </w:rPr>
        <w:lastRenderedPageBreak/>
        <w:t xml:space="preserve">Οι εκπρόσωποι της Αστυνομίας Κύπρου εισηγήθηκαν την προσθήκη επιφύλαξης σε σχετική πρόνοια της πρότασης νόμου που να προβλέπει την υποχρέωση του Τμήματος Φυλακών να ενημερώνει αμέσως την </w:t>
      </w:r>
      <w:r w:rsidR="007A42B8">
        <w:rPr>
          <w:rFonts w:ascii="Arial" w:hAnsi="Arial" w:cs="Arial"/>
          <w:sz w:val="24"/>
          <w:szCs w:val="24"/>
        </w:rPr>
        <w:t>α</w:t>
      </w:r>
      <w:r>
        <w:rPr>
          <w:rFonts w:ascii="Arial" w:hAnsi="Arial" w:cs="Arial"/>
          <w:sz w:val="24"/>
          <w:szCs w:val="24"/>
        </w:rPr>
        <w:t xml:space="preserve">στυνομία για επικείμενη αποφυλάκιση ή απόδραση του θύτη, ώστε να ακολουθεί η ενημέρωση του θύματος χωρίς καθυστέρηση. </w:t>
      </w:r>
    </w:p>
    <w:p w14:paraId="5CB8A797" w14:textId="67C1737E" w:rsidR="002438FB" w:rsidRDefault="005D6ED9">
      <w:pPr>
        <w:pStyle w:val="a"/>
        <w:tabs>
          <w:tab w:val="left" w:pos="4961"/>
        </w:tabs>
        <w:spacing w:after="0" w:line="480" w:lineRule="auto"/>
        <w:ind w:firstLine="567"/>
        <w:jc w:val="both"/>
        <w:rPr>
          <w:rFonts w:ascii="Arial" w:hAnsi="Arial" w:cs="Arial"/>
          <w:sz w:val="24"/>
          <w:szCs w:val="24"/>
        </w:rPr>
      </w:pPr>
      <w:r>
        <w:rPr>
          <w:rFonts w:ascii="Arial" w:hAnsi="Arial" w:cs="Arial"/>
          <w:sz w:val="24"/>
          <w:szCs w:val="24"/>
        </w:rPr>
        <w:t xml:space="preserve">Ο εκπρόσωπος του </w:t>
      </w:r>
      <w:proofErr w:type="spellStart"/>
      <w:r>
        <w:rPr>
          <w:rFonts w:ascii="Arial" w:hAnsi="Arial" w:cs="Arial"/>
          <w:sz w:val="24"/>
          <w:szCs w:val="24"/>
        </w:rPr>
        <w:t>Παγκύπριου</w:t>
      </w:r>
      <w:proofErr w:type="spellEnd"/>
      <w:r>
        <w:rPr>
          <w:rFonts w:ascii="Arial" w:hAnsi="Arial" w:cs="Arial"/>
          <w:sz w:val="24"/>
          <w:szCs w:val="24"/>
        </w:rPr>
        <w:t xml:space="preserve"> Δικηγορικού Συλλόγου ανέφερε, σε σχέση με την προτεινόμενη πιστοποίηση της ανικανότητας του θύματος να ασκήσει την κρίση και τη βούλησ</w:t>
      </w:r>
      <w:r w:rsidR="00141A19">
        <w:rPr>
          <w:rFonts w:ascii="Arial" w:hAnsi="Arial" w:cs="Arial"/>
          <w:sz w:val="24"/>
          <w:szCs w:val="24"/>
        </w:rPr>
        <w:t>ή</w:t>
      </w:r>
      <w:r>
        <w:rPr>
          <w:rFonts w:ascii="Arial" w:hAnsi="Arial" w:cs="Arial"/>
          <w:sz w:val="24"/>
          <w:szCs w:val="24"/>
        </w:rPr>
        <w:t xml:space="preserve"> του από θεράποντα ιατρό, ότι κρίνεται σκόπιμο να διευκρινιστεί στο κείμενο της πρότασης νόμου ότι η εν λόγω πιστοποίηση </w:t>
      </w:r>
      <w:r w:rsidR="00141A19">
        <w:rPr>
          <w:rFonts w:ascii="Arial" w:hAnsi="Arial" w:cs="Arial"/>
          <w:sz w:val="24"/>
          <w:szCs w:val="24"/>
        </w:rPr>
        <w:t xml:space="preserve">θα </w:t>
      </w:r>
      <w:r>
        <w:rPr>
          <w:rFonts w:ascii="Arial" w:hAnsi="Arial" w:cs="Arial"/>
          <w:sz w:val="24"/>
          <w:szCs w:val="24"/>
        </w:rPr>
        <w:t>γίνεται αποκλειστικά για σκοπούς της υπό συζήτηση νομοθεσίας</w:t>
      </w:r>
      <w:r w:rsidR="00F971E9">
        <w:rPr>
          <w:rFonts w:ascii="Arial" w:hAnsi="Arial" w:cs="Arial"/>
          <w:sz w:val="24"/>
          <w:szCs w:val="24"/>
        </w:rPr>
        <w:t>,</w:t>
      </w:r>
      <w:r>
        <w:rPr>
          <w:rFonts w:ascii="Arial" w:hAnsi="Arial" w:cs="Arial"/>
          <w:sz w:val="24"/>
          <w:szCs w:val="24"/>
        </w:rPr>
        <w:t xml:space="preserve"> προκειμένου να αποφευχθούν τυχόν καταχρήσεις. Περαιτέρω, εισηγήθηκε όπως καθοριστεί ρητά στις διατάξεις της νομοθεσίας ποιος θα είναι ο συντάκτης του κώδικα συμπεριφοράς, η νομική του φύση, καθώς και οι συνέπειες παράβασής του. </w:t>
      </w:r>
      <w:r w:rsidR="00F971E9">
        <w:rPr>
          <w:rFonts w:ascii="Arial" w:hAnsi="Arial" w:cs="Arial"/>
          <w:sz w:val="24"/>
          <w:szCs w:val="24"/>
        </w:rPr>
        <w:t>Τέλος</w:t>
      </w:r>
      <w:r>
        <w:rPr>
          <w:rFonts w:ascii="Arial" w:hAnsi="Arial" w:cs="Arial"/>
          <w:sz w:val="24"/>
          <w:szCs w:val="24"/>
        </w:rPr>
        <w:t>, εισηγήθηκε τη θέσπιση υποχρέωσης κατάθεσης στη Βουλή των Αντιπροσώπων ετήσιας έκθεσης πεπραγμένων εκ μέρους του Υπουργείου Δικαιοσύνης και Δημοσίας Τάξεως αναφορικά με την εφαρμογή της υπό τροποποίηση νομοθεσίας.</w:t>
      </w:r>
    </w:p>
    <w:p w14:paraId="33023475" w14:textId="77777777" w:rsidR="002438FB" w:rsidRDefault="005D6ED9">
      <w:pPr>
        <w:pStyle w:val="a"/>
        <w:tabs>
          <w:tab w:val="left" w:pos="0"/>
        </w:tabs>
        <w:spacing w:after="0" w:line="480" w:lineRule="auto"/>
        <w:ind w:firstLine="567"/>
        <w:jc w:val="both"/>
      </w:pPr>
      <w:r>
        <w:rPr>
          <w:rStyle w:val="a0"/>
          <w:rFonts w:ascii="Arial" w:hAnsi="Arial" w:cs="Arial"/>
          <w:sz w:val="24"/>
          <w:szCs w:val="24"/>
        </w:rPr>
        <w:t xml:space="preserve">Η εκπρόσωπος του Τμήματος Φυλακών συμφώνησε με την πρόταση νόμου, επισημαίνοντας ότι ήδη στην πράξη το τμήμα ενημερώνει την αστυνομία για τις ημερομηνίες αποφυλάκισης καταδίκων. </w:t>
      </w:r>
    </w:p>
    <w:p w14:paraId="49FA672A" w14:textId="067CB003" w:rsidR="000D1030" w:rsidRDefault="005D6ED9">
      <w:pPr>
        <w:pStyle w:val="a"/>
        <w:tabs>
          <w:tab w:val="left" w:pos="0"/>
        </w:tabs>
        <w:spacing w:after="0" w:line="480" w:lineRule="auto"/>
        <w:jc w:val="both"/>
      </w:pPr>
      <w:r>
        <w:rPr>
          <w:rStyle w:val="a0"/>
          <w:rFonts w:ascii="Arial" w:hAnsi="Arial" w:cs="Arial"/>
          <w:sz w:val="24"/>
          <w:szCs w:val="24"/>
        </w:rPr>
        <w:tab/>
        <w:t>Στο στάδιο της συζήτησης της πρότασης νόμου μέλη της επιτροπής</w:t>
      </w:r>
      <w:r w:rsidR="007A42B8">
        <w:rPr>
          <w:rStyle w:val="a0"/>
          <w:rFonts w:ascii="Arial" w:hAnsi="Arial" w:cs="Arial"/>
          <w:sz w:val="24"/>
          <w:szCs w:val="24"/>
        </w:rPr>
        <w:t xml:space="preserve"> </w:t>
      </w:r>
      <w:r>
        <w:rPr>
          <w:rStyle w:val="a0"/>
          <w:rFonts w:ascii="Arial" w:hAnsi="Arial" w:cs="Arial"/>
          <w:sz w:val="24"/>
          <w:szCs w:val="24"/>
        </w:rPr>
        <w:t>τόνισαν τη σημασία της ενημέρωσης του θύματος για την αποφυλάκιση του θύτη και εισηγήθηκαν τη διαμόρφωση</w:t>
      </w:r>
      <w:r w:rsidR="007A42B8">
        <w:rPr>
          <w:rStyle w:val="a0"/>
          <w:rFonts w:ascii="Arial" w:hAnsi="Arial" w:cs="Arial"/>
          <w:sz w:val="24"/>
          <w:szCs w:val="24"/>
        </w:rPr>
        <w:t xml:space="preserve"> </w:t>
      </w:r>
      <w:r>
        <w:rPr>
          <w:rStyle w:val="a0"/>
          <w:rFonts w:ascii="Arial" w:hAnsi="Arial" w:cs="Arial"/>
          <w:sz w:val="24"/>
          <w:szCs w:val="24"/>
        </w:rPr>
        <w:t xml:space="preserve">της σχετικής πρόνοιας της πρότασης νόμου, ώστε το </w:t>
      </w:r>
      <w:r w:rsidR="00D625E6">
        <w:rPr>
          <w:rStyle w:val="a0"/>
          <w:rFonts w:ascii="Arial" w:hAnsi="Arial" w:cs="Arial"/>
          <w:sz w:val="24"/>
          <w:szCs w:val="24"/>
        </w:rPr>
        <w:t>δικαίωμα</w:t>
      </w:r>
      <w:r>
        <w:rPr>
          <w:rStyle w:val="a0"/>
          <w:rFonts w:ascii="Arial" w:hAnsi="Arial" w:cs="Arial"/>
          <w:sz w:val="24"/>
          <w:szCs w:val="24"/>
        </w:rPr>
        <w:t xml:space="preserve"> του θύματος να μη λαμβάνει πληροφόρηση</w:t>
      </w:r>
      <w:r w:rsidR="007A42B8">
        <w:rPr>
          <w:rStyle w:val="a0"/>
          <w:rFonts w:ascii="Arial" w:hAnsi="Arial" w:cs="Arial"/>
          <w:sz w:val="24"/>
          <w:szCs w:val="24"/>
        </w:rPr>
        <w:t xml:space="preserve"> </w:t>
      </w:r>
      <w:r>
        <w:rPr>
          <w:rStyle w:val="a0"/>
          <w:rFonts w:ascii="Arial" w:hAnsi="Arial" w:cs="Arial"/>
          <w:sz w:val="24"/>
          <w:szCs w:val="24"/>
        </w:rPr>
        <w:t xml:space="preserve">για την αποφυλάκιση του θύτη να απαιτείται να ασκείται γραπτώς. </w:t>
      </w:r>
    </w:p>
    <w:p w14:paraId="6E560C17" w14:textId="4638942A" w:rsidR="002438FB" w:rsidRPr="000D1030" w:rsidRDefault="000D1030">
      <w:pPr>
        <w:pStyle w:val="a"/>
        <w:tabs>
          <w:tab w:val="left" w:pos="0"/>
        </w:tabs>
        <w:spacing w:after="0" w:line="480" w:lineRule="auto"/>
        <w:jc w:val="both"/>
      </w:pPr>
      <w:r>
        <w:tab/>
      </w:r>
      <w:r w:rsidR="005D6ED9">
        <w:rPr>
          <w:rFonts w:ascii="Arial" w:hAnsi="Arial" w:cs="Arial"/>
          <w:sz w:val="24"/>
          <w:szCs w:val="24"/>
        </w:rPr>
        <w:t>Η Κοινοβουλευτική Επιτροπή Ανθρωπίνων Δικαιωμάτων και Ίσων Ευκαιριών μεταξύ Ανδρών και Γυναικών</w:t>
      </w:r>
      <w:r w:rsidR="006A5A9D">
        <w:rPr>
          <w:rFonts w:ascii="Arial" w:hAnsi="Arial" w:cs="Arial"/>
          <w:sz w:val="24"/>
          <w:szCs w:val="24"/>
        </w:rPr>
        <w:t>,</w:t>
      </w:r>
      <w:r w:rsidR="005D6ED9">
        <w:rPr>
          <w:rFonts w:ascii="Arial" w:hAnsi="Arial" w:cs="Arial"/>
          <w:sz w:val="24"/>
          <w:szCs w:val="24"/>
        </w:rPr>
        <w:t xml:space="preserve"> αφού έλαβε υπόψη όσα τέθηκαν ενώπι</w:t>
      </w:r>
      <w:r w:rsidR="00A00275">
        <w:rPr>
          <w:rFonts w:ascii="Arial" w:hAnsi="Arial" w:cs="Arial"/>
          <w:sz w:val="24"/>
          <w:szCs w:val="24"/>
        </w:rPr>
        <w:t>ό</w:t>
      </w:r>
      <w:r w:rsidR="005D6ED9">
        <w:rPr>
          <w:rFonts w:ascii="Arial" w:hAnsi="Arial" w:cs="Arial"/>
          <w:sz w:val="24"/>
          <w:szCs w:val="24"/>
        </w:rPr>
        <w:t xml:space="preserve">ν </w:t>
      </w:r>
      <w:r w:rsidR="006A5A9D">
        <w:rPr>
          <w:rFonts w:ascii="Arial" w:hAnsi="Arial" w:cs="Arial"/>
          <w:sz w:val="24"/>
          <w:szCs w:val="24"/>
        </w:rPr>
        <w:t xml:space="preserve">της, </w:t>
      </w:r>
      <w:r w:rsidR="005D6ED9">
        <w:rPr>
          <w:rFonts w:ascii="Arial" w:hAnsi="Arial" w:cs="Arial"/>
          <w:sz w:val="24"/>
          <w:szCs w:val="24"/>
        </w:rPr>
        <w:t>διαμόρφωσε</w:t>
      </w:r>
      <w:r w:rsidR="006A5A9D">
        <w:rPr>
          <w:rFonts w:ascii="Arial" w:hAnsi="Arial" w:cs="Arial"/>
          <w:sz w:val="24"/>
          <w:szCs w:val="24"/>
        </w:rPr>
        <w:t xml:space="preserve"> </w:t>
      </w:r>
      <w:r w:rsidR="005D6ED9">
        <w:rPr>
          <w:rFonts w:ascii="Arial" w:hAnsi="Arial" w:cs="Arial"/>
          <w:sz w:val="24"/>
          <w:szCs w:val="24"/>
        </w:rPr>
        <w:t>το κείμενο της πρότασης νόμου</w:t>
      </w:r>
      <w:r w:rsidR="006A5A9D">
        <w:rPr>
          <w:rFonts w:ascii="Arial" w:hAnsi="Arial" w:cs="Arial"/>
          <w:sz w:val="24"/>
          <w:szCs w:val="24"/>
        </w:rPr>
        <w:t>,</w:t>
      </w:r>
      <w:r w:rsidR="005D6ED9">
        <w:rPr>
          <w:rFonts w:ascii="Arial" w:hAnsi="Arial" w:cs="Arial"/>
          <w:sz w:val="24"/>
          <w:szCs w:val="24"/>
        </w:rPr>
        <w:t xml:space="preserve"> ώστε: </w:t>
      </w:r>
    </w:p>
    <w:p w14:paraId="761AC02B" w14:textId="660AF31D" w:rsidR="002438FB" w:rsidRDefault="005D6ED9" w:rsidP="000D1030">
      <w:pPr>
        <w:pStyle w:val="a"/>
        <w:numPr>
          <w:ilvl w:val="0"/>
          <w:numId w:val="1"/>
        </w:numPr>
        <w:tabs>
          <w:tab w:val="left" w:pos="-720"/>
        </w:tabs>
        <w:spacing w:after="0" w:line="480" w:lineRule="auto"/>
        <w:ind w:left="567" w:hanging="567"/>
        <w:jc w:val="both"/>
        <w:rPr>
          <w:rFonts w:ascii="Arial" w:hAnsi="Arial" w:cs="Arial"/>
          <w:sz w:val="24"/>
          <w:szCs w:val="24"/>
        </w:rPr>
      </w:pPr>
      <w:r>
        <w:rPr>
          <w:rFonts w:ascii="Arial" w:hAnsi="Arial" w:cs="Arial"/>
          <w:sz w:val="24"/>
          <w:szCs w:val="24"/>
        </w:rPr>
        <w:lastRenderedPageBreak/>
        <w:t>να αποσαφηνιστούν ορισμένες πρόνοι</w:t>
      </w:r>
      <w:r w:rsidR="00227F27">
        <w:rPr>
          <w:rFonts w:ascii="Arial" w:hAnsi="Arial" w:cs="Arial"/>
          <w:sz w:val="24"/>
          <w:szCs w:val="24"/>
        </w:rPr>
        <w:t>έ</w:t>
      </w:r>
      <w:r>
        <w:rPr>
          <w:rFonts w:ascii="Arial" w:hAnsi="Arial" w:cs="Arial"/>
          <w:sz w:val="24"/>
          <w:szCs w:val="24"/>
        </w:rPr>
        <w:t>ς του</w:t>
      </w:r>
      <w:r w:rsidR="006A5A9D">
        <w:rPr>
          <w:rFonts w:ascii="Arial" w:hAnsi="Arial" w:cs="Arial"/>
          <w:sz w:val="24"/>
          <w:szCs w:val="24"/>
        </w:rPr>
        <w:t>,</w:t>
      </w:r>
      <w:r>
        <w:rPr>
          <w:rFonts w:ascii="Arial" w:hAnsi="Arial" w:cs="Arial"/>
          <w:sz w:val="24"/>
          <w:szCs w:val="24"/>
        </w:rPr>
        <w:t xml:space="preserve"> </w:t>
      </w:r>
    </w:p>
    <w:p w14:paraId="7B4B2E86" w14:textId="77777777" w:rsidR="002438FB" w:rsidRDefault="005D6ED9" w:rsidP="000D1030">
      <w:pPr>
        <w:pStyle w:val="a"/>
        <w:numPr>
          <w:ilvl w:val="0"/>
          <w:numId w:val="1"/>
        </w:numPr>
        <w:tabs>
          <w:tab w:val="left" w:pos="-720"/>
        </w:tabs>
        <w:spacing w:after="0" w:line="480" w:lineRule="auto"/>
        <w:ind w:left="567" w:hanging="567"/>
        <w:jc w:val="both"/>
        <w:rPr>
          <w:rFonts w:ascii="Arial" w:hAnsi="Arial" w:cs="Arial"/>
          <w:sz w:val="24"/>
          <w:szCs w:val="24"/>
        </w:rPr>
      </w:pPr>
      <w:r>
        <w:rPr>
          <w:rFonts w:ascii="Arial" w:hAnsi="Arial" w:cs="Arial"/>
          <w:sz w:val="24"/>
          <w:szCs w:val="24"/>
        </w:rPr>
        <w:t xml:space="preserve">το δικαίωμα του θύματος να μην τυγχάνει ενημέρωσης για την αποφυλάκιση ή απόδραση του θύτη να ασκείται γραπτώς και </w:t>
      </w:r>
    </w:p>
    <w:p w14:paraId="0E44C318" w14:textId="77777777" w:rsidR="002438FB" w:rsidRDefault="005D6ED9" w:rsidP="000D1030">
      <w:pPr>
        <w:pStyle w:val="a"/>
        <w:numPr>
          <w:ilvl w:val="0"/>
          <w:numId w:val="1"/>
        </w:numPr>
        <w:tabs>
          <w:tab w:val="left" w:pos="-720"/>
        </w:tabs>
        <w:spacing w:after="0" w:line="480" w:lineRule="auto"/>
        <w:ind w:left="567" w:hanging="567"/>
        <w:jc w:val="both"/>
        <w:rPr>
          <w:rFonts w:ascii="Arial" w:hAnsi="Arial" w:cs="Arial"/>
          <w:sz w:val="24"/>
          <w:szCs w:val="24"/>
        </w:rPr>
      </w:pPr>
      <w:r>
        <w:rPr>
          <w:rFonts w:ascii="Arial" w:hAnsi="Arial" w:cs="Arial"/>
          <w:sz w:val="24"/>
          <w:szCs w:val="24"/>
        </w:rPr>
        <w:t xml:space="preserve">το Τμήμα Φυλακών να έχει υποχρέωση να ενημερώνει χωρίς αδικαιολόγητη καθυστέρηση την αστυνομία για την αποφυλάκιση ή απόδραση του θύτη.  </w:t>
      </w:r>
    </w:p>
    <w:p w14:paraId="4E1E3E06" w14:textId="722BE893" w:rsidR="00BA3685" w:rsidRPr="00D625E6" w:rsidRDefault="000D1030" w:rsidP="000D1030">
      <w:pPr>
        <w:pStyle w:val="a"/>
        <w:tabs>
          <w:tab w:val="left" w:pos="0"/>
          <w:tab w:val="left" w:pos="567"/>
        </w:tabs>
        <w:spacing w:after="0" w:line="480" w:lineRule="auto"/>
        <w:jc w:val="both"/>
        <w:rPr>
          <w:rFonts w:ascii="Arial" w:hAnsi="Arial" w:cs="Arial"/>
          <w:sz w:val="24"/>
          <w:szCs w:val="24"/>
        </w:rPr>
      </w:pPr>
      <w:r>
        <w:rPr>
          <w:rFonts w:ascii="Arial" w:hAnsi="Arial" w:cs="Arial"/>
          <w:sz w:val="24"/>
          <w:szCs w:val="24"/>
        </w:rPr>
        <w:tab/>
      </w:r>
      <w:r w:rsidR="005D6ED9" w:rsidRPr="00D625E6">
        <w:rPr>
          <w:rFonts w:ascii="Arial" w:hAnsi="Arial" w:cs="Arial"/>
          <w:sz w:val="24"/>
          <w:szCs w:val="24"/>
        </w:rPr>
        <w:t>Υπό το φως των πιο πάνω</w:t>
      </w:r>
      <w:r w:rsidR="00F971E9" w:rsidRPr="00D625E6">
        <w:rPr>
          <w:rFonts w:ascii="Arial" w:hAnsi="Arial" w:cs="Arial"/>
          <w:sz w:val="24"/>
          <w:szCs w:val="24"/>
        </w:rPr>
        <w:t>, η</w:t>
      </w:r>
      <w:r w:rsidR="005D6ED9" w:rsidRPr="00D625E6">
        <w:rPr>
          <w:rFonts w:ascii="Arial" w:hAnsi="Arial" w:cs="Arial"/>
          <w:sz w:val="24"/>
          <w:szCs w:val="24"/>
        </w:rPr>
        <w:t xml:space="preserve"> Κοινοβουλευτική Επιτροπή Ανθρωπίνων Δικαιωμάτων και Ίσων Ευκαιριών μεταξύ Ανδρών και Γυναικών</w:t>
      </w:r>
      <w:r w:rsidR="000F040A">
        <w:rPr>
          <w:rFonts w:ascii="Arial" w:hAnsi="Arial" w:cs="Arial"/>
          <w:sz w:val="24"/>
          <w:szCs w:val="24"/>
        </w:rPr>
        <w:t>,</w:t>
      </w:r>
      <w:r w:rsidR="00166CE8" w:rsidRPr="00D625E6">
        <w:rPr>
          <w:rFonts w:ascii="Arial" w:hAnsi="Arial" w:cs="Arial"/>
          <w:sz w:val="24"/>
          <w:szCs w:val="24"/>
        </w:rPr>
        <w:t xml:space="preserve"> </w:t>
      </w:r>
      <w:r w:rsidR="00BA3685" w:rsidRPr="00D625E6">
        <w:rPr>
          <w:rFonts w:ascii="Arial" w:hAnsi="Arial" w:cs="Arial"/>
          <w:sz w:val="24"/>
          <w:szCs w:val="24"/>
        </w:rPr>
        <w:t xml:space="preserve">αφού έλαβε υπόψη όλα όσα τέθηκαν </w:t>
      </w:r>
      <w:proofErr w:type="spellStart"/>
      <w:r w:rsidR="00BA3685" w:rsidRPr="00D625E6">
        <w:rPr>
          <w:rFonts w:ascii="Arial" w:hAnsi="Arial" w:cs="Arial"/>
          <w:sz w:val="24"/>
          <w:szCs w:val="24"/>
        </w:rPr>
        <w:t>ενώπιόν</w:t>
      </w:r>
      <w:proofErr w:type="spellEnd"/>
      <w:r w:rsidR="00BA3685" w:rsidRPr="00D625E6">
        <w:rPr>
          <w:rFonts w:ascii="Arial" w:hAnsi="Arial" w:cs="Arial"/>
          <w:sz w:val="24"/>
          <w:szCs w:val="24"/>
        </w:rPr>
        <w:t xml:space="preserve"> </w:t>
      </w:r>
      <w:r w:rsidR="000F040A">
        <w:rPr>
          <w:rFonts w:ascii="Arial" w:hAnsi="Arial" w:cs="Arial"/>
          <w:sz w:val="24"/>
          <w:szCs w:val="24"/>
        </w:rPr>
        <w:t>της,</w:t>
      </w:r>
      <w:r w:rsidR="00BA3685" w:rsidRPr="00D625E6">
        <w:rPr>
          <w:rFonts w:ascii="Arial" w:hAnsi="Arial" w:cs="Arial"/>
          <w:sz w:val="24"/>
          <w:szCs w:val="24"/>
        </w:rPr>
        <w:t xml:space="preserve"> κατά πλειοψηφία </w:t>
      </w:r>
      <w:r w:rsidR="00F971E9" w:rsidRPr="00D625E6">
        <w:rPr>
          <w:rFonts w:ascii="Arial" w:hAnsi="Arial" w:cs="Arial"/>
          <w:sz w:val="24"/>
          <w:szCs w:val="24"/>
        </w:rPr>
        <w:t>της προέδρου και τ</w:t>
      </w:r>
      <w:r w:rsidR="00D264C6">
        <w:rPr>
          <w:rFonts w:ascii="Arial" w:hAnsi="Arial" w:cs="Arial"/>
          <w:sz w:val="24"/>
          <w:szCs w:val="24"/>
        </w:rPr>
        <w:t xml:space="preserve">ου </w:t>
      </w:r>
      <w:r w:rsidR="00F971E9" w:rsidRPr="00D625E6">
        <w:rPr>
          <w:rFonts w:ascii="Arial" w:hAnsi="Arial" w:cs="Arial"/>
          <w:sz w:val="24"/>
          <w:szCs w:val="24"/>
        </w:rPr>
        <w:t xml:space="preserve">μέλους </w:t>
      </w:r>
      <w:r w:rsidR="00BA3685" w:rsidRPr="00D625E6">
        <w:rPr>
          <w:rFonts w:ascii="Arial" w:hAnsi="Arial" w:cs="Arial"/>
          <w:sz w:val="24"/>
          <w:szCs w:val="24"/>
        </w:rPr>
        <w:t>της βουλευτ</w:t>
      </w:r>
      <w:r w:rsidR="00D264C6">
        <w:rPr>
          <w:rFonts w:ascii="Arial" w:hAnsi="Arial" w:cs="Arial"/>
          <w:sz w:val="24"/>
          <w:szCs w:val="24"/>
        </w:rPr>
        <w:t xml:space="preserve">ή </w:t>
      </w:r>
      <w:r w:rsidR="00BA3685" w:rsidRPr="00D625E6">
        <w:rPr>
          <w:rFonts w:ascii="Arial" w:hAnsi="Arial" w:cs="Arial"/>
          <w:sz w:val="24"/>
          <w:szCs w:val="24"/>
        </w:rPr>
        <w:t xml:space="preserve">της κοινοβουλευτικής ομάδας ΑΚΕΛ-Αριστερά-Νέες Δυνάμεις, των μελών της βουλευτών της κοινοβουλευτικής ομάδας του Δημοκρατικού Συναγερμού και του μέλους της </w:t>
      </w:r>
      <w:proofErr w:type="spellStart"/>
      <w:r w:rsidR="00BA3685" w:rsidRPr="00D625E6">
        <w:rPr>
          <w:rFonts w:ascii="Arial" w:hAnsi="Arial" w:cs="Arial"/>
          <w:sz w:val="24"/>
          <w:szCs w:val="24"/>
        </w:rPr>
        <w:t>βουλεύτριας</w:t>
      </w:r>
      <w:proofErr w:type="spellEnd"/>
      <w:r w:rsidR="00BA3685" w:rsidRPr="00D625E6">
        <w:rPr>
          <w:rFonts w:ascii="Arial" w:hAnsi="Arial" w:cs="Arial"/>
          <w:sz w:val="24"/>
          <w:szCs w:val="24"/>
        </w:rPr>
        <w:t xml:space="preserve"> του Κινήματος Οικολόγων-Συνεργασία Πολιτών,</w:t>
      </w:r>
      <w:r w:rsidR="00F971E9" w:rsidRPr="00D625E6">
        <w:rPr>
          <w:rFonts w:ascii="Arial" w:hAnsi="Arial" w:cs="Arial"/>
          <w:sz w:val="24"/>
          <w:szCs w:val="24"/>
        </w:rPr>
        <w:t xml:space="preserve"> εισηγείται στη Βουλή </w:t>
      </w:r>
      <w:r w:rsidR="00BA3685" w:rsidRPr="00D625E6">
        <w:rPr>
          <w:rFonts w:ascii="Arial" w:hAnsi="Arial" w:cs="Arial"/>
          <w:sz w:val="24"/>
          <w:szCs w:val="24"/>
        </w:rPr>
        <w:t>τη</w:t>
      </w:r>
      <w:r w:rsidR="000F040A">
        <w:rPr>
          <w:rFonts w:ascii="Arial" w:hAnsi="Arial" w:cs="Arial"/>
          <w:sz w:val="24"/>
          <w:szCs w:val="24"/>
        </w:rPr>
        <w:t>ν</w:t>
      </w:r>
      <w:r w:rsidR="00BA3685" w:rsidRPr="00D625E6">
        <w:rPr>
          <w:rFonts w:ascii="Arial" w:hAnsi="Arial" w:cs="Arial"/>
          <w:sz w:val="24"/>
          <w:szCs w:val="24"/>
        </w:rPr>
        <w:t xml:space="preserve"> ψήφιση </w:t>
      </w:r>
      <w:r w:rsidR="00F971E9" w:rsidRPr="00D625E6">
        <w:rPr>
          <w:rFonts w:ascii="Arial" w:hAnsi="Arial" w:cs="Arial"/>
          <w:sz w:val="24"/>
          <w:szCs w:val="24"/>
        </w:rPr>
        <w:t xml:space="preserve">του διαμορφωμένου ως ανωτέρω κειμένου </w:t>
      </w:r>
      <w:r w:rsidR="00BA3685" w:rsidRPr="00D625E6">
        <w:rPr>
          <w:rFonts w:ascii="Arial" w:hAnsi="Arial" w:cs="Arial"/>
          <w:sz w:val="24"/>
          <w:szCs w:val="24"/>
        </w:rPr>
        <w:t xml:space="preserve">της πρότασης νόμου σε νόμο. </w:t>
      </w:r>
    </w:p>
    <w:p w14:paraId="793E5321" w14:textId="198640EC" w:rsidR="00BA3685" w:rsidRPr="0013774F" w:rsidRDefault="00BA3685" w:rsidP="00BA3685">
      <w:pPr>
        <w:tabs>
          <w:tab w:val="left" w:pos="567"/>
        </w:tabs>
        <w:spacing w:after="0" w:line="480" w:lineRule="auto"/>
        <w:jc w:val="both"/>
        <w:rPr>
          <w:rFonts w:ascii="Arial" w:hAnsi="Arial" w:cs="Arial"/>
          <w:sz w:val="24"/>
          <w:szCs w:val="24"/>
        </w:rPr>
      </w:pPr>
      <w:r w:rsidRPr="00D625E6">
        <w:rPr>
          <w:rFonts w:ascii="Arial" w:hAnsi="Arial" w:cs="Arial"/>
          <w:sz w:val="24"/>
          <w:szCs w:val="24"/>
        </w:rPr>
        <w:tab/>
        <w:t>Το μέλος της βουλευτής της κοινοβουλευτικής ομάδας του Δημοκρατικού Κόμματος επιφυλάχθηκε να τοποθετηθεί επί των προνοιών της προτάσεως νόμου κατά τη συζήτησή της στην ολομέλεια του σώματος.</w:t>
      </w:r>
      <w:r w:rsidRPr="0013774F">
        <w:rPr>
          <w:rFonts w:ascii="Arial" w:hAnsi="Arial" w:cs="Arial"/>
          <w:sz w:val="24"/>
          <w:szCs w:val="24"/>
        </w:rPr>
        <w:t xml:space="preserve">  </w:t>
      </w:r>
    </w:p>
    <w:p w14:paraId="2FF7BD19" w14:textId="77777777" w:rsidR="00BA3685" w:rsidRDefault="00BA3685">
      <w:pPr>
        <w:pStyle w:val="a"/>
        <w:tabs>
          <w:tab w:val="left" w:pos="0"/>
        </w:tabs>
        <w:spacing w:after="0" w:line="480" w:lineRule="auto"/>
        <w:ind w:firstLine="709"/>
        <w:jc w:val="both"/>
        <w:rPr>
          <w:rFonts w:ascii="Arial" w:hAnsi="Arial" w:cs="Arial"/>
          <w:sz w:val="24"/>
          <w:szCs w:val="24"/>
        </w:rPr>
      </w:pPr>
    </w:p>
    <w:p w14:paraId="4FA68D8F" w14:textId="77777777" w:rsidR="002438FB" w:rsidRDefault="002438FB">
      <w:pPr>
        <w:pStyle w:val="a"/>
        <w:rPr>
          <w:rFonts w:ascii="Arial" w:hAnsi="Arial" w:cs="Arial"/>
          <w:sz w:val="24"/>
          <w:szCs w:val="24"/>
        </w:rPr>
      </w:pPr>
    </w:p>
    <w:p w14:paraId="435970C6" w14:textId="77777777" w:rsidR="002438FB" w:rsidRDefault="002438FB">
      <w:pPr>
        <w:pStyle w:val="a"/>
        <w:rPr>
          <w:rFonts w:ascii="Arial" w:hAnsi="Arial" w:cs="Arial"/>
          <w:sz w:val="24"/>
          <w:szCs w:val="24"/>
        </w:rPr>
      </w:pPr>
    </w:p>
    <w:p w14:paraId="435D4B90" w14:textId="77777777" w:rsidR="002438FB" w:rsidRDefault="002438FB">
      <w:pPr>
        <w:pStyle w:val="a"/>
        <w:rPr>
          <w:rFonts w:ascii="Arial" w:hAnsi="Arial" w:cs="Arial"/>
          <w:sz w:val="24"/>
          <w:szCs w:val="24"/>
        </w:rPr>
      </w:pPr>
    </w:p>
    <w:p w14:paraId="6D28BED5" w14:textId="660F6EB6" w:rsidR="002438FB" w:rsidRDefault="00166CE8">
      <w:pPr>
        <w:pStyle w:val="a"/>
        <w:rPr>
          <w:rFonts w:ascii="Arial" w:hAnsi="Arial" w:cs="Arial"/>
          <w:sz w:val="24"/>
          <w:szCs w:val="24"/>
        </w:rPr>
      </w:pPr>
      <w:r>
        <w:rPr>
          <w:rFonts w:ascii="Arial" w:hAnsi="Arial" w:cs="Arial"/>
          <w:sz w:val="24"/>
          <w:szCs w:val="24"/>
        </w:rPr>
        <w:t xml:space="preserve">8 </w:t>
      </w:r>
      <w:r w:rsidR="00AC02E8">
        <w:rPr>
          <w:rFonts w:ascii="Arial" w:hAnsi="Arial" w:cs="Arial"/>
          <w:sz w:val="24"/>
          <w:szCs w:val="24"/>
        </w:rPr>
        <w:t>Μαρτίου</w:t>
      </w:r>
      <w:r>
        <w:rPr>
          <w:rFonts w:ascii="Arial" w:hAnsi="Arial" w:cs="Arial"/>
          <w:sz w:val="24"/>
          <w:szCs w:val="24"/>
        </w:rPr>
        <w:t xml:space="preserve"> 2022</w:t>
      </w:r>
    </w:p>
    <w:p w14:paraId="4F2DE451" w14:textId="77777777" w:rsidR="002438FB" w:rsidRDefault="005D6ED9">
      <w:pPr>
        <w:pStyle w:val="a"/>
        <w:rPr>
          <w:rFonts w:ascii="Arial" w:hAnsi="Arial" w:cs="Arial"/>
          <w:sz w:val="24"/>
          <w:szCs w:val="24"/>
        </w:rPr>
      </w:pPr>
      <w:proofErr w:type="spellStart"/>
      <w:r>
        <w:rPr>
          <w:rFonts w:ascii="Arial" w:hAnsi="Arial" w:cs="Arial"/>
          <w:sz w:val="24"/>
          <w:szCs w:val="24"/>
        </w:rPr>
        <w:t>Αρ</w:t>
      </w:r>
      <w:proofErr w:type="spellEnd"/>
      <w:r>
        <w:rPr>
          <w:rFonts w:ascii="Arial" w:hAnsi="Arial" w:cs="Arial"/>
          <w:sz w:val="24"/>
          <w:szCs w:val="24"/>
        </w:rPr>
        <w:t xml:space="preserve">. </w:t>
      </w:r>
      <w:proofErr w:type="spellStart"/>
      <w:r>
        <w:rPr>
          <w:rFonts w:ascii="Arial" w:hAnsi="Arial" w:cs="Arial"/>
          <w:sz w:val="24"/>
          <w:szCs w:val="24"/>
        </w:rPr>
        <w:t>Φακ</w:t>
      </w:r>
      <w:proofErr w:type="spellEnd"/>
      <w:r>
        <w:rPr>
          <w:rFonts w:ascii="Arial" w:hAnsi="Arial" w:cs="Arial"/>
          <w:sz w:val="24"/>
          <w:szCs w:val="24"/>
        </w:rPr>
        <w:t>.: 23.02.062.170-2021</w:t>
      </w:r>
    </w:p>
    <w:p w14:paraId="2E9CE9D8" w14:textId="77777777" w:rsidR="002438FB" w:rsidRDefault="002438FB">
      <w:pPr>
        <w:pStyle w:val="a"/>
        <w:rPr>
          <w:rFonts w:ascii="Arial" w:hAnsi="Arial" w:cs="Arial"/>
          <w:sz w:val="24"/>
          <w:szCs w:val="24"/>
        </w:rPr>
      </w:pPr>
    </w:p>
    <w:p w14:paraId="7567BB66" w14:textId="7C8DAD57" w:rsidR="002438FB" w:rsidRPr="000D1030" w:rsidRDefault="005D6ED9">
      <w:pPr>
        <w:pStyle w:val="a"/>
        <w:rPr>
          <w:rFonts w:ascii="Arial" w:hAnsi="Arial" w:cs="Arial"/>
          <w:sz w:val="20"/>
          <w:szCs w:val="20"/>
        </w:rPr>
      </w:pPr>
      <w:proofErr w:type="spellStart"/>
      <w:r w:rsidRPr="000D1030">
        <w:rPr>
          <w:rFonts w:ascii="Arial" w:hAnsi="Arial" w:cs="Arial"/>
          <w:sz w:val="20"/>
          <w:szCs w:val="20"/>
        </w:rPr>
        <w:t>ΝΠ</w:t>
      </w:r>
      <w:proofErr w:type="spellEnd"/>
      <w:r w:rsidRPr="000D1030">
        <w:rPr>
          <w:rFonts w:ascii="Arial" w:hAnsi="Arial" w:cs="Arial"/>
          <w:sz w:val="20"/>
          <w:szCs w:val="20"/>
        </w:rPr>
        <w:t>/</w:t>
      </w:r>
      <w:proofErr w:type="spellStart"/>
      <w:r w:rsidRPr="000D1030">
        <w:rPr>
          <w:rFonts w:ascii="Arial" w:hAnsi="Arial" w:cs="Arial"/>
          <w:sz w:val="20"/>
          <w:szCs w:val="20"/>
        </w:rPr>
        <w:t>ΣΓ</w:t>
      </w:r>
      <w:proofErr w:type="spellEnd"/>
      <w:r w:rsidR="00D22525">
        <w:rPr>
          <w:rFonts w:ascii="Arial" w:hAnsi="Arial" w:cs="Arial"/>
          <w:sz w:val="20"/>
          <w:szCs w:val="20"/>
        </w:rPr>
        <w:t>/</w:t>
      </w:r>
      <w:proofErr w:type="spellStart"/>
      <w:r w:rsidR="00D22525">
        <w:rPr>
          <w:rFonts w:ascii="Arial" w:hAnsi="Arial" w:cs="Arial"/>
          <w:sz w:val="20"/>
          <w:szCs w:val="20"/>
        </w:rPr>
        <w:t>ΣΓΘ</w:t>
      </w:r>
      <w:proofErr w:type="spellEnd"/>
      <w:r w:rsidR="000D1030" w:rsidRPr="000D1030">
        <w:rPr>
          <w:rFonts w:ascii="Arial" w:hAnsi="Arial" w:cs="Arial"/>
          <w:sz w:val="20"/>
          <w:szCs w:val="20"/>
        </w:rPr>
        <w:t>/</w:t>
      </w:r>
      <w:proofErr w:type="spellStart"/>
      <w:r w:rsidR="000D1030" w:rsidRPr="000D1030">
        <w:rPr>
          <w:rFonts w:ascii="Arial" w:hAnsi="Arial" w:cs="Arial"/>
          <w:sz w:val="20"/>
          <w:szCs w:val="20"/>
        </w:rPr>
        <w:t>ΘΧ</w:t>
      </w:r>
      <w:proofErr w:type="spellEnd"/>
    </w:p>
    <w:sectPr w:rsidR="002438FB" w:rsidRPr="000D1030">
      <w:headerReference w:type="default" r:id="rId7"/>
      <w:footerReference w:type="default" r:id="rId8"/>
      <w:pgSz w:w="11906" w:h="16838"/>
      <w:pgMar w:top="1418" w:right="1134"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4F2E2" w14:textId="77777777" w:rsidR="007C0458" w:rsidRDefault="007C0458">
      <w:pPr>
        <w:spacing w:after="0" w:line="240" w:lineRule="auto"/>
      </w:pPr>
      <w:r>
        <w:separator/>
      </w:r>
    </w:p>
  </w:endnote>
  <w:endnote w:type="continuationSeparator" w:id="0">
    <w:p w14:paraId="6B795135" w14:textId="77777777" w:rsidR="007C0458" w:rsidRDefault="007C0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7277A" w14:textId="6E148280" w:rsidR="00833583" w:rsidRDefault="007C0458" w:rsidP="00313C73">
    <w:pPr>
      <w:pStyle w:val="a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C247A" w14:textId="77777777" w:rsidR="007C0458" w:rsidRDefault="007C0458">
      <w:pPr>
        <w:spacing w:after="0" w:line="240" w:lineRule="auto"/>
      </w:pPr>
      <w:r>
        <w:rPr>
          <w:color w:val="000000"/>
        </w:rPr>
        <w:separator/>
      </w:r>
    </w:p>
  </w:footnote>
  <w:footnote w:type="continuationSeparator" w:id="0">
    <w:p w14:paraId="50FCAB71" w14:textId="77777777" w:rsidR="007C0458" w:rsidRDefault="007C0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06B6D" w14:textId="77777777" w:rsidR="00833583" w:rsidRDefault="005D6ED9">
    <w:pPr>
      <w:pStyle w:val="Header"/>
      <w:jc w:val="center"/>
    </w:pPr>
    <w:r>
      <w:fldChar w:fldCharType="begin"/>
    </w:r>
    <w:r>
      <w:instrText xml:space="preserve"> PAGE </w:instrText>
    </w:r>
    <w:r>
      <w:fldChar w:fldCharType="separate"/>
    </w:r>
    <w:r>
      <w:t>2</w:t>
    </w:r>
    <w:r>
      <w:fldChar w:fldCharType="end"/>
    </w:r>
  </w:p>
  <w:p w14:paraId="3F9603F2" w14:textId="77777777" w:rsidR="00833583" w:rsidRDefault="007C0458">
    <w:pPr>
      <w:pStyle w:val="a1"/>
      <w:jc w:val="cent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BF7B1D"/>
    <w:multiLevelType w:val="multilevel"/>
    <w:tmpl w:val="B28A06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8FB"/>
    <w:rsid w:val="00074DD0"/>
    <w:rsid w:val="000D1030"/>
    <w:rsid w:val="000F040A"/>
    <w:rsid w:val="00141A19"/>
    <w:rsid w:val="00155788"/>
    <w:rsid w:val="001626AD"/>
    <w:rsid w:val="00166CE8"/>
    <w:rsid w:val="001D3F98"/>
    <w:rsid w:val="00227F27"/>
    <w:rsid w:val="0023046D"/>
    <w:rsid w:val="002438FB"/>
    <w:rsid w:val="00313C73"/>
    <w:rsid w:val="003E4711"/>
    <w:rsid w:val="00447FAC"/>
    <w:rsid w:val="005D6ED9"/>
    <w:rsid w:val="005F703D"/>
    <w:rsid w:val="00625311"/>
    <w:rsid w:val="006A5A9D"/>
    <w:rsid w:val="00722DBE"/>
    <w:rsid w:val="007A42B8"/>
    <w:rsid w:val="007C0458"/>
    <w:rsid w:val="00822682"/>
    <w:rsid w:val="00827B02"/>
    <w:rsid w:val="00863714"/>
    <w:rsid w:val="008946ED"/>
    <w:rsid w:val="00947970"/>
    <w:rsid w:val="00A00275"/>
    <w:rsid w:val="00AC02E8"/>
    <w:rsid w:val="00B11FC7"/>
    <w:rsid w:val="00B21C5D"/>
    <w:rsid w:val="00BA3685"/>
    <w:rsid w:val="00BE679F"/>
    <w:rsid w:val="00C6061B"/>
    <w:rsid w:val="00C65D8C"/>
    <w:rsid w:val="00D22525"/>
    <w:rsid w:val="00D264C6"/>
    <w:rsid w:val="00D625E6"/>
    <w:rsid w:val="00E52D08"/>
    <w:rsid w:val="00F971E9"/>
    <w:rsid w:val="00FB3D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232BB"/>
  <w15:docId w15:val="{A2BC181A-B601-48DD-A791-BFED27C61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l-GR"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Βασικό"/>
    <w:pPr>
      <w:suppressAutoHyphens/>
    </w:pPr>
  </w:style>
  <w:style w:type="character" w:customStyle="1" w:styleId="a0">
    <w:name w:val="Προεπιλεγμένη γραμματοσειρά"/>
  </w:style>
  <w:style w:type="paragraph" w:customStyle="1" w:styleId="a1">
    <w:name w:val="Κεφαλίδα"/>
    <w:basedOn w:val="a"/>
    <w:pPr>
      <w:tabs>
        <w:tab w:val="center" w:pos="4153"/>
        <w:tab w:val="right" w:pos="8306"/>
      </w:tabs>
      <w:spacing w:after="0" w:line="240" w:lineRule="auto"/>
    </w:pPr>
  </w:style>
  <w:style w:type="character" w:customStyle="1" w:styleId="HeaderChar">
    <w:name w:val="Header Char"/>
    <w:basedOn w:val="a0"/>
  </w:style>
  <w:style w:type="paragraph" w:customStyle="1" w:styleId="a2">
    <w:name w:val="Υποσέλιδο"/>
    <w:basedOn w:val="a"/>
    <w:pPr>
      <w:tabs>
        <w:tab w:val="center" w:pos="4153"/>
        <w:tab w:val="right" w:pos="8306"/>
      </w:tabs>
      <w:spacing w:after="0" w:line="240" w:lineRule="auto"/>
    </w:pPr>
  </w:style>
  <w:style w:type="character" w:customStyle="1" w:styleId="FooterChar">
    <w:name w:val="Footer Char"/>
    <w:basedOn w:val="a0"/>
  </w:style>
  <w:style w:type="paragraph" w:customStyle="1" w:styleId="a3">
    <w:name w:val="Κείμενο πλαισίου"/>
    <w:basedOn w:val="a"/>
    <w:pPr>
      <w:spacing w:after="0" w:line="240" w:lineRule="auto"/>
    </w:pPr>
    <w:rPr>
      <w:rFonts w:ascii="Segoe UI" w:hAnsi="Segoe UI" w:cs="Segoe UI"/>
      <w:sz w:val="18"/>
      <w:szCs w:val="18"/>
    </w:rPr>
  </w:style>
  <w:style w:type="character" w:customStyle="1" w:styleId="BalloonTextChar">
    <w:name w:val="Balloon Text Char"/>
    <w:basedOn w:val="a0"/>
    <w:rPr>
      <w:rFonts w:ascii="Segoe UI" w:hAnsi="Segoe UI" w:cs="Segoe UI"/>
      <w:sz w:val="18"/>
      <w:szCs w:val="18"/>
    </w:rPr>
  </w:style>
  <w:style w:type="paragraph" w:styleId="Header">
    <w:name w:val="header"/>
    <w:basedOn w:val="Normal"/>
    <w:pPr>
      <w:tabs>
        <w:tab w:val="center" w:pos="4153"/>
        <w:tab w:val="right" w:pos="8306"/>
      </w:tabs>
      <w:spacing w:after="0" w:line="240" w:lineRule="auto"/>
    </w:pPr>
  </w:style>
  <w:style w:type="character" w:customStyle="1" w:styleId="HeaderChar1">
    <w:name w:val="Header Char1"/>
    <w:basedOn w:val="DefaultParagraphFont"/>
  </w:style>
  <w:style w:type="paragraph" w:styleId="Footer">
    <w:name w:val="footer"/>
    <w:basedOn w:val="Normal"/>
    <w:pPr>
      <w:tabs>
        <w:tab w:val="center" w:pos="4153"/>
        <w:tab w:val="right" w:pos="8306"/>
      </w:tabs>
      <w:spacing w:after="0" w:line="240" w:lineRule="auto"/>
    </w:pPr>
  </w:style>
  <w:style w:type="character" w:customStyle="1" w:styleId="FooterChar1">
    <w:name w:val="Footer Char1"/>
    <w:basedOn w:val="DefaultParagraphFont"/>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1">
    <w:name w:val="Balloon Text Char1"/>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1171</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stephania georgiou</dc:creator>
  <dc:description/>
  <cp:lastModifiedBy>CHRISTOFI THALIA</cp:lastModifiedBy>
  <cp:revision>27</cp:revision>
  <cp:lastPrinted>2022-03-08T09:10:00Z</cp:lastPrinted>
  <dcterms:created xsi:type="dcterms:W3CDTF">2022-02-08T09:18:00Z</dcterms:created>
  <dcterms:modified xsi:type="dcterms:W3CDTF">2022-03-08T12:04:00Z</dcterms:modified>
</cp:coreProperties>
</file>