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0053" w14:textId="511CB1F5" w:rsidR="00591C82" w:rsidRDefault="00B649D9" w:rsidP="006D1DE2">
      <w:pPr>
        <w:widowControl w:val="0"/>
        <w:tabs>
          <w:tab w:val="left" w:pos="567"/>
          <w:tab w:val="left" w:pos="4961"/>
        </w:tabs>
        <w:spacing w:after="0" w:line="480" w:lineRule="auto"/>
        <w:jc w:val="center"/>
        <w:rPr>
          <w:rFonts w:ascii="Arial" w:hAnsi="Arial" w:cs="Arial"/>
          <w:b/>
          <w:bCs/>
          <w:sz w:val="24"/>
          <w:szCs w:val="24"/>
        </w:rPr>
      </w:pPr>
      <w:r w:rsidRPr="00200A47">
        <w:rPr>
          <w:rFonts w:ascii="Arial" w:hAnsi="Arial" w:cs="Arial"/>
          <w:b/>
          <w:bCs/>
          <w:sz w:val="24"/>
          <w:szCs w:val="24"/>
        </w:rPr>
        <w:t xml:space="preserve">Έκθεση της </w:t>
      </w:r>
      <w:bookmarkStart w:id="0" w:name="_Hlk46989035"/>
      <w:r w:rsidRPr="00200A47">
        <w:rPr>
          <w:rFonts w:ascii="Arial" w:hAnsi="Arial" w:cs="Arial"/>
          <w:b/>
          <w:bCs/>
          <w:sz w:val="24"/>
          <w:szCs w:val="24"/>
        </w:rPr>
        <w:t xml:space="preserve">Κοινοβουλευτικής Επιτροπής </w:t>
      </w:r>
      <w:r w:rsidR="005C565A" w:rsidRPr="00200A47">
        <w:rPr>
          <w:rFonts w:ascii="Arial" w:hAnsi="Arial" w:cs="Arial"/>
          <w:b/>
          <w:bCs/>
          <w:sz w:val="24"/>
          <w:szCs w:val="24"/>
        </w:rPr>
        <w:t>Νομικών</w:t>
      </w:r>
      <w:r w:rsidR="00023CD7" w:rsidRPr="00200A47">
        <w:rPr>
          <w:rFonts w:ascii="Arial" w:hAnsi="Arial" w:cs="Arial"/>
          <w:b/>
          <w:bCs/>
          <w:sz w:val="24"/>
          <w:szCs w:val="24"/>
        </w:rPr>
        <w:t xml:space="preserve"> </w:t>
      </w:r>
      <w:bookmarkEnd w:id="0"/>
      <w:r w:rsidR="00023CD7" w:rsidRPr="00200A47">
        <w:rPr>
          <w:rFonts w:ascii="Arial" w:hAnsi="Arial" w:cs="Arial"/>
          <w:b/>
          <w:bCs/>
          <w:sz w:val="24"/>
          <w:szCs w:val="24"/>
        </w:rPr>
        <w:t xml:space="preserve">για </w:t>
      </w:r>
      <w:r w:rsidR="005333BB" w:rsidRPr="00200A47">
        <w:rPr>
          <w:rFonts w:ascii="Arial" w:hAnsi="Arial" w:cs="Arial"/>
          <w:b/>
          <w:bCs/>
          <w:sz w:val="24"/>
          <w:szCs w:val="24"/>
        </w:rPr>
        <w:t>τ</w:t>
      </w:r>
      <w:r w:rsidR="004C6031">
        <w:rPr>
          <w:rFonts w:ascii="Arial" w:hAnsi="Arial" w:cs="Arial"/>
          <w:b/>
          <w:bCs/>
          <w:sz w:val="24"/>
          <w:szCs w:val="24"/>
        </w:rPr>
        <w:t>ις</w:t>
      </w:r>
      <w:r w:rsidR="005333BB" w:rsidRPr="00200A47">
        <w:rPr>
          <w:rFonts w:ascii="Arial" w:hAnsi="Arial" w:cs="Arial"/>
          <w:b/>
          <w:bCs/>
          <w:sz w:val="24"/>
          <w:szCs w:val="24"/>
        </w:rPr>
        <w:t xml:space="preserve"> </w:t>
      </w:r>
      <w:r w:rsidR="004C6031">
        <w:rPr>
          <w:rFonts w:ascii="Arial" w:hAnsi="Arial" w:cs="Arial"/>
          <w:b/>
          <w:bCs/>
          <w:sz w:val="24"/>
          <w:szCs w:val="24"/>
        </w:rPr>
        <w:t>προτάσεις</w:t>
      </w:r>
      <w:r w:rsidR="005333BB" w:rsidRPr="00200A47">
        <w:rPr>
          <w:rFonts w:ascii="Arial" w:hAnsi="Arial" w:cs="Arial"/>
          <w:b/>
          <w:bCs/>
          <w:sz w:val="24"/>
          <w:szCs w:val="24"/>
        </w:rPr>
        <w:t xml:space="preserve"> νόμου</w:t>
      </w:r>
      <w:r w:rsidR="00023CD7" w:rsidRPr="00200A47">
        <w:rPr>
          <w:rFonts w:ascii="Arial" w:hAnsi="Arial" w:cs="Arial"/>
          <w:b/>
          <w:bCs/>
          <w:sz w:val="24"/>
          <w:szCs w:val="24"/>
        </w:rPr>
        <w:t xml:space="preserve"> </w:t>
      </w:r>
      <w:r w:rsidR="004C6031">
        <w:rPr>
          <w:rFonts w:ascii="Arial" w:hAnsi="Arial" w:cs="Arial"/>
          <w:b/>
          <w:bCs/>
          <w:sz w:val="24"/>
          <w:szCs w:val="24"/>
        </w:rPr>
        <w:t xml:space="preserve">«Ο περί Ποινικού Κώδικα (Τροποποιητικός) </w:t>
      </w:r>
      <w:r w:rsidR="00565166">
        <w:rPr>
          <w:rFonts w:ascii="Arial" w:hAnsi="Arial" w:cs="Arial"/>
          <w:b/>
          <w:bCs/>
          <w:sz w:val="24"/>
          <w:szCs w:val="24"/>
        </w:rPr>
        <w:t xml:space="preserve">(Αρ. 5) </w:t>
      </w:r>
      <w:r w:rsidR="004C6031">
        <w:rPr>
          <w:rFonts w:ascii="Arial" w:hAnsi="Arial" w:cs="Arial"/>
          <w:b/>
          <w:bCs/>
          <w:sz w:val="24"/>
          <w:szCs w:val="24"/>
        </w:rPr>
        <w:t xml:space="preserve">Νόμος του 2021» και </w:t>
      </w:r>
      <w:r w:rsidR="001F20B5" w:rsidRPr="00200A47">
        <w:rPr>
          <w:rFonts w:ascii="Arial" w:hAnsi="Arial" w:cs="Arial"/>
          <w:b/>
          <w:bCs/>
          <w:sz w:val="24"/>
          <w:szCs w:val="24"/>
        </w:rPr>
        <w:t>«</w:t>
      </w:r>
      <w:r w:rsidR="00E2413E" w:rsidRPr="00200A47">
        <w:rPr>
          <w:rFonts w:ascii="Arial" w:hAnsi="Arial" w:cs="Arial"/>
          <w:b/>
          <w:bCs/>
          <w:sz w:val="24"/>
          <w:szCs w:val="24"/>
          <w:lang w:val="en-US"/>
        </w:rPr>
        <w:t>O</w:t>
      </w:r>
      <w:r w:rsidR="00E2413E" w:rsidRPr="00200A47">
        <w:rPr>
          <w:rFonts w:ascii="Arial" w:hAnsi="Arial" w:cs="Arial"/>
          <w:b/>
          <w:bCs/>
          <w:sz w:val="24"/>
          <w:szCs w:val="24"/>
        </w:rPr>
        <w:t xml:space="preserve"> </w:t>
      </w:r>
      <w:r w:rsidR="00B92A6C" w:rsidRPr="00200A47">
        <w:rPr>
          <w:rFonts w:ascii="Arial" w:hAnsi="Arial" w:cs="Arial"/>
          <w:b/>
          <w:bCs/>
          <w:sz w:val="24"/>
          <w:szCs w:val="24"/>
        </w:rPr>
        <w:t>π</w:t>
      </w:r>
      <w:r w:rsidR="00E2413E" w:rsidRPr="00200A47">
        <w:rPr>
          <w:rFonts w:ascii="Arial" w:hAnsi="Arial" w:cs="Arial"/>
          <w:b/>
          <w:bCs/>
          <w:sz w:val="24"/>
          <w:szCs w:val="24"/>
        </w:rPr>
        <w:t xml:space="preserve">ερί </w:t>
      </w:r>
      <w:r w:rsidR="005333BB" w:rsidRPr="00200A47">
        <w:rPr>
          <w:rFonts w:ascii="Arial" w:hAnsi="Arial" w:cs="Arial"/>
          <w:b/>
          <w:bCs/>
          <w:sz w:val="24"/>
          <w:szCs w:val="24"/>
        </w:rPr>
        <w:t>της Πρόληψης και της Καταπολέμησης της Βίας κατά των Γυναικών και της Ενδοοικογενειακής Βίας και περί Συναφών Θεμάτων (Τροποποιητικός) (Αρ. 2) Νόμος του 2022</w:t>
      </w:r>
      <w:r w:rsidR="001F20B5" w:rsidRPr="00200A47">
        <w:rPr>
          <w:rFonts w:ascii="Arial" w:hAnsi="Arial" w:cs="Arial"/>
          <w:b/>
          <w:bCs/>
          <w:sz w:val="24"/>
          <w:szCs w:val="24"/>
        </w:rPr>
        <w:t>»</w:t>
      </w:r>
    </w:p>
    <w:p w14:paraId="51681F08" w14:textId="2413E462" w:rsidR="003236E1" w:rsidRDefault="003236E1" w:rsidP="003236E1">
      <w:pPr>
        <w:widowControl w:val="0"/>
        <w:tabs>
          <w:tab w:val="left" w:pos="567"/>
          <w:tab w:val="left" w:pos="4961"/>
        </w:tabs>
        <w:spacing w:after="0" w:line="480" w:lineRule="auto"/>
        <w:jc w:val="both"/>
        <w:rPr>
          <w:rFonts w:ascii="Arial" w:hAnsi="Arial" w:cs="Arial"/>
          <w:b/>
          <w:bCs/>
          <w:sz w:val="24"/>
          <w:szCs w:val="24"/>
        </w:rPr>
      </w:pPr>
      <w:r w:rsidRPr="00200A47">
        <w:rPr>
          <w:rFonts w:ascii="Arial" w:hAnsi="Arial" w:cs="Arial"/>
          <w:b/>
          <w:bCs/>
          <w:sz w:val="24"/>
          <w:szCs w:val="24"/>
        </w:rPr>
        <w:t>Παρόντες:</w:t>
      </w:r>
    </w:p>
    <w:p w14:paraId="2A2D49E3" w14:textId="3F31ECEE" w:rsidR="003236E1" w:rsidRDefault="003236E1" w:rsidP="003236E1">
      <w:pPr>
        <w:widowControl w:val="0"/>
        <w:tabs>
          <w:tab w:val="left" w:pos="567"/>
          <w:tab w:val="left" w:pos="4961"/>
        </w:tabs>
        <w:spacing w:after="0" w:line="480" w:lineRule="auto"/>
        <w:jc w:val="both"/>
        <w:rPr>
          <w:rFonts w:ascii="Arial" w:hAnsi="Arial"/>
          <w:sz w:val="24"/>
          <w:szCs w:val="24"/>
        </w:rPr>
      </w:pPr>
      <w:r>
        <w:rPr>
          <w:rFonts w:ascii="Arial" w:hAnsi="Arial" w:cs="Arial"/>
          <w:sz w:val="24"/>
          <w:szCs w:val="24"/>
        </w:rPr>
        <w:tab/>
      </w:r>
      <w:r w:rsidR="005B5DD9" w:rsidRPr="00200A47">
        <w:rPr>
          <w:rFonts w:ascii="Arial" w:hAnsi="Arial"/>
          <w:sz w:val="24"/>
          <w:szCs w:val="24"/>
        </w:rPr>
        <w:t>Φωτεινή Τσιρίδου</w:t>
      </w:r>
      <w:r w:rsidRPr="00200A47">
        <w:rPr>
          <w:rFonts w:ascii="Arial" w:hAnsi="Arial"/>
          <w:sz w:val="24"/>
          <w:szCs w:val="24"/>
        </w:rPr>
        <w:t>,</w:t>
      </w:r>
      <w:r>
        <w:rPr>
          <w:rFonts w:ascii="Arial" w:hAnsi="Arial"/>
          <w:sz w:val="24"/>
          <w:szCs w:val="24"/>
        </w:rPr>
        <w:t xml:space="preserve"> </w:t>
      </w:r>
      <w:r w:rsidR="005B5DD9">
        <w:rPr>
          <w:rFonts w:ascii="Arial" w:hAnsi="Arial"/>
          <w:sz w:val="24"/>
          <w:szCs w:val="24"/>
        </w:rPr>
        <w:t xml:space="preserve">αναπλ. </w:t>
      </w:r>
      <w:r w:rsidRPr="00200A47">
        <w:rPr>
          <w:rFonts w:ascii="Arial" w:hAnsi="Arial"/>
          <w:sz w:val="24"/>
          <w:szCs w:val="24"/>
        </w:rPr>
        <w:t>πρόεδρος</w:t>
      </w:r>
      <w:r>
        <w:rPr>
          <w:rFonts w:ascii="Arial" w:hAnsi="Arial"/>
          <w:sz w:val="24"/>
          <w:szCs w:val="24"/>
        </w:rPr>
        <w:tab/>
      </w:r>
      <w:r w:rsidR="005B5DD9" w:rsidRPr="00200A47">
        <w:rPr>
          <w:rFonts w:ascii="Arial" w:hAnsi="Arial"/>
          <w:sz w:val="24"/>
          <w:szCs w:val="24"/>
        </w:rPr>
        <w:t>Ανδρέας Πασιουρτίδης</w:t>
      </w:r>
    </w:p>
    <w:p w14:paraId="3DB900DF" w14:textId="5CB98AB4" w:rsidR="003236E1" w:rsidRDefault="003236E1" w:rsidP="003236E1">
      <w:pPr>
        <w:widowControl w:val="0"/>
        <w:tabs>
          <w:tab w:val="left" w:pos="567"/>
          <w:tab w:val="left" w:pos="4961"/>
        </w:tabs>
        <w:spacing w:after="0" w:line="480" w:lineRule="auto"/>
        <w:jc w:val="both"/>
        <w:rPr>
          <w:rFonts w:ascii="Arial" w:hAnsi="Arial"/>
          <w:sz w:val="24"/>
          <w:szCs w:val="24"/>
        </w:rPr>
      </w:pPr>
      <w:r>
        <w:rPr>
          <w:rFonts w:ascii="Arial" w:hAnsi="Arial"/>
          <w:sz w:val="24"/>
          <w:szCs w:val="24"/>
        </w:rPr>
        <w:tab/>
      </w:r>
      <w:r w:rsidR="005B5DD9" w:rsidRPr="00200A47">
        <w:rPr>
          <w:rFonts w:ascii="Arial" w:hAnsi="Arial"/>
          <w:sz w:val="24"/>
          <w:szCs w:val="24"/>
        </w:rPr>
        <w:t>Νίκος Γεωργίου</w:t>
      </w:r>
      <w:r>
        <w:rPr>
          <w:rFonts w:ascii="Arial" w:hAnsi="Arial"/>
          <w:sz w:val="24"/>
          <w:szCs w:val="24"/>
        </w:rPr>
        <w:tab/>
      </w:r>
      <w:r w:rsidRPr="00200A47">
        <w:rPr>
          <w:rFonts w:ascii="Arial" w:hAnsi="Arial"/>
          <w:sz w:val="24"/>
          <w:szCs w:val="24"/>
        </w:rPr>
        <w:t>Σωτήρης Ιωάννου</w:t>
      </w:r>
    </w:p>
    <w:p w14:paraId="35AC622F" w14:textId="1E7D1240" w:rsidR="003236E1" w:rsidRDefault="003236E1" w:rsidP="003236E1">
      <w:pPr>
        <w:widowControl w:val="0"/>
        <w:tabs>
          <w:tab w:val="left" w:pos="567"/>
          <w:tab w:val="left" w:pos="4961"/>
        </w:tabs>
        <w:spacing w:after="0" w:line="480" w:lineRule="auto"/>
        <w:jc w:val="both"/>
        <w:rPr>
          <w:rFonts w:ascii="Arial" w:hAnsi="Arial"/>
          <w:sz w:val="24"/>
          <w:szCs w:val="24"/>
        </w:rPr>
      </w:pPr>
      <w:r>
        <w:rPr>
          <w:rFonts w:ascii="Arial" w:hAnsi="Arial"/>
          <w:sz w:val="24"/>
          <w:szCs w:val="24"/>
        </w:rPr>
        <w:tab/>
      </w:r>
      <w:r w:rsidR="005B5DD9" w:rsidRPr="00200A47">
        <w:rPr>
          <w:rFonts w:ascii="Arial" w:hAnsi="Arial"/>
          <w:sz w:val="24"/>
          <w:szCs w:val="24"/>
        </w:rPr>
        <w:t>Άριστος Δαμιανού</w:t>
      </w:r>
      <w:r>
        <w:rPr>
          <w:rFonts w:ascii="Arial" w:hAnsi="Arial"/>
          <w:sz w:val="24"/>
          <w:szCs w:val="24"/>
        </w:rPr>
        <w:tab/>
      </w:r>
      <w:r w:rsidR="005B5DD9" w:rsidRPr="00200A47">
        <w:rPr>
          <w:rFonts w:ascii="Arial" w:hAnsi="Arial"/>
          <w:sz w:val="24"/>
          <w:szCs w:val="24"/>
        </w:rPr>
        <w:t>Χαράλαμπος Θεοπέμπτου</w:t>
      </w:r>
      <w:r w:rsidR="005B5DD9">
        <w:rPr>
          <w:rFonts w:ascii="Arial" w:hAnsi="Arial"/>
          <w:sz w:val="24"/>
          <w:szCs w:val="24"/>
        </w:rPr>
        <w:t xml:space="preserve"> </w:t>
      </w:r>
    </w:p>
    <w:p w14:paraId="455C61E9" w14:textId="20A4ED1A" w:rsidR="002B6400" w:rsidRDefault="003236E1" w:rsidP="002B6400">
      <w:pPr>
        <w:pStyle w:val="a"/>
        <w:tabs>
          <w:tab w:val="left" w:pos="567"/>
          <w:tab w:val="left" w:pos="4961"/>
        </w:tabs>
        <w:spacing w:after="0" w:line="480" w:lineRule="auto"/>
        <w:jc w:val="both"/>
        <w:rPr>
          <w:rFonts w:ascii="Arial" w:hAnsi="Arial"/>
          <w:sz w:val="24"/>
          <w:szCs w:val="24"/>
        </w:rPr>
      </w:pPr>
      <w:bookmarkStart w:id="1" w:name="_Hlk46935388"/>
      <w:r>
        <w:rPr>
          <w:rFonts w:ascii="Arial" w:hAnsi="Arial"/>
          <w:sz w:val="24"/>
          <w:szCs w:val="24"/>
        </w:rPr>
        <w:tab/>
      </w:r>
      <w:r w:rsidR="002E7989" w:rsidRPr="007309D0">
        <w:rPr>
          <w:rFonts w:ascii="Arial" w:hAnsi="Arial"/>
          <w:sz w:val="24"/>
          <w:szCs w:val="24"/>
        </w:rPr>
        <w:t xml:space="preserve">Η Κοινοβουλευτική Επιτροπή </w:t>
      </w:r>
      <w:r w:rsidR="005C565A" w:rsidRPr="007309D0">
        <w:rPr>
          <w:rFonts w:ascii="Arial" w:hAnsi="Arial"/>
          <w:sz w:val="24"/>
          <w:szCs w:val="24"/>
        </w:rPr>
        <w:t>Νομικών</w:t>
      </w:r>
      <w:r w:rsidR="00E85987" w:rsidRPr="007309D0">
        <w:rPr>
          <w:rFonts w:ascii="Arial" w:hAnsi="Arial"/>
          <w:sz w:val="24"/>
          <w:szCs w:val="24"/>
        </w:rPr>
        <w:t>, Δικαιοσύνης και Δημοσίας Τάξεως</w:t>
      </w:r>
      <w:r w:rsidR="002E7989" w:rsidRPr="007309D0">
        <w:rPr>
          <w:rFonts w:ascii="Arial" w:hAnsi="Arial"/>
          <w:sz w:val="24"/>
          <w:szCs w:val="24"/>
        </w:rPr>
        <w:t xml:space="preserve"> </w:t>
      </w:r>
      <w:bookmarkEnd w:id="1"/>
      <w:r w:rsidR="00D75DBF" w:rsidRPr="007309D0">
        <w:rPr>
          <w:rFonts w:ascii="Arial" w:hAnsi="Arial"/>
          <w:sz w:val="24"/>
          <w:szCs w:val="24"/>
        </w:rPr>
        <w:t xml:space="preserve">μελέτησε </w:t>
      </w:r>
      <w:r w:rsidR="005378C8" w:rsidRPr="007309D0">
        <w:rPr>
          <w:rFonts w:ascii="Arial" w:hAnsi="Arial"/>
          <w:sz w:val="24"/>
          <w:szCs w:val="24"/>
        </w:rPr>
        <w:t>τ</w:t>
      </w:r>
      <w:r w:rsidR="004C6031">
        <w:rPr>
          <w:rFonts w:ascii="Arial" w:hAnsi="Arial"/>
          <w:sz w:val="24"/>
          <w:szCs w:val="24"/>
        </w:rPr>
        <w:t>ις</w:t>
      </w:r>
      <w:r w:rsidR="005378C8" w:rsidRPr="007309D0">
        <w:rPr>
          <w:rFonts w:ascii="Arial" w:hAnsi="Arial"/>
          <w:sz w:val="24"/>
          <w:szCs w:val="24"/>
        </w:rPr>
        <w:t xml:space="preserve"> </w:t>
      </w:r>
      <w:r w:rsidR="00D75DBF" w:rsidRPr="007309D0">
        <w:rPr>
          <w:rFonts w:ascii="Arial" w:hAnsi="Arial"/>
          <w:sz w:val="24"/>
          <w:szCs w:val="24"/>
        </w:rPr>
        <w:t xml:space="preserve">πιο πάνω </w:t>
      </w:r>
      <w:r w:rsidR="004C6031">
        <w:rPr>
          <w:rFonts w:ascii="Arial" w:hAnsi="Arial"/>
          <w:sz w:val="24"/>
          <w:szCs w:val="24"/>
        </w:rPr>
        <w:t>προτάσεις</w:t>
      </w:r>
      <w:r w:rsidR="005378C8" w:rsidRPr="007309D0">
        <w:rPr>
          <w:rFonts w:ascii="Arial" w:hAnsi="Arial"/>
          <w:sz w:val="24"/>
          <w:szCs w:val="24"/>
        </w:rPr>
        <w:t xml:space="preserve"> νόμου, </w:t>
      </w:r>
      <w:r w:rsidR="004C6031">
        <w:rPr>
          <w:rFonts w:ascii="Arial" w:hAnsi="Arial"/>
          <w:sz w:val="24"/>
          <w:szCs w:val="24"/>
        </w:rPr>
        <w:t>οι</w:t>
      </w:r>
      <w:r w:rsidR="005378C8" w:rsidRPr="007309D0">
        <w:rPr>
          <w:rFonts w:ascii="Arial" w:hAnsi="Arial"/>
          <w:sz w:val="24"/>
          <w:szCs w:val="24"/>
        </w:rPr>
        <w:t xml:space="preserve"> οποί</w:t>
      </w:r>
      <w:r w:rsidR="004C6031">
        <w:rPr>
          <w:rFonts w:ascii="Arial" w:hAnsi="Arial"/>
          <w:sz w:val="24"/>
          <w:szCs w:val="24"/>
        </w:rPr>
        <w:t>ες</w:t>
      </w:r>
      <w:r w:rsidR="005378C8" w:rsidRPr="007309D0">
        <w:rPr>
          <w:rFonts w:ascii="Arial" w:hAnsi="Arial"/>
          <w:sz w:val="24"/>
          <w:szCs w:val="24"/>
        </w:rPr>
        <w:t xml:space="preserve"> κατατέθηκ</w:t>
      </w:r>
      <w:r w:rsidR="004C6031">
        <w:rPr>
          <w:rFonts w:ascii="Arial" w:hAnsi="Arial"/>
          <w:sz w:val="24"/>
          <w:szCs w:val="24"/>
        </w:rPr>
        <w:t>αν</w:t>
      </w:r>
      <w:r w:rsidR="005378C8" w:rsidRPr="007309D0">
        <w:rPr>
          <w:rFonts w:ascii="Arial" w:hAnsi="Arial"/>
          <w:sz w:val="24"/>
          <w:szCs w:val="24"/>
        </w:rPr>
        <w:t xml:space="preserve"> </w:t>
      </w:r>
      <w:r w:rsidR="007B079D">
        <w:rPr>
          <w:rFonts w:ascii="Arial" w:hAnsi="Arial"/>
          <w:sz w:val="24"/>
          <w:szCs w:val="24"/>
        </w:rPr>
        <w:t xml:space="preserve">στη Βουλή </w:t>
      </w:r>
      <w:r w:rsidR="005378C8" w:rsidRPr="007309D0">
        <w:rPr>
          <w:rFonts w:ascii="Arial" w:hAnsi="Arial"/>
          <w:sz w:val="24"/>
          <w:szCs w:val="24"/>
        </w:rPr>
        <w:t>από την κ. Αννίτα Δημητρίου</w:t>
      </w:r>
      <w:r w:rsidR="00E02DD4">
        <w:rPr>
          <w:rFonts w:ascii="Arial" w:hAnsi="Arial"/>
          <w:sz w:val="24"/>
          <w:szCs w:val="24"/>
        </w:rPr>
        <w:t>,</w:t>
      </w:r>
      <w:r w:rsidR="007B079D">
        <w:rPr>
          <w:rFonts w:ascii="Arial" w:hAnsi="Arial"/>
          <w:sz w:val="24"/>
          <w:szCs w:val="24"/>
        </w:rPr>
        <w:t xml:space="preserve"> Πρόεδρο της Βουλής</w:t>
      </w:r>
      <w:r w:rsidR="009B4486">
        <w:rPr>
          <w:rFonts w:ascii="Arial" w:hAnsi="Arial"/>
          <w:sz w:val="24"/>
          <w:szCs w:val="24"/>
        </w:rPr>
        <w:t xml:space="preserve"> των Αντιπροσώπων</w:t>
      </w:r>
      <w:r w:rsidR="005378C8" w:rsidRPr="007309D0">
        <w:rPr>
          <w:rFonts w:ascii="Arial" w:hAnsi="Arial"/>
          <w:sz w:val="24"/>
          <w:szCs w:val="24"/>
        </w:rPr>
        <w:t xml:space="preserve">, </w:t>
      </w:r>
      <w:r w:rsidR="00E02DD4">
        <w:rPr>
          <w:rFonts w:ascii="Arial" w:hAnsi="Arial"/>
          <w:sz w:val="24"/>
          <w:szCs w:val="24"/>
        </w:rPr>
        <w:t xml:space="preserve">η πρώτη στις </w:t>
      </w:r>
      <w:r w:rsidR="00B3298D">
        <w:rPr>
          <w:rFonts w:ascii="Arial" w:hAnsi="Arial"/>
          <w:sz w:val="24"/>
          <w:szCs w:val="24"/>
        </w:rPr>
        <w:t>7 Οκτωβρίου 2021</w:t>
      </w:r>
      <w:r w:rsidR="00E02DD4">
        <w:rPr>
          <w:rFonts w:ascii="Arial" w:hAnsi="Arial"/>
          <w:sz w:val="24"/>
          <w:szCs w:val="24"/>
        </w:rPr>
        <w:t xml:space="preserve"> και η δεύτερη </w:t>
      </w:r>
      <w:r w:rsidR="00B3298D">
        <w:rPr>
          <w:rFonts w:ascii="Arial" w:hAnsi="Arial"/>
          <w:sz w:val="24"/>
          <w:szCs w:val="24"/>
        </w:rPr>
        <w:t xml:space="preserve">στις 3 Μαρτίου 2022, </w:t>
      </w:r>
      <w:r w:rsidR="00C261FE" w:rsidRPr="007309D0">
        <w:rPr>
          <w:rFonts w:ascii="Arial" w:hAnsi="Arial"/>
          <w:sz w:val="24"/>
          <w:szCs w:val="24"/>
        </w:rPr>
        <w:t xml:space="preserve">σε </w:t>
      </w:r>
      <w:r w:rsidR="002333BF" w:rsidRPr="00545293">
        <w:rPr>
          <w:rFonts w:ascii="Arial" w:hAnsi="Arial"/>
          <w:sz w:val="24"/>
          <w:szCs w:val="24"/>
        </w:rPr>
        <w:t>έξι</w:t>
      </w:r>
      <w:r w:rsidR="004C6031">
        <w:rPr>
          <w:rFonts w:ascii="Arial" w:hAnsi="Arial"/>
          <w:sz w:val="24"/>
          <w:szCs w:val="24"/>
        </w:rPr>
        <w:t xml:space="preserve"> συνεδρ</w:t>
      </w:r>
      <w:r w:rsidR="007B079D">
        <w:rPr>
          <w:rFonts w:ascii="Arial" w:hAnsi="Arial"/>
          <w:sz w:val="24"/>
          <w:szCs w:val="24"/>
        </w:rPr>
        <w:t>ίες</w:t>
      </w:r>
      <w:r w:rsidR="004C6031">
        <w:rPr>
          <w:rFonts w:ascii="Arial" w:hAnsi="Arial"/>
          <w:sz w:val="24"/>
          <w:szCs w:val="24"/>
        </w:rPr>
        <w:t xml:space="preserve"> </w:t>
      </w:r>
      <w:r w:rsidR="009B4486">
        <w:rPr>
          <w:rFonts w:ascii="Arial" w:hAnsi="Arial"/>
          <w:sz w:val="24"/>
          <w:szCs w:val="24"/>
        </w:rPr>
        <w:t xml:space="preserve">της </w:t>
      </w:r>
      <w:r w:rsidR="007B079D">
        <w:rPr>
          <w:rFonts w:ascii="Arial" w:hAnsi="Arial"/>
          <w:sz w:val="24"/>
          <w:szCs w:val="24"/>
        </w:rPr>
        <w:t>που</w:t>
      </w:r>
      <w:r w:rsidR="00C261FE" w:rsidRPr="007309D0">
        <w:rPr>
          <w:rFonts w:ascii="Arial" w:hAnsi="Arial"/>
          <w:sz w:val="24"/>
          <w:szCs w:val="24"/>
        </w:rPr>
        <w:t xml:space="preserve"> πραγματοποιήθηκαν </w:t>
      </w:r>
      <w:r w:rsidR="005367C1">
        <w:rPr>
          <w:rFonts w:ascii="Arial" w:hAnsi="Arial"/>
          <w:sz w:val="24"/>
          <w:szCs w:val="24"/>
        </w:rPr>
        <w:t>στο διάστημα μεταξύ 3</w:t>
      </w:r>
      <w:r w:rsidR="005367C1" w:rsidRPr="005367C1">
        <w:rPr>
          <w:rFonts w:ascii="Arial" w:hAnsi="Arial"/>
          <w:sz w:val="24"/>
          <w:szCs w:val="24"/>
          <w:vertAlign w:val="superscript"/>
        </w:rPr>
        <w:t>ης</w:t>
      </w:r>
      <w:r w:rsidR="005367C1">
        <w:rPr>
          <w:rFonts w:ascii="Arial" w:hAnsi="Arial"/>
          <w:sz w:val="24"/>
          <w:szCs w:val="24"/>
        </w:rPr>
        <w:t xml:space="preserve"> Νοεμβρίου 2021 και </w:t>
      </w:r>
      <w:r w:rsidR="006244B1">
        <w:rPr>
          <w:rFonts w:ascii="Arial" w:hAnsi="Arial"/>
          <w:sz w:val="24"/>
          <w:szCs w:val="24"/>
        </w:rPr>
        <w:t>1</w:t>
      </w:r>
      <w:r w:rsidR="006244B1" w:rsidRPr="006244B1">
        <w:rPr>
          <w:rFonts w:ascii="Arial" w:hAnsi="Arial"/>
          <w:sz w:val="24"/>
          <w:szCs w:val="24"/>
          <w:vertAlign w:val="superscript"/>
        </w:rPr>
        <w:t>ης</w:t>
      </w:r>
      <w:r w:rsidR="006244B1">
        <w:rPr>
          <w:rFonts w:ascii="Arial" w:hAnsi="Arial"/>
          <w:sz w:val="24"/>
          <w:szCs w:val="24"/>
        </w:rPr>
        <w:t xml:space="preserve"> Ιουνίου</w:t>
      </w:r>
      <w:r w:rsidR="00DB4094">
        <w:rPr>
          <w:rFonts w:ascii="Arial" w:hAnsi="Arial"/>
          <w:sz w:val="24"/>
          <w:szCs w:val="24"/>
        </w:rPr>
        <w:t xml:space="preserve"> 2022.  </w:t>
      </w:r>
    </w:p>
    <w:p w14:paraId="7CED2A0D" w14:textId="4AA83145" w:rsidR="002B6400" w:rsidRPr="003236E1" w:rsidRDefault="002B6400" w:rsidP="002B6400">
      <w:pPr>
        <w:pStyle w:val="a"/>
        <w:tabs>
          <w:tab w:val="left" w:pos="567"/>
          <w:tab w:val="left" w:pos="4961"/>
        </w:tabs>
        <w:spacing w:after="0" w:line="480" w:lineRule="auto"/>
        <w:jc w:val="both"/>
        <w:rPr>
          <w:rFonts w:ascii="Arial" w:hAnsi="Arial"/>
          <w:sz w:val="24"/>
          <w:szCs w:val="24"/>
        </w:rPr>
      </w:pPr>
      <w:r>
        <w:rPr>
          <w:rFonts w:ascii="Arial" w:hAnsi="Arial"/>
          <w:sz w:val="24"/>
          <w:szCs w:val="24"/>
        </w:rPr>
        <w:tab/>
      </w:r>
      <w:r w:rsidR="00DB4094">
        <w:rPr>
          <w:rFonts w:ascii="Arial" w:hAnsi="Arial"/>
          <w:sz w:val="24"/>
          <w:szCs w:val="24"/>
        </w:rPr>
        <w:t xml:space="preserve">Στο πλαίσιο </w:t>
      </w:r>
      <w:r w:rsidR="007B079D">
        <w:rPr>
          <w:rFonts w:ascii="Arial" w:hAnsi="Arial"/>
          <w:sz w:val="24"/>
          <w:szCs w:val="24"/>
        </w:rPr>
        <w:t>της συζήτησης</w:t>
      </w:r>
      <w:r w:rsidR="00DB4094">
        <w:rPr>
          <w:rFonts w:ascii="Arial" w:hAnsi="Arial"/>
          <w:sz w:val="24"/>
          <w:szCs w:val="24"/>
        </w:rPr>
        <w:t xml:space="preserve"> τη</w:t>
      </w:r>
      <w:r w:rsidR="000D47B5">
        <w:rPr>
          <w:rFonts w:ascii="Arial" w:hAnsi="Arial"/>
          <w:sz w:val="24"/>
          <w:szCs w:val="24"/>
        </w:rPr>
        <w:t>ς</w:t>
      </w:r>
      <w:r w:rsidR="00DB4094">
        <w:rPr>
          <w:rFonts w:ascii="Arial" w:hAnsi="Arial"/>
          <w:sz w:val="24"/>
          <w:szCs w:val="24"/>
        </w:rPr>
        <w:t xml:space="preserve"> </w:t>
      </w:r>
      <w:r w:rsidR="00707B25">
        <w:rPr>
          <w:rFonts w:ascii="Arial" w:hAnsi="Arial"/>
          <w:sz w:val="24"/>
          <w:szCs w:val="24"/>
        </w:rPr>
        <w:t>πρώτη</w:t>
      </w:r>
      <w:r w:rsidR="000D47B5">
        <w:rPr>
          <w:rFonts w:ascii="Arial" w:hAnsi="Arial"/>
          <w:sz w:val="24"/>
          <w:szCs w:val="24"/>
        </w:rPr>
        <w:t>ς</w:t>
      </w:r>
      <w:r w:rsidR="00707B25">
        <w:rPr>
          <w:rFonts w:ascii="Arial" w:hAnsi="Arial"/>
          <w:sz w:val="24"/>
          <w:szCs w:val="24"/>
        </w:rPr>
        <w:t xml:space="preserve"> </w:t>
      </w:r>
      <w:r w:rsidR="00DB4094">
        <w:rPr>
          <w:rFonts w:ascii="Arial" w:hAnsi="Arial"/>
          <w:sz w:val="24"/>
          <w:szCs w:val="24"/>
        </w:rPr>
        <w:t>πρόταση</w:t>
      </w:r>
      <w:r w:rsidR="000D47B5">
        <w:rPr>
          <w:rFonts w:ascii="Arial" w:hAnsi="Arial"/>
          <w:sz w:val="24"/>
          <w:szCs w:val="24"/>
        </w:rPr>
        <w:t>ς</w:t>
      </w:r>
      <w:r w:rsidR="00DB4094">
        <w:rPr>
          <w:rFonts w:ascii="Arial" w:hAnsi="Arial"/>
          <w:sz w:val="24"/>
          <w:szCs w:val="24"/>
        </w:rPr>
        <w:t xml:space="preserve"> νόμου</w:t>
      </w:r>
      <w:r w:rsidR="006537D7">
        <w:rPr>
          <w:rFonts w:ascii="Arial" w:hAnsi="Arial"/>
          <w:sz w:val="24"/>
          <w:szCs w:val="24"/>
        </w:rPr>
        <w:t>,</w:t>
      </w:r>
      <w:r w:rsidR="00DB4094">
        <w:rPr>
          <w:rFonts w:ascii="Arial" w:hAnsi="Arial"/>
          <w:sz w:val="24"/>
          <w:szCs w:val="24"/>
        </w:rPr>
        <w:t xml:space="preserve"> </w:t>
      </w:r>
      <w:r w:rsidR="00D70E19">
        <w:rPr>
          <w:rFonts w:ascii="Arial" w:hAnsi="Arial"/>
          <w:sz w:val="24"/>
          <w:szCs w:val="24"/>
        </w:rPr>
        <w:t xml:space="preserve">η οποία έλαβε χώρα </w:t>
      </w:r>
      <w:r w:rsidR="00DE085E">
        <w:rPr>
          <w:rFonts w:ascii="Arial" w:hAnsi="Arial"/>
          <w:sz w:val="24"/>
          <w:szCs w:val="24"/>
        </w:rPr>
        <w:t xml:space="preserve">σε </w:t>
      </w:r>
      <w:r w:rsidR="006A2087">
        <w:rPr>
          <w:rFonts w:ascii="Arial" w:hAnsi="Arial"/>
          <w:sz w:val="24"/>
          <w:szCs w:val="24"/>
        </w:rPr>
        <w:t xml:space="preserve">δύο </w:t>
      </w:r>
      <w:r w:rsidR="00DE085E">
        <w:rPr>
          <w:rFonts w:ascii="Arial" w:hAnsi="Arial"/>
          <w:sz w:val="24"/>
          <w:szCs w:val="24"/>
        </w:rPr>
        <w:t xml:space="preserve">συνεδρίες της επιτροπής, ημερομηνίας </w:t>
      </w:r>
      <w:r w:rsidR="00DA7A58">
        <w:rPr>
          <w:rFonts w:ascii="Arial" w:hAnsi="Arial"/>
          <w:sz w:val="24"/>
          <w:szCs w:val="24"/>
        </w:rPr>
        <w:t>3 Νοεμβρίου 2021</w:t>
      </w:r>
      <w:r w:rsidR="00DE085E">
        <w:rPr>
          <w:rFonts w:ascii="Arial" w:hAnsi="Arial"/>
          <w:sz w:val="24"/>
          <w:szCs w:val="24"/>
        </w:rPr>
        <w:t xml:space="preserve"> και </w:t>
      </w:r>
      <w:r w:rsidR="005A2B6B">
        <w:rPr>
          <w:rFonts w:ascii="Arial" w:hAnsi="Arial"/>
          <w:sz w:val="24"/>
          <w:szCs w:val="24"/>
        </w:rPr>
        <w:t>2</w:t>
      </w:r>
      <w:r w:rsidR="00DA7A58">
        <w:rPr>
          <w:rFonts w:ascii="Arial" w:hAnsi="Arial"/>
          <w:sz w:val="24"/>
          <w:szCs w:val="24"/>
        </w:rPr>
        <w:t xml:space="preserve"> Φεβρουαρίου 2022</w:t>
      </w:r>
      <w:r w:rsidR="00D70E19">
        <w:rPr>
          <w:rFonts w:ascii="Arial" w:hAnsi="Arial"/>
          <w:sz w:val="24"/>
          <w:szCs w:val="24"/>
        </w:rPr>
        <w:t>,</w:t>
      </w:r>
      <w:r w:rsidR="00DE085E">
        <w:rPr>
          <w:rFonts w:ascii="Arial" w:hAnsi="Arial"/>
          <w:sz w:val="24"/>
          <w:szCs w:val="24"/>
        </w:rPr>
        <w:t xml:space="preserve"> </w:t>
      </w:r>
      <w:r w:rsidR="006A2087">
        <w:rPr>
          <w:rFonts w:ascii="Arial" w:hAnsi="Arial"/>
          <w:sz w:val="24"/>
          <w:szCs w:val="24"/>
        </w:rPr>
        <w:t>αντίστοιχα</w:t>
      </w:r>
      <w:r w:rsidR="00E538EC">
        <w:rPr>
          <w:rFonts w:ascii="Arial" w:hAnsi="Arial"/>
          <w:sz w:val="24"/>
          <w:szCs w:val="24"/>
        </w:rPr>
        <w:t>,</w:t>
      </w:r>
      <w:r w:rsidR="006A2087">
        <w:rPr>
          <w:rFonts w:ascii="Arial" w:hAnsi="Arial"/>
          <w:sz w:val="24"/>
          <w:szCs w:val="24"/>
        </w:rPr>
        <w:t xml:space="preserve"> </w:t>
      </w:r>
      <w:r w:rsidR="00DB4094">
        <w:rPr>
          <w:rFonts w:ascii="Arial" w:hAnsi="Arial"/>
          <w:sz w:val="24"/>
          <w:szCs w:val="24"/>
        </w:rPr>
        <w:t xml:space="preserve">κλήθηκαν και παρευρέθηκαν </w:t>
      </w:r>
      <w:r w:rsidR="00FF33DE">
        <w:rPr>
          <w:rFonts w:ascii="Arial" w:hAnsi="Arial"/>
          <w:sz w:val="24"/>
          <w:szCs w:val="24"/>
        </w:rPr>
        <w:t xml:space="preserve">ενώπιον της επιτροπής </w:t>
      </w:r>
      <w:r w:rsidRPr="007309D0">
        <w:rPr>
          <w:rFonts w:ascii="Arial" w:hAnsi="Arial"/>
          <w:sz w:val="24"/>
          <w:szCs w:val="24"/>
        </w:rPr>
        <w:t>εκπρόσωποι του Υπουργείου Δικαιοσύνης και Δημοσίας Τάξεως, της Αστυνομίας Κύπρου, της Νομικής Υπηρεσίας της Δημοκρατίας</w:t>
      </w:r>
      <w:r w:rsidR="00F61423">
        <w:rPr>
          <w:rFonts w:ascii="Arial" w:hAnsi="Arial"/>
          <w:sz w:val="24"/>
          <w:szCs w:val="24"/>
        </w:rPr>
        <w:t xml:space="preserve">, η </w:t>
      </w:r>
      <w:r w:rsidRPr="007309D0">
        <w:rPr>
          <w:rFonts w:ascii="Arial" w:hAnsi="Arial"/>
          <w:sz w:val="24"/>
          <w:szCs w:val="24"/>
        </w:rPr>
        <w:t>Επίτροπος Ισότητας των Φύλων</w:t>
      </w:r>
      <w:r w:rsidR="00F61423">
        <w:rPr>
          <w:rFonts w:ascii="Arial" w:hAnsi="Arial"/>
          <w:sz w:val="24"/>
          <w:szCs w:val="24"/>
        </w:rPr>
        <w:t>, η Σύμβουλος του Υπουργείου Εξωτερικών για Θέματα Φύλου, εκπρόσωποι του Παγκύπριου Δικηγορικού Συλλόγου, του Συνδέσμου για την Πρόληψη και Αντιμετώπιση της Βίας στην Οικογένεια (ΣΠΑΒΟ), της Συμβουλευτικής Επιτροπής για την Πρόληψη και Καταπολέμηση της Βίας στην Οικογένεια, του Γυναικείου Κινήματος ΠΟΓΟ, της Παγκύπριας Κίνησης ΙΣΑ ΔΙΚΑΙΩΜΑΤΑ</w:t>
      </w:r>
      <w:r w:rsidR="008E0ABB">
        <w:rPr>
          <w:rFonts w:ascii="Arial" w:hAnsi="Arial"/>
          <w:sz w:val="24"/>
          <w:szCs w:val="24"/>
        </w:rPr>
        <w:t xml:space="preserve"> </w:t>
      </w:r>
      <w:r w:rsidR="00F61423">
        <w:rPr>
          <w:rFonts w:ascii="Arial" w:hAnsi="Arial"/>
          <w:sz w:val="24"/>
          <w:szCs w:val="24"/>
        </w:rPr>
        <w:t>-</w:t>
      </w:r>
      <w:r w:rsidR="008E0ABB">
        <w:rPr>
          <w:rFonts w:ascii="Arial" w:hAnsi="Arial"/>
          <w:sz w:val="24"/>
          <w:szCs w:val="24"/>
        </w:rPr>
        <w:t xml:space="preserve"> </w:t>
      </w:r>
      <w:r w:rsidR="00F61423">
        <w:rPr>
          <w:rFonts w:ascii="Arial" w:hAnsi="Arial"/>
          <w:sz w:val="24"/>
          <w:szCs w:val="24"/>
        </w:rPr>
        <w:t>ΙΣΕΣ ΕΥΘΥΝΕΣ, της Γυναικείας Κίνησης Οικολόγων (</w:t>
      </w:r>
      <w:r w:rsidR="00E94A87">
        <w:rPr>
          <w:rFonts w:ascii="Arial" w:hAnsi="Arial"/>
          <w:sz w:val="24"/>
          <w:szCs w:val="24"/>
        </w:rPr>
        <w:t xml:space="preserve">ΓΥΚΟ), του Μεσογειακού Ινστιτούτου Μελετών Κοινωνικού Φύλου, </w:t>
      </w:r>
      <w:r w:rsidR="006244B1">
        <w:rPr>
          <w:rFonts w:ascii="Arial" w:hAnsi="Arial"/>
          <w:sz w:val="24"/>
          <w:szCs w:val="24"/>
        </w:rPr>
        <w:t xml:space="preserve">των οργανώσεων ΤΙΣΙΜ-ΔΕΟΚ, ΤΕΠΑΚ, ΦΗΜΟΝΟΗ και ΓΟΔΗΣΥ.  Παρευρέθηκε επίσης </w:t>
      </w:r>
      <w:r w:rsidR="00E94A87">
        <w:rPr>
          <w:rFonts w:ascii="Arial" w:hAnsi="Arial"/>
          <w:sz w:val="24"/>
          <w:szCs w:val="24"/>
        </w:rPr>
        <w:t>ο</w:t>
      </w:r>
      <w:r w:rsidR="007B079D">
        <w:rPr>
          <w:rFonts w:ascii="Arial" w:hAnsi="Arial"/>
          <w:sz w:val="24"/>
          <w:szCs w:val="24"/>
        </w:rPr>
        <w:t xml:space="preserve"> </w:t>
      </w:r>
      <w:r w:rsidR="00BE3811">
        <w:rPr>
          <w:rFonts w:ascii="Arial" w:hAnsi="Arial"/>
          <w:sz w:val="24"/>
          <w:szCs w:val="24"/>
        </w:rPr>
        <w:t>α</w:t>
      </w:r>
      <w:r w:rsidR="007B079D">
        <w:rPr>
          <w:rFonts w:ascii="Arial" w:hAnsi="Arial"/>
          <w:sz w:val="24"/>
          <w:szCs w:val="24"/>
        </w:rPr>
        <w:t xml:space="preserve">ναπληρωτής </w:t>
      </w:r>
      <w:r w:rsidR="00BE3811">
        <w:rPr>
          <w:rFonts w:ascii="Arial" w:hAnsi="Arial"/>
          <w:sz w:val="24"/>
          <w:szCs w:val="24"/>
        </w:rPr>
        <w:t>κ</w:t>
      </w:r>
      <w:r w:rsidR="007B079D">
        <w:rPr>
          <w:rFonts w:ascii="Arial" w:hAnsi="Arial"/>
          <w:sz w:val="24"/>
          <w:szCs w:val="24"/>
        </w:rPr>
        <w:t xml:space="preserve">αθηγητής </w:t>
      </w:r>
      <w:r w:rsidR="007B079D">
        <w:rPr>
          <w:rFonts w:ascii="Arial" w:hAnsi="Arial"/>
          <w:sz w:val="24"/>
          <w:szCs w:val="24"/>
        </w:rPr>
        <w:lastRenderedPageBreak/>
        <w:t>Διεθνούς</w:t>
      </w:r>
      <w:r w:rsidR="00E94A87">
        <w:rPr>
          <w:rFonts w:ascii="Arial" w:hAnsi="Arial"/>
          <w:sz w:val="24"/>
          <w:szCs w:val="24"/>
        </w:rPr>
        <w:t xml:space="preserve"> </w:t>
      </w:r>
      <w:r w:rsidR="007B079D">
        <w:rPr>
          <w:rFonts w:ascii="Arial" w:hAnsi="Arial"/>
          <w:sz w:val="24"/>
          <w:szCs w:val="24"/>
        </w:rPr>
        <w:t>Δικαίου και Δικαίου Ανθρωπίνων Δικαιωμάτων στο Τμήμα Νομικής</w:t>
      </w:r>
      <w:r w:rsidR="00E94A87">
        <w:rPr>
          <w:rFonts w:ascii="Arial" w:hAnsi="Arial"/>
          <w:sz w:val="24"/>
          <w:szCs w:val="24"/>
        </w:rPr>
        <w:t xml:space="preserve"> του Πανεπιστημίου Κύπρου </w:t>
      </w:r>
      <w:r w:rsidR="008E0ABB">
        <w:rPr>
          <w:rFonts w:ascii="Arial" w:hAnsi="Arial"/>
          <w:sz w:val="24"/>
          <w:szCs w:val="24"/>
        </w:rPr>
        <w:t xml:space="preserve">κ. </w:t>
      </w:r>
      <w:r w:rsidR="00E94A87">
        <w:rPr>
          <w:rFonts w:ascii="Arial" w:hAnsi="Arial"/>
          <w:sz w:val="24"/>
          <w:szCs w:val="24"/>
        </w:rPr>
        <w:t xml:space="preserve">Αριστοτέλης Κωνσταντινίδης και </w:t>
      </w:r>
      <w:r w:rsidR="007B079D">
        <w:rPr>
          <w:rFonts w:ascii="Arial" w:hAnsi="Arial"/>
          <w:sz w:val="24"/>
          <w:szCs w:val="24"/>
        </w:rPr>
        <w:t xml:space="preserve">ο </w:t>
      </w:r>
      <w:r w:rsidR="00BE3811">
        <w:rPr>
          <w:rFonts w:ascii="Arial" w:hAnsi="Arial"/>
          <w:sz w:val="24"/>
          <w:szCs w:val="24"/>
        </w:rPr>
        <w:t>α</w:t>
      </w:r>
      <w:r w:rsidR="007B079D">
        <w:rPr>
          <w:rFonts w:ascii="Arial" w:hAnsi="Arial"/>
          <w:sz w:val="24"/>
          <w:szCs w:val="24"/>
        </w:rPr>
        <w:t xml:space="preserve">ναπληρωτής </w:t>
      </w:r>
      <w:r w:rsidR="00BE3811">
        <w:rPr>
          <w:rFonts w:ascii="Arial" w:hAnsi="Arial"/>
          <w:sz w:val="24"/>
          <w:szCs w:val="24"/>
        </w:rPr>
        <w:t>κ</w:t>
      </w:r>
      <w:r w:rsidR="007B079D">
        <w:rPr>
          <w:rFonts w:ascii="Arial" w:hAnsi="Arial"/>
          <w:sz w:val="24"/>
          <w:szCs w:val="24"/>
        </w:rPr>
        <w:t xml:space="preserve">αθηγητής Ποινικού Δικαίου στο Τμήμα Νομικής του Πανεπιστημίου Κύπρου κ. </w:t>
      </w:r>
      <w:r w:rsidR="00E94A87">
        <w:rPr>
          <w:rFonts w:ascii="Arial" w:hAnsi="Arial"/>
          <w:sz w:val="24"/>
          <w:szCs w:val="24"/>
        </w:rPr>
        <w:t>Χαράλαμπος Παπαχαραλάμπους.</w:t>
      </w:r>
    </w:p>
    <w:p w14:paraId="5B56C784" w14:textId="4A39E8BB" w:rsidR="00D75DBF" w:rsidRPr="003236E1" w:rsidRDefault="00DB4094" w:rsidP="000F2CDB">
      <w:pPr>
        <w:pStyle w:val="a"/>
        <w:tabs>
          <w:tab w:val="left" w:pos="567"/>
          <w:tab w:val="left" w:pos="4961"/>
        </w:tabs>
        <w:spacing w:after="0" w:line="480" w:lineRule="auto"/>
        <w:jc w:val="both"/>
        <w:rPr>
          <w:rFonts w:ascii="Arial" w:hAnsi="Arial"/>
          <w:sz w:val="24"/>
          <w:szCs w:val="24"/>
        </w:rPr>
      </w:pPr>
      <w:r>
        <w:rPr>
          <w:rFonts w:ascii="Arial" w:hAnsi="Arial"/>
          <w:sz w:val="24"/>
          <w:szCs w:val="24"/>
        </w:rPr>
        <w:tab/>
      </w:r>
      <w:r w:rsidR="0087731A">
        <w:rPr>
          <w:rFonts w:ascii="Arial" w:hAnsi="Arial"/>
          <w:sz w:val="24"/>
          <w:szCs w:val="24"/>
        </w:rPr>
        <w:t xml:space="preserve">Στο πλαίσιο </w:t>
      </w:r>
      <w:r w:rsidR="00D868DF">
        <w:rPr>
          <w:rFonts w:ascii="Arial" w:hAnsi="Arial"/>
          <w:sz w:val="24"/>
          <w:szCs w:val="24"/>
        </w:rPr>
        <w:t xml:space="preserve">της συζήτησης </w:t>
      </w:r>
      <w:r w:rsidR="0087731A">
        <w:rPr>
          <w:rFonts w:ascii="Arial" w:hAnsi="Arial"/>
          <w:sz w:val="24"/>
          <w:szCs w:val="24"/>
        </w:rPr>
        <w:t>τη</w:t>
      </w:r>
      <w:r w:rsidR="000D47B5">
        <w:rPr>
          <w:rFonts w:ascii="Arial" w:hAnsi="Arial"/>
          <w:sz w:val="24"/>
          <w:szCs w:val="24"/>
        </w:rPr>
        <w:t>ς</w:t>
      </w:r>
      <w:r w:rsidR="0087731A">
        <w:rPr>
          <w:rFonts w:ascii="Arial" w:hAnsi="Arial"/>
          <w:sz w:val="24"/>
          <w:szCs w:val="24"/>
        </w:rPr>
        <w:t xml:space="preserve"> δεύτερη</w:t>
      </w:r>
      <w:r w:rsidR="000D47B5">
        <w:rPr>
          <w:rFonts w:ascii="Arial" w:hAnsi="Arial"/>
          <w:sz w:val="24"/>
          <w:szCs w:val="24"/>
        </w:rPr>
        <w:t>ς</w:t>
      </w:r>
      <w:r w:rsidR="0087731A">
        <w:rPr>
          <w:rFonts w:ascii="Arial" w:hAnsi="Arial"/>
          <w:sz w:val="24"/>
          <w:szCs w:val="24"/>
        </w:rPr>
        <w:t xml:space="preserve"> πρόταση</w:t>
      </w:r>
      <w:r w:rsidR="000D47B5">
        <w:rPr>
          <w:rFonts w:ascii="Arial" w:hAnsi="Arial"/>
          <w:sz w:val="24"/>
          <w:szCs w:val="24"/>
        </w:rPr>
        <w:t>ς</w:t>
      </w:r>
      <w:r w:rsidR="0087731A">
        <w:rPr>
          <w:rFonts w:ascii="Arial" w:hAnsi="Arial"/>
          <w:sz w:val="24"/>
          <w:szCs w:val="24"/>
        </w:rPr>
        <w:t xml:space="preserve"> νόμου</w:t>
      </w:r>
      <w:r w:rsidR="00F441E4">
        <w:rPr>
          <w:rFonts w:ascii="Arial" w:hAnsi="Arial"/>
          <w:sz w:val="24"/>
          <w:szCs w:val="24"/>
        </w:rPr>
        <w:t>, η οποία έλαβε χώρα</w:t>
      </w:r>
      <w:r w:rsidR="00E02DD4">
        <w:rPr>
          <w:rFonts w:ascii="Arial" w:hAnsi="Arial"/>
          <w:sz w:val="24"/>
          <w:szCs w:val="24"/>
        </w:rPr>
        <w:t xml:space="preserve"> </w:t>
      </w:r>
      <w:r w:rsidR="009B4486">
        <w:rPr>
          <w:rFonts w:ascii="Arial" w:hAnsi="Arial"/>
          <w:sz w:val="24"/>
          <w:szCs w:val="24"/>
        </w:rPr>
        <w:t xml:space="preserve">σε </w:t>
      </w:r>
      <w:r w:rsidR="009F50AA">
        <w:rPr>
          <w:rFonts w:ascii="Arial" w:hAnsi="Arial"/>
          <w:sz w:val="24"/>
          <w:szCs w:val="24"/>
        </w:rPr>
        <w:t>τέσσερις</w:t>
      </w:r>
      <w:r w:rsidR="004F459F">
        <w:rPr>
          <w:rFonts w:ascii="Arial" w:hAnsi="Arial"/>
          <w:sz w:val="24"/>
          <w:szCs w:val="24"/>
        </w:rPr>
        <w:t xml:space="preserve"> </w:t>
      </w:r>
      <w:r w:rsidR="009B4486">
        <w:rPr>
          <w:rFonts w:ascii="Arial" w:hAnsi="Arial"/>
          <w:sz w:val="24"/>
          <w:szCs w:val="24"/>
        </w:rPr>
        <w:t>συνεδρί</w:t>
      </w:r>
      <w:r w:rsidR="004F459F">
        <w:rPr>
          <w:rFonts w:ascii="Arial" w:hAnsi="Arial"/>
          <w:sz w:val="24"/>
          <w:szCs w:val="24"/>
        </w:rPr>
        <w:t>ες</w:t>
      </w:r>
      <w:r w:rsidR="009B4486">
        <w:rPr>
          <w:rFonts w:ascii="Arial" w:hAnsi="Arial"/>
          <w:sz w:val="24"/>
          <w:szCs w:val="24"/>
        </w:rPr>
        <w:t xml:space="preserve"> της επιτροπής</w:t>
      </w:r>
      <w:r w:rsidR="00E02DD4">
        <w:rPr>
          <w:rFonts w:ascii="Arial" w:hAnsi="Arial"/>
          <w:sz w:val="24"/>
          <w:szCs w:val="24"/>
        </w:rPr>
        <w:t>,</w:t>
      </w:r>
      <w:r w:rsidR="009B4486">
        <w:rPr>
          <w:rFonts w:ascii="Arial" w:hAnsi="Arial"/>
          <w:sz w:val="24"/>
          <w:szCs w:val="24"/>
        </w:rPr>
        <w:t xml:space="preserve"> ημερομηνίας </w:t>
      </w:r>
      <w:r w:rsidR="002333BF" w:rsidRPr="00545293">
        <w:rPr>
          <w:rFonts w:ascii="Arial" w:hAnsi="Arial"/>
          <w:sz w:val="24"/>
          <w:szCs w:val="24"/>
        </w:rPr>
        <w:t>8</w:t>
      </w:r>
      <w:r w:rsidR="00D70E19" w:rsidRPr="00545293">
        <w:rPr>
          <w:rFonts w:ascii="Arial" w:hAnsi="Arial"/>
          <w:sz w:val="24"/>
          <w:szCs w:val="24"/>
        </w:rPr>
        <w:t xml:space="preserve"> </w:t>
      </w:r>
      <w:r w:rsidR="002333BF" w:rsidRPr="00545293">
        <w:rPr>
          <w:rFonts w:ascii="Arial" w:hAnsi="Arial"/>
          <w:sz w:val="24"/>
          <w:szCs w:val="24"/>
        </w:rPr>
        <w:t>και 23</w:t>
      </w:r>
      <w:r w:rsidR="002333BF" w:rsidRPr="002333BF">
        <w:rPr>
          <w:rFonts w:ascii="Arial" w:hAnsi="Arial"/>
          <w:sz w:val="24"/>
          <w:szCs w:val="24"/>
        </w:rPr>
        <w:t xml:space="preserve"> </w:t>
      </w:r>
      <w:r w:rsidR="002333BF">
        <w:rPr>
          <w:rFonts w:ascii="Arial" w:hAnsi="Arial"/>
          <w:sz w:val="24"/>
          <w:szCs w:val="24"/>
        </w:rPr>
        <w:t>Μαρτίου</w:t>
      </w:r>
      <w:r w:rsidR="00545293">
        <w:rPr>
          <w:rFonts w:ascii="Arial" w:hAnsi="Arial"/>
          <w:sz w:val="24"/>
          <w:szCs w:val="24"/>
        </w:rPr>
        <w:t xml:space="preserve"> και στις </w:t>
      </w:r>
      <w:r w:rsidR="000D47B5">
        <w:rPr>
          <w:rFonts w:ascii="Arial" w:hAnsi="Arial"/>
          <w:sz w:val="24"/>
          <w:szCs w:val="24"/>
        </w:rPr>
        <w:t xml:space="preserve">25 Μαΐου </w:t>
      </w:r>
      <w:r w:rsidR="006244B1">
        <w:rPr>
          <w:rFonts w:ascii="Arial" w:hAnsi="Arial"/>
          <w:sz w:val="24"/>
          <w:szCs w:val="24"/>
        </w:rPr>
        <w:t xml:space="preserve">και </w:t>
      </w:r>
      <w:r w:rsidR="006244B1" w:rsidRPr="00545293">
        <w:rPr>
          <w:rFonts w:ascii="Arial" w:hAnsi="Arial"/>
          <w:sz w:val="24"/>
          <w:szCs w:val="24"/>
        </w:rPr>
        <w:t>1</w:t>
      </w:r>
      <w:r w:rsidR="006244B1" w:rsidRPr="00545293">
        <w:rPr>
          <w:rFonts w:ascii="Arial" w:hAnsi="Arial"/>
          <w:sz w:val="24"/>
          <w:szCs w:val="24"/>
          <w:vertAlign w:val="superscript"/>
        </w:rPr>
        <w:t>η</w:t>
      </w:r>
      <w:r w:rsidR="006244B1" w:rsidRPr="00545293">
        <w:rPr>
          <w:rFonts w:ascii="Arial" w:hAnsi="Arial"/>
          <w:sz w:val="24"/>
          <w:szCs w:val="24"/>
        </w:rPr>
        <w:t xml:space="preserve"> Ιουνίου</w:t>
      </w:r>
      <w:r w:rsidR="006244B1">
        <w:rPr>
          <w:rFonts w:ascii="Arial" w:hAnsi="Arial"/>
          <w:sz w:val="24"/>
          <w:szCs w:val="24"/>
        </w:rPr>
        <w:t xml:space="preserve"> </w:t>
      </w:r>
      <w:r w:rsidR="00BE3811">
        <w:rPr>
          <w:rFonts w:ascii="Arial" w:hAnsi="Arial"/>
          <w:sz w:val="24"/>
          <w:szCs w:val="24"/>
        </w:rPr>
        <w:t xml:space="preserve">2022, </w:t>
      </w:r>
      <w:r w:rsidR="006A2087">
        <w:rPr>
          <w:rFonts w:ascii="Arial" w:hAnsi="Arial"/>
          <w:sz w:val="24"/>
          <w:szCs w:val="24"/>
        </w:rPr>
        <w:t xml:space="preserve">και που </w:t>
      </w:r>
      <w:r w:rsidR="00E02DD4">
        <w:rPr>
          <w:rFonts w:ascii="Arial" w:hAnsi="Arial"/>
          <w:sz w:val="24"/>
          <w:szCs w:val="24"/>
        </w:rPr>
        <w:t xml:space="preserve">λόγω </w:t>
      </w:r>
      <w:r w:rsidR="00BE3811">
        <w:rPr>
          <w:rFonts w:ascii="Arial" w:hAnsi="Arial"/>
          <w:sz w:val="24"/>
          <w:szCs w:val="24"/>
        </w:rPr>
        <w:t xml:space="preserve">της φύσεως και της σημασίας </w:t>
      </w:r>
      <w:r w:rsidR="00E02DD4">
        <w:rPr>
          <w:rFonts w:ascii="Arial" w:hAnsi="Arial"/>
          <w:sz w:val="24"/>
          <w:szCs w:val="24"/>
        </w:rPr>
        <w:t>του θέματος</w:t>
      </w:r>
      <w:r w:rsidR="00BE3811">
        <w:rPr>
          <w:rFonts w:ascii="Arial" w:hAnsi="Arial"/>
          <w:sz w:val="24"/>
          <w:szCs w:val="24"/>
        </w:rPr>
        <w:t xml:space="preserve"> </w:t>
      </w:r>
      <w:r w:rsidR="00F441E4">
        <w:rPr>
          <w:rFonts w:ascii="Arial" w:hAnsi="Arial"/>
          <w:sz w:val="24"/>
          <w:szCs w:val="24"/>
        </w:rPr>
        <w:t>συζητήθηκε κατά προτεραιότητα δυνάμει</w:t>
      </w:r>
      <w:r w:rsidR="009B4486">
        <w:rPr>
          <w:rFonts w:ascii="Arial" w:hAnsi="Arial"/>
          <w:sz w:val="24"/>
          <w:szCs w:val="24"/>
        </w:rPr>
        <w:t xml:space="preserve"> του Κανονισμού 40Α του Κανονισμού της Βουλής, </w:t>
      </w:r>
      <w:r w:rsidR="00D75DBF" w:rsidRPr="007309D0">
        <w:rPr>
          <w:rFonts w:ascii="Arial" w:hAnsi="Arial"/>
          <w:sz w:val="24"/>
          <w:szCs w:val="24"/>
        </w:rPr>
        <w:t>κλήθηκαν και παρευρέθηκαν ενώπι</w:t>
      </w:r>
      <w:r w:rsidR="004A4845" w:rsidRPr="007309D0">
        <w:rPr>
          <w:rFonts w:ascii="Arial" w:hAnsi="Arial"/>
          <w:sz w:val="24"/>
          <w:szCs w:val="24"/>
        </w:rPr>
        <w:t>ο</w:t>
      </w:r>
      <w:r w:rsidR="00D75DBF" w:rsidRPr="007309D0">
        <w:rPr>
          <w:rFonts w:ascii="Arial" w:hAnsi="Arial"/>
          <w:sz w:val="24"/>
          <w:szCs w:val="24"/>
        </w:rPr>
        <w:t xml:space="preserve">ν της </w:t>
      </w:r>
      <w:r w:rsidR="004A4845" w:rsidRPr="007309D0">
        <w:rPr>
          <w:rFonts w:ascii="Arial" w:hAnsi="Arial"/>
          <w:sz w:val="24"/>
          <w:szCs w:val="24"/>
        </w:rPr>
        <w:t>επιτροπής</w:t>
      </w:r>
      <w:r w:rsidR="00790510" w:rsidRPr="007309D0">
        <w:rPr>
          <w:rFonts w:ascii="Arial" w:hAnsi="Arial"/>
          <w:color w:val="000000" w:themeColor="text1"/>
        </w:rPr>
        <w:t xml:space="preserve"> </w:t>
      </w:r>
      <w:r w:rsidR="00790510" w:rsidRPr="007309D0">
        <w:rPr>
          <w:rFonts w:ascii="Arial" w:hAnsi="Arial"/>
          <w:sz w:val="24"/>
          <w:szCs w:val="24"/>
        </w:rPr>
        <w:t>εκπρόσωποι του Υπουργείου Δικαιοσύνης και Δημοσίας Τάξεως, της Αστυνομίας Κύπρου, της Νομικής Υπηρεσίας της Δημοκρατίας</w:t>
      </w:r>
      <w:r w:rsidR="002333BF">
        <w:rPr>
          <w:rFonts w:ascii="Arial" w:hAnsi="Arial"/>
          <w:sz w:val="24"/>
          <w:szCs w:val="24"/>
        </w:rPr>
        <w:t>, του Γραφείου Επιτρόπου για την Ισότητα των Φύλων</w:t>
      </w:r>
      <w:r w:rsidR="00B443F8">
        <w:rPr>
          <w:rFonts w:ascii="Arial" w:hAnsi="Arial"/>
          <w:sz w:val="24"/>
          <w:szCs w:val="24"/>
        </w:rPr>
        <w:t xml:space="preserve"> και</w:t>
      </w:r>
      <w:r w:rsidR="00790510" w:rsidRPr="007309D0">
        <w:rPr>
          <w:rFonts w:ascii="Arial" w:hAnsi="Arial"/>
          <w:sz w:val="24"/>
          <w:szCs w:val="24"/>
        </w:rPr>
        <w:t xml:space="preserve"> του Παγκύπριου Δικηγορικού Συλλόγου</w:t>
      </w:r>
      <w:r w:rsidR="009B4486">
        <w:rPr>
          <w:rFonts w:ascii="Arial" w:hAnsi="Arial"/>
          <w:sz w:val="24"/>
          <w:szCs w:val="24"/>
        </w:rPr>
        <w:t xml:space="preserve">. </w:t>
      </w:r>
      <w:r w:rsidR="00B443F8">
        <w:rPr>
          <w:rFonts w:ascii="Arial" w:hAnsi="Arial"/>
          <w:sz w:val="24"/>
          <w:szCs w:val="24"/>
        </w:rPr>
        <w:t xml:space="preserve"> </w:t>
      </w:r>
      <w:r w:rsidR="009B4486">
        <w:rPr>
          <w:rFonts w:ascii="Arial" w:hAnsi="Arial"/>
          <w:sz w:val="24"/>
          <w:szCs w:val="24"/>
        </w:rPr>
        <w:t>Παρευρέθηκε επίσης</w:t>
      </w:r>
      <w:r w:rsidR="00790510" w:rsidRPr="007309D0">
        <w:rPr>
          <w:rFonts w:ascii="Arial" w:hAnsi="Arial"/>
          <w:sz w:val="24"/>
          <w:szCs w:val="24"/>
        </w:rPr>
        <w:t xml:space="preserve"> ο </w:t>
      </w:r>
      <w:r w:rsidR="00B443F8">
        <w:rPr>
          <w:rFonts w:ascii="Arial" w:hAnsi="Arial"/>
          <w:sz w:val="24"/>
          <w:szCs w:val="24"/>
        </w:rPr>
        <w:t>α</w:t>
      </w:r>
      <w:r w:rsidR="00790510" w:rsidRPr="007309D0">
        <w:rPr>
          <w:rFonts w:ascii="Arial" w:hAnsi="Arial"/>
          <w:sz w:val="24"/>
          <w:szCs w:val="24"/>
        </w:rPr>
        <w:t xml:space="preserve">ναπληρωτής </w:t>
      </w:r>
      <w:r w:rsidR="00B443F8">
        <w:rPr>
          <w:rFonts w:ascii="Arial" w:hAnsi="Arial"/>
          <w:sz w:val="24"/>
          <w:szCs w:val="24"/>
        </w:rPr>
        <w:t>κ</w:t>
      </w:r>
      <w:r w:rsidR="00790510" w:rsidRPr="007309D0">
        <w:rPr>
          <w:rFonts w:ascii="Arial" w:hAnsi="Arial"/>
          <w:sz w:val="24"/>
          <w:szCs w:val="24"/>
        </w:rPr>
        <w:t xml:space="preserve">αθηγητής </w:t>
      </w:r>
      <w:r w:rsidR="00BE3811">
        <w:rPr>
          <w:rFonts w:ascii="Arial" w:hAnsi="Arial"/>
          <w:sz w:val="24"/>
          <w:szCs w:val="24"/>
        </w:rPr>
        <w:t>Π</w:t>
      </w:r>
      <w:r w:rsidR="00790510" w:rsidRPr="007309D0">
        <w:rPr>
          <w:rFonts w:ascii="Arial" w:hAnsi="Arial"/>
          <w:sz w:val="24"/>
          <w:szCs w:val="24"/>
        </w:rPr>
        <w:t xml:space="preserve">οινικού </w:t>
      </w:r>
      <w:r w:rsidR="00BE3811">
        <w:rPr>
          <w:rFonts w:ascii="Arial" w:hAnsi="Arial"/>
          <w:sz w:val="24"/>
          <w:szCs w:val="24"/>
        </w:rPr>
        <w:t>Δ</w:t>
      </w:r>
      <w:r w:rsidR="00790510" w:rsidRPr="007309D0">
        <w:rPr>
          <w:rFonts w:ascii="Arial" w:hAnsi="Arial"/>
          <w:sz w:val="24"/>
          <w:szCs w:val="24"/>
        </w:rPr>
        <w:t>ικαίου στο Τμήμα Νομικής του Πανεπιστημίου Κύπρου κ. Χαράλαμπος Παπαχαραλάμπους</w:t>
      </w:r>
      <w:r w:rsidR="009B4486">
        <w:rPr>
          <w:rFonts w:ascii="Arial" w:hAnsi="Arial"/>
          <w:sz w:val="24"/>
          <w:szCs w:val="24"/>
        </w:rPr>
        <w:t>, ενώ</w:t>
      </w:r>
      <w:r w:rsidR="00790510" w:rsidRPr="007309D0">
        <w:rPr>
          <w:rFonts w:ascii="Arial" w:hAnsi="Arial"/>
          <w:sz w:val="24"/>
          <w:szCs w:val="24"/>
        </w:rPr>
        <w:t xml:space="preserve"> </w:t>
      </w:r>
      <w:r w:rsidR="007309D0" w:rsidRPr="007309D0">
        <w:rPr>
          <w:rFonts w:ascii="Arial" w:hAnsi="Arial"/>
          <w:sz w:val="24"/>
          <w:szCs w:val="24"/>
        </w:rPr>
        <w:t>ο</w:t>
      </w:r>
      <w:r w:rsidR="00790510" w:rsidRPr="007309D0">
        <w:rPr>
          <w:rFonts w:ascii="Arial" w:hAnsi="Arial"/>
          <w:sz w:val="24"/>
          <w:szCs w:val="24"/>
        </w:rPr>
        <w:t xml:space="preserve"> </w:t>
      </w:r>
      <w:r w:rsidR="00B443F8">
        <w:rPr>
          <w:rFonts w:ascii="Arial" w:hAnsi="Arial"/>
          <w:sz w:val="24"/>
          <w:szCs w:val="24"/>
        </w:rPr>
        <w:t>α</w:t>
      </w:r>
      <w:r w:rsidR="00790510" w:rsidRPr="007309D0">
        <w:rPr>
          <w:rFonts w:ascii="Arial" w:hAnsi="Arial"/>
          <w:sz w:val="24"/>
          <w:szCs w:val="24"/>
        </w:rPr>
        <w:t xml:space="preserve">ναπληρωτής </w:t>
      </w:r>
      <w:r w:rsidR="00B443F8">
        <w:rPr>
          <w:rFonts w:ascii="Arial" w:hAnsi="Arial"/>
          <w:sz w:val="24"/>
          <w:szCs w:val="24"/>
        </w:rPr>
        <w:t>κ</w:t>
      </w:r>
      <w:r w:rsidR="00790510" w:rsidRPr="007309D0">
        <w:rPr>
          <w:rFonts w:ascii="Arial" w:hAnsi="Arial"/>
          <w:sz w:val="24"/>
          <w:szCs w:val="24"/>
        </w:rPr>
        <w:t xml:space="preserve">αθηγητής </w:t>
      </w:r>
      <w:r w:rsidR="00BE3811">
        <w:rPr>
          <w:rFonts w:ascii="Arial" w:hAnsi="Arial"/>
          <w:sz w:val="24"/>
          <w:szCs w:val="24"/>
        </w:rPr>
        <w:t>Δ</w:t>
      </w:r>
      <w:r w:rsidR="00790510" w:rsidRPr="007309D0">
        <w:rPr>
          <w:rFonts w:ascii="Arial" w:hAnsi="Arial"/>
          <w:sz w:val="24"/>
          <w:szCs w:val="24"/>
        </w:rPr>
        <w:t xml:space="preserve">ιεθνούς </w:t>
      </w:r>
      <w:r w:rsidR="00BE3811">
        <w:rPr>
          <w:rFonts w:ascii="Arial" w:hAnsi="Arial"/>
          <w:sz w:val="24"/>
          <w:szCs w:val="24"/>
        </w:rPr>
        <w:t>Δ</w:t>
      </w:r>
      <w:r w:rsidR="00790510" w:rsidRPr="007309D0">
        <w:rPr>
          <w:rFonts w:ascii="Arial" w:hAnsi="Arial"/>
          <w:sz w:val="24"/>
          <w:szCs w:val="24"/>
        </w:rPr>
        <w:t xml:space="preserve">ικαίου και </w:t>
      </w:r>
      <w:r w:rsidR="00BE3811">
        <w:rPr>
          <w:rFonts w:ascii="Arial" w:hAnsi="Arial"/>
          <w:sz w:val="24"/>
          <w:szCs w:val="24"/>
        </w:rPr>
        <w:t>Δ</w:t>
      </w:r>
      <w:r w:rsidR="00790510" w:rsidRPr="007309D0">
        <w:rPr>
          <w:rFonts w:ascii="Arial" w:hAnsi="Arial"/>
          <w:sz w:val="24"/>
          <w:szCs w:val="24"/>
        </w:rPr>
        <w:t xml:space="preserve">ικαίου </w:t>
      </w:r>
      <w:r w:rsidR="00BE3811">
        <w:rPr>
          <w:rFonts w:ascii="Arial" w:hAnsi="Arial"/>
          <w:sz w:val="24"/>
          <w:szCs w:val="24"/>
        </w:rPr>
        <w:t>Α</w:t>
      </w:r>
      <w:r w:rsidR="00790510" w:rsidRPr="007309D0">
        <w:rPr>
          <w:rFonts w:ascii="Arial" w:hAnsi="Arial"/>
          <w:sz w:val="24"/>
          <w:szCs w:val="24"/>
        </w:rPr>
        <w:t xml:space="preserve">νθρώπινων </w:t>
      </w:r>
      <w:r w:rsidR="00BE3811">
        <w:rPr>
          <w:rFonts w:ascii="Arial" w:hAnsi="Arial"/>
          <w:sz w:val="24"/>
          <w:szCs w:val="24"/>
        </w:rPr>
        <w:t>Δ</w:t>
      </w:r>
      <w:r w:rsidR="00790510" w:rsidRPr="007309D0">
        <w:rPr>
          <w:rFonts w:ascii="Arial" w:hAnsi="Arial"/>
          <w:sz w:val="24"/>
          <w:szCs w:val="24"/>
        </w:rPr>
        <w:t xml:space="preserve">ικαιωμάτων στο Τμήμα Νομικής του Πανεπιστημίου Κύπρου κ. Αριστοτέλης Κωνσταντινίδης και η </w:t>
      </w:r>
      <w:r w:rsidR="001F2164">
        <w:rPr>
          <w:rFonts w:ascii="Arial" w:hAnsi="Arial"/>
          <w:sz w:val="24"/>
          <w:szCs w:val="24"/>
        </w:rPr>
        <w:t>α</w:t>
      </w:r>
      <w:r w:rsidR="00790510" w:rsidRPr="007309D0">
        <w:rPr>
          <w:rFonts w:ascii="Arial" w:hAnsi="Arial"/>
          <w:sz w:val="24"/>
          <w:szCs w:val="24"/>
        </w:rPr>
        <w:t xml:space="preserve">ναπληρώτρια </w:t>
      </w:r>
      <w:r w:rsidR="001F2164">
        <w:rPr>
          <w:rFonts w:ascii="Arial" w:hAnsi="Arial"/>
          <w:sz w:val="24"/>
          <w:szCs w:val="24"/>
        </w:rPr>
        <w:t>κ</w:t>
      </w:r>
      <w:r w:rsidR="00790510" w:rsidRPr="007309D0">
        <w:rPr>
          <w:rFonts w:ascii="Arial" w:hAnsi="Arial"/>
          <w:sz w:val="24"/>
          <w:szCs w:val="24"/>
        </w:rPr>
        <w:t>αθηγήτρια στο Τμήμα Νοσηλευτικής του Τεχνολογικού Πανεπιστημίου Κύπρου κ. Χριστιάνα Κούτα κλήθηκαν</w:t>
      </w:r>
      <w:r w:rsidR="00BE3811">
        <w:rPr>
          <w:rFonts w:ascii="Arial" w:hAnsi="Arial"/>
          <w:sz w:val="24"/>
          <w:szCs w:val="24"/>
        </w:rPr>
        <w:t xml:space="preserve"> αλλά</w:t>
      </w:r>
      <w:r w:rsidR="00790510" w:rsidRPr="007309D0">
        <w:rPr>
          <w:rFonts w:ascii="Arial" w:hAnsi="Arial"/>
          <w:sz w:val="24"/>
          <w:szCs w:val="24"/>
        </w:rPr>
        <w:t xml:space="preserve"> δεν παρευρέθηκαν.</w:t>
      </w:r>
    </w:p>
    <w:p w14:paraId="504E75C1" w14:textId="6DDC9FB1" w:rsidR="00163DB8" w:rsidRDefault="00163DB8" w:rsidP="00152935">
      <w:pPr>
        <w:widowControl w:val="0"/>
        <w:tabs>
          <w:tab w:val="left" w:pos="567"/>
          <w:tab w:val="left" w:pos="4961"/>
        </w:tabs>
        <w:spacing w:after="0" w:line="480" w:lineRule="auto"/>
        <w:jc w:val="both"/>
        <w:rPr>
          <w:rFonts w:ascii="Arial" w:eastAsia="Calibri" w:hAnsi="Arial" w:cs="Arial"/>
          <w:sz w:val="24"/>
          <w:szCs w:val="24"/>
        </w:rPr>
      </w:pPr>
      <w:r w:rsidRPr="00200A47">
        <w:rPr>
          <w:rFonts w:ascii="Arial" w:eastAsia="Calibri" w:hAnsi="Arial" w:cs="Arial"/>
          <w:sz w:val="24"/>
          <w:szCs w:val="24"/>
        </w:rPr>
        <w:tab/>
      </w:r>
      <w:r w:rsidR="000D47B5">
        <w:rPr>
          <w:rFonts w:ascii="Arial" w:eastAsia="Calibri" w:hAnsi="Arial" w:cs="Arial"/>
          <w:sz w:val="24"/>
          <w:szCs w:val="24"/>
        </w:rPr>
        <w:t>Στο στάδιο</w:t>
      </w:r>
      <w:r w:rsidR="004F459F">
        <w:rPr>
          <w:rFonts w:ascii="Arial" w:eastAsia="Calibri" w:hAnsi="Arial" w:cs="Arial"/>
          <w:sz w:val="24"/>
          <w:szCs w:val="24"/>
        </w:rPr>
        <w:t xml:space="preserve"> τη</w:t>
      </w:r>
      <w:r w:rsidR="000D47B5">
        <w:rPr>
          <w:rFonts w:ascii="Arial" w:eastAsia="Calibri" w:hAnsi="Arial" w:cs="Arial"/>
          <w:sz w:val="24"/>
          <w:szCs w:val="24"/>
        </w:rPr>
        <w:t>ς</w:t>
      </w:r>
      <w:r w:rsidR="004F459F">
        <w:rPr>
          <w:rFonts w:ascii="Arial" w:eastAsia="Calibri" w:hAnsi="Arial" w:cs="Arial"/>
          <w:sz w:val="24"/>
          <w:szCs w:val="24"/>
        </w:rPr>
        <w:t xml:space="preserve"> συζήτηση</w:t>
      </w:r>
      <w:r w:rsidR="000D47B5">
        <w:rPr>
          <w:rFonts w:ascii="Arial" w:eastAsia="Calibri" w:hAnsi="Arial" w:cs="Arial"/>
          <w:sz w:val="24"/>
          <w:szCs w:val="24"/>
        </w:rPr>
        <w:t>ς και των δύο προτάσεων νόμου</w:t>
      </w:r>
      <w:r w:rsidR="004F459F">
        <w:rPr>
          <w:rFonts w:ascii="Arial" w:eastAsia="Calibri" w:hAnsi="Arial" w:cs="Arial"/>
          <w:sz w:val="24"/>
          <w:szCs w:val="24"/>
        </w:rPr>
        <w:t xml:space="preserve"> </w:t>
      </w:r>
      <w:r w:rsidR="00D70E19">
        <w:rPr>
          <w:rFonts w:ascii="Arial" w:eastAsia="Calibri" w:hAnsi="Arial" w:cs="Arial"/>
          <w:sz w:val="24"/>
          <w:szCs w:val="24"/>
        </w:rPr>
        <w:t xml:space="preserve">παρευρέθηκαν </w:t>
      </w:r>
      <w:r w:rsidR="005B5DD9">
        <w:rPr>
          <w:rFonts w:ascii="Arial" w:eastAsia="Calibri" w:hAnsi="Arial" w:cs="Arial"/>
          <w:sz w:val="24"/>
          <w:szCs w:val="24"/>
        </w:rPr>
        <w:t xml:space="preserve">η </w:t>
      </w:r>
      <w:r w:rsidR="00DC1E96">
        <w:rPr>
          <w:rFonts w:ascii="Arial" w:eastAsia="Calibri" w:hAnsi="Arial" w:cs="Arial"/>
          <w:sz w:val="24"/>
          <w:szCs w:val="24"/>
        </w:rPr>
        <w:t xml:space="preserve">Πρόεδρος της Βουλής των Αντιπροσώπων </w:t>
      </w:r>
      <w:r w:rsidR="005B5DD9">
        <w:rPr>
          <w:rFonts w:ascii="Arial" w:eastAsia="Calibri" w:hAnsi="Arial" w:cs="Arial"/>
          <w:sz w:val="24"/>
          <w:szCs w:val="24"/>
        </w:rPr>
        <w:t>κ. Αννίτα Δημητρίου</w:t>
      </w:r>
      <w:r w:rsidR="00DC1E96">
        <w:rPr>
          <w:rFonts w:ascii="Arial" w:eastAsia="Calibri" w:hAnsi="Arial" w:cs="Arial"/>
          <w:sz w:val="24"/>
          <w:szCs w:val="24"/>
        </w:rPr>
        <w:t>,</w:t>
      </w:r>
      <w:r w:rsidR="005B5DD9">
        <w:rPr>
          <w:rFonts w:ascii="Arial" w:eastAsia="Calibri" w:hAnsi="Arial" w:cs="Arial"/>
          <w:sz w:val="24"/>
          <w:szCs w:val="24"/>
        </w:rPr>
        <w:t xml:space="preserve"> </w:t>
      </w:r>
      <w:r w:rsidR="00D73BDD">
        <w:rPr>
          <w:rFonts w:ascii="Arial" w:eastAsia="Calibri" w:hAnsi="Arial" w:cs="Arial"/>
          <w:sz w:val="24"/>
          <w:szCs w:val="24"/>
        </w:rPr>
        <w:t>ο</w:t>
      </w:r>
      <w:r w:rsidR="00BE3811">
        <w:rPr>
          <w:rFonts w:ascii="Arial" w:eastAsia="Calibri" w:hAnsi="Arial" w:cs="Arial"/>
          <w:sz w:val="24"/>
          <w:szCs w:val="24"/>
        </w:rPr>
        <w:t xml:space="preserve"> </w:t>
      </w:r>
      <w:r w:rsidR="00D70E19">
        <w:rPr>
          <w:rFonts w:ascii="Arial" w:eastAsia="Calibri" w:hAnsi="Arial" w:cs="Arial"/>
          <w:sz w:val="24"/>
          <w:szCs w:val="24"/>
        </w:rPr>
        <w:t xml:space="preserve">κ. </w:t>
      </w:r>
      <w:r w:rsidR="005B5DD9">
        <w:rPr>
          <w:rFonts w:ascii="Arial" w:eastAsia="Calibri" w:hAnsi="Arial" w:cs="Arial"/>
          <w:sz w:val="24"/>
          <w:szCs w:val="24"/>
        </w:rPr>
        <w:t xml:space="preserve">Νίκος Τορναρίτης, </w:t>
      </w:r>
      <w:r w:rsidR="00D73BDD">
        <w:rPr>
          <w:rFonts w:ascii="Arial" w:eastAsia="Calibri" w:hAnsi="Arial" w:cs="Arial"/>
          <w:sz w:val="24"/>
          <w:szCs w:val="24"/>
        </w:rPr>
        <w:t xml:space="preserve">πρόεδρος της επιτροπής και τα μέλη της επιτροπής κ. </w:t>
      </w:r>
      <w:r w:rsidR="005B5DD9">
        <w:rPr>
          <w:rFonts w:ascii="Arial" w:eastAsia="Calibri" w:hAnsi="Arial" w:cs="Arial"/>
          <w:sz w:val="24"/>
          <w:szCs w:val="24"/>
        </w:rPr>
        <w:t xml:space="preserve">Γιώργος Κουκουμάς, Χριστιάνα Ερωτοκρίτου και Πανίκος Λεωνίδου. </w:t>
      </w:r>
    </w:p>
    <w:p w14:paraId="7C8000A7" w14:textId="60DA2446" w:rsidR="00195207" w:rsidRDefault="00195207" w:rsidP="00152935">
      <w:pPr>
        <w:widowControl w:val="0"/>
        <w:tabs>
          <w:tab w:val="left" w:pos="567"/>
          <w:tab w:val="left" w:pos="4961"/>
        </w:tabs>
        <w:spacing w:after="0" w:line="48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ab/>
        <w:t xml:space="preserve">Σκοπός </w:t>
      </w:r>
      <w:r w:rsidR="00BE3811">
        <w:rPr>
          <w:rFonts w:ascii="Arial" w:eastAsia="Times New Roman" w:hAnsi="Arial" w:cs="Arial"/>
          <w:color w:val="000000"/>
          <w:sz w:val="24"/>
          <w:szCs w:val="24"/>
          <w:lang w:eastAsia="zh-CN"/>
        </w:rPr>
        <w:t>του νόμου που προτείνεται με την</w:t>
      </w:r>
      <w:r>
        <w:rPr>
          <w:rFonts w:ascii="Arial" w:eastAsia="Times New Roman" w:hAnsi="Arial" w:cs="Arial"/>
          <w:color w:val="000000"/>
          <w:sz w:val="24"/>
          <w:szCs w:val="24"/>
          <w:lang w:eastAsia="zh-CN"/>
        </w:rPr>
        <w:t xml:space="preserve"> πρώτη πρόταση νόμου είναι η τροποποίηση του Ποινικού Κώδικα, ώστε </w:t>
      </w:r>
      <w:r w:rsidR="00196971">
        <w:rPr>
          <w:rFonts w:ascii="Arial" w:eastAsia="Times New Roman" w:hAnsi="Arial" w:cs="Arial"/>
          <w:color w:val="000000"/>
          <w:sz w:val="24"/>
          <w:szCs w:val="24"/>
          <w:lang w:eastAsia="zh-CN"/>
        </w:rPr>
        <w:t>να θεσπισθεί το αδίκημα της γυναικοκτονίας</w:t>
      </w:r>
      <w:r w:rsidR="000D47B5">
        <w:rPr>
          <w:rFonts w:ascii="Arial" w:eastAsia="Times New Roman" w:hAnsi="Arial" w:cs="Arial"/>
          <w:color w:val="000000"/>
          <w:sz w:val="24"/>
          <w:szCs w:val="24"/>
          <w:lang w:eastAsia="zh-CN"/>
        </w:rPr>
        <w:t>,</w:t>
      </w:r>
      <w:r w:rsidR="00B476D2">
        <w:rPr>
          <w:rFonts w:ascii="Arial" w:eastAsia="Times New Roman" w:hAnsi="Arial" w:cs="Arial"/>
          <w:color w:val="000000"/>
          <w:sz w:val="24"/>
          <w:szCs w:val="24"/>
          <w:lang w:eastAsia="zh-CN"/>
        </w:rPr>
        <w:t xml:space="preserve"> το οποίο </w:t>
      </w:r>
      <w:r w:rsidR="0067677A">
        <w:rPr>
          <w:rFonts w:ascii="Arial" w:eastAsia="Times New Roman" w:hAnsi="Arial" w:cs="Arial"/>
          <w:color w:val="000000"/>
          <w:sz w:val="24"/>
          <w:szCs w:val="24"/>
          <w:lang w:eastAsia="zh-CN"/>
        </w:rPr>
        <w:t>θ</w:t>
      </w:r>
      <w:r w:rsidR="00B476D2">
        <w:rPr>
          <w:rFonts w:ascii="Arial" w:eastAsia="Times New Roman" w:hAnsi="Arial" w:cs="Arial"/>
          <w:color w:val="000000"/>
          <w:sz w:val="24"/>
          <w:szCs w:val="24"/>
          <w:lang w:eastAsia="zh-CN"/>
        </w:rPr>
        <w:t xml:space="preserve">α επισύρει </w:t>
      </w:r>
      <w:r w:rsidR="00BE3811">
        <w:rPr>
          <w:rFonts w:ascii="Arial" w:eastAsia="Times New Roman" w:hAnsi="Arial" w:cs="Arial"/>
          <w:color w:val="000000"/>
          <w:sz w:val="24"/>
          <w:szCs w:val="24"/>
          <w:lang w:eastAsia="zh-CN"/>
        </w:rPr>
        <w:t xml:space="preserve">την </w:t>
      </w:r>
      <w:r w:rsidR="00B476D2">
        <w:rPr>
          <w:rFonts w:ascii="Arial" w:eastAsia="Times New Roman" w:hAnsi="Arial" w:cs="Arial"/>
          <w:color w:val="000000"/>
          <w:sz w:val="24"/>
          <w:szCs w:val="24"/>
          <w:lang w:eastAsia="zh-CN"/>
        </w:rPr>
        <w:t xml:space="preserve">ποινή </w:t>
      </w:r>
      <w:r w:rsidR="00D70E19">
        <w:rPr>
          <w:rFonts w:ascii="Arial" w:eastAsia="Times New Roman" w:hAnsi="Arial" w:cs="Arial"/>
          <w:color w:val="000000"/>
          <w:sz w:val="24"/>
          <w:szCs w:val="24"/>
          <w:lang w:eastAsia="zh-CN"/>
        </w:rPr>
        <w:t xml:space="preserve">της </w:t>
      </w:r>
      <w:r w:rsidR="00B476D2">
        <w:rPr>
          <w:rFonts w:ascii="Arial" w:eastAsia="Times New Roman" w:hAnsi="Arial" w:cs="Arial"/>
          <w:color w:val="000000"/>
          <w:sz w:val="24"/>
          <w:szCs w:val="24"/>
          <w:lang w:eastAsia="zh-CN"/>
        </w:rPr>
        <w:t>φυλάκισης διά βίου.</w:t>
      </w:r>
    </w:p>
    <w:p w14:paraId="210A2DE3" w14:textId="71DF04CE" w:rsidR="00BE3811" w:rsidRDefault="00BE3811" w:rsidP="00BE3811">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Times New Roman" w:hAnsi="Arial" w:cs="Arial"/>
          <w:color w:val="000000"/>
          <w:sz w:val="24"/>
          <w:szCs w:val="24"/>
          <w:lang w:eastAsia="zh-CN"/>
        </w:rPr>
        <w:tab/>
      </w:r>
      <w:r w:rsidRPr="00200A47">
        <w:rPr>
          <w:rFonts w:ascii="Arial" w:eastAsia="Simsun (Founder Extended)" w:hAnsi="Arial" w:cs="Arial"/>
          <w:sz w:val="24"/>
          <w:szCs w:val="24"/>
          <w:lang w:eastAsia="zh-CN"/>
        </w:rPr>
        <w:t xml:space="preserve">Σκοπός </w:t>
      </w:r>
      <w:r>
        <w:rPr>
          <w:rFonts w:ascii="Arial" w:eastAsia="Simsun (Founder Extended)" w:hAnsi="Arial" w:cs="Arial"/>
          <w:sz w:val="24"/>
          <w:szCs w:val="24"/>
          <w:lang w:eastAsia="zh-CN"/>
        </w:rPr>
        <w:t>του νόμου που προτείνεται με τη δεύτερη πρόταση νόμου</w:t>
      </w:r>
      <w:r w:rsidR="00E02DD4">
        <w:rPr>
          <w:rFonts w:ascii="Arial" w:eastAsia="Simsun (Founder Extended)" w:hAnsi="Arial" w:cs="Arial"/>
          <w:sz w:val="24"/>
          <w:szCs w:val="24"/>
          <w:lang w:eastAsia="zh-CN"/>
        </w:rPr>
        <w:t>, η οποία</w:t>
      </w:r>
      <w:r w:rsidR="00C961F2">
        <w:rPr>
          <w:rFonts w:ascii="Arial" w:eastAsia="Simsun (Founder Extended)" w:hAnsi="Arial" w:cs="Arial"/>
          <w:sz w:val="24"/>
          <w:szCs w:val="24"/>
          <w:lang w:eastAsia="zh-CN"/>
        </w:rPr>
        <w:t xml:space="preserve"> </w:t>
      </w:r>
      <w:r w:rsidR="00D70E19">
        <w:rPr>
          <w:rFonts w:ascii="Arial" w:eastAsia="Simsun (Founder Extended)" w:hAnsi="Arial" w:cs="Arial"/>
          <w:sz w:val="24"/>
          <w:szCs w:val="24"/>
          <w:lang w:eastAsia="zh-CN"/>
        </w:rPr>
        <w:t xml:space="preserve">σημειωτέον </w:t>
      </w:r>
      <w:r w:rsidR="00C961F2">
        <w:rPr>
          <w:rFonts w:ascii="Arial" w:eastAsia="Simsun (Founder Extended)" w:hAnsi="Arial" w:cs="Arial"/>
          <w:sz w:val="24"/>
          <w:szCs w:val="24"/>
          <w:lang w:eastAsia="zh-CN"/>
        </w:rPr>
        <w:t>κατατέθηκε στη Βουλή σε χρόνο μεταγενέστερο της κατάθεση</w:t>
      </w:r>
      <w:r w:rsidR="004F459F">
        <w:rPr>
          <w:rFonts w:ascii="Arial" w:eastAsia="Simsun (Founder Extended)" w:hAnsi="Arial" w:cs="Arial"/>
          <w:sz w:val="24"/>
          <w:szCs w:val="24"/>
          <w:lang w:eastAsia="zh-CN"/>
        </w:rPr>
        <w:t>ς</w:t>
      </w:r>
      <w:r w:rsidR="00C961F2">
        <w:rPr>
          <w:rFonts w:ascii="Arial" w:eastAsia="Simsun (Founder Extended)" w:hAnsi="Arial" w:cs="Arial"/>
          <w:sz w:val="24"/>
          <w:szCs w:val="24"/>
          <w:lang w:eastAsia="zh-CN"/>
        </w:rPr>
        <w:t xml:space="preserve"> της</w:t>
      </w:r>
      <w:r>
        <w:rPr>
          <w:rFonts w:ascii="Arial" w:eastAsia="Simsun (Founder Extended)" w:hAnsi="Arial" w:cs="Arial"/>
          <w:sz w:val="24"/>
          <w:szCs w:val="24"/>
          <w:lang w:eastAsia="zh-CN"/>
        </w:rPr>
        <w:t xml:space="preserve"> </w:t>
      </w:r>
      <w:r w:rsidR="00C961F2">
        <w:rPr>
          <w:rFonts w:ascii="Arial" w:eastAsia="Simsun (Founder Extended)" w:hAnsi="Arial" w:cs="Arial"/>
          <w:sz w:val="24"/>
          <w:szCs w:val="24"/>
          <w:lang w:eastAsia="zh-CN"/>
        </w:rPr>
        <w:t xml:space="preserve">πρώτης </w:t>
      </w:r>
      <w:r w:rsidR="00C961F2">
        <w:rPr>
          <w:rFonts w:ascii="Arial" w:eastAsia="Simsun (Founder Extended)" w:hAnsi="Arial" w:cs="Arial"/>
          <w:sz w:val="24"/>
          <w:szCs w:val="24"/>
          <w:lang w:eastAsia="zh-CN"/>
        </w:rPr>
        <w:lastRenderedPageBreak/>
        <w:t>πρότασης νόμου</w:t>
      </w:r>
      <w:r w:rsidR="0067677A">
        <w:rPr>
          <w:rFonts w:ascii="Arial" w:eastAsia="Simsun (Founder Extended)" w:hAnsi="Arial" w:cs="Arial"/>
          <w:sz w:val="24"/>
          <w:szCs w:val="24"/>
          <w:lang w:eastAsia="zh-CN"/>
        </w:rPr>
        <w:t>,</w:t>
      </w:r>
      <w:r w:rsidR="00C961F2">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 xml:space="preserve">είναι η τροποποίηση του περί της Πρόληψης και της Καταπολέμησης της Βίας κατά των Γυναικών και της Ενδοοικογενειακής Βίας και περί Συναφών Θεμάτων Νόμου [Αρ. Ν. 115(Ι) του 2021] με τον οποίο έχει τεθεί σε ισχύ ειδικό νομοθετικό πλαίσιο για </w:t>
      </w:r>
      <w:r w:rsidR="00C961F2">
        <w:rPr>
          <w:rFonts w:ascii="Arial" w:eastAsia="Simsun (Founder Extended)" w:hAnsi="Arial" w:cs="Arial"/>
          <w:sz w:val="24"/>
          <w:szCs w:val="24"/>
          <w:lang w:eastAsia="zh-CN"/>
        </w:rPr>
        <w:t xml:space="preserve">σκοπούς </w:t>
      </w:r>
      <w:r>
        <w:rPr>
          <w:rFonts w:ascii="Arial" w:eastAsia="Simsun (Founder Extended)" w:hAnsi="Arial" w:cs="Arial"/>
          <w:sz w:val="24"/>
          <w:szCs w:val="24"/>
          <w:lang w:eastAsia="zh-CN"/>
        </w:rPr>
        <w:t>καλύτερη</w:t>
      </w:r>
      <w:r w:rsidR="00C961F2">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εφαρμογή</w:t>
      </w:r>
      <w:r w:rsidR="00C961F2">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των διατάξεων της κυρωθείσας διά νόμου Σύμβασης του Συμβουλίου της Ευρώπης για την Πρόληψη και Καταπολέμηση της Βίας κατά των Γυναικών και της Ενδοοικογενειακής Βίας </w:t>
      </w:r>
      <w:r w:rsidR="000D47B5">
        <w:rPr>
          <w:rFonts w:ascii="Arial" w:eastAsia="Simsun (Founder Extended)" w:hAnsi="Arial" w:cs="Arial"/>
          <w:sz w:val="24"/>
          <w:szCs w:val="24"/>
          <w:lang w:eastAsia="zh-CN"/>
        </w:rPr>
        <w:t>(εφεξής</w:t>
      </w:r>
      <w:r>
        <w:rPr>
          <w:rFonts w:ascii="Arial" w:eastAsia="Simsun (Founder Extended)" w:hAnsi="Arial" w:cs="Arial"/>
          <w:sz w:val="24"/>
          <w:szCs w:val="24"/>
          <w:lang w:eastAsia="zh-CN"/>
        </w:rPr>
        <w:t xml:space="preserve"> </w:t>
      </w:r>
      <w:r w:rsidR="0067677A">
        <w:rPr>
          <w:rFonts w:ascii="Arial" w:eastAsia="Simsun (Founder Extended)" w:hAnsi="Arial" w:cs="Arial"/>
          <w:sz w:val="24"/>
          <w:szCs w:val="24"/>
          <w:lang w:eastAsia="zh-CN"/>
        </w:rPr>
        <w:t>«</w:t>
      </w:r>
      <w:r>
        <w:rPr>
          <w:rFonts w:ascii="Arial" w:eastAsia="Simsun (Founder Extended)" w:hAnsi="Arial" w:cs="Arial"/>
          <w:sz w:val="24"/>
          <w:szCs w:val="24"/>
          <w:lang w:eastAsia="zh-CN"/>
        </w:rPr>
        <w:t>Σύμβαση της Κωνσταντινούπολης</w:t>
      </w:r>
      <w:r w:rsidR="0067677A">
        <w:rPr>
          <w:rFonts w:ascii="Arial" w:eastAsia="Simsun (Founder Extended)" w:hAnsi="Arial" w:cs="Arial"/>
          <w:sz w:val="24"/>
          <w:szCs w:val="24"/>
          <w:lang w:eastAsia="zh-CN"/>
        </w:rPr>
        <w:t>»</w:t>
      </w:r>
      <w:r w:rsidR="000D47B5">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ώστε </w:t>
      </w:r>
      <w:r w:rsidR="006C72B5">
        <w:rPr>
          <w:rFonts w:ascii="Arial" w:eastAsia="Simsun (Founder Extended)" w:hAnsi="Arial" w:cs="Arial"/>
          <w:sz w:val="24"/>
          <w:szCs w:val="24"/>
          <w:lang w:eastAsia="zh-CN"/>
        </w:rPr>
        <w:t xml:space="preserve">να θεσπισθεί το ιδιώνυμο αδίκημα της </w:t>
      </w:r>
      <w:r>
        <w:rPr>
          <w:rFonts w:ascii="Arial" w:eastAsia="Simsun (Founder Extended)" w:hAnsi="Arial" w:cs="Arial"/>
          <w:sz w:val="24"/>
          <w:szCs w:val="24"/>
          <w:lang w:eastAsia="zh-CN"/>
        </w:rPr>
        <w:t>γυναικοκτονία</w:t>
      </w:r>
      <w:r w:rsidR="006C72B5">
        <w:rPr>
          <w:rFonts w:ascii="Arial" w:eastAsia="Simsun (Founder Extended)" w:hAnsi="Arial" w:cs="Arial"/>
          <w:sz w:val="24"/>
          <w:szCs w:val="24"/>
          <w:lang w:eastAsia="zh-CN"/>
        </w:rPr>
        <w:t>ς</w:t>
      </w:r>
      <w:r w:rsidR="006244B1">
        <w:rPr>
          <w:rFonts w:ascii="Arial" w:eastAsia="Simsun (Founder Extended)" w:hAnsi="Arial" w:cs="Arial"/>
          <w:sz w:val="24"/>
          <w:szCs w:val="24"/>
          <w:lang w:eastAsia="zh-CN"/>
        </w:rPr>
        <w:t>,</w:t>
      </w:r>
      <w:r w:rsidR="004F459F">
        <w:rPr>
          <w:rFonts w:ascii="Arial" w:eastAsia="Simsun (Founder Extended)" w:hAnsi="Arial" w:cs="Arial"/>
          <w:sz w:val="24"/>
          <w:szCs w:val="24"/>
          <w:lang w:eastAsia="zh-CN"/>
        </w:rPr>
        <w:t xml:space="preserve"> το οποίο να επισύρει την ποινή της φυλάκισης</w:t>
      </w:r>
      <w:r w:rsidR="006244B1" w:rsidRPr="006244B1">
        <w:rPr>
          <w:rFonts w:ascii="Arial" w:eastAsia="Simsun (Founder Extended)" w:hAnsi="Arial" w:cs="Arial"/>
          <w:sz w:val="24"/>
          <w:szCs w:val="24"/>
          <w:lang w:eastAsia="zh-CN"/>
        </w:rPr>
        <w:t xml:space="preserve"> </w:t>
      </w:r>
      <w:r w:rsidR="006244B1">
        <w:rPr>
          <w:rFonts w:ascii="Arial" w:eastAsia="Simsun (Founder Extended)" w:hAnsi="Arial" w:cs="Arial"/>
          <w:sz w:val="24"/>
          <w:szCs w:val="24"/>
          <w:lang w:eastAsia="zh-CN"/>
        </w:rPr>
        <w:t>διά βίου</w:t>
      </w:r>
      <w:r>
        <w:rPr>
          <w:rFonts w:ascii="Arial" w:eastAsia="Simsun (Founder Extended)" w:hAnsi="Arial" w:cs="Arial"/>
          <w:sz w:val="24"/>
          <w:szCs w:val="24"/>
          <w:lang w:eastAsia="zh-CN"/>
        </w:rPr>
        <w:t xml:space="preserve">. </w:t>
      </w:r>
    </w:p>
    <w:p w14:paraId="73624977" w14:textId="43E74921" w:rsidR="00B476D2" w:rsidRPr="0013746A" w:rsidRDefault="00B476D2" w:rsidP="00152935">
      <w:pPr>
        <w:widowControl w:val="0"/>
        <w:tabs>
          <w:tab w:val="left" w:pos="567"/>
          <w:tab w:val="left" w:pos="4961"/>
        </w:tabs>
        <w:spacing w:after="0" w:line="48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ab/>
      </w:r>
      <w:r w:rsidR="00456DF2">
        <w:rPr>
          <w:rFonts w:ascii="Arial" w:eastAsia="Times New Roman" w:hAnsi="Arial" w:cs="Arial"/>
          <w:color w:val="000000"/>
          <w:sz w:val="24"/>
          <w:szCs w:val="24"/>
          <w:lang w:eastAsia="zh-CN"/>
        </w:rPr>
        <w:t>Σύμφωνα με την αιτιολογική έκθεση που συνοδεύει την πρώτη πρόταση νόμου</w:t>
      </w:r>
      <w:r w:rsidR="009B4486">
        <w:rPr>
          <w:rFonts w:ascii="Arial" w:eastAsia="Times New Roman" w:hAnsi="Arial" w:cs="Arial"/>
          <w:color w:val="000000"/>
          <w:sz w:val="24"/>
          <w:szCs w:val="24"/>
          <w:lang w:eastAsia="zh-CN"/>
        </w:rPr>
        <w:t>,</w:t>
      </w:r>
      <w:r w:rsidR="00456DF2">
        <w:rPr>
          <w:rFonts w:ascii="Arial" w:eastAsia="Times New Roman" w:hAnsi="Arial" w:cs="Arial"/>
          <w:color w:val="000000"/>
          <w:sz w:val="24"/>
          <w:szCs w:val="24"/>
          <w:lang w:eastAsia="zh-CN"/>
        </w:rPr>
        <w:t xml:space="preserve"> η </w:t>
      </w:r>
      <w:r w:rsidR="006244B1">
        <w:rPr>
          <w:rFonts w:ascii="Arial" w:eastAsia="Times New Roman" w:hAnsi="Arial" w:cs="Arial"/>
          <w:color w:val="000000"/>
          <w:sz w:val="24"/>
          <w:szCs w:val="24"/>
          <w:lang w:eastAsia="zh-CN"/>
        </w:rPr>
        <w:t xml:space="preserve">προτεινόμενη </w:t>
      </w:r>
      <w:r w:rsidR="00C961F2">
        <w:rPr>
          <w:rFonts w:ascii="Arial" w:eastAsia="Times New Roman" w:hAnsi="Arial" w:cs="Arial"/>
          <w:color w:val="000000"/>
          <w:sz w:val="24"/>
          <w:szCs w:val="24"/>
          <w:lang w:eastAsia="zh-CN"/>
        </w:rPr>
        <w:t xml:space="preserve">τροποποίηση του Ποινικού Κώδικα για σκοπούς </w:t>
      </w:r>
      <w:r w:rsidR="00456DF2">
        <w:rPr>
          <w:rFonts w:ascii="Arial" w:eastAsia="Times New Roman" w:hAnsi="Arial" w:cs="Arial"/>
          <w:color w:val="000000"/>
          <w:sz w:val="24"/>
          <w:szCs w:val="24"/>
          <w:lang w:eastAsia="zh-CN"/>
        </w:rPr>
        <w:t>θέσπιση</w:t>
      </w:r>
      <w:r w:rsidR="00C961F2">
        <w:rPr>
          <w:rFonts w:ascii="Arial" w:eastAsia="Times New Roman" w:hAnsi="Arial" w:cs="Arial"/>
          <w:color w:val="000000"/>
          <w:sz w:val="24"/>
          <w:szCs w:val="24"/>
          <w:lang w:eastAsia="zh-CN"/>
        </w:rPr>
        <w:t>ς</w:t>
      </w:r>
      <w:r w:rsidR="00456DF2">
        <w:rPr>
          <w:rFonts w:ascii="Arial" w:eastAsia="Times New Roman" w:hAnsi="Arial" w:cs="Arial"/>
          <w:color w:val="000000"/>
          <w:sz w:val="24"/>
          <w:szCs w:val="24"/>
          <w:lang w:eastAsia="zh-CN"/>
        </w:rPr>
        <w:t xml:space="preserve"> του αδικήματος της γυναικοκτονίας </w:t>
      </w:r>
      <w:r w:rsidR="009B4486">
        <w:rPr>
          <w:rFonts w:ascii="Arial" w:eastAsia="Times New Roman" w:hAnsi="Arial" w:cs="Arial"/>
          <w:color w:val="000000"/>
          <w:sz w:val="24"/>
          <w:szCs w:val="24"/>
          <w:lang w:eastAsia="zh-CN"/>
        </w:rPr>
        <w:t xml:space="preserve">ως </w:t>
      </w:r>
      <w:r w:rsidR="004F459F">
        <w:rPr>
          <w:rFonts w:ascii="Arial" w:eastAsia="Times New Roman" w:hAnsi="Arial" w:cs="Arial"/>
          <w:color w:val="000000"/>
          <w:sz w:val="24"/>
          <w:szCs w:val="24"/>
          <w:lang w:eastAsia="zh-CN"/>
        </w:rPr>
        <w:t>διακριτού</w:t>
      </w:r>
      <w:r w:rsidR="009B4486">
        <w:rPr>
          <w:rFonts w:ascii="Arial" w:eastAsia="Times New Roman" w:hAnsi="Arial" w:cs="Arial"/>
          <w:color w:val="000000"/>
          <w:sz w:val="24"/>
          <w:szCs w:val="24"/>
          <w:lang w:eastAsia="zh-CN"/>
        </w:rPr>
        <w:t xml:space="preserve"> εγκλήματος</w:t>
      </w:r>
      <w:r w:rsidR="006244B1">
        <w:rPr>
          <w:rFonts w:ascii="Arial" w:eastAsia="Times New Roman" w:hAnsi="Arial" w:cs="Arial"/>
          <w:color w:val="000000"/>
          <w:sz w:val="24"/>
          <w:szCs w:val="24"/>
          <w:lang w:eastAsia="zh-CN"/>
        </w:rPr>
        <w:t xml:space="preserve"> σε σχέση με το αδίκημα της ανθρωποκτονίας</w:t>
      </w:r>
      <w:r w:rsidR="00C961F2">
        <w:rPr>
          <w:rFonts w:ascii="Arial" w:eastAsia="Times New Roman" w:hAnsi="Arial" w:cs="Arial"/>
          <w:color w:val="000000"/>
          <w:sz w:val="24"/>
          <w:szCs w:val="24"/>
          <w:lang w:eastAsia="zh-CN"/>
        </w:rPr>
        <w:t>,</w:t>
      </w:r>
      <w:r w:rsidR="009B4486">
        <w:rPr>
          <w:rFonts w:ascii="Arial" w:eastAsia="Times New Roman" w:hAnsi="Arial" w:cs="Arial"/>
          <w:color w:val="000000"/>
          <w:sz w:val="24"/>
          <w:szCs w:val="24"/>
          <w:lang w:eastAsia="zh-CN"/>
        </w:rPr>
        <w:t xml:space="preserve"> </w:t>
      </w:r>
      <w:r w:rsidR="00456DF2">
        <w:rPr>
          <w:rFonts w:ascii="Arial" w:eastAsia="Times New Roman" w:hAnsi="Arial" w:cs="Arial"/>
          <w:color w:val="000000"/>
          <w:sz w:val="24"/>
          <w:szCs w:val="24"/>
          <w:lang w:eastAsia="zh-CN"/>
        </w:rPr>
        <w:t>κρίνεται αναγκαί</w:t>
      </w:r>
      <w:r w:rsidR="00044005">
        <w:rPr>
          <w:rFonts w:ascii="Arial" w:eastAsia="Times New Roman" w:hAnsi="Arial" w:cs="Arial"/>
          <w:color w:val="000000"/>
          <w:sz w:val="24"/>
          <w:szCs w:val="24"/>
          <w:lang w:eastAsia="zh-CN"/>
        </w:rPr>
        <w:t>α</w:t>
      </w:r>
      <w:r w:rsidR="00456DF2">
        <w:rPr>
          <w:rFonts w:ascii="Arial" w:eastAsia="Times New Roman" w:hAnsi="Arial" w:cs="Arial"/>
          <w:color w:val="000000"/>
          <w:sz w:val="24"/>
          <w:szCs w:val="24"/>
          <w:lang w:eastAsia="zh-CN"/>
        </w:rPr>
        <w:t xml:space="preserve"> προς </w:t>
      </w:r>
      <w:r>
        <w:rPr>
          <w:rFonts w:ascii="Arial" w:eastAsia="Times New Roman" w:hAnsi="Arial" w:cs="Arial"/>
          <w:color w:val="000000"/>
          <w:sz w:val="24"/>
          <w:szCs w:val="24"/>
          <w:lang w:eastAsia="zh-CN"/>
        </w:rPr>
        <w:t xml:space="preserve">αντιμετώπιση του </w:t>
      </w:r>
      <w:r w:rsidR="00B0590A">
        <w:rPr>
          <w:rFonts w:ascii="Arial" w:eastAsia="Times New Roman" w:hAnsi="Arial" w:cs="Arial"/>
          <w:color w:val="000000"/>
          <w:sz w:val="24"/>
          <w:szCs w:val="24"/>
          <w:lang w:eastAsia="zh-CN"/>
        </w:rPr>
        <w:t>παλαιού μεν αλλά συνεχώς εντεινόμενου</w:t>
      </w:r>
      <w:r>
        <w:rPr>
          <w:rFonts w:ascii="Arial" w:eastAsia="Times New Roman" w:hAnsi="Arial" w:cs="Arial"/>
          <w:color w:val="000000"/>
          <w:sz w:val="24"/>
          <w:szCs w:val="24"/>
          <w:lang w:eastAsia="zh-CN"/>
        </w:rPr>
        <w:t xml:space="preserve"> εγκληματολογικού και ανθρωπολογικού φαινομένου της </w:t>
      </w:r>
      <w:r w:rsidR="00B0590A">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γυναικοκτονίας</w:t>
      </w:r>
      <w:r w:rsidR="00B0590A">
        <w:rPr>
          <w:rFonts w:ascii="Arial" w:eastAsia="Times New Roman" w:hAnsi="Arial" w:cs="Arial"/>
          <w:color w:val="000000"/>
          <w:sz w:val="24"/>
          <w:szCs w:val="24"/>
          <w:lang w:eastAsia="zh-CN"/>
        </w:rPr>
        <w:t>» (</w:t>
      </w:r>
      <w:r w:rsidR="00B0590A">
        <w:rPr>
          <w:rFonts w:ascii="Arial" w:eastAsia="Times New Roman" w:hAnsi="Arial" w:cs="Arial"/>
          <w:color w:val="000000"/>
          <w:sz w:val="24"/>
          <w:szCs w:val="24"/>
          <w:lang w:val="en-US" w:eastAsia="zh-CN"/>
        </w:rPr>
        <w:t>femicide</w:t>
      </w:r>
      <w:r w:rsidR="00B0590A" w:rsidRPr="00B0590A">
        <w:rPr>
          <w:rFonts w:ascii="Arial" w:eastAsia="Times New Roman" w:hAnsi="Arial" w:cs="Arial"/>
          <w:color w:val="000000"/>
          <w:sz w:val="24"/>
          <w:szCs w:val="24"/>
          <w:lang w:eastAsia="zh-CN"/>
        </w:rPr>
        <w:t>)</w:t>
      </w:r>
      <w:r w:rsidR="00D73BDD">
        <w:rPr>
          <w:rFonts w:ascii="Arial" w:eastAsia="Times New Roman" w:hAnsi="Arial" w:cs="Arial"/>
          <w:color w:val="000000"/>
          <w:sz w:val="24"/>
          <w:szCs w:val="24"/>
          <w:lang w:eastAsia="zh-CN"/>
        </w:rPr>
        <w:t>,</w:t>
      </w:r>
      <w:r w:rsidR="006244B1">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για την εξάλειψη του οποίου διεθνείς συμφωνίες και συμβάσεις καλούν τα κράτη να υιοθετήσουν αποτελεσματικές θεσμικές αλλαγές.  </w:t>
      </w:r>
      <w:r w:rsidR="00B0590A">
        <w:rPr>
          <w:rFonts w:ascii="Arial" w:eastAsia="Times New Roman" w:hAnsi="Arial" w:cs="Arial"/>
          <w:color w:val="000000"/>
          <w:sz w:val="24"/>
          <w:szCs w:val="24"/>
          <w:lang w:eastAsia="zh-CN"/>
        </w:rPr>
        <w:t xml:space="preserve">Ειδικότερα, το Διεθνές Σύμφωνο για τα Ατομικά και Πολιτικά Δικαιώματα και το Διεθνές Σύμφωνο για τα Οικονομικά, Κοινωνικά και Πολιτιστικά Δικαιώματα των Ηνωμένων Εθνών, τα οποία κυρώθηκαν με τον υπ’ Αρ. 14 του 1969 Νόμο, η Σύμβαση για την Εξάλειψη όλων των Μορφών Διακρίσεων </w:t>
      </w:r>
      <w:r w:rsidR="0030741E">
        <w:rPr>
          <w:rFonts w:ascii="Arial" w:eastAsia="Times New Roman" w:hAnsi="Arial" w:cs="Arial"/>
          <w:color w:val="000000"/>
          <w:sz w:val="24"/>
          <w:szCs w:val="24"/>
          <w:lang w:eastAsia="zh-CN"/>
        </w:rPr>
        <w:t xml:space="preserve">κατά των Γυναικών των Ηνωμένων Εθνών </w:t>
      </w:r>
      <w:r w:rsidR="00F441E4">
        <w:rPr>
          <w:rFonts w:ascii="Arial" w:eastAsia="Times New Roman" w:hAnsi="Arial" w:cs="Arial"/>
          <w:color w:val="000000"/>
          <w:sz w:val="24"/>
          <w:szCs w:val="24"/>
          <w:lang w:eastAsia="zh-CN"/>
        </w:rPr>
        <w:t>(</w:t>
      </w:r>
      <w:r w:rsidR="00F441E4">
        <w:rPr>
          <w:rFonts w:ascii="Arial" w:eastAsia="Times New Roman" w:hAnsi="Arial" w:cs="Arial"/>
          <w:color w:val="000000"/>
          <w:sz w:val="24"/>
          <w:szCs w:val="24"/>
          <w:lang w:val="en-US" w:eastAsia="zh-CN"/>
        </w:rPr>
        <w:t>CEDAW</w:t>
      </w:r>
      <w:r w:rsidR="00F441E4" w:rsidRPr="0030741E">
        <w:rPr>
          <w:rFonts w:ascii="Arial" w:eastAsia="Times New Roman" w:hAnsi="Arial" w:cs="Arial"/>
          <w:color w:val="000000"/>
          <w:sz w:val="24"/>
          <w:szCs w:val="24"/>
          <w:lang w:eastAsia="zh-CN"/>
        </w:rPr>
        <w:t xml:space="preserve">) </w:t>
      </w:r>
      <w:r w:rsidR="0030741E">
        <w:rPr>
          <w:rFonts w:ascii="Arial" w:eastAsia="Times New Roman" w:hAnsi="Arial" w:cs="Arial"/>
          <w:color w:val="000000"/>
          <w:sz w:val="24"/>
          <w:szCs w:val="24"/>
          <w:lang w:eastAsia="zh-CN"/>
        </w:rPr>
        <w:t xml:space="preserve">και το Προαιρετικό </w:t>
      </w:r>
      <w:r w:rsidR="00C961F2">
        <w:rPr>
          <w:rFonts w:ascii="Arial" w:eastAsia="Times New Roman" w:hAnsi="Arial" w:cs="Arial"/>
          <w:color w:val="000000"/>
          <w:sz w:val="24"/>
          <w:szCs w:val="24"/>
          <w:lang w:eastAsia="zh-CN"/>
        </w:rPr>
        <w:t>αυτής</w:t>
      </w:r>
      <w:r w:rsidR="0030741E">
        <w:rPr>
          <w:rFonts w:ascii="Arial" w:eastAsia="Times New Roman" w:hAnsi="Arial" w:cs="Arial"/>
          <w:color w:val="000000"/>
          <w:sz w:val="24"/>
          <w:szCs w:val="24"/>
          <w:lang w:eastAsia="zh-CN"/>
        </w:rPr>
        <w:t xml:space="preserve"> Πρωτόκολλο</w:t>
      </w:r>
      <w:r w:rsidR="000D47B5">
        <w:rPr>
          <w:rFonts w:ascii="Arial" w:eastAsia="Times New Roman" w:hAnsi="Arial" w:cs="Arial"/>
          <w:color w:val="000000"/>
          <w:sz w:val="24"/>
          <w:szCs w:val="24"/>
          <w:lang w:eastAsia="zh-CN"/>
        </w:rPr>
        <w:t>,</w:t>
      </w:r>
      <w:r w:rsidR="0030741E">
        <w:rPr>
          <w:rFonts w:ascii="Arial" w:eastAsia="Times New Roman" w:hAnsi="Arial" w:cs="Arial"/>
          <w:color w:val="000000"/>
          <w:sz w:val="24"/>
          <w:szCs w:val="24"/>
          <w:lang w:eastAsia="zh-CN"/>
        </w:rPr>
        <w:t xml:space="preserve"> το οποίο κυρώθηκε με τον υπ’ Αρ. 1 (ΙΙΙ) του 2002 Νόμο, καθώς και η Γενική Σύσταση Αριθ. 19 της Επιτροπής </w:t>
      </w:r>
      <w:r w:rsidR="0030741E">
        <w:rPr>
          <w:rFonts w:ascii="Arial" w:eastAsia="Times New Roman" w:hAnsi="Arial" w:cs="Arial"/>
          <w:color w:val="000000"/>
          <w:sz w:val="24"/>
          <w:szCs w:val="24"/>
          <w:lang w:val="en-US" w:eastAsia="zh-CN"/>
        </w:rPr>
        <w:t>CEDAW</w:t>
      </w:r>
      <w:r w:rsidR="0030741E" w:rsidRPr="0030741E">
        <w:rPr>
          <w:rFonts w:ascii="Arial" w:eastAsia="Times New Roman" w:hAnsi="Arial" w:cs="Arial"/>
          <w:color w:val="000000"/>
          <w:sz w:val="24"/>
          <w:szCs w:val="24"/>
          <w:lang w:eastAsia="zh-CN"/>
        </w:rPr>
        <w:t xml:space="preserve"> </w:t>
      </w:r>
      <w:r w:rsidR="0030741E">
        <w:rPr>
          <w:rFonts w:ascii="Arial" w:eastAsia="Times New Roman" w:hAnsi="Arial" w:cs="Arial"/>
          <w:color w:val="000000"/>
          <w:sz w:val="24"/>
          <w:szCs w:val="24"/>
          <w:lang w:eastAsia="zh-CN"/>
        </w:rPr>
        <w:t xml:space="preserve">για τη Βία κατά των Γυναικών, η Διακήρυξη του Πεκίνου και η Πλατφόρμα Δράσης που εγκρίθηκε στο Πεκίνο στις 15 Σεπτεμβρίου 1995 από την Τέταρτη Παγκόσμια Διάσκεψη των Ηνωμένων Εθνών για τη Γυναίκα (Δράση για Ισότητα, Ανάπτυξη και Ειρήνη), η Σύμβαση των Ηνωμένων Εθνών για τα Δικαιώματα του Παιδιού, η οποία κυρώθηκε με τον υπ’ Αρ. 243 του 1990 Νόμο και τα Προαιρετικά </w:t>
      </w:r>
      <w:r w:rsidR="00C961F2">
        <w:rPr>
          <w:rFonts w:ascii="Arial" w:eastAsia="Times New Roman" w:hAnsi="Arial" w:cs="Arial"/>
          <w:color w:val="000000"/>
          <w:sz w:val="24"/>
          <w:szCs w:val="24"/>
          <w:lang w:eastAsia="zh-CN"/>
        </w:rPr>
        <w:t>αυτής</w:t>
      </w:r>
      <w:r w:rsidR="0030741E">
        <w:rPr>
          <w:rFonts w:ascii="Arial" w:eastAsia="Times New Roman" w:hAnsi="Arial" w:cs="Arial"/>
          <w:color w:val="000000"/>
          <w:sz w:val="24"/>
          <w:szCs w:val="24"/>
          <w:lang w:eastAsia="zh-CN"/>
        </w:rPr>
        <w:t xml:space="preserve"> Πρωτόκολλα, τα οποία κυρώθηκαν με τους υπ’ Αρ. 6 (ΙΙΙ) </w:t>
      </w:r>
      <w:r w:rsidR="0030741E">
        <w:rPr>
          <w:rFonts w:ascii="Arial" w:eastAsia="Times New Roman" w:hAnsi="Arial" w:cs="Arial"/>
          <w:color w:val="000000"/>
          <w:sz w:val="24"/>
          <w:szCs w:val="24"/>
          <w:lang w:eastAsia="zh-CN"/>
        </w:rPr>
        <w:lastRenderedPageBreak/>
        <w:t xml:space="preserve">του 2006 και 13 (ΙΙΙ) του 2017 Νόμους, καλούν τα συμβαλλόμενα μέρη να </w:t>
      </w:r>
      <w:r w:rsidR="00C961F2">
        <w:rPr>
          <w:rFonts w:ascii="Arial" w:eastAsia="Times New Roman" w:hAnsi="Arial" w:cs="Arial"/>
          <w:color w:val="000000"/>
          <w:sz w:val="24"/>
          <w:szCs w:val="24"/>
          <w:lang w:eastAsia="zh-CN"/>
        </w:rPr>
        <w:t>προχωρήσουν στην υιοθέτηση</w:t>
      </w:r>
      <w:r w:rsidR="0030741E">
        <w:rPr>
          <w:rFonts w:ascii="Arial" w:eastAsia="Times New Roman" w:hAnsi="Arial" w:cs="Arial"/>
          <w:color w:val="000000"/>
          <w:sz w:val="24"/>
          <w:szCs w:val="24"/>
          <w:lang w:eastAsia="zh-CN"/>
        </w:rPr>
        <w:t xml:space="preserve"> ολοκληρωμέν</w:t>
      </w:r>
      <w:r w:rsidR="00C961F2">
        <w:rPr>
          <w:rFonts w:ascii="Arial" w:eastAsia="Times New Roman" w:hAnsi="Arial" w:cs="Arial"/>
          <w:color w:val="000000"/>
          <w:sz w:val="24"/>
          <w:szCs w:val="24"/>
          <w:lang w:eastAsia="zh-CN"/>
        </w:rPr>
        <w:t>ων</w:t>
      </w:r>
      <w:r w:rsidR="0013746A">
        <w:rPr>
          <w:rFonts w:ascii="Arial" w:eastAsia="Times New Roman" w:hAnsi="Arial" w:cs="Arial"/>
          <w:color w:val="000000"/>
          <w:sz w:val="24"/>
          <w:szCs w:val="24"/>
          <w:lang w:eastAsia="zh-CN"/>
        </w:rPr>
        <w:t xml:space="preserve"> θεσμικ</w:t>
      </w:r>
      <w:r w:rsidR="00C961F2">
        <w:rPr>
          <w:rFonts w:ascii="Arial" w:eastAsia="Times New Roman" w:hAnsi="Arial" w:cs="Arial"/>
          <w:color w:val="000000"/>
          <w:sz w:val="24"/>
          <w:szCs w:val="24"/>
          <w:lang w:eastAsia="zh-CN"/>
        </w:rPr>
        <w:t>ών</w:t>
      </w:r>
      <w:r w:rsidR="0013746A">
        <w:rPr>
          <w:rFonts w:ascii="Arial" w:eastAsia="Times New Roman" w:hAnsi="Arial" w:cs="Arial"/>
          <w:color w:val="000000"/>
          <w:sz w:val="24"/>
          <w:szCs w:val="24"/>
          <w:lang w:eastAsia="zh-CN"/>
        </w:rPr>
        <w:t xml:space="preserve"> </w:t>
      </w:r>
      <w:r w:rsidR="00C961F2">
        <w:rPr>
          <w:rFonts w:ascii="Arial" w:eastAsia="Times New Roman" w:hAnsi="Arial" w:cs="Arial"/>
          <w:color w:val="000000"/>
          <w:sz w:val="24"/>
          <w:szCs w:val="24"/>
          <w:lang w:eastAsia="zh-CN"/>
        </w:rPr>
        <w:t>ρυθμίσεων προς</w:t>
      </w:r>
      <w:r w:rsidR="0013746A">
        <w:rPr>
          <w:rFonts w:ascii="Arial" w:eastAsia="Times New Roman" w:hAnsi="Arial" w:cs="Arial"/>
          <w:color w:val="000000"/>
          <w:sz w:val="24"/>
          <w:szCs w:val="24"/>
          <w:lang w:eastAsia="zh-CN"/>
        </w:rPr>
        <w:t xml:space="preserve"> εξάλειψη εκείνων των εμποδίων που αποστερούν τις γυναίκες και τα κορίτσια </w:t>
      </w:r>
      <w:r w:rsidR="00C961F2">
        <w:rPr>
          <w:rFonts w:ascii="Arial" w:eastAsia="Times New Roman" w:hAnsi="Arial" w:cs="Arial"/>
          <w:color w:val="000000"/>
          <w:sz w:val="24"/>
          <w:szCs w:val="24"/>
          <w:lang w:eastAsia="zh-CN"/>
        </w:rPr>
        <w:t xml:space="preserve">από </w:t>
      </w:r>
      <w:r w:rsidR="0013746A">
        <w:rPr>
          <w:rFonts w:ascii="Arial" w:eastAsia="Times New Roman" w:hAnsi="Arial" w:cs="Arial"/>
          <w:color w:val="000000"/>
          <w:sz w:val="24"/>
          <w:szCs w:val="24"/>
          <w:lang w:eastAsia="zh-CN"/>
        </w:rPr>
        <w:t>τη</w:t>
      </w:r>
      <w:r w:rsidR="00C961F2">
        <w:rPr>
          <w:rFonts w:ascii="Arial" w:eastAsia="Times New Roman" w:hAnsi="Arial" w:cs="Arial"/>
          <w:color w:val="000000"/>
          <w:sz w:val="24"/>
          <w:szCs w:val="24"/>
          <w:lang w:eastAsia="zh-CN"/>
        </w:rPr>
        <w:t>ν</w:t>
      </w:r>
      <w:r w:rsidR="0013746A">
        <w:rPr>
          <w:rFonts w:ascii="Arial" w:eastAsia="Times New Roman" w:hAnsi="Arial" w:cs="Arial"/>
          <w:color w:val="000000"/>
          <w:sz w:val="24"/>
          <w:szCs w:val="24"/>
          <w:lang w:eastAsia="zh-CN"/>
        </w:rPr>
        <w:t xml:space="preserve"> πλήρ</w:t>
      </w:r>
      <w:r w:rsidR="00C961F2">
        <w:rPr>
          <w:rFonts w:ascii="Arial" w:eastAsia="Times New Roman" w:hAnsi="Arial" w:cs="Arial"/>
          <w:color w:val="000000"/>
          <w:sz w:val="24"/>
          <w:szCs w:val="24"/>
          <w:lang w:eastAsia="zh-CN"/>
        </w:rPr>
        <w:t>η</w:t>
      </w:r>
      <w:r w:rsidR="0013746A">
        <w:rPr>
          <w:rFonts w:ascii="Arial" w:eastAsia="Times New Roman" w:hAnsi="Arial" w:cs="Arial"/>
          <w:color w:val="000000"/>
          <w:sz w:val="24"/>
          <w:szCs w:val="24"/>
          <w:lang w:eastAsia="zh-CN"/>
        </w:rPr>
        <w:t xml:space="preserve"> </w:t>
      </w:r>
      <w:r w:rsidR="00C961F2">
        <w:rPr>
          <w:rFonts w:ascii="Arial" w:eastAsia="Times New Roman" w:hAnsi="Arial" w:cs="Arial"/>
          <w:color w:val="000000"/>
          <w:sz w:val="24"/>
          <w:szCs w:val="24"/>
          <w:lang w:eastAsia="zh-CN"/>
        </w:rPr>
        <w:t>απόλαυση</w:t>
      </w:r>
      <w:r w:rsidR="0013746A">
        <w:rPr>
          <w:rFonts w:ascii="Arial" w:eastAsia="Times New Roman" w:hAnsi="Arial" w:cs="Arial"/>
          <w:color w:val="000000"/>
          <w:sz w:val="24"/>
          <w:szCs w:val="24"/>
          <w:lang w:eastAsia="zh-CN"/>
        </w:rPr>
        <w:t xml:space="preserve"> των δικαιωμάτων </w:t>
      </w:r>
      <w:r w:rsidR="00C961F2">
        <w:rPr>
          <w:rFonts w:ascii="Arial" w:eastAsia="Times New Roman" w:hAnsi="Arial" w:cs="Arial"/>
          <w:color w:val="000000"/>
          <w:sz w:val="24"/>
          <w:szCs w:val="24"/>
          <w:lang w:eastAsia="zh-CN"/>
        </w:rPr>
        <w:t xml:space="preserve">τους. </w:t>
      </w:r>
      <w:r w:rsidR="0013746A">
        <w:rPr>
          <w:rFonts w:ascii="Arial" w:eastAsia="Times New Roman" w:hAnsi="Arial" w:cs="Arial"/>
          <w:color w:val="000000"/>
          <w:sz w:val="24"/>
          <w:szCs w:val="24"/>
          <w:lang w:eastAsia="zh-CN"/>
        </w:rPr>
        <w:t xml:space="preserve"> </w:t>
      </w:r>
      <w:r w:rsidR="00C961F2">
        <w:rPr>
          <w:rFonts w:ascii="Arial" w:eastAsia="Times New Roman" w:hAnsi="Arial" w:cs="Arial"/>
          <w:color w:val="000000"/>
          <w:sz w:val="24"/>
          <w:szCs w:val="24"/>
          <w:lang w:eastAsia="zh-CN"/>
        </w:rPr>
        <w:t>Συνεπώς, κρίνεται ότι επέστη ο χρόνος</w:t>
      </w:r>
      <w:r w:rsidR="0013746A">
        <w:rPr>
          <w:rFonts w:ascii="Arial" w:eastAsia="Times New Roman" w:hAnsi="Arial" w:cs="Arial"/>
          <w:color w:val="000000"/>
          <w:sz w:val="24"/>
          <w:szCs w:val="24"/>
          <w:lang w:eastAsia="zh-CN"/>
        </w:rPr>
        <w:t xml:space="preserve"> θέσπισης </w:t>
      </w:r>
      <w:r w:rsidR="00F77198">
        <w:rPr>
          <w:rFonts w:ascii="Arial" w:eastAsia="Times New Roman" w:hAnsi="Arial" w:cs="Arial"/>
          <w:color w:val="000000"/>
          <w:sz w:val="24"/>
          <w:szCs w:val="24"/>
          <w:lang w:eastAsia="zh-CN"/>
        </w:rPr>
        <w:t>διακριτού</w:t>
      </w:r>
      <w:r w:rsidR="0013746A">
        <w:rPr>
          <w:rFonts w:ascii="Arial" w:eastAsia="Times New Roman" w:hAnsi="Arial" w:cs="Arial"/>
          <w:color w:val="000000"/>
          <w:sz w:val="24"/>
          <w:szCs w:val="24"/>
          <w:lang w:eastAsia="zh-CN"/>
        </w:rPr>
        <w:t xml:space="preserve"> αδικήματος ως απάντηση στο συνεχώς </w:t>
      </w:r>
      <w:r w:rsidR="00C961F2">
        <w:rPr>
          <w:rFonts w:ascii="Arial" w:eastAsia="Times New Roman" w:hAnsi="Arial" w:cs="Arial"/>
          <w:color w:val="000000"/>
          <w:sz w:val="24"/>
          <w:szCs w:val="24"/>
          <w:lang w:eastAsia="zh-CN"/>
        </w:rPr>
        <w:t>διογκούμενο</w:t>
      </w:r>
      <w:r w:rsidR="0013746A">
        <w:rPr>
          <w:rFonts w:ascii="Arial" w:eastAsia="Times New Roman" w:hAnsi="Arial" w:cs="Arial"/>
          <w:color w:val="000000"/>
          <w:sz w:val="24"/>
          <w:szCs w:val="24"/>
          <w:lang w:eastAsia="zh-CN"/>
        </w:rPr>
        <w:t xml:space="preserve"> αυτό φαινόμενο, </w:t>
      </w:r>
      <w:r w:rsidR="00653412">
        <w:rPr>
          <w:rFonts w:ascii="Arial" w:eastAsia="Times New Roman" w:hAnsi="Arial" w:cs="Arial"/>
          <w:color w:val="000000"/>
          <w:sz w:val="24"/>
          <w:szCs w:val="24"/>
          <w:lang w:eastAsia="zh-CN"/>
        </w:rPr>
        <w:t>του οποίου η</w:t>
      </w:r>
      <w:r w:rsidR="0013746A">
        <w:rPr>
          <w:rFonts w:ascii="Arial" w:eastAsia="Times New Roman" w:hAnsi="Arial" w:cs="Arial"/>
          <w:color w:val="000000"/>
          <w:sz w:val="24"/>
          <w:szCs w:val="24"/>
          <w:lang w:eastAsia="zh-CN"/>
        </w:rPr>
        <w:t xml:space="preserve"> νοηματοδότησ</w:t>
      </w:r>
      <w:r w:rsidR="00653412">
        <w:rPr>
          <w:rFonts w:ascii="Arial" w:eastAsia="Times New Roman" w:hAnsi="Arial" w:cs="Arial"/>
          <w:color w:val="000000"/>
          <w:sz w:val="24"/>
          <w:szCs w:val="24"/>
          <w:lang w:eastAsia="zh-CN"/>
        </w:rPr>
        <w:t xml:space="preserve">η </w:t>
      </w:r>
      <w:r w:rsidR="0013746A">
        <w:rPr>
          <w:rFonts w:ascii="Arial" w:eastAsia="Times New Roman" w:hAnsi="Arial" w:cs="Arial"/>
          <w:color w:val="000000"/>
          <w:sz w:val="24"/>
          <w:szCs w:val="24"/>
          <w:lang w:eastAsia="zh-CN"/>
        </w:rPr>
        <w:t>ως το έγκλημα της «γυναικοκτονίας» (</w:t>
      </w:r>
      <w:r w:rsidR="0013746A">
        <w:rPr>
          <w:rFonts w:ascii="Arial" w:eastAsia="Times New Roman" w:hAnsi="Arial" w:cs="Arial"/>
          <w:color w:val="000000"/>
          <w:sz w:val="24"/>
          <w:szCs w:val="24"/>
          <w:lang w:val="en-US" w:eastAsia="zh-CN"/>
        </w:rPr>
        <w:t>femicide</w:t>
      </w:r>
      <w:r w:rsidR="0013746A" w:rsidRPr="0013746A">
        <w:rPr>
          <w:rFonts w:ascii="Arial" w:eastAsia="Times New Roman" w:hAnsi="Arial" w:cs="Arial"/>
          <w:color w:val="000000"/>
          <w:sz w:val="24"/>
          <w:szCs w:val="24"/>
          <w:lang w:eastAsia="zh-CN"/>
        </w:rPr>
        <w:t>)</w:t>
      </w:r>
      <w:r w:rsidR="0013746A">
        <w:rPr>
          <w:rFonts w:ascii="Arial" w:eastAsia="Times New Roman" w:hAnsi="Arial" w:cs="Arial"/>
          <w:color w:val="000000"/>
          <w:sz w:val="24"/>
          <w:szCs w:val="24"/>
          <w:lang w:eastAsia="zh-CN"/>
        </w:rPr>
        <w:t>, ήτοι η θανατηφόρα άσκηση βίας από άνδρες εναντίον γυναικών</w:t>
      </w:r>
      <w:r w:rsidR="00D70E19">
        <w:rPr>
          <w:rFonts w:ascii="Arial" w:eastAsia="Times New Roman" w:hAnsi="Arial" w:cs="Arial"/>
          <w:color w:val="000000"/>
          <w:sz w:val="24"/>
          <w:szCs w:val="24"/>
          <w:lang w:eastAsia="zh-CN"/>
        </w:rPr>
        <w:t xml:space="preserve"> και κοριτσιών</w:t>
      </w:r>
      <w:r w:rsidR="0013746A">
        <w:rPr>
          <w:rFonts w:ascii="Arial" w:eastAsia="Times New Roman" w:hAnsi="Arial" w:cs="Arial"/>
          <w:color w:val="000000"/>
          <w:sz w:val="24"/>
          <w:szCs w:val="24"/>
          <w:lang w:eastAsia="zh-CN"/>
        </w:rPr>
        <w:t xml:space="preserve">, ακριβώς ως εκδήλωση μισογυνισμού και/ή καταφρόνησης προς το γυναικείο φύλο, </w:t>
      </w:r>
      <w:r w:rsidR="00C961F2">
        <w:rPr>
          <w:rFonts w:ascii="Arial" w:eastAsia="Times New Roman" w:hAnsi="Arial" w:cs="Arial"/>
          <w:color w:val="000000"/>
          <w:sz w:val="24"/>
          <w:szCs w:val="24"/>
          <w:lang w:eastAsia="zh-CN"/>
        </w:rPr>
        <w:t xml:space="preserve">αναμένεται ότι </w:t>
      </w:r>
      <w:r w:rsidR="0013746A">
        <w:rPr>
          <w:rFonts w:ascii="Arial" w:eastAsia="Times New Roman" w:hAnsi="Arial" w:cs="Arial"/>
          <w:color w:val="000000"/>
          <w:sz w:val="24"/>
          <w:szCs w:val="24"/>
          <w:lang w:eastAsia="zh-CN"/>
        </w:rPr>
        <w:t xml:space="preserve">θα προσδώσει νέα διάσταση στην ευρύτερη προσπάθεια της πολιτείας να πατάξει </w:t>
      </w:r>
      <w:r w:rsidR="00C961F2">
        <w:rPr>
          <w:rFonts w:ascii="Arial" w:eastAsia="Times New Roman" w:hAnsi="Arial" w:cs="Arial"/>
          <w:color w:val="000000"/>
          <w:sz w:val="24"/>
          <w:szCs w:val="24"/>
          <w:lang w:eastAsia="zh-CN"/>
        </w:rPr>
        <w:t xml:space="preserve">αποτελεσματικά </w:t>
      </w:r>
      <w:r w:rsidR="0013746A">
        <w:rPr>
          <w:rFonts w:ascii="Arial" w:eastAsia="Times New Roman" w:hAnsi="Arial" w:cs="Arial"/>
          <w:color w:val="000000"/>
          <w:sz w:val="24"/>
          <w:szCs w:val="24"/>
          <w:lang w:eastAsia="zh-CN"/>
        </w:rPr>
        <w:t>την έμφυλη διακριτική μεταχείριση.</w:t>
      </w:r>
    </w:p>
    <w:p w14:paraId="18B9E8AC" w14:textId="112F9B21" w:rsidR="00B70E1B" w:rsidRDefault="00B70E1B" w:rsidP="00152935">
      <w:pPr>
        <w:widowControl w:val="0"/>
        <w:tabs>
          <w:tab w:val="left" w:pos="567"/>
          <w:tab w:val="left" w:pos="4961"/>
        </w:tabs>
        <w:spacing w:after="0" w:line="48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ab/>
      </w:r>
      <w:r w:rsidR="00456DF2">
        <w:rPr>
          <w:rFonts w:ascii="Arial" w:eastAsia="Times New Roman" w:hAnsi="Arial" w:cs="Arial"/>
          <w:color w:val="000000"/>
          <w:sz w:val="24"/>
          <w:szCs w:val="24"/>
          <w:lang w:eastAsia="zh-CN"/>
        </w:rPr>
        <w:t>Ε</w:t>
      </w:r>
      <w:r>
        <w:rPr>
          <w:rFonts w:ascii="Arial" w:eastAsia="Times New Roman" w:hAnsi="Arial" w:cs="Arial"/>
          <w:color w:val="000000"/>
          <w:sz w:val="24"/>
          <w:szCs w:val="24"/>
          <w:lang w:eastAsia="zh-CN"/>
        </w:rPr>
        <w:t xml:space="preserve">ισάγοντας </w:t>
      </w:r>
      <w:r w:rsidR="00F441E4">
        <w:rPr>
          <w:rFonts w:ascii="Arial" w:eastAsia="Times New Roman" w:hAnsi="Arial" w:cs="Arial"/>
          <w:color w:val="000000"/>
          <w:sz w:val="24"/>
          <w:szCs w:val="24"/>
          <w:lang w:eastAsia="zh-CN"/>
        </w:rPr>
        <w:t xml:space="preserve">ενώπιον της επιτροπής </w:t>
      </w:r>
      <w:r w:rsidR="00E0322C">
        <w:rPr>
          <w:rFonts w:ascii="Arial" w:eastAsia="Times New Roman" w:hAnsi="Arial" w:cs="Arial"/>
          <w:color w:val="000000"/>
          <w:sz w:val="24"/>
          <w:szCs w:val="24"/>
          <w:lang w:eastAsia="zh-CN"/>
        </w:rPr>
        <w:t xml:space="preserve">την </w:t>
      </w:r>
      <w:r w:rsidR="00142D7F">
        <w:rPr>
          <w:rFonts w:ascii="Arial" w:eastAsia="Times New Roman" w:hAnsi="Arial" w:cs="Arial"/>
          <w:color w:val="000000"/>
          <w:sz w:val="24"/>
          <w:szCs w:val="24"/>
          <w:lang w:eastAsia="zh-CN"/>
        </w:rPr>
        <w:t>πρώτη</w:t>
      </w:r>
      <w:r w:rsidR="00456DF2">
        <w:rPr>
          <w:rFonts w:ascii="Arial" w:eastAsia="Times New Roman" w:hAnsi="Arial" w:cs="Arial"/>
          <w:color w:val="000000"/>
          <w:sz w:val="24"/>
          <w:szCs w:val="24"/>
          <w:lang w:eastAsia="zh-CN"/>
        </w:rPr>
        <w:t xml:space="preserve"> </w:t>
      </w:r>
      <w:r w:rsidR="00E0322C">
        <w:rPr>
          <w:rFonts w:ascii="Arial" w:eastAsia="Times New Roman" w:hAnsi="Arial" w:cs="Arial"/>
          <w:color w:val="000000"/>
          <w:sz w:val="24"/>
          <w:szCs w:val="24"/>
          <w:lang w:eastAsia="zh-CN"/>
        </w:rPr>
        <w:t>πρόταση νόμου</w:t>
      </w:r>
      <w:r w:rsidR="00C961F2">
        <w:rPr>
          <w:rFonts w:ascii="Arial" w:eastAsia="Times New Roman" w:hAnsi="Arial" w:cs="Arial"/>
          <w:color w:val="000000"/>
          <w:sz w:val="24"/>
          <w:szCs w:val="24"/>
          <w:lang w:eastAsia="zh-CN"/>
        </w:rPr>
        <w:t xml:space="preserve"> η </w:t>
      </w:r>
      <w:r w:rsidR="000D47B5">
        <w:rPr>
          <w:rFonts w:ascii="Arial" w:eastAsia="Times New Roman" w:hAnsi="Arial" w:cs="Arial"/>
          <w:color w:val="000000"/>
          <w:sz w:val="24"/>
          <w:szCs w:val="24"/>
          <w:lang w:eastAsia="zh-CN"/>
        </w:rPr>
        <w:t xml:space="preserve">εισηγήτρια αυτής, </w:t>
      </w:r>
      <w:r w:rsidR="00456DF2">
        <w:rPr>
          <w:rFonts w:ascii="Arial" w:eastAsia="Times New Roman" w:hAnsi="Arial" w:cs="Arial"/>
          <w:color w:val="000000"/>
          <w:sz w:val="24"/>
          <w:szCs w:val="24"/>
          <w:lang w:eastAsia="zh-CN"/>
        </w:rPr>
        <w:t xml:space="preserve">Πρόεδρος της Βουλής </w:t>
      </w:r>
      <w:r w:rsidR="000D47B5">
        <w:rPr>
          <w:rFonts w:ascii="Arial" w:eastAsia="Times New Roman" w:hAnsi="Arial" w:cs="Arial"/>
          <w:color w:val="000000"/>
          <w:sz w:val="24"/>
          <w:szCs w:val="24"/>
          <w:lang w:eastAsia="zh-CN"/>
        </w:rPr>
        <w:t>κ. Αννίτα Δημητρίου</w:t>
      </w:r>
      <w:r w:rsidR="006244B1">
        <w:rPr>
          <w:rFonts w:ascii="Arial" w:eastAsia="Times New Roman" w:hAnsi="Arial" w:cs="Arial"/>
          <w:color w:val="000000"/>
          <w:sz w:val="24"/>
          <w:szCs w:val="24"/>
          <w:lang w:eastAsia="zh-CN"/>
        </w:rPr>
        <w:t>,</w:t>
      </w:r>
      <w:r w:rsidR="000D47B5">
        <w:rPr>
          <w:rFonts w:ascii="Arial" w:eastAsia="Times New Roman" w:hAnsi="Arial" w:cs="Arial"/>
          <w:color w:val="000000"/>
          <w:sz w:val="24"/>
          <w:szCs w:val="24"/>
          <w:lang w:eastAsia="zh-CN"/>
        </w:rPr>
        <w:t xml:space="preserve"> </w:t>
      </w:r>
      <w:r w:rsidR="00E0322C">
        <w:rPr>
          <w:rFonts w:ascii="Arial" w:eastAsia="Times New Roman" w:hAnsi="Arial" w:cs="Arial"/>
          <w:color w:val="000000"/>
          <w:sz w:val="24"/>
          <w:szCs w:val="24"/>
          <w:lang w:eastAsia="zh-CN"/>
        </w:rPr>
        <w:t xml:space="preserve">επισήμανε ότι η γυναικοκτονία </w:t>
      </w:r>
      <w:r w:rsidR="00456DF2">
        <w:rPr>
          <w:rFonts w:ascii="Arial" w:eastAsia="Times New Roman" w:hAnsi="Arial" w:cs="Arial"/>
          <w:color w:val="000000"/>
          <w:sz w:val="24"/>
          <w:szCs w:val="24"/>
          <w:lang w:eastAsia="zh-CN"/>
        </w:rPr>
        <w:t>ως εγκληματική</w:t>
      </w:r>
      <w:r w:rsidR="00E0322C">
        <w:rPr>
          <w:rFonts w:ascii="Arial" w:eastAsia="Times New Roman" w:hAnsi="Arial" w:cs="Arial"/>
          <w:color w:val="000000"/>
          <w:sz w:val="24"/>
          <w:szCs w:val="24"/>
          <w:lang w:eastAsia="zh-CN"/>
        </w:rPr>
        <w:t xml:space="preserve"> πράξη </w:t>
      </w:r>
      <w:r w:rsidR="00142D7F">
        <w:rPr>
          <w:rFonts w:ascii="Arial" w:eastAsia="Times New Roman" w:hAnsi="Arial" w:cs="Arial"/>
          <w:color w:val="000000"/>
          <w:sz w:val="24"/>
          <w:szCs w:val="24"/>
          <w:lang w:eastAsia="zh-CN"/>
        </w:rPr>
        <w:t>οφείλεται στις πλείστες των περιπτώσεων</w:t>
      </w:r>
      <w:r w:rsidR="00E0322C">
        <w:rPr>
          <w:rFonts w:ascii="Arial" w:eastAsia="Times New Roman" w:hAnsi="Arial" w:cs="Arial"/>
          <w:color w:val="000000"/>
          <w:sz w:val="24"/>
          <w:szCs w:val="24"/>
          <w:lang w:eastAsia="zh-CN"/>
        </w:rPr>
        <w:t xml:space="preserve"> </w:t>
      </w:r>
      <w:r w:rsidR="00C961F2">
        <w:rPr>
          <w:rFonts w:ascii="Arial" w:eastAsia="Times New Roman" w:hAnsi="Arial" w:cs="Arial"/>
          <w:color w:val="000000"/>
          <w:sz w:val="24"/>
          <w:szCs w:val="24"/>
          <w:lang w:eastAsia="zh-CN"/>
        </w:rPr>
        <w:t xml:space="preserve">σε </w:t>
      </w:r>
      <w:r w:rsidR="00E0322C">
        <w:rPr>
          <w:rFonts w:ascii="Arial" w:eastAsia="Times New Roman" w:hAnsi="Arial" w:cs="Arial"/>
          <w:color w:val="000000"/>
          <w:sz w:val="24"/>
          <w:szCs w:val="24"/>
          <w:lang w:eastAsia="zh-CN"/>
        </w:rPr>
        <w:t>ενδοοικογενειακή και σεξουαλική βία</w:t>
      </w:r>
      <w:r w:rsidR="00C961F2">
        <w:rPr>
          <w:rFonts w:ascii="Arial" w:eastAsia="Times New Roman" w:hAnsi="Arial" w:cs="Arial"/>
          <w:color w:val="000000"/>
          <w:sz w:val="24"/>
          <w:szCs w:val="24"/>
          <w:lang w:eastAsia="zh-CN"/>
        </w:rPr>
        <w:t>.  Συναφώς, όπως ανέφερε,</w:t>
      </w:r>
      <w:r w:rsidR="00E0322C">
        <w:rPr>
          <w:rFonts w:ascii="Arial" w:eastAsia="Times New Roman" w:hAnsi="Arial" w:cs="Arial"/>
          <w:color w:val="000000"/>
          <w:sz w:val="24"/>
          <w:szCs w:val="24"/>
          <w:lang w:eastAsia="zh-CN"/>
        </w:rPr>
        <w:t xml:space="preserve"> </w:t>
      </w:r>
      <w:r w:rsidR="00142D7F">
        <w:rPr>
          <w:rFonts w:ascii="Arial" w:eastAsia="Times New Roman" w:hAnsi="Arial" w:cs="Arial"/>
          <w:color w:val="000000"/>
          <w:sz w:val="24"/>
          <w:szCs w:val="24"/>
          <w:lang w:eastAsia="zh-CN"/>
        </w:rPr>
        <w:t xml:space="preserve">γίνεται </w:t>
      </w:r>
      <w:r w:rsidR="00C961F2">
        <w:rPr>
          <w:rFonts w:ascii="Arial" w:eastAsia="Times New Roman" w:hAnsi="Arial" w:cs="Arial"/>
          <w:color w:val="000000"/>
          <w:sz w:val="24"/>
          <w:szCs w:val="24"/>
          <w:lang w:eastAsia="zh-CN"/>
        </w:rPr>
        <w:t xml:space="preserve">πλέον </w:t>
      </w:r>
      <w:r w:rsidR="00142D7F">
        <w:rPr>
          <w:rFonts w:ascii="Arial" w:eastAsia="Times New Roman" w:hAnsi="Arial" w:cs="Arial"/>
          <w:color w:val="000000"/>
          <w:sz w:val="24"/>
          <w:szCs w:val="24"/>
          <w:lang w:eastAsia="zh-CN"/>
        </w:rPr>
        <w:t xml:space="preserve">ευρέως αποδεκτό ότι </w:t>
      </w:r>
      <w:r w:rsidR="00A02138">
        <w:rPr>
          <w:rFonts w:ascii="Arial" w:eastAsia="Times New Roman" w:hAnsi="Arial" w:cs="Arial"/>
          <w:color w:val="000000"/>
          <w:sz w:val="24"/>
          <w:szCs w:val="24"/>
          <w:lang w:eastAsia="zh-CN"/>
        </w:rPr>
        <w:t xml:space="preserve">η </w:t>
      </w:r>
      <w:r w:rsidR="00D70E19">
        <w:rPr>
          <w:rFonts w:ascii="Arial" w:eastAsia="Times New Roman" w:hAnsi="Arial" w:cs="Arial"/>
          <w:color w:val="000000"/>
          <w:sz w:val="24"/>
          <w:szCs w:val="24"/>
          <w:lang w:eastAsia="zh-CN"/>
        </w:rPr>
        <w:t xml:space="preserve">διάπραξη της </w:t>
      </w:r>
      <w:r w:rsidR="00A02138">
        <w:rPr>
          <w:rFonts w:ascii="Arial" w:eastAsia="Times New Roman" w:hAnsi="Arial" w:cs="Arial"/>
          <w:color w:val="000000"/>
          <w:sz w:val="24"/>
          <w:szCs w:val="24"/>
          <w:lang w:eastAsia="zh-CN"/>
        </w:rPr>
        <w:t>γυναικοκτονία</w:t>
      </w:r>
      <w:r w:rsidR="00D70E19">
        <w:rPr>
          <w:rFonts w:ascii="Arial" w:eastAsia="Times New Roman" w:hAnsi="Arial" w:cs="Arial"/>
          <w:color w:val="000000"/>
          <w:sz w:val="24"/>
          <w:szCs w:val="24"/>
          <w:lang w:eastAsia="zh-CN"/>
        </w:rPr>
        <w:t>ς</w:t>
      </w:r>
      <w:r w:rsidR="00A02138">
        <w:rPr>
          <w:rFonts w:ascii="Arial" w:eastAsia="Times New Roman" w:hAnsi="Arial" w:cs="Arial"/>
          <w:color w:val="000000"/>
          <w:sz w:val="24"/>
          <w:szCs w:val="24"/>
          <w:lang w:eastAsia="zh-CN"/>
        </w:rPr>
        <w:t xml:space="preserve"> συνιστά ουσιαστικά</w:t>
      </w:r>
      <w:r w:rsidR="00142D7F">
        <w:rPr>
          <w:rFonts w:ascii="Arial" w:eastAsia="Times New Roman" w:hAnsi="Arial" w:cs="Arial"/>
          <w:color w:val="000000"/>
          <w:sz w:val="24"/>
          <w:szCs w:val="24"/>
          <w:lang w:eastAsia="zh-CN"/>
        </w:rPr>
        <w:t xml:space="preserve"> μία μορφή διάκρισης</w:t>
      </w:r>
      <w:r w:rsidR="000D47B5">
        <w:rPr>
          <w:rFonts w:ascii="Arial" w:eastAsia="Times New Roman" w:hAnsi="Arial" w:cs="Arial"/>
          <w:color w:val="000000"/>
          <w:sz w:val="24"/>
          <w:szCs w:val="24"/>
          <w:lang w:eastAsia="zh-CN"/>
        </w:rPr>
        <w:t>,</w:t>
      </w:r>
      <w:r w:rsidR="00142D7F">
        <w:rPr>
          <w:rFonts w:ascii="Arial" w:eastAsia="Times New Roman" w:hAnsi="Arial" w:cs="Arial"/>
          <w:color w:val="000000"/>
          <w:sz w:val="24"/>
          <w:szCs w:val="24"/>
          <w:lang w:eastAsia="zh-CN"/>
        </w:rPr>
        <w:t xml:space="preserve"> </w:t>
      </w:r>
      <w:r w:rsidR="000D47B5">
        <w:rPr>
          <w:rFonts w:ascii="Arial" w:eastAsia="Times New Roman" w:hAnsi="Arial" w:cs="Arial"/>
          <w:color w:val="000000"/>
          <w:sz w:val="24"/>
          <w:szCs w:val="24"/>
          <w:lang w:eastAsia="zh-CN"/>
        </w:rPr>
        <w:t>η οποία</w:t>
      </w:r>
      <w:r w:rsidR="00142D7F">
        <w:rPr>
          <w:rFonts w:ascii="Arial" w:eastAsia="Times New Roman" w:hAnsi="Arial" w:cs="Arial"/>
          <w:color w:val="000000"/>
          <w:sz w:val="24"/>
          <w:szCs w:val="24"/>
          <w:lang w:eastAsia="zh-CN"/>
        </w:rPr>
        <w:t xml:space="preserve"> πλήττει τη συνταγματικά κατοχυρωμένη αρχή της ισότητας</w:t>
      </w:r>
      <w:r w:rsidR="000D47B5">
        <w:rPr>
          <w:rFonts w:ascii="Arial" w:eastAsia="Times New Roman" w:hAnsi="Arial" w:cs="Arial"/>
          <w:color w:val="000000"/>
          <w:sz w:val="24"/>
          <w:szCs w:val="24"/>
          <w:lang w:eastAsia="zh-CN"/>
        </w:rPr>
        <w:t>,</w:t>
      </w:r>
      <w:r w:rsidR="00A02138">
        <w:rPr>
          <w:rFonts w:ascii="Arial" w:eastAsia="Times New Roman" w:hAnsi="Arial" w:cs="Arial"/>
          <w:color w:val="000000"/>
          <w:sz w:val="24"/>
          <w:szCs w:val="24"/>
          <w:lang w:eastAsia="zh-CN"/>
        </w:rPr>
        <w:t xml:space="preserve"> είναι </w:t>
      </w:r>
      <w:r w:rsidR="000D47B5">
        <w:rPr>
          <w:rFonts w:ascii="Arial" w:eastAsia="Times New Roman" w:hAnsi="Arial" w:cs="Arial"/>
          <w:color w:val="000000"/>
          <w:sz w:val="24"/>
          <w:szCs w:val="24"/>
          <w:lang w:eastAsia="zh-CN"/>
        </w:rPr>
        <w:t xml:space="preserve">δε </w:t>
      </w:r>
      <w:r w:rsidR="00A02138">
        <w:rPr>
          <w:rFonts w:ascii="Arial" w:eastAsia="Times New Roman" w:hAnsi="Arial" w:cs="Arial"/>
          <w:color w:val="000000"/>
          <w:sz w:val="24"/>
          <w:szCs w:val="24"/>
          <w:lang w:eastAsia="zh-CN"/>
        </w:rPr>
        <w:t>γι’ αυτούς τους λόγους που κρίνεται</w:t>
      </w:r>
      <w:r w:rsidR="00F77198">
        <w:rPr>
          <w:rFonts w:ascii="Arial" w:eastAsia="Times New Roman" w:hAnsi="Arial" w:cs="Arial"/>
          <w:color w:val="000000"/>
          <w:sz w:val="24"/>
          <w:szCs w:val="24"/>
          <w:lang w:eastAsia="zh-CN"/>
        </w:rPr>
        <w:t>,</w:t>
      </w:r>
      <w:r w:rsidR="00A02138">
        <w:rPr>
          <w:rFonts w:ascii="Arial" w:eastAsia="Times New Roman" w:hAnsi="Arial" w:cs="Arial"/>
          <w:color w:val="000000"/>
          <w:sz w:val="24"/>
          <w:szCs w:val="24"/>
          <w:lang w:eastAsia="zh-CN"/>
        </w:rPr>
        <w:t xml:space="preserve"> μεταξύ άλλων</w:t>
      </w:r>
      <w:r w:rsidR="00F77198">
        <w:rPr>
          <w:rFonts w:ascii="Arial" w:eastAsia="Times New Roman" w:hAnsi="Arial" w:cs="Arial"/>
          <w:color w:val="000000"/>
          <w:sz w:val="24"/>
          <w:szCs w:val="24"/>
          <w:lang w:eastAsia="zh-CN"/>
        </w:rPr>
        <w:t>,</w:t>
      </w:r>
      <w:r w:rsidR="00A02138">
        <w:rPr>
          <w:rFonts w:ascii="Arial" w:eastAsia="Times New Roman" w:hAnsi="Arial" w:cs="Arial"/>
          <w:color w:val="000000"/>
          <w:sz w:val="24"/>
          <w:szCs w:val="24"/>
          <w:lang w:eastAsia="zh-CN"/>
        </w:rPr>
        <w:t xml:space="preserve"> επιβεβλημένη η θέσπιση διακριτού </w:t>
      </w:r>
      <w:r w:rsidR="00E0322C">
        <w:rPr>
          <w:rFonts w:ascii="Arial" w:eastAsia="Times New Roman" w:hAnsi="Arial" w:cs="Arial"/>
          <w:color w:val="000000"/>
          <w:sz w:val="24"/>
          <w:szCs w:val="24"/>
          <w:lang w:eastAsia="zh-CN"/>
        </w:rPr>
        <w:t>αδικήματος</w:t>
      </w:r>
      <w:r w:rsidR="00A02138">
        <w:rPr>
          <w:rFonts w:ascii="Arial" w:eastAsia="Times New Roman" w:hAnsi="Arial" w:cs="Arial"/>
          <w:color w:val="000000"/>
          <w:sz w:val="24"/>
          <w:szCs w:val="24"/>
          <w:lang w:eastAsia="zh-CN"/>
        </w:rPr>
        <w:t>, γεγονός το οποίο θα συμβά</w:t>
      </w:r>
      <w:r w:rsidR="000D47B5">
        <w:rPr>
          <w:rFonts w:ascii="Arial" w:eastAsia="Times New Roman" w:hAnsi="Arial" w:cs="Arial"/>
          <w:color w:val="000000"/>
          <w:sz w:val="24"/>
          <w:szCs w:val="24"/>
          <w:lang w:eastAsia="zh-CN"/>
        </w:rPr>
        <w:t>λ</w:t>
      </w:r>
      <w:r w:rsidR="00A02138">
        <w:rPr>
          <w:rFonts w:ascii="Arial" w:eastAsia="Times New Roman" w:hAnsi="Arial" w:cs="Arial"/>
          <w:color w:val="000000"/>
          <w:sz w:val="24"/>
          <w:szCs w:val="24"/>
          <w:lang w:eastAsia="zh-CN"/>
        </w:rPr>
        <w:t xml:space="preserve">λει </w:t>
      </w:r>
      <w:r w:rsidR="00F77198">
        <w:rPr>
          <w:rFonts w:ascii="Arial" w:eastAsia="Times New Roman" w:hAnsi="Arial" w:cs="Arial"/>
          <w:color w:val="000000"/>
          <w:sz w:val="24"/>
          <w:szCs w:val="24"/>
          <w:lang w:eastAsia="zh-CN"/>
        </w:rPr>
        <w:t xml:space="preserve">αφενός </w:t>
      </w:r>
      <w:r w:rsidR="00A02138">
        <w:rPr>
          <w:rFonts w:ascii="Arial" w:eastAsia="Times New Roman" w:hAnsi="Arial" w:cs="Arial"/>
          <w:color w:val="000000"/>
          <w:sz w:val="24"/>
          <w:szCs w:val="24"/>
          <w:lang w:eastAsia="zh-CN"/>
        </w:rPr>
        <w:t>στην</w:t>
      </w:r>
      <w:r w:rsidR="00E0322C">
        <w:rPr>
          <w:rFonts w:ascii="Arial" w:eastAsia="Times New Roman" w:hAnsi="Arial" w:cs="Arial"/>
          <w:color w:val="000000"/>
          <w:sz w:val="24"/>
          <w:szCs w:val="24"/>
          <w:lang w:eastAsia="zh-CN"/>
        </w:rPr>
        <w:t xml:space="preserve"> παραδειγματική τιμωρία </w:t>
      </w:r>
      <w:r w:rsidR="00A02138">
        <w:rPr>
          <w:rFonts w:ascii="Arial" w:eastAsia="Times New Roman" w:hAnsi="Arial" w:cs="Arial"/>
          <w:color w:val="000000"/>
          <w:sz w:val="24"/>
          <w:szCs w:val="24"/>
          <w:lang w:eastAsia="zh-CN"/>
        </w:rPr>
        <w:t>του δράσ</w:t>
      </w:r>
      <w:r w:rsidR="00F77198">
        <w:rPr>
          <w:rFonts w:ascii="Arial" w:eastAsia="Times New Roman" w:hAnsi="Arial" w:cs="Arial"/>
          <w:color w:val="000000"/>
          <w:sz w:val="24"/>
          <w:szCs w:val="24"/>
          <w:lang w:eastAsia="zh-CN"/>
        </w:rPr>
        <w:t>τ</w:t>
      </w:r>
      <w:r w:rsidR="00A02138">
        <w:rPr>
          <w:rFonts w:ascii="Arial" w:eastAsia="Times New Roman" w:hAnsi="Arial" w:cs="Arial"/>
          <w:color w:val="000000"/>
          <w:sz w:val="24"/>
          <w:szCs w:val="24"/>
          <w:lang w:eastAsia="zh-CN"/>
        </w:rPr>
        <w:t>η</w:t>
      </w:r>
      <w:r w:rsidR="000D47B5">
        <w:rPr>
          <w:rFonts w:ascii="Arial" w:eastAsia="Times New Roman" w:hAnsi="Arial" w:cs="Arial"/>
          <w:color w:val="000000"/>
          <w:sz w:val="24"/>
          <w:szCs w:val="24"/>
          <w:lang w:eastAsia="zh-CN"/>
        </w:rPr>
        <w:t xml:space="preserve"> και</w:t>
      </w:r>
      <w:r w:rsidR="00A02138">
        <w:rPr>
          <w:rFonts w:ascii="Arial" w:eastAsia="Times New Roman" w:hAnsi="Arial" w:cs="Arial"/>
          <w:color w:val="000000"/>
          <w:sz w:val="24"/>
          <w:szCs w:val="24"/>
          <w:lang w:eastAsia="zh-CN"/>
        </w:rPr>
        <w:t xml:space="preserve"> </w:t>
      </w:r>
      <w:r w:rsidR="00F77198">
        <w:rPr>
          <w:rFonts w:ascii="Arial" w:eastAsia="Times New Roman" w:hAnsi="Arial" w:cs="Arial"/>
          <w:color w:val="000000"/>
          <w:sz w:val="24"/>
          <w:szCs w:val="24"/>
          <w:lang w:eastAsia="zh-CN"/>
        </w:rPr>
        <w:t xml:space="preserve">αφετέρου </w:t>
      </w:r>
      <w:r w:rsidR="00A02138">
        <w:rPr>
          <w:rFonts w:ascii="Arial" w:eastAsia="Times New Roman" w:hAnsi="Arial" w:cs="Arial"/>
          <w:color w:val="000000"/>
          <w:sz w:val="24"/>
          <w:szCs w:val="24"/>
          <w:lang w:eastAsia="zh-CN"/>
        </w:rPr>
        <w:t>στην</w:t>
      </w:r>
      <w:r w:rsidR="00E0322C">
        <w:rPr>
          <w:rFonts w:ascii="Arial" w:eastAsia="Times New Roman" w:hAnsi="Arial" w:cs="Arial"/>
          <w:color w:val="000000"/>
          <w:sz w:val="24"/>
          <w:szCs w:val="24"/>
          <w:lang w:eastAsia="zh-CN"/>
        </w:rPr>
        <w:t xml:space="preserve"> </w:t>
      </w:r>
      <w:r w:rsidR="00143924">
        <w:rPr>
          <w:rFonts w:ascii="Arial" w:eastAsia="Times New Roman" w:hAnsi="Arial" w:cs="Arial"/>
          <w:color w:val="000000"/>
          <w:sz w:val="24"/>
          <w:szCs w:val="24"/>
          <w:lang w:eastAsia="zh-CN"/>
        </w:rPr>
        <w:t>εκρίζωση</w:t>
      </w:r>
      <w:r w:rsidR="00E0322C">
        <w:rPr>
          <w:rFonts w:ascii="Arial" w:eastAsia="Times New Roman" w:hAnsi="Arial" w:cs="Arial"/>
          <w:color w:val="000000"/>
          <w:sz w:val="24"/>
          <w:szCs w:val="24"/>
          <w:lang w:eastAsia="zh-CN"/>
        </w:rPr>
        <w:t xml:space="preserve"> της εδραιωμένης αντίληψης ότι η βία κατά των γυναικών αποτελεί φαινόμενο κοινωνικά αποδεκτό ή/και αναπόφευκτο.  </w:t>
      </w:r>
    </w:p>
    <w:p w14:paraId="34ABE44C" w14:textId="0C18D194" w:rsidR="003F4868" w:rsidRDefault="0005143F" w:rsidP="00A56A0E">
      <w:pPr>
        <w:widowControl w:val="0"/>
        <w:tabs>
          <w:tab w:val="left" w:pos="567"/>
          <w:tab w:val="left" w:pos="4961"/>
        </w:tabs>
        <w:spacing w:after="0" w:line="480" w:lineRule="auto"/>
        <w:jc w:val="both"/>
        <w:rPr>
          <w:rFonts w:ascii="Arial" w:hAnsi="Arial" w:cs="Arial"/>
          <w:sz w:val="24"/>
          <w:szCs w:val="24"/>
        </w:rPr>
      </w:pPr>
      <w:r w:rsidRPr="00200A47">
        <w:rPr>
          <w:rFonts w:ascii="Arial" w:hAnsi="Arial" w:cs="Arial"/>
          <w:sz w:val="24"/>
          <w:szCs w:val="24"/>
        </w:rPr>
        <w:tab/>
      </w:r>
      <w:r w:rsidR="00142D7F">
        <w:rPr>
          <w:rFonts w:ascii="Arial" w:hAnsi="Arial" w:cs="Arial"/>
          <w:sz w:val="24"/>
          <w:szCs w:val="24"/>
        </w:rPr>
        <w:t>Σύμφωνα με την αιτιολογική έκθεση που συνοδεύει τη δεύτερη πρόταση νόμου</w:t>
      </w:r>
      <w:r w:rsidR="00A02138">
        <w:rPr>
          <w:rFonts w:ascii="Arial" w:hAnsi="Arial" w:cs="Arial"/>
          <w:sz w:val="24"/>
          <w:szCs w:val="24"/>
        </w:rPr>
        <w:t>,</w:t>
      </w:r>
      <w:r w:rsidR="00142D7F">
        <w:rPr>
          <w:rFonts w:ascii="Arial" w:hAnsi="Arial" w:cs="Arial"/>
          <w:sz w:val="24"/>
          <w:szCs w:val="24"/>
        </w:rPr>
        <w:t xml:space="preserve"> </w:t>
      </w:r>
      <w:r w:rsidR="00B21BF0">
        <w:rPr>
          <w:rFonts w:ascii="Arial" w:hAnsi="Arial" w:cs="Arial"/>
          <w:sz w:val="24"/>
          <w:szCs w:val="24"/>
        </w:rPr>
        <w:t>τ</w:t>
      </w:r>
      <w:r w:rsidR="00142D7F">
        <w:rPr>
          <w:rFonts w:ascii="Arial" w:hAnsi="Arial" w:cs="Arial"/>
          <w:sz w:val="24"/>
          <w:szCs w:val="24"/>
        </w:rPr>
        <w:t>η</w:t>
      </w:r>
      <w:r w:rsidR="00B21BF0">
        <w:rPr>
          <w:rFonts w:ascii="Arial" w:hAnsi="Arial" w:cs="Arial"/>
          <w:sz w:val="24"/>
          <w:szCs w:val="24"/>
        </w:rPr>
        <w:t>ς</w:t>
      </w:r>
      <w:r w:rsidR="00142D7F">
        <w:rPr>
          <w:rFonts w:ascii="Arial" w:hAnsi="Arial" w:cs="Arial"/>
          <w:sz w:val="24"/>
          <w:szCs w:val="24"/>
        </w:rPr>
        <w:t xml:space="preserve"> </w:t>
      </w:r>
      <w:r w:rsidR="00A02138">
        <w:rPr>
          <w:rFonts w:ascii="Arial" w:hAnsi="Arial" w:cs="Arial"/>
          <w:sz w:val="24"/>
          <w:szCs w:val="24"/>
        </w:rPr>
        <w:t>οποία</w:t>
      </w:r>
      <w:r w:rsidR="00B21BF0">
        <w:rPr>
          <w:rFonts w:ascii="Arial" w:hAnsi="Arial" w:cs="Arial"/>
          <w:sz w:val="24"/>
          <w:szCs w:val="24"/>
        </w:rPr>
        <w:t>ς</w:t>
      </w:r>
      <w:r w:rsidR="00A02138">
        <w:rPr>
          <w:rFonts w:ascii="Arial" w:hAnsi="Arial" w:cs="Arial"/>
          <w:sz w:val="24"/>
          <w:szCs w:val="24"/>
        </w:rPr>
        <w:t xml:space="preserve">, όπως έχει ήδη αναφερθεί, </w:t>
      </w:r>
      <w:r w:rsidR="00B21BF0">
        <w:rPr>
          <w:rFonts w:ascii="Arial" w:hAnsi="Arial" w:cs="Arial"/>
          <w:sz w:val="24"/>
          <w:szCs w:val="24"/>
        </w:rPr>
        <w:t xml:space="preserve">η κατάθεση </w:t>
      </w:r>
      <w:r w:rsidR="00A02138">
        <w:rPr>
          <w:rFonts w:ascii="Arial" w:hAnsi="Arial" w:cs="Arial"/>
          <w:sz w:val="24"/>
          <w:szCs w:val="24"/>
        </w:rPr>
        <w:t xml:space="preserve">ακολούθησε χρονικά την κατάθεση της πρώτης πρότασης νόμου, η </w:t>
      </w:r>
      <w:r w:rsidR="00142D7F">
        <w:rPr>
          <w:rFonts w:ascii="Arial" w:hAnsi="Arial" w:cs="Arial"/>
          <w:sz w:val="24"/>
          <w:szCs w:val="24"/>
        </w:rPr>
        <w:t>δολοφονία γυναικών συνιστά την πιο ακραία μορφή έμφυλης βίας, η οποία</w:t>
      </w:r>
      <w:r w:rsidR="00F77198">
        <w:rPr>
          <w:rFonts w:ascii="Arial" w:hAnsi="Arial" w:cs="Arial"/>
          <w:sz w:val="24"/>
          <w:szCs w:val="24"/>
        </w:rPr>
        <w:t>,</w:t>
      </w:r>
      <w:r w:rsidR="00142D7F">
        <w:rPr>
          <w:rFonts w:ascii="Arial" w:hAnsi="Arial" w:cs="Arial"/>
          <w:sz w:val="24"/>
          <w:szCs w:val="24"/>
        </w:rPr>
        <w:t xml:space="preserve"> </w:t>
      </w:r>
      <w:r w:rsidR="00A02138">
        <w:rPr>
          <w:rFonts w:ascii="Arial" w:hAnsi="Arial" w:cs="Arial"/>
          <w:sz w:val="24"/>
          <w:szCs w:val="24"/>
        </w:rPr>
        <w:t>αναντίλεκτα</w:t>
      </w:r>
      <w:r w:rsidR="00F77198">
        <w:rPr>
          <w:rFonts w:ascii="Arial" w:hAnsi="Arial" w:cs="Arial"/>
          <w:sz w:val="24"/>
          <w:szCs w:val="24"/>
        </w:rPr>
        <w:t>,</w:t>
      </w:r>
      <w:r w:rsidR="00A02138">
        <w:rPr>
          <w:rFonts w:ascii="Arial" w:hAnsi="Arial" w:cs="Arial"/>
          <w:sz w:val="24"/>
          <w:szCs w:val="24"/>
        </w:rPr>
        <w:t xml:space="preserve"> στις πλείστες των περιπτώσεων </w:t>
      </w:r>
      <w:r w:rsidR="00142D7F">
        <w:rPr>
          <w:rFonts w:ascii="Arial" w:hAnsi="Arial" w:cs="Arial"/>
          <w:sz w:val="24"/>
          <w:szCs w:val="24"/>
        </w:rPr>
        <w:t xml:space="preserve">αφορμάται από την πλήρως αποδεκτή στις στερεοτυπικές και πατριαρχικές κοινωνίες άσκηση ελέγχου </w:t>
      </w:r>
      <w:r w:rsidR="00653412">
        <w:rPr>
          <w:rFonts w:ascii="Arial" w:hAnsi="Arial" w:cs="Arial"/>
          <w:sz w:val="24"/>
          <w:szCs w:val="24"/>
        </w:rPr>
        <w:t xml:space="preserve">από τον άνδρα </w:t>
      </w:r>
      <w:r w:rsidR="00142D7F">
        <w:rPr>
          <w:rFonts w:ascii="Arial" w:hAnsi="Arial" w:cs="Arial"/>
          <w:sz w:val="24"/>
          <w:szCs w:val="24"/>
        </w:rPr>
        <w:t>στο σώμα και στις επιλογές της γυναίκας</w:t>
      </w:r>
      <w:r w:rsidR="00A02138">
        <w:rPr>
          <w:rFonts w:ascii="Arial" w:hAnsi="Arial" w:cs="Arial"/>
          <w:sz w:val="24"/>
          <w:szCs w:val="24"/>
        </w:rPr>
        <w:t>, όπως</w:t>
      </w:r>
      <w:r w:rsidR="00142D7F">
        <w:rPr>
          <w:rFonts w:ascii="Arial" w:hAnsi="Arial" w:cs="Arial"/>
          <w:sz w:val="24"/>
          <w:szCs w:val="24"/>
        </w:rPr>
        <w:t xml:space="preserve"> και του νεαρού κοριτσιού κάτω των </w:t>
      </w:r>
      <w:r w:rsidR="00142D7F">
        <w:rPr>
          <w:rFonts w:ascii="Arial" w:hAnsi="Arial" w:cs="Arial"/>
          <w:sz w:val="24"/>
          <w:szCs w:val="24"/>
        </w:rPr>
        <w:lastRenderedPageBreak/>
        <w:t>δεκαοκτώ (18) ετών</w:t>
      </w:r>
      <w:r w:rsidR="00B21BF0">
        <w:rPr>
          <w:rFonts w:ascii="Arial" w:hAnsi="Arial" w:cs="Arial"/>
          <w:sz w:val="24"/>
          <w:szCs w:val="24"/>
        </w:rPr>
        <w:t>,</w:t>
      </w:r>
      <w:r w:rsidR="00A02138">
        <w:rPr>
          <w:rFonts w:ascii="Arial" w:hAnsi="Arial" w:cs="Arial"/>
          <w:sz w:val="24"/>
          <w:szCs w:val="24"/>
        </w:rPr>
        <w:t xml:space="preserve"> εν τη εννοία που αποδίδεται στον όρο αυτό από τη Σύμβαση της Κωνσταντινούπολης.</w:t>
      </w:r>
    </w:p>
    <w:p w14:paraId="5539AC0E" w14:textId="2F2CC10E" w:rsidR="00142D7F" w:rsidRDefault="00142D7F" w:rsidP="00A56A0E">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2C6E8E">
        <w:rPr>
          <w:rFonts w:ascii="Arial" w:hAnsi="Arial" w:cs="Arial"/>
          <w:sz w:val="24"/>
          <w:szCs w:val="24"/>
        </w:rPr>
        <w:t>Υπό το φως των πιο πάνω και δεδομένου του ότι ο όρος «γυναικοκτονία» και η χρησιμότητα καθορισμού ξεχωριστού εγκλήματος</w:t>
      </w:r>
      <w:r w:rsidR="005C01D2">
        <w:rPr>
          <w:rFonts w:ascii="Arial" w:hAnsi="Arial" w:cs="Arial"/>
          <w:sz w:val="24"/>
          <w:szCs w:val="24"/>
        </w:rPr>
        <w:t xml:space="preserve"> κατά τρόπο που να νοηματοδοτεί </w:t>
      </w:r>
      <w:r w:rsidR="00FA1BC2">
        <w:rPr>
          <w:rFonts w:ascii="Arial" w:hAnsi="Arial" w:cs="Arial"/>
          <w:sz w:val="24"/>
          <w:szCs w:val="24"/>
        </w:rPr>
        <w:t>τ</w:t>
      </w:r>
      <w:r w:rsidR="005C01D2">
        <w:rPr>
          <w:rFonts w:ascii="Arial" w:hAnsi="Arial" w:cs="Arial"/>
          <w:sz w:val="24"/>
          <w:szCs w:val="24"/>
        </w:rPr>
        <w:t xml:space="preserve">η </w:t>
      </w:r>
      <w:r w:rsidR="002C6E8E">
        <w:rPr>
          <w:rFonts w:ascii="Arial" w:hAnsi="Arial" w:cs="Arial"/>
          <w:sz w:val="24"/>
          <w:szCs w:val="24"/>
        </w:rPr>
        <w:t xml:space="preserve">δολοφονία </w:t>
      </w:r>
      <w:r w:rsidR="005C01D2">
        <w:rPr>
          <w:rFonts w:ascii="Arial" w:hAnsi="Arial" w:cs="Arial"/>
          <w:sz w:val="24"/>
          <w:szCs w:val="24"/>
        </w:rPr>
        <w:t xml:space="preserve">της </w:t>
      </w:r>
      <w:r w:rsidR="002C6E8E">
        <w:rPr>
          <w:rFonts w:ascii="Arial" w:hAnsi="Arial" w:cs="Arial"/>
          <w:sz w:val="24"/>
          <w:szCs w:val="24"/>
        </w:rPr>
        <w:t>γυναίκας από άνδρα εξαιτίας του φύλου, μεταξύ  άλλων</w:t>
      </w:r>
      <w:r w:rsidR="005C01D2">
        <w:rPr>
          <w:rFonts w:ascii="Arial" w:hAnsi="Arial" w:cs="Arial"/>
          <w:sz w:val="24"/>
          <w:szCs w:val="24"/>
        </w:rPr>
        <w:t>, για σκοπούς</w:t>
      </w:r>
      <w:r w:rsidR="002C6E8E">
        <w:rPr>
          <w:rFonts w:ascii="Arial" w:hAnsi="Arial" w:cs="Arial"/>
          <w:sz w:val="24"/>
          <w:szCs w:val="24"/>
        </w:rPr>
        <w:t xml:space="preserve"> αποτελεσματικής διερεύνησης και προσαγωγής ενώπιον της δικαιοσύνης των ανδρών θυτών σε εγκλήματα μισογυνισμού κατά των γυναικών έχει από πολλού επισημανθεί, περαιτέρω δε με την υπογραφή της Διακήρυξης της Βιέννης για τη «γυναικοκτονία»</w:t>
      </w:r>
      <w:r w:rsidR="00FA1BC2">
        <w:rPr>
          <w:rFonts w:ascii="Arial" w:hAnsi="Arial" w:cs="Arial"/>
          <w:sz w:val="24"/>
          <w:szCs w:val="24"/>
        </w:rPr>
        <w:t>,</w:t>
      </w:r>
      <w:r w:rsidR="002C6E8E">
        <w:rPr>
          <w:rFonts w:ascii="Arial" w:hAnsi="Arial" w:cs="Arial"/>
          <w:sz w:val="24"/>
          <w:szCs w:val="24"/>
        </w:rPr>
        <w:t xml:space="preserve"> </w:t>
      </w:r>
      <w:r w:rsidR="00FA1BC2">
        <w:rPr>
          <w:rFonts w:ascii="Arial" w:hAnsi="Arial" w:cs="Arial"/>
          <w:sz w:val="24"/>
          <w:szCs w:val="24"/>
        </w:rPr>
        <w:t xml:space="preserve">με βάση την οποία </w:t>
      </w:r>
      <w:r w:rsidR="002C6E8E">
        <w:rPr>
          <w:rFonts w:ascii="Arial" w:hAnsi="Arial" w:cs="Arial"/>
          <w:sz w:val="24"/>
          <w:szCs w:val="24"/>
        </w:rPr>
        <w:t xml:space="preserve">κατέστη σαφές ότι </w:t>
      </w:r>
      <w:r w:rsidR="00FA1BC2">
        <w:rPr>
          <w:rFonts w:ascii="Arial" w:hAnsi="Arial" w:cs="Arial"/>
          <w:sz w:val="24"/>
          <w:szCs w:val="24"/>
        </w:rPr>
        <w:t>η</w:t>
      </w:r>
      <w:r w:rsidR="002C6E8E">
        <w:rPr>
          <w:rFonts w:ascii="Arial" w:hAnsi="Arial" w:cs="Arial"/>
          <w:sz w:val="24"/>
          <w:szCs w:val="24"/>
        </w:rPr>
        <w:t xml:space="preserve"> γυναικοκτονί</w:t>
      </w:r>
      <w:r w:rsidR="00FA1BC2">
        <w:rPr>
          <w:rFonts w:ascii="Arial" w:hAnsi="Arial" w:cs="Arial"/>
          <w:sz w:val="24"/>
          <w:szCs w:val="24"/>
        </w:rPr>
        <w:t>α ως έγκλημα</w:t>
      </w:r>
      <w:r w:rsidR="002C6E8E">
        <w:rPr>
          <w:rFonts w:ascii="Arial" w:hAnsi="Arial" w:cs="Arial"/>
          <w:sz w:val="24"/>
          <w:szCs w:val="24"/>
        </w:rPr>
        <w:t xml:space="preserve"> δεν τυγχάν</w:t>
      </w:r>
      <w:r w:rsidR="00FA1BC2">
        <w:rPr>
          <w:rFonts w:ascii="Arial" w:hAnsi="Arial" w:cs="Arial"/>
          <w:sz w:val="24"/>
          <w:szCs w:val="24"/>
        </w:rPr>
        <w:t>ει</w:t>
      </w:r>
      <w:r w:rsidR="002C6E8E">
        <w:rPr>
          <w:rFonts w:ascii="Arial" w:hAnsi="Arial" w:cs="Arial"/>
          <w:sz w:val="24"/>
          <w:szCs w:val="24"/>
        </w:rPr>
        <w:t xml:space="preserve"> ορθής διερεύνησης</w:t>
      </w:r>
      <w:r w:rsidR="00FA1BC2">
        <w:rPr>
          <w:rFonts w:ascii="Arial" w:hAnsi="Arial" w:cs="Arial"/>
          <w:sz w:val="24"/>
          <w:szCs w:val="24"/>
        </w:rPr>
        <w:t xml:space="preserve"> και ότι</w:t>
      </w:r>
      <w:r w:rsidR="002C6E8E">
        <w:rPr>
          <w:rFonts w:ascii="Arial" w:hAnsi="Arial" w:cs="Arial"/>
          <w:sz w:val="24"/>
          <w:szCs w:val="24"/>
        </w:rPr>
        <w:t xml:space="preserve"> ένα τέτοιο έγκλημα επ’ ουδενί καθίσταται ορατό ως φαινόμενο έμφυλης βίας</w:t>
      </w:r>
      <w:r w:rsidR="00653412">
        <w:rPr>
          <w:rFonts w:ascii="Arial" w:hAnsi="Arial" w:cs="Arial"/>
          <w:sz w:val="24"/>
          <w:szCs w:val="24"/>
        </w:rPr>
        <w:t>,</w:t>
      </w:r>
      <w:r w:rsidR="002C6E8E">
        <w:rPr>
          <w:rFonts w:ascii="Arial" w:hAnsi="Arial" w:cs="Arial"/>
          <w:sz w:val="24"/>
          <w:szCs w:val="24"/>
        </w:rPr>
        <w:t xml:space="preserve"> αλλ</w:t>
      </w:r>
      <w:r w:rsidR="005C01D2">
        <w:rPr>
          <w:rFonts w:ascii="Arial" w:hAnsi="Arial" w:cs="Arial"/>
          <w:sz w:val="24"/>
          <w:szCs w:val="24"/>
        </w:rPr>
        <w:t>’</w:t>
      </w:r>
      <w:r w:rsidR="002C6E8E">
        <w:rPr>
          <w:rFonts w:ascii="Arial" w:hAnsi="Arial" w:cs="Arial"/>
          <w:sz w:val="24"/>
          <w:szCs w:val="24"/>
        </w:rPr>
        <w:t xml:space="preserve"> ως έγκλημα του κοινού Ποινικού Δικαίου, κρίνεται ότι επέστη ο χρόνος θέσπισης ξεχωριστού ιδιώνυμου εγκλήματος.</w:t>
      </w:r>
    </w:p>
    <w:p w14:paraId="130C8AAB" w14:textId="1AED4C56" w:rsidR="002600E8" w:rsidRDefault="002C6E8E" w:rsidP="002E5A09">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5C01D2">
        <w:rPr>
          <w:rFonts w:ascii="Arial" w:hAnsi="Arial" w:cs="Arial"/>
          <w:sz w:val="24"/>
          <w:szCs w:val="24"/>
        </w:rPr>
        <w:t xml:space="preserve">Σύμφωνα με την </w:t>
      </w:r>
      <w:r w:rsidR="00FA1BC2">
        <w:rPr>
          <w:rFonts w:ascii="Arial" w:hAnsi="Arial" w:cs="Arial"/>
          <w:sz w:val="24"/>
          <w:szCs w:val="24"/>
        </w:rPr>
        <w:t xml:space="preserve">κ. Αννίτα Δημητρίου </w:t>
      </w:r>
      <w:r w:rsidR="005C01D2">
        <w:rPr>
          <w:rFonts w:ascii="Arial" w:hAnsi="Arial" w:cs="Arial"/>
          <w:sz w:val="24"/>
          <w:szCs w:val="24"/>
        </w:rPr>
        <w:t xml:space="preserve">εισηγήτρια </w:t>
      </w:r>
      <w:r w:rsidR="006537D7">
        <w:rPr>
          <w:rFonts w:ascii="Arial" w:hAnsi="Arial" w:cs="Arial"/>
          <w:sz w:val="24"/>
          <w:szCs w:val="24"/>
        </w:rPr>
        <w:t xml:space="preserve">και </w:t>
      </w:r>
      <w:r w:rsidR="005C01D2">
        <w:rPr>
          <w:rFonts w:ascii="Arial" w:hAnsi="Arial" w:cs="Arial"/>
          <w:sz w:val="24"/>
          <w:szCs w:val="24"/>
        </w:rPr>
        <w:t xml:space="preserve">της </w:t>
      </w:r>
      <w:r w:rsidR="00F441E4">
        <w:rPr>
          <w:rFonts w:ascii="Arial" w:hAnsi="Arial" w:cs="Arial"/>
          <w:sz w:val="24"/>
          <w:szCs w:val="24"/>
        </w:rPr>
        <w:t>δεύτερης</w:t>
      </w:r>
      <w:r w:rsidR="005C01D2">
        <w:rPr>
          <w:rFonts w:ascii="Arial" w:hAnsi="Arial" w:cs="Arial"/>
          <w:sz w:val="24"/>
          <w:szCs w:val="24"/>
        </w:rPr>
        <w:t xml:space="preserve"> πρότασης νόμου, η</w:t>
      </w:r>
      <w:r>
        <w:rPr>
          <w:rFonts w:ascii="Arial" w:hAnsi="Arial" w:cs="Arial"/>
          <w:sz w:val="24"/>
          <w:szCs w:val="24"/>
        </w:rPr>
        <w:t xml:space="preserve"> θέσπιση του εγκλήματος της γυναικοκτονίας ως ξεχωριστού </w:t>
      </w:r>
      <w:r w:rsidR="005C01D2">
        <w:rPr>
          <w:rFonts w:ascii="Arial" w:hAnsi="Arial" w:cs="Arial"/>
          <w:sz w:val="24"/>
          <w:szCs w:val="24"/>
        </w:rPr>
        <w:t xml:space="preserve">ιδιώνυμου </w:t>
      </w:r>
      <w:r>
        <w:rPr>
          <w:rFonts w:ascii="Arial" w:hAnsi="Arial" w:cs="Arial"/>
          <w:sz w:val="24"/>
          <w:szCs w:val="24"/>
        </w:rPr>
        <w:t>αδικήματος εντ</w:t>
      </w:r>
      <w:r w:rsidR="005C01D2">
        <w:rPr>
          <w:rFonts w:ascii="Arial" w:hAnsi="Arial" w:cs="Arial"/>
          <w:sz w:val="24"/>
          <w:szCs w:val="24"/>
        </w:rPr>
        <w:t>ετ</w:t>
      </w:r>
      <w:r>
        <w:rPr>
          <w:rFonts w:ascii="Arial" w:hAnsi="Arial" w:cs="Arial"/>
          <w:sz w:val="24"/>
          <w:szCs w:val="24"/>
        </w:rPr>
        <w:t xml:space="preserve">αγμένου </w:t>
      </w:r>
      <w:r w:rsidR="005C01D2">
        <w:rPr>
          <w:rFonts w:ascii="Arial" w:hAnsi="Arial" w:cs="Arial"/>
          <w:sz w:val="24"/>
          <w:szCs w:val="24"/>
        </w:rPr>
        <w:t xml:space="preserve">στις διατάξεις του </w:t>
      </w:r>
      <w:r>
        <w:rPr>
          <w:rFonts w:ascii="Arial" w:hAnsi="Arial" w:cs="Arial"/>
          <w:sz w:val="24"/>
          <w:szCs w:val="24"/>
        </w:rPr>
        <w:t>ειδικ</w:t>
      </w:r>
      <w:r w:rsidR="002E5A09">
        <w:rPr>
          <w:rFonts w:ascii="Arial" w:hAnsi="Arial" w:cs="Arial"/>
          <w:sz w:val="24"/>
          <w:szCs w:val="24"/>
        </w:rPr>
        <w:t>ού</w:t>
      </w:r>
      <w:r>
        <w:rPr>
          <w:rFonts w:ascii="Arial" w:hAnsi="Arial" w:cs="Arial"/>
          <w:sz w:val="24"/>
          <w:szCs w:val="24"/>
        </w:rPr>
        <w:t xml:space="preserve"> νόμο</w:t>
      </w:r>
      <w:r w:rsidR="002E5A09">
        <w:rPr>
          <w:rFonts w:ascii="Arial" w:hAnsi="Arial" w:cs="Arial"/>
          <w:sz w:val="24"/>
          <w:szCs w:val="24"/>
        </w:rPr>
        <w:t>υ</w:t>
      </w:r>
      <w:r>
        <w:rPr>
          <w:rFonts w:ascii="Arial" w:hAnsi="Arial" w:cs="Arial"/>
          <w:sz w:val="24"/>
          <w:szCs w:val="24"/>
        </w:rPr>
        <w:t xml:space="preserve"> για την πρόληψη και καταπολέμηση της βίας κατά των γυναικών και της ενδοοικογενειακής βίας</w:t>
      </w:r>
      <w:r w:rsidR="00F441E4">
        <w:rPr>
          <w:rFonts w:ascii="Arial" w:hAnsi="Arial" w:cs="Arial"/>
          <w:sz w:val="24"/>
          <w:szCs w:val="24"/>
        </w:rPr>
        <w:t xml:space="preserve"> </w:t>
      </w:r>
      <w:r w:rsidR="008E14EB">
        <w:rPr>
          <w:rFonts w:ascii="Arial" w:hAnsi="Arial" w:cs="Arial"/>
          <w:sz w:val="24"/>
          <w:szCs w:val="24"/>
        </w:rPr>
        <w:t xml:space="preserve">κρίνεται εν τέλει ως πλέον δόκιμη αντί της τροποποίησης του Ποινικού Κώδικα.  Όπως </w:t>
      </w:r>
      <w:r w:rsidR="006537D7">
        <w:rPr>
          <w:rFonts w:ascii="Arial" w:hAnsi="Arial" w:cs="Arial"/>
          <w:sz w:val="24"/>
          <w:szCs w:val="24"/>
        </w:rPr>
        <w:t xml:space="preserve">η </w:t>
      </w:r>
      <w:r w:rsidR="00B21BF0">
        <w:rPr>
          <w:rFonts w:ascii="Arial" w:hAnsi="Arial" w:cs="Arial"/>
          <w:sz w:val="24"/>
          <w:szCs w:val="24"/>
        </w:rPr>
        <w:t xml:space="preserve">ίδια η </w:t>
      </w:r>
      <w:r w:rsidR="006537D7">
        <w:rPr>
          <w:rFonts w:ascii="Arial" w:hAnsi="Arial" w:cs="Arial"/>
          <w:sz w:val="24"/>
          <w:szCs w:val="24"/>
        </w:rPr>
        <w:t xml:space="preserve">εισηγήτρια </w:t>
      </w:r>
      <w:r w:rsidR="008E14EB">
        <w:rPr>
          <w:rFonts w:ascii="Arial" w:hAnsi="Arial" w:cs="Arial"/>
          <w:sz w:val="24"/>
          <w:szCs w:val="24"/>
        </w:rPr>
        <w:t xml:space="preserve">ανέφερε, ο επιδιωκόμενος σκοπός επιτυγχάνεται </w:t>
      </w:r>
      <w:r w:rsidR="00653412">
        <w:rPr>
          <w:rFonts w:ascii="Arial" w:hAnsi="Arial" w:cs="Arial"/>
          <w:sz w:val="24"/>
          <w:szCs w:val="24"/>
        </w:rPr>
        <w:t xml:space="preserve">εν τέλει </w:t>
      </w:r>
      <w:r w:rsidR="006A2087">
        <w:rPr>
          <w:rFonts w:ascii="Arial" w:hAnsi="Arial" w:cs="Arial"/>
          <w:sz w:val="24"/>
          <w:szCs w:val="24"/>
        </w:rPr>
        <w:t>καλύτερα με την τροποποίηση του οικείου ειδικού νόμου</w:t>
      </w:r>
      <w:r w:rsidR="008E14EB">
        <w:rPr>
          <w:rFonts w:ascii="Arial" w:hAnsi="Arial" w:cs="Arial"/>
          <w:sz w:val="24"/>
          <w:szCs w:val="24"/>
        </w:rPr>
        <w:t xml:space="preserve">, </w:t>
      </w:r>
      <w:r>
        <w:rPr>
          <w:rFonts w:ascii="Arial" w:hAnsi="Arial" w:cs="Arial"/>
          <w:sz w:val="24"/>
          <w:szCs w:val="24"/>
        </w:rPr>
        <w:t xml:space="preserve">συμβάλλοντας στην καλλιέργεια </w:t>
      </w:r>
      <w:r w:rsidR="002E5A09">
        <w:rPr>
          <w:rFonts w:ascii="Arial" w:hAnsi="Arial" w:cs="Arial"/>
          <w:sz w:val="24"/>
          <w:szCs w:val="24"/>
        </w:rPr>
        <w:t xml:space="preserve">της αναγκαίας </w:t>
      </w:r>
      <w:r>
        <w:rPr>
          <w:rFonts w:ascii="Arial" w:hAnsi="Arial" w:cs="Arial"/>
          <w:sz w:val="24"/>
          <w:szCs w:val="24"/>
        </w:rPr>
        <w:t>ενσυναίσθησης</w:t>
      </w:r>
      <w:r w:rsidR="006537D7">
        <w:rPr>
          <w:rFonts w:ascii="Arial" w:hAnsi="Arial" w:cs="Arial"/>
          <w:sz w:val="24"/>
          <w:szCs w:val="24"/>
        </w:rPr>
        <w:t>,</w:t>
      </w:r>
      <w:r w:rsidR="00C71698">
        <w:rPr>
          <w:rFonts w:ascii="Arial" w:hAnsi="Arial" w:cs="Arial"/>
          <w:sz w:val="24"/>
          <w:szCs w:val="24"/>
        </w:rPr>
        <w:t xml:space="preserve"> όπως</w:t>
      </w:r>
      <w:r>
        <w:rPr>
          <w:rFonts w:ascii="Arial" w:hAnsi="Arial" w:cs="Arial"/>
          <w:sz w:val="24"/>
          <w:szCs w:val="24"/>
        </w:rPr>
        <w:t xml:space="preserve"> και στη</w:t>
      </w:r>
      <w:r w:rsidR="002E5A09">
        <w:rPr>
          <w:rFonts w:ascii="Arial" w:hAnsi="Arial" w:cs="Arial"/>
          <w:sz w:val="24"/>
          <w:szCs w:val="24"/>
        </w:rPr>
        <w:t>ν</w:t>
      </w:r>
      <w:r>
        <w:rPr>
          <w:rFonts w:ascii="Arial" w:hAnsi="Arial" w:cs="Arial"/>
          <w:sz w:val="24"/>
          <w:szCs w:val="24"/>
        </w:rPr>
        <w:t xml:space="preserve"> προσπάθεια </w:t>
      </w:r>
      <w:r w:rsidR="002E5A09">
        <w:rPr>
          <w:rFonts w:ascii="Arial" w:hAnsi="Arial" w:cs="Arial"/>
          <w:sz w:val="24"/>
          <w:szCs w:val="24"/>
        </w:rPr>
        <w:t xml:space="preserve">της πολιτείας </w:t>
      </w:r>
      <w:r w:rsidR="00653412">
        <w:rPr>
          <w:rFonts w:ascii="Arial" w:hAnsi="Arial" w:cs="Arial"/>
          <w:sz w:val="24"/>
          <w:szCs w:val="24"/>
        </w:rPr>
        <w:t>να εξαλείψει</w:t>
      </w:r>
      <w:r>
        <w:rPr>
          <w:rFonts w:ascii="Arial" w:hAnsi="Arial" w:cs="Arial"/>
          <w:sz w:val="24"/>
          <w:szCs w:val="24"/>
        </w:rPr>
        <w:t xml:space="preserve"> όλ</w:t>
      </w:r>
      <w:r w:rsidR="00653412">
        <w:rPr>
          <w:rFonts w:ascii="Arial" w:hAnsi="Arial" w:cs="Arial"/>
          <w:sz w:val="24"/>
          <w:szCs w:val="24"/>
        </w:rPr>
        <w:t>α</w:t>
      </w:r>
      <w:r>
        <w:rPr>
          <w:rFonts w:ascii="Arial" w:hAnsi="Arial" w:cs="Arial"/>
          <w:sz w:val="24"/>
          <w:szCs w:val="24"/>
        </w:rPr>
        <w:t xml:space="preserve"> τ</w:t>
      </w:r>
      <w:r w:rsidR="00653412">
        <w:rPr>
          <w:rFonts w:ascii="Arial" w:hAnsi="Arial" w:cs="Arial"/>
          <w:sz w:val="24"/>
          <w:szCs w:val="24"/>
        </w:rPr>
        <w:t>α</w:t>
      </w:r>
      <w:r>
        <w:rPr>
          <w:rFonts w:ascii="Arial" w:hAnsi="Arial" w:cs="Arial"/>
          <w:sz w:val="24"/>
          <w:szCs w:val="24"/>
        </w:rPr>
        <w:t xml:space="preserve"> </w:t>
      </w:r>
      <w:r w:rsidR="00653412">
        <w:rPr>
          <w:rFonts w:ascii="Arial" w:hAnsi="Arial" w:cs="Arial"/>
          <w:sz w:val="24"/>
          <w:szCs w:val="24"/>
        </w:rPr>
        <w:t>εμπόδια</w:t>
      </w:r>
      <w:r>
        <w:rPr>
          <w:rFonts w:ascii="Arial" w:hAnsi="Arial" w:cs="Arial"/>
          <w:sz w:val="24"/>
          <w:szCs w:val="24"/>
        </w:rPr>
        <w:t xml:space="preserve"> που αποστερούν τις γυναίκες </w:t>
      </w:r>
      <w:r w:rsidR="002600E8">
        <w:rPr>
          <w:rFonts w:ascii="Arial" w:hAnsi="Arial" w:cs="Arial"/>
          <w:sz w:val="24"/>
          <w:szCs w:val="24"/>
        </w:rPr>
        <w:t xml:space="preserve">από την ισότιμη απόλαυση των δικαιωμάτων </w:t>
      </w:r>
      <w:r w:rsidR="00C71698">
        <w:rPr>
          <w:rFonts w:ascii="Arial" w:hAnsi="Arial" w:cs="Arial"/>
          <w:sz w:val="24"/>
          <w:szCs w:val="24"/>
        </w:rPr>
        <w:t>τους.  Καθιστά</w:t>
      </w:r>
      <w:r w:rsidR="006A2087">
        <w:rPr>
          <w:rFonts w:ascii="Arial" w:hAnsi="Arial" w:cs="Arial"/>
          <w:sz w:val="24"/>
          <w:szCs w:val="24"/>
        </w:rPr>
        <w:t>,</w:t>
      </w:r>
      <w:r w:rsidR="00C71698">
        <w:rPr>
          <w:rFonts w:ascii="Arial" w:hAnsi="Arial" w:cs="Arial"/>
          <w:sz w:val="24"/>
          <w:szCs w:val="24"/>
        </w:rPr>
        <w:t xml:space="preserve"> </w:t>
      </w:r>
      <w:r w:rsidR="006A2087">
        <w:rPr>
          <w:rFonts w:ascii="Arial" w:hAnsi="Arial" w:cs="Arial"/>
          <w:sz w:val="24"/>
          <w:szCs w:val="24"/>
        </w:rPr>
        <w:t>επίσης,</w:t>
      </w:r>
      <w:r w:rsidR="00C71698">
        <w:rPr>
          <w:rFonts w:ascii="Arial" w:hAnsi="Arial" w:cs="Arial"/>
          <w:sz w:val="24"/>
          <w:szCs w:val="24"/>
        </w:rPr>
        <w:t xml:space="preserve"> </w:t>
      </w:r>
      <w:r w:rsidR="002600E8">
        <w:rPr>
          <w:rFonts w:ascii="Arial" w:hAnsi="Arial" w:cs="Arial"/>
          <w:sz w:val="24"/>
          <w:szCs w:val="24"/>
        </w:rPr>
        <w:t xml:space="preserve">το πολύ παλαιό μεν αλλά συνεχώς διογκούμενο φαινόμενο της γυναικοκτονίας </w:t>
      </w:r>
      <w:r w:rsidR="002E5A09">
        <w:rPr>
          <w:rFonts w:ascii="Arial" w:hAnsi="Arial" w:cs="Arial"/>
          <w:sz w:val="24"/>
          <w:szCs w:val="24"/>
        </w:rPr>
        <w:t xml:space="preserve">απολύτως </w:t>
      </w:r>
      <w:r w:rsidR="002600E8">
        <w:rPr>
          <w:rFonts w:ascii="Arial" w:hAnsi="Arial" w:cs="Arial"/>
          <w:sz w:val="24"/>
          <w:szCs w:val="24"/>
        </w:rPr>
        <w:t>ορατό</w:t>
      </w:r>
      <w:r w:rsidR="00C71698">
        <w:rPr>
          <w:rFonts w:ascii="Arial" w:hAnsi="Arial" w:cs="Arial"/>
          <w:sz w:val="24"/>
          <w:szCs w:val="24"/>
        </w:rPr>
        <w:t>, επιτυγχάν</w:t>
      </w:r>
      <w:r w:rsidR="006A2087">
        <w:rPr>
          <w:rFonts w:ascii="Arial" w:hAnsi="Arial" w:cs="Arial"/>
          <w:sz w:val="24"/>
          <w:szCs w:val="24"/>
        </w:rPr>
        <w:t>οντας</w:t>
      </w:r>
      <w:r w:rsidR="002600E8">
        <w:rPr>
          <w:rFonts w:ascii="Arial" w:hAnsi="Arial" w:cs="Arial"/>
          <w:sz w:val="24"/>
          <w:szCs w:val="24"/>
        </w:rPr>
        <w:t xml:space="preserve"> </w:t>
      </w:r>
      <w:r w:rsidR="00C71698">
        <w:rPr>
          <w:rFonts w:ascii="Arial" w:hAnsi="Arial" w:cs="Arial"/>
          <w:sz w:val="24"/>
          <w:szCs w:val="24"/>
        </w:rPr>
        <w:t xml:space="preserve">δε </w:t>
      </w:r>
      <w:r w:rsidR="002E5A09">
        <w:rPr>
          <w:rFonts w:ascii="Arial" w:hAnsi="Arial" w:cs="Arial"/>
          <w:sz w:val="24"/>
          <w:szCs w:val="24"/>
        </w:rPr>
        <w:t xml:space="preserve">εν τέλει πλήρη </w:t>
      </w:r>
      <w:r w:rsidR="002600E8">
        <w:rPr>
          <w:rFonts w:ascii="Arial" w:hAnsi="Arial" w:cs="Arial"/>
          <w:sz w:val="24"/>
          <w:szCs w:val="24"/>
        </w:rPr>
        <w:t xml:space="preserve">συμμόρφωση της Κυπριακής Δημοκρατίας προς τις διεθνείς συμβατικές υποχρεώσεις </w:t>
      </w:r>
      <w:r w:rsidR="00FA1BC2">
        <w:rPr>
          <w:rFonts w:ascii="Arial" w:hAnsi="Arial" w:cs="Arial"/>
          <w:sz w:val="24"/>
          <w:szCs w:val="24"/>
        </w:rPr>
        <w:t xml:space="preserve">της χώρας, </w:t>
      </w:r>
      <w:r w:rsidR="00F470CC">
        <w:rPr>
          <w:rFonts w:ascii="Arial" w:hAnsi="Arial" w:cs="Arial"/>
          <w:sz w:val="24"/>
          <w:szCs w:val="24"/>
        </w:rPr>
        <w:t>δεδομένου ότι</w:t>
      </w:r>
      <w:r w:rsidR="002600E8">
        <w:rPr>
          <w:rFonts w:ascii="Arial" w:hAnsi="Arial" w:cs="Arial"/>
          <w:sz w:val="24"/>
          <w:szCs w:val="24"/>
        </w:rPr>
        <w:t xml:space="preserve"> στην επεξηγηματική έκθεση της κυρωθείσας Σύμβασης της Κωνσταντινούπολης απαντά </w:t>
      </w:r>
      <w:r w:rsidR="00D70E19">
        <w:rPr>
          <w:rFonts w:ascii="Arial" w:hAnsi="Arial" w:cs="Arial"/>
          <w:sz w:val="24"/>
          <w:szCs w:val="24"/>
        </w:rPr>
        <w:t>συγκεκριμένη</w:t>
      </w:r>
      <w:r w:rsidR="002600E8">
        <w:rPr>
          <w:rFonts w:ascii="Arial" w:hAnsi="Arial" w:cs="Arial"/>
          <w:sz w:val="24"/>
          <w:szCs w:val="24"/>
        </w:rPr>
        <w:t xml:space="preserve"> αναφορά </w:t>
      </w:r>
      <w:r w:rsidR="00FA1BC2">
        <w:rPr>
          <w:rFonts w:ascii="Arial" w:hAnsi="Arial" w:cs="Arial"/>
          <w:sz w:val="24"/>
          <w:szCs w:val="24"/>
        </w:rPr>
        <w:t>στον όρο «γυναικοκτονία»</w:t>
      </w:r>
      <w:r w:rsidR="00D70E19">
        <w:rPr>
          <w:rFonts w:ascii="Arial" w:hAnsi="Arial" w:cs="Arial"/>
          <w:sz w:val="24"/>
          <w:szCs w:val="24"/>
        </w:rPr>
        <w:t>.  Ο υπό αναφορά όρος απαντά</w:t>
      </w:r>
      <w:r w:rsidR="00FA1BC2">
        <w:rPr>
          <w:rFonts w:ascii="Arial" w:hAnsi="Arial" w:cs="Arial"/>
          <w:sz w:val="24"/>
          <w:szCs w:val="24"/>
        </w:rPr>
        <w:t xml:space="preserve"> ειδικότερα </w:t>
      </w:r>
      <w:r w:rsidR="002600E8">
        <w:rPr>
          <w:rFonts w:ascii="Arial" w:hAnsi="Arial" w:cs="Arial"/>
          <w:sz w:val="24"/>
          <w:szCs w:val="24"/>
        </w:rPr>
        <w:t xml:space="preserve">στη Σύσταση 1861 του </w:t>
      </w:r>
      <w:r w:rsidR="002600E8">
        <w:rPr>
          <w:rFonts w:ascii="Arial" w:hAnsi="Arial" w:cs="Arial"/>
          <w:sz w:val="24"/>
          <w:szCs w:val="24"/>
        </w:rPr>
        <w:lastRenderedPageBreak/>
        <w:t xml:space="preserve">Συμβουλίου της Ευρώπης με τίτλο «Γυναικοκτονία», </w:t>
      </w:r>
      <w:r w:rsidR="00F470CC">
        <w:rPr>
          <w:rFonts w:ascii="Arial" w:hAnsi="Arial" w:cs="Arial"/>
          <w:sz w:val="24"/>
          <w:szCs w:val="24"/>
        </w:rPr>
        <w:t xml:space="preserve">γεγονός </w:t>
      </w:r>
      <w:r w:rsidR="00FA1BC2">
        <w:rPr>
          <w:rFonts w:ascii="Arial" w:hAnsi="Arial" w:cs="Arial"/>
          <w:sz w:val="24"/>
          <w:szCs w:val="24"/>
        </w:rPr>
        <w:t>το οποίο</w:t>
      </w:r>
      <w:r w:rsidR="00F470CC">
        <w:rPr>
          <w:rFonts w:ascii="Arial" w:hAnsi="Arial" w:cs="Arial"/>
          <w:sz w:val="24"/>
          <w:szCs w:val="24"/>
        </w:rPr>
        <w:t xml:space="preserve"> καταδεικνύει</w:t>
      </w:r>
      <w:r w:rsidR="002600E8">
        <w:rPr>
          <w:rFonts w:ascii="Arial" w:hAnsi="Arial" w:cs="Arial"/>
          <w:sz w:val="24"/>
          <w:szCs w:val="24"/>
        </w:rPr>
        <w:t xml:space="preserve"> </w:t>
      </w:r>
      <w:r w:rsidR="00FA1BC2">
        <w:rPr>
          <w:rFonts w:ascii="Arial" w:hAnsi="Arial" w:cs="Arial"/>
          <w:sz w:val="24"/>
          <w:szCs w:val="24"/>
        </w:rPr>
        <w:t xml:space="preserve">αφ’ εαυτού </w:t>
      </w:r>
      <w:r w:rsidR="002600E8">
        <w:rPr>
          <w:rFonts w:ascii="Arial" w:hAnsi="Arial" w:cs="Arial"/>
          <w:sz w:val="24"/>
          <w:szCs w:val="24"/>
        </w:rPr>
        <w:t>ότι η χρήση του όρου «γυναικοκτονία»</w:t>
      </w:r>
      <w:r w:rsidR="006537D7">
        <w:rPr>
          <w:rFonts w:ascii="Arial" w:hAnsi="Arial" w:cs="Arial"/>
          <w:sz w:val="24"/>
          <w:szCs w:val="24"/>
        </w:rPr>
        <w:t xml:space="preserve"> επιτάσσει </w:t>
      </w:r>
      <w:r w:rsidR="002600E8">
        <w:rPr>
          <w:rFonts w:ascii="Arial" w:hAnsi="Arial" w:cs="Arial"/>
          <w:sz w:val="24"/>
          <w:szCs w:val="24"/>
        </w:rPr>
        <w:t xml:space="preserve">όπως το έγκλημα αυτό ενταχθεί στο </w:t>
      </w:r>
      <w:r w:rsidR="00F470CC">
        <w:rPr>
          <w:rFonts w:ascii="Arial" w:hAnsi="Arial" w:cs="Arial"/>
          <w:sz w:val="24"/>
          <w:szCs w:val="24"/>
        </w:rPr>
        <w:t>ισχύον νομοθετικό πλαίσιο</w:t>
      </w:r>
      <w:r w:rsidR="002600E8">
        <w:rPr>
          <w:rFonts w:ascii="Arial" w:hAnsi="Arial" w:cs="Arial"/>
          <w:sz w:val="24"/>
          <w:szCs w:val="24"/>
        </w:rPr>
        <w:t xml:space="preserve"> εφαρμογής της </w:t>
      </w:r>
      <w:r w:rsidR="00F470CC">
        <w:rPr>
          <w:rFonts w:ascii="Arial" w:hAnsi="Arial" w:cs="Arial"/>
          <w:sz w:val="24"/>
          <w:szCs w:val="24"/>
        </w:rPr>
        <w:t>υπό αναφορά</w:t>
      </w:r>
      <w:r w:rsidR="002600E8">
        <w:rPr>
          <w:rFonts w:ascii="Arial" w:hAnsi="Arial" w:cs="Arial"/>
          <w:sz w:val="24"/>
          <w:szCs w:val="24"/>
        </w:rPr>
        <w:t xml:space="preserve"> σύμβασης</w:t>
      </w:r>
      <w:r w:rsidR="00F470CC">
        <w:rPr>
          <w:rFonts w:ascii="Arial" w:hAnsi="Arial" w:cs="Arial"/>
          <w:sz w:val="24"/>
          <w:szCs w:val="24"/>
        </w:rPr>
        <w:t>,</w:t>
      </w:r>
      <w:r w:rsidR="002600E8">
        <w:rPr>
          <w:rFonts w:ascii="Arial" w:hAnsi="Arial" w:cs="Arial"/>
          <w:sz w:val="24"/>
          <w:szCs w:val="24"/>
        </w:rPr>
        <w:t xml:space="preserve"> </w:t>
      </w:r>
      <w:r w:rsidR="00F470CC">
        <w:rPr>
          <w:rFonts w:ascii="Arial" w:hAnsi="Arial" w:cs="Arial"/>
          <w:sz w:val="24"/>
          <w:szCs w:val="24"/>
        </w:rPr>
        <w:t>η οποία</w:t>
      </w:r>
      <w:r w:rsidR="002600E8">
        <w:rPr>
          <w:rFonts w:ascii="Arial" w:hAnsi="Arial" w:cs="Arial"/>
          <w:sz w:val="24"/>
          <w:szCs w:val="24"/>
        </w:rPr>
        <w:t xml:space="preserve"> επιβάλλει στα κράτη την υποχρέωση να λάβουν ειδικά μέτρα </w:t>
      </w:r>
      <w:r w:rsidR="00F470CC">
        <w:rPr>
          <w:rFonts w:ascii="Arial" w:hAnsi="Arial" w:cs="Arial"/>
          <w:sz w:val="24"/>
          <w:szCs w:val="24"/>
        </w:rPr>
        <w:t>προς</w:t>
      </w:r>
      <w:r w:rsidR="002600E8">
        <w:rPr>
          <w:rFonts w:ascii="Arial" w:hAnsi="Arial" w:cs="Arial"/>
          <w:sz w:val="24"/>
          <w:szCs w:val="24"/>
        </w:rPr>
        <w:t xml:space="preserve"> πρόληψη, ευαισθητοποίηση, εκπαίδευση, ενημέρωση, καταγραφή και τήρηση στατιστικών αναφορικά με τ</w:t>
      </w:r>
      <w:r w:rsidR="00F470CC">
        <w:rPr>
          <w:rFonts w:ascii="Arial" w:hAnsi="Arial" w:cs="Arial"/>
          <w:sz w:val="24"/>
          <w:szCs w:val="24"/>
        </w:rPr>
        <w:t>ου</w:t>
      </w:r>
      <w:r w:rsidR="002600E8">
        <w:rPr>
          <w:rFonts w:ascii="Arial" w:hAnsi="Arial" w:cs="Arial"/>
          <w:sz w:val="24"/>
          <w:szCs w:val="24"/>
        </w:rPr>
        <w:t xml:space="preserve">ς </w:t>
      </w:r>
      <w:r w:rsidR="00F470CC">
        <w:rPr>
          <w:rFonts w:ascii="Arial" w:hAnsi="Arial" w:cs="Arial"/>
          <w:sz w:val="24"/>
          <w:szCs w:val="24"/>
        </w:rPr>
        <w:t xml:space="preserve">αριθμούς </w:t>
      </w:r>
      <w:r w:rsidR="00C71698">
        <w:rPr>
          <w:rFonts w:ascii="Arial" w:hAnsi="Arial" w:cs="Arial"/>
          <w:sz w:val="24"/>
          <w:szCs w:val="24"/>
        </w:rPr>
        <w:t xml:space="preserve">των </w:t>
      </w:r>
      <w:r w:rsidR="00F470CC">
        <w:rPr>
          <w:rFonts w:ascii="Arial" w:hAnsi="Arial" w:cs="Arial"/>
          <w:sz w:val="24"/>
          <w:szCs w:val="24"/>
        </w:rPr>
        <w:t>διαπραττόμενων</w:t>
      </w:r>
      <w:r w:rsidR="002600E8">
        <w:rPr>
          <w:rFonts w:ascii="Arial" w:hAnsi="Arial" w:cs="Arial"/>
          <w:sz w:val="24"/>
          <w:szCs w:val="24"/>
        </w:rPr>
        <w:t xml:space="preserve"> γυναικοκτον</w:t>
      </w:r>
      <w:r w:rsidR="00F470CC">
        <w:rPr>
          <w:rFonts w:ascii="Arial" w:hAnsi="Arial" w:cs="Arial"/>
          <w:sz w:val="24"/>
          <w:szCs w:val="24"/>
        </w:rPr>
        <w:t>ιών</w:t>
      </w:r>
      <w:r w:rsidR="002600E8">
        <w:rPr>
          <w:rFonts w:ascii="Arial" w:hAnsi="Arial" w:cs="Arial"/>
          <w:sz w:val="24"/>
          <w:szCs w:val="24"/>
        </w:rPr>
        <w:t xml:space="preserve">.  </w:t>
      </w:r>
      <w:r w:rsidR="00C71698">
        <w:rPr>
          <w:rFonts w:ascii="Arial" w:hAnsi="Arial" w:cs="Arial"/>
          <w:sz w:val="24"/>
          <w:szCs w:val="24"/>
        </w:rPr>
        <w:t>Περαιτέρω,</w:t>
      </w:r>
      <w:r w:rsidR="00F470CC">
        <w:rPr>
          <w:rFonts w:ascii="Arial" w:hAnsi="Arial" w:cs="Arial"/>
          <w:sz w:val="24"/>
          <w:szCs w:val="24"/>
        </w:rPr>
        <w:t xml:space="preserve"> η </w:t>
      </w:r>
      <w:r w:rsidR="002600E8">
        <w:rPr>
          <w:rFonts w:ascii="Arial" w:hAnsi="Arial" w:cs="Arial"/>
          <w:sz w:val="24"/>
          <w:szCs w:val="24"/>
        </w:rPr>
        <w:t xml:space="preserve">προτεινόμενη </w:t>
      </w:r>
      <w:r w:rsidR="00F470CC">
        <w:rPr>
          <w:rFonts w:ascii="Arial" w:hAnsi="Arial" w:cs="Arial"/>
          <w:sz w:val="24"/>
          <w:szCs w:val="24"/>
        </w:rPr>
        <w:t>νομοθεσία</w:t>
      </w:r>
      <w:r w:rsidR="002600E8">
        <w:rPr>
          <w:rFonts w:ascii="Arial" w:hAnsi="Arial" w:cs="Arial"/>
          <w:sz w:val="24"/>
          <w:szCs w:val="24"/>
        </w:rPr>
        <w:t xml:space="preserve"> συνάδει με την ανάγκη αποδοχής από τις σύγχρονες κοινωνίες της αντίληψης ότι η χρήση του όρου «γυναικοκτονία» </w:t>
      </w:r>
      <w:r w:rsidR="006A2087">
        <w:rPr>
          <w:rFonts w:ascii="Arial" w:hAnsi="Arial" w:cs="Arial"/>
          <w:sz w:val="24"/>
          <w:szCs w:val="24"/>
        </w:rPr>
        <w:t xml:space="preserve">από τις εθνικές έννομες τάξεις </w:t>
      </w:r>
      <w:r w:rsidR="00F470CC">
        <w:rPr>
          <w:rFonts w:ascii="Arial" w:hAnsi="Arial" w:cs="Arial"/>
          <w:sz w:val="24"/>
          <w:szCs w:val="24"/>
        </w:rPr>
        <w:t>καθίσταται πλέον</w:t>
      </w:r>
      <w:r w:rsidR="002600E8">
        <w:rPr>
          <w:rFonts w:ascii="Arial" w:hAnsi="Arial" w:cs="Arial"/>
          <w:sz w:val="24"/>
          <w:szCs w:val="24"/>
        </w:rPr>
        <w:t xml:space="preserve"> </w:t>
      </w:r>
      <w:r w:rsidR="00C71698">
        <w:rPr>
          <w:rFonts w:ascii="Arial" w:hAnsi="Arial" w:cs="Arial"/>
          <w:sz w:val="24"/>
          <w:szCs w:val="24"/>
        </w:rPr>
        <w:t>αναγκαία</w:t>
      </w:r>
      <w:r w:rsidR="002600E8">
        <w:rPr>
          <w:rFonts w:ascii="Arial" w:hAnsi="Arial" w:cs="Arial"/>
          <w:sz w:val="24"/>
          <w:szCs w:val="24"/>
        </w:rPr>
        <w:t xml:space="preserve">, αφού </w:t>
      </w:r>
      <w:r w:rsidR="00CF2262">
        <w:rPr>
          <w:rFonts w:ascii="Arial" w:hAnsi="Arial" w:cs="Arial"/>
          <w:sz w:val="24"/>
          <w:szCs w:val="24"/>
        </w:rPr>
        <w:t xml:space="preserve">τοιουτοτρόπως </w:t>
      </w:r>
      <w:r w:rsidR="002600E8">
        <w:rPr>
          <w:rFonts w:ascii="Arial" w:hAnsi="Arial" w:cs="Arial"/>
          <w:sz w:val="24"/>
          <w:szCs w:val="24"/>
        </w:rPr>
        <w:t>καθ</w:t>
      </w:r>
      <w:r w:rsidR="00CF2262">
        <w:rPr>
          <w:rFonts w:ascii="Arial" w:hAnsi="Arial" w:cs="Arial"/>
          <w:sz w:val="24"/>
          <w:szCs w:val="24"/>
        </w:rPr>
        <w:t>ίσταται</w:t>
      </w:r>
      <w:r w:rsidR="002600E8">
        <w:rPr>
          <w:rFonts w:ascii="Arial" w:hAnsi="Arial" w:cs="Arial"/>
          <w:sz w:val="24"/>
          <w:szCs w:val="24"/>
        </w:rPr>
        <w:t xml:space="preserve"> ορατή η βία ανδρών προς τις γυναίκες</w:t>
      </w:r>
      <w:r w:rsidR="00D70E19">
        <w:rPr>
          <w:rFonts w:ascii="Arial" w:hAnsi="Arial" w:cs="Arial"/>
          <w:sz w:val="24"/>
          <w:szCs w:val="24"/>
        </w:rPr>
        <w:t xml:space="preserve"> και τα κορίτσια</w:t>
      </w:r>
      <w:r w:rsidR="002600E8">
        <w:rPr>
          <w:rFonts w:ascii="Arial" w:hAnsi="Arial" w:cs="Arial"/>
          <w:sz w:val="24"/>
          <w:szCs w:val="24"/>
        </w:rPr>
        <w:t>, ενσωματών</w:t>
      </w:r>
      <w:r w:rsidR="00D70E19">
        <w:rPr>
          <w:rFonts w:ascii="Arial" w:hAnsi="Arial" w:cs="Arial"/>
          <w:sz w:val="24"/>
          <w:szCs w:val="24"/>
        </w:rPr>
        <w:t>οντας</w:t>
      </w:r>
      <w:r w:rsidR="002600E8">
        <w:rPr>
          <w:rFonts w:ascii="Arial" w:hAnsi="Arial" w:cs="Arial"/>
          <w:sz w:val="24"/>
          <w:szCs w:val="24"/>
        </w:rPr>
        <w:t xml:space="preserve"> στο δίκαιο </w:t>
      </w:r>
      <w:r w:rsidR="00D70E19">
        <w:rPr>
          <w:rFonts w:ascii="Arial" w:hAnsi="Arial" w:cs="Arial"/>
          <w:sz w:val="24"/>
          <w:szCs w:val="24"/>
        </w:rPr>
        <w:t>τ</w:t>
      </w:r>
      <w:r w:rsidR="00FA1BC2">
        <w:rPr>
          <w:rFonts w:ascii="Arial" w:hAnsi="Arial" w:cs="Arial"/>
          <w:sz w:val="24"/>
          <w:szCs w:val="24"/>
        </w:rPr>
        <w:t>η</w:t>
      </w:r>
      <w:r w:rsidR="00D70E19">
        <w:rPr>
          <w:rFonts w:ascii="Arial" w:hAnsi="Arial" w:cs="Arial"/>
          <w:sz w:val="24"/>
          <w:szCs w:val="24"/>
        </w:rPr>
        <w:t>ν</w:t>
      </w:r>
      <w:r w:rsidR="002600E8">
        <w:rPr>
          <w:rFonts w:ascii="Arial" w:hAnsi="Arial" w:cs="Arial"/>
          <w:sz w:val="24"/>
          <w:szCs w:val="24"/>
        </w:rPr>
        <w:t xml:space="preserve"> έμφυλη διάσταση των εγκλημάτων που διαπράττονται με θύματα γυναίκες και νεαρά κορίτσια</w:t>
      </w:r>
      <w:r w:rsidR="00B21BF0">
        <w:rPr>
          <w:rFonts w:ascii="Arial" w:hAnsi="Arial" w:cs="Arial"/>
          <w:sz w:val="24"/>
          <w:szCs w:val="24"/>
        </w:rPr>
        <w:t>,</w:t>
      </w:r>
      <w:r w:rsidR="002600E8">
        <w:rPr>
          <w:rFonts w:ascii="Arial" w:hAnsi="Arial" w:cs="Arial"/>
          <w:sz w:val="24"/>
          <w:szCs w:val="24"/>
        </w:rPr>
        <w:t xml:space="preserve"> εξαιτίας ακριβώς του φύλου </w:t>
      </w:r>
      <w:r w:rsidR="00B21BF0">
        <w:rPr>
          <w:rFonts w:ascii="Arial" w:hAnsi="Arial" w:cs="Arial"/>
          <w:sz w:val="24"/>
          <w:szCs w:val="24"/>
        </w:rPr>
        <w:t xml:space="preserve">τους και </w:t>
      </w:r>
      <w:r w:rsidR="002600E8">
        <w:rPr>
          <w:rFonts w:ascii="Arial" w:hAnsi="Arial" w:cs="Arial"/>
          <w:sz w:val="24"/>
          <w:szCs w:val="24"/>
        </w:rPr>
        <w:t>ως αποτέλεσμα</w:t>
      </w:r>
      <w:r w:rsidR="00B21BF0">
        <w:rPr>
          <w:rFonts w:ascii="Arial" w:hAnsi="Arial" w:cs="Arial"/>
          <w:sz w:val="24"/>
          <w:szCs w:val="24"/>
        </w:rPr>
        <w:t>,</w:t>
      </w:r>
      <w:r w:rsidR="002600E8">
        <w:rPr>
          <w:rFonts w:ascii="Arial" w:hAnsi="Arial" w:cs="Arial"/>
          <w:sz w:val="24"/>
          <w:szCs w:val="24"/>
        </w:rPr>
        <w:t xml:space="preserve"> μεταξύ άλλων</w:t>
      </w:r>
      <w:r w:rsidR="00B21BF0">
        <w:rPr>
          <w:rFonts w:ascii="Arial" w:hAnsi="Arial" w:cs="Arial"/>
          <w:sz w:val="24"/>
          <w:szCs w:val="24"/>
        </w:rPr>
        <w:t>,</w:t>
      </w:r>
      <w:r w:rsidR="002600E8">
        <w:rPr>
          <w:rFonts w:ascii="Arial" w:hAnsi="Arial" w:cs="Arial"/>
          <w:sz w:val="24"/>
          <w:szCs w:val="24"/>
        </w:rPr>
        <w:t xml:space="preserve"> μισογυνισμού, θρησκευτικών πεποιθήσεων, ενδοοικογενειακής βίας, σχέσης εξάρτησης ή εκμετάλλευσης ευάλωτης θέσης ή για λόγους τιμής.</w:t>
      </w:r>
    </w:p>
    <w:p w14:paraId="0DDAA2A7" w14:textId="4145BAD7" w:rsidR="002600E8" w:rsidRDefault="002600E8" w:rsidP="00A56A0E">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t xml:space="preserve">Εν κατακλείδι, </w:t>
      </w:r>
      <w:r w:rsidR="00F470CC">
        <w:rPr>
          <w:rFonts w:ascii="Arial" w:hAnsi="Arial" w:cs="Arial"/>
          <w:sz w:val="24"/>
          <w:szCs w:val="24"/>
        </w:rPr>
        <w:t xml:space="preserve">με την προτεινόμενη τροποποίηση, </w:t>
      </w:r>
      <w:r w:rsidR="00D70E19">
        <w:rPr>
          <w:rFonts w:ascii="Arial" w:hAnsi="Arial" w:cs="Arial"/>
          <w:sz w:val="24"/>
          <w:szCs w:val="24"/>
        </w:rPr>
        <w:t>σύμφωνα με την</w:t>
      </w:r>
      <w:r w:rsidR="006537D7">
        <w:rPr>
          <w:rFonts w:ascii="Arial" w:hAnsi="Arial" w:cs="Arial"/>
          <w:sz w:val="24"/>
          <w:szCs w:val="24"/>
        </w:rPr>
        <w:t xml:space="preserve"> Πρόεδρο της Βουλής</w:t>
      </w:r>
      <w:r w:rsidR="00C71698">
        <w:rPr>
          <w:rFonts w:ascii="Arial" w:hAnsi="Arial" w:cs="Arial"/>
          <w:sz w:val="24"/>
          <w:szCs w:val="24"/>
        </w:rPr>
        <w:t>,</w:t>
      </w:r>
      <w:r w:rsidR="00D70E19">
        <w:rPr>
          <w:rFonts w:ascii="Arial" w:hAnsi="Arial" w:cs="Arial"/>
          <w:sz w:val="24"/>
          <w:szCs w:val="24"/>
        </w:rPr>
        <w:t xml:space="preserve"> </w:t>
      </w:r>
      <w:r w:rsidR="00FA1BC2">
        <w:rPr>
          <w:rFonts w:ascii="Arial" w:hAnsi="Arial" w:cs="Arial"/>
          <w:sz w:val="24"/>
          <w:szCs w:val="24"/>
        </w:rPr>
        <w:t xml:space="preserve">νοηματοδοτείται και καθίσταται </w:t>
      </w:r>
      <w:r w:rsidR="00D70E19">
        <w:rPr>
          <w:rFonts w:ascii="Arial" w:hAnsi="Arial" w:cs="Arial"/>
          <w:sz w:val="24"/>
          <w:szCs w:val="24"/>
        </w:rPr>
        <w:t xml:space="preserve">πλέον </w:t>
      </w:r>
      <w:r w:rsidR="00FA1BC2">
        <w:rPr>
          <w:rFonts w:ascii="Arial" w:hAnsi="Arial" w:cs="Arial"/>
          <w:sz w:val="24"/>
          <w:szCs w:val="24"/>
        </w:rPr>
        <w:t xml:space="preserve">ορατή </w:t>
      </w:r>
      <w:r>
        <w:rPr>
          <w:rFonts w:ascii="Arial" w:hAnsi="Arial" w:cs="Arial"/>
          <w:sz w:val="24"/>
          <w:szCs w:val="24"/>
        </w:rPr>
        <w:t>η θανατηφόρα άσκηση βίας από άνδρ</w:t>
      </w:r>
      <w:r w:rsidR="00653412">
        <w:rPr>
          <w:rFonts w:ascii="Arial" w:hAnsi="Arial" w:cs="Arial"/>
          <w:sz w:val="24"/>
          <w:szCs w:val="24"/>
        </w:rPr>
        <w:t>α</w:t>
      </w:r>
      <w:r>
        <w:rPr>
          <w:rFonts w:ascii="Arial" w:hAnsi="Arial" w:cs="Arial"/>
          <w:sz w:val="24"/>
          <w:szCs w:val="24"/>
        </w:rPr>
        <w:t xml:space="preserve"> προς τ</w:t>
      </w:r>
      <w:r w:rsidR="00653412">
        <w:rPr>
          <w:rFonts w:ascii="Arial" w:hAnsi="Arial" w:cs="Arial"/>
          <w:sz w:val="24"/>
          <w:szCs w:val="24"/>
        </w:rPr>
        <w:t>η</w:t>
      </w:r>
      <w:r>
        <w:rPr>
          <w:rFonts w:ascii="Arial" w:hAnsi="Arial" w:cs="Arial"/>
          <w:sz w:val="24"/>
          <w:szCs w:val="24"/>
        </w:rPr>
        <w:t xml:space="preserve"> γυναίκ</w:t>
      </w:r>
      <w:r w:rsidR="00653412">
        <w:rPr>
          <w:rFonts w:ascii="Arial" w:hAnsi="Arial" w:cs="Arial"/>
          <w:sz w:val="24"/>
          <w:szCs w:val="24"/>
        </w:rPr>
        <w:t>α</w:t>
      </w:r>
      <w:r>
        <w:rPr>
          <w:rFonts w:ascii="Arial" w:hAnsi="Arial" w:cs="Arial"/>
          <w:sz w:val="24"/>
          <w:szCs w:val="24"/>
        </w:rPr>
        <w:t xml:space="preserve"> ως </w:t>
      </w:r>
      <w:r w:rsidR="00F470CC">
        <w:rPr>
          <w:rFonts w:ascii="Arial" w:hAnsi="Arial" w:cs="Arial"/>
          <w:sz w:val="24"/>
          <w:szCs w:val="24"/>
        </w:rPr>
        <w:t>έκφραση</w:t>
      </w:r>
      <w:r>
        <w:rPr>
          <w:rFonts w:ascii="Arial" w:hAnsi="Arial" w:cs="Arial"/>
          <w:sz w:val="24"/>
          <w:szCs w:val="24"/>
        </w:rPr>
        <w:t xml:space="preserve"> κτητικότητας και/ή καταφρόνησης προς το γυναικείο φύλο</w:t>
      </w:r>
      <w:r w:rsidR="00F470CC">
        <w:rPr>
          <w:rFonts w:ascii="Arial" w:hAnsi="Arial" w:cs="Arial"/>
          <w:sz w:val="24"/>
          <w:szCs w:val="24"/>
        </w:rPr>
        <w:t>,</w:t>
      </w:r>
      <w:r>
        <w:rPr>
          <w:rFonts w:ascii="Arial" w:hAnsi="Arial" w:cs="Arial"/>
          <w:sz w:val="24"/>
          <w:szCs w:val="24"/>
        </w:rPr>
        <w:t xml:space="preserve"> </w:t>
      </w:r>
      <w:r w:rsidR="00F470CC">
        <w:rPr>
          <w:rFonts w:ascii="Arial" w:hAnsi="Arial" w:cs="Arial"/>
          <w:sz w:val="24"/>
          <w:szCs w:val="24"/>
        </w:rPr>
        <w:t xml:space="preserve">βρίσκοντας </w:t>
      </w:r>
      <w:r w:rsidR="003F5321">
        <w:rPr>
          <w:rFonts w:ascii="Arial" w:hAnsi="Arial" w:cs="Arial"/>
          <w:sz w:val="24"/>
          <w:szCs w:val="24"/>
        </w:rPr>
        <w:t>την έκφρασή της στο ιδιώνυμο αδίκημα της γυναικοκτονίας ως εγκλήματος κατά της γυναίκας</w:t>
      </w:r>
      <w:r w:rsidR="00FA1BC2">
        <w:rPr>
          <w:rFonts w:ascii="Arial" w:hAnsi="Arial" w:cs="Arial"/>
          <w:sz w:val="24"/>
          <w:szCs w:val="24"/>
        </w:rPr>
        <w:t xml:space="preserve"> και/ή του κοριτσιού</w:t>
      </w:r>
      <w:r w:rsidR="003F5321">
        <w:rPr>
          <w:rFonts w:ascii="Arial" w:hAnsi="Arial" w:cs="Arial"/>
          <w:sz w:val="24"/>
          <w:szCs w:val="24"/>
        </w:rPr>
        <w:t xml:space="preserve">, ακριβώς </w:t>
      </w:r>
      <w:r w:rsidR="00FA1BC2">
        <w:rPr>
          <w:rFonts w:ascii="Arial" w:hAnsi="Arial" w:cs="Arial"/>
          <w:sz w:val="24"/>
          <w:szCs w:val="24"/>
        </w:rPr>
        <w:t>λόγω του φύλου του θύματος.  Παράλληλα</w:t>
      </w:r>
      <w:r w:rsidR="003F5321">
        <w:rPr>
          <w:rFonts w:ascii="Arial" w:hAnsi="Arial" w:cs="Arial"/>
          <w:sz w:val="24"/>
          <w:szCs w:val="24"/>
        </w:rPr>
        <w:t xml:space="preserve">, με την ένταξη του υπό αναφορά αδικήματος στην οικεία ειδική νομοθεσία </w:t>
      </w:r>
      <w:r w:rsidR="006B0E60">
        <w:rPr>
          <w:rFonts w:ascii="Arial" w:hAnsi="Arial" w:cs="Arial"/>
          <w:sz w:val="24"/>
          <w:szCs w:val="24"/>
        </w:rPr>
        <w:t xml:space="preserve">και </w:t>
      </w:r>
      <w:r w:rsidR="00F470CC">
        <w:rPr>
          <w:rFonts w:ascii="Arial" w:hAnsi="Arial" w:cs="Arial"/>
          <w:sz w:val="24"/>
          <w:szCs w:val="24"/>
        </w:rPr>
        <w:t xml:space="preserve">τις συνθήκες τέλεσης του εγκλήματος </w:t>
      </w:r>
      <w:r w:rsidR="006B0E60">
        <w:rPr>
          <w:rFonts w:ascii="Arial" w:hAnsi="Arial" w:cs="Arial"/>
          <w:sz w:val="24"/>
          <w:szCs w:val="24"/>
        </w:rPr>
        <w:t xml:space="preserve">να καθίστανται </w:t>
      </w:r>
      <w:r w:rsidR="00F470CC">
        <w:rPr>
          <w:rFonts w:ascii="Arial" w:hAnsi="Arial" w:cs="Arial"/>
          <w:sz w:val="24"/>
          <w:szCs w:val="24"/>
        </w:rPr>
        <w:t xml:space="preserve">επιβαρυντικές περιστάσεις προσμετρώμενες κατά την </w:t>
      </w:r>
      <w:r w:rsidR="006B0E60">
        <w:rPr>
          <w:rFonts w:ascii="Arial" w:hAnsi="Arial" w:cs="Arial"/>
          <w:sz w:val="24"/>
          <w:szCs w:val="24"/>
        </w:rPr>
        <w:t>επιβολή</w:t>
      </w:r>
      <w:r w:rsidR="00F470CC">
        <w:rPr>
          <w:rFonts w:ascii="Arial" w:hAnsi="Arial" w:cs="Arial"/>
          <w:sz w:val="24"/>
          <w:szCs w:val="24"/>
        </w:rPr>
        <w:t xml:space="preserve"> της ποινής</w:t>
      </w:r>
      <w:r w:rsidR="006B0E60">
        <w:rPr>
          <w:rFonts w:ascii="Arial" w:hAnsi="Arial" w:cs="Arial"/>
          <w:sz w:val="24"/>
          <w:szCs w:val="24"/>
        </w:rPr>
        <w:t>,</w:t>
      </w:r>
      <w:r w:rsidR="00F470CC">
        <w:rPr>
          <w:rFonts w:ascii="Arial" w:hAnsi="Arial" w:cs="Arial"/>
          <w:sz w:val="24"/>
          <w:szCs w:val="24"/>
        </w:rPr>
        <w:t xml:space="preserve"> κρίνεται ότι </w:t>
      </w:r>
      <w:r w:rsidR="003F5321">
        <w:rPr>
          <w:rFonts w:ascii="Arial" w:hAnsi="Arial" w:cs="Arial"/>
          <w:sz w:val="24"/>
          <w:szCs w:val="24"/>
        </w:rPr>
        <w:t xml:space="preserve">ολοκληρώνεται το νομικό πλαίσιο προστασίας των γυναικών και κοριτσιών σε σχέση με την εναντίον τους άσκηση βίας </w:t>
      </w:r>
      <w:r w:rsidR="00C71698">
        <w:rPr>
          <w:rFonts w:ascii="Arial" w:hAnsi="Arial" w:cs="Arial"/>
          <w:sz w:val="24"/>
          <w:szCs w:val="24"/>
        </w:rPr>
        <w:t>ή</w:t>
      </w:r>
      <w:r w:rsidR="003F5321">
        <w:rPr>
          <w:rFonts w:ascii="Arial" w:hAnsi="Arial" w:cs="Arial"/>
          <w:sz w:val="24"/>
          <w:szCs w:val="24"/>
        </w:rPr>
        <w:t xml:space="preserve"> ενδοοικογενειακής βίας.  </w:t>
      </w:r>
    </w:p>
    <w:p w14:paraId="5612F969" w14:textId="11CA2329" w:rsidR="000438CC" w:rsidRDefault="0013180D" w:rsidP="00290EE0">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Times New Roman" w:hAnsi="Arial" w:cs="Arial"/>
          <w:sz w:val="24"/>
          <w:szCs w:val="24"/>
          <w:lang w:eastAsia="en-GB"/>
        </w:rPr>
        <w:tab/>
      </w:r>
      <w:r w:rsidR="00290EE0">
        <w:rPr>
          <w:rFonts w:ascii="Arial" w:eastAsia="Simsun (Founder Extended)" w:hAnsi="Arial" w:cs="Arial"/>
          <w:sz w:val="24"/>
          <w:szCs w:val="24"/>
          <w:lang w:eastAsia="zh-CN"/>
        </w:rPr>
        <w:t xml:space="preserve">Στο στάδιο της συζήτησης του όλου θέματος και ειδικότερα της πρώτης πρότασης νόμου, ενώ ως θέμα αρχής όλοι οι κληθέντες είχαν εκφράσει τη σύμφωνη γνώμη τους με </w:t>
      </w:r>
      <w:r w:rsidR="00290EE0">
        <w:rPr>
          <w:rFonts w:ascii="Arial" w:eastAsia="Simsun (Founder Extended)" w:hAnsi="Arial" w:cs="Arial"/>
          <w:sz w:val="24"/>
          <w:szCs w:val="24"/>
          <w:lang w:eastAsia="zh-CN"/>
        </w:rPr>
        <w:lastRenderedPageBreak/>
        <w:t>τη</w:t>
      </w:r>
      <w:r w:rsidR="00D70E19">
        <w:rPr>
          <w:rFonts w:ascii="Arial" w:eastAsia="Simsun (Founder Extended)" w:hAnsi="Arial" w:cs="Arial"/>
          <w:sz w:val="24"/>
          <w:szCs w:val="24"/>
          <w:lang w:eastAsia="zh-CN"/>
        </w:rPr>
        <w:t>ν ανάγκη</w:t>
      </w:r>
      <w:r w:rsidR="00290EE0">
        <w:rPr>
          <w:rFonts w:ascii="Arial" w:eastAsia="Simsun (Founder Extended)" w:hAnsi="Arial" w:cs="Arial"/>
          <w:sz w:val="24"/>
          <w:szCs w:val="24"/>
          <w:lang w:eastAsia="zh-CN"/>
        </w:rPr>
        <w:t xml:space="preserve"> </w:t>
      </w:r>
      <w:r w:rsidR="00E168C1">
        <w:rPr>
          <w:rFonts w:ascii="Arial" w:eastAsia="Simsun (Founder Extended)" w:hAnsi="Arial" w:cs="Arial"/>
          <w:sz w:val="24"/>
          <w:szCs w:val="24"/>
          <w:lang w:eastAsia="zh-CN"/>
        </w:rPr>
        <w:t>θέσπιση</w:t>
      </w:r>
      <w:r w:rsidR="00D70E19">
        <w:rPr>
          <w:rFonts w:ascii="Arial" w:eastAsia="Simsun (Founder Extended)" w:hAnsi="Arial" w:cs="Arial"/>
          <w:sz w:val="24"/>
          <w:szCs w:val="24"/>
          <w:lang w:eastAsia="zh-CN"/>
        </w:rPr>
        <w:t>ς</w:t>
      </w:r>
      <w:r w:rsidR="006B0E60">
        <w:rPr>
          <w:rFonts w:ascii="Arial" w:eastAsia="Simsun (Founder Extended)" w:hAnsi="Arial" w:cs="Arial"/>
          <w:sz w:val="24"/>
          <w:szCs w:val="24"/>
          <w:lang w:eastAsia="zh-CN"/>
        </w:rPr>
        <w:t>,</w:t>
      </w:r>
      <w:r w:rsidR="00E168C1">
        <w:rPr>
          <w:rFonts w:ascii="Arial" w:eastAsia="Simsun (Founder Extended)" w:hAnsi="Arial" w:cs="Arial"/>
          <w:sz w:val="24"/>
          <w:szCs w:val="24"/>
          <w:lang w:eastAsia="zh-CN"/>
        </w:rPr>
        <w:t xml:space="preserve"> </w:t>
      </w:r>
      <w:r w:rsidR="006B0E60">
        <w:rPr>
          <w:rFonts w:ascii="Arial" w:eastAsia="Simsun (Founder Extended)" w:hAnsi="Arial" w:cs="Arial"/>
          <w:sz w:val="24"/>
          <w:szCs w:val="24"/>
          <w:lang w:eastAsia="zh-CN"/>
        </w:rPr>
        <w:t>του</w:t>
      </w:r>
      <w:r w:rsidR="00E168C1">
        <w:rPr>
          <w:rFonts w:ascii="Arial" w:eastAsia="Simsun (Founder Extended)" w:hAnsi="Arial" w:cs="Arial"/>
          <w:sz w:val="24"/>
          <w:szCs w:val="24"/>
          <w:lang w:eastAsia="zh-CN"/>
        </w:rPr>
        <w:t xml:space="preserve"> διακριτού αδικήματος</w:t>
      </w:r>
      <w:r w:rsidR="006B0E60">
        <w:rPr>
          <w:rFonts w:ascii="Arial" w:eastAsia="Simsun (Founder Extended)" w:hAnsi="Arial" w:cs="Arial"/>
          <w:sz w:val="24"/>
          <w:szCs w:val="24"/>
          <w:lang w:eastAsia="zh-CN"/>
        </w:rPr>
        <w:t xml:space="preserve"> </w:t>
      </w:r>
      <w:r w:rsidR="00E168C1">
        <w:rPr>
          <w:rFonts w:ascii="Arial" w:eastAsia="Simsun (Founder Extended)" w:hAnsi="Arial" w:cs="Arial"/>
          <w:sz w:val="24"/>
          <w:szCs w:val="24"/>
          <w:lang w:eastAsia="zh-CN"/>
        </w:rPr>
        <w:t xml:space="preserve">της γυναικοκτονίας ως απάντηση στην έμφυλη βία, η εκπρόσωπος της Νομικής Υπηρεσίας της Δημοκρατίας εξέφρασε επιφυλάξεις ως προς την </w:t>
      </w:r>
      <w:r w:rsidR="00B21BF0">
        <w:rPr>
          <w:rFonts w:ascii="Arial" w:eastAsia="Simsun (Founder Extended)" w:hAnsi="Arial" w:cs="Arial"/>
          <w:sz w:val="24"/>
          <w:szCs w:val="24"/>
          <w:lang w:eastAsia="zh-CN"/>
        </w:rPr>
        <w:t xml:space="preserve">αποτελεσματική </w:t>
      </w:r>
      <w:r w:rsidR="00E168C1">
        <w:rPr>
          <w:rFonts w:ascii="Arial" w:eastAsia="Simsun (Founder Extended)" w:hAnsi="Arial" w:cs="Arial"/>
          <w:sz w:val="24"/>
          <w:szCs w:val="24"/>
          <w:lang w:eastAsia="zh-CN"/>
        </w:rPr>
        <w:t xml:space="preserve">επίτευξη του επιδιωκόμενου σκοπού </w:t>
      </w:r>
      <w:r w:rsidR="006B0E60">
        <w:rPr>
          <w:rFonts w:ascii="Arial" w:eastAsia="Simsun (Founder Extended)" w:hAnsi="Arial" w:cs="Arial"/>
          <w:sz w:val="24"/>
          <w:szCs w:val="24"/>
          <w:lang w:eastAsia="zh-CN"/>
        </w:rPr>
        <w:t>μέσω</w:t>
      </w:r>
      <w:r w:rsidR="00E168C1">
        <w:rPr>
          <w:rFonts w:ascii="Arial" w:eastAsia="Simsun (Founder Extended)" w:hAnsi="Arial" w:cs="Arial"/>
          <w:sz w:val="24"/>
          <w:szCs w:val="24"/>
          <w:lang w:eastAsia="zh-CN"/>
        </w:rPr>
        <w:t xml:space="preserve"> τροποποίηση</w:t>
      </w:r>
      <w:r w:rsidR="006B0E60">
        <w:rPr>
          <w:rFonts w:ascii="Arial" w:eastAsia="Simsun (Founder Extended)" w:hAnsi="Arial" w:cs="Arial"/>
          <w:sz w:val="24"/>
          <w:szCs w:val="24"/>
          <w:lang w:eastAsia="zh-CN"/>
        </w:rPr>
        <w:t>ς</w:t>
      </w:r>
      <w:r w:rsidR="00E168C1">
        <w:rPr>
          <w:rFonts w:ascii="Arial" w:eastAsia="Simsun (Founder Extended)" w:hAnsi="Arial" w:cs="Arial"/>
          <w:sz w:val="24"/>
          <w:szCs w:val="24"/>
          <w:lang w:eastAsia="zh-CN"/>
        </w:rPr>
        <w:t xml:space="preserve"> του Ποινικού Κώδικα και θέσπιση</w:t>
      </w:r>
      <w:r w:rsidR="006B0E60">
        <w:rPr>
          <w:rFonts w:ascii="Arial" w:eastAsia="Simsun (Founder Extended)" w:hAnsi="Arial" w:cs="Arial"/>
          <w:sz w:val="24"/>
          <w:szCs w:val="24"/>
          <w:lang w:eastAsia="zh-CN"/>
        </w:rPr>
        <w:t>ς</w:t>
      </w:r>
      <w:r w:rsidR="00E168C1">
        <w:rPr>
          <w:rFonts w:ascii="Arial" w:eastAsia="Simsun (Founder Extended)" w:hAnsi="Arial" w:cs="Arial"/>
          <w:sz w:val="24"/>
          <w:szCs w:val="24"/>
          <w:lang w:eastAsia="zh-CN"/>
        </w:rPr>
        <w:t xml:space="preserve"> του αδικήματος της γυναικοκτονίας υπό την προτεινόμενη μορφή, σύμφωνα με την οποία η θανάτωση γυναίκας ως αποτέλεσμα συγκεκριμένων προνοούμενων </w:t>
      </w:r>
      <w:r w:rsidR="006B0E60">
        <w:rPr>
          <w:rFonts w:ascii="Arial" w:eastAsia="Simsun (Founder Extended)" w:hAnsi="Arial" w:cs="Arial"/>
          <w:sz w:val="24"/>
          <w:szCs w:val="24"/>
          <w:lang w:eastAsia="zh-CN"/>
        </w:rPr>
        <w:t xml:space="preserve">με την υπό αναφορά πρόταση νόμου </w:t>
      </w:r>
      <w:r w:rsidR="00E168C1">
        <w:rPr>
          <w:rFonts w:ascii="Arial" w:eastAsia="Simsun (Founder Extended)" w:hAnsi="Arial" w:cs="Arial"/>
          <w:sz w:val="24"/>
          <w:szCs w:val="24"/>
          <w:lang w:eastAsia="zh-CN"/>
        </w:rPr>
        <w:t>περιπτώσεων και συνθηκών άσκησης βίας θα συνιστά το αδίκημα της γυναικοκτονίας.  Συναφώς, υποστήριξε ότι η δεδομένη πρόταση διαφοροποιεί μεν τη θανάτωση γυναίκας από τ</w:t>
      </w:r>
      <w:r w:rsidR="00B21BF0">
        <w:rPr>
          <w:rFonts w:ascii="Arial" w:eastAsia="Simsun (Founder Extended)" w:hAnsi="Arial" w:cs="Arial"/>
          <w:sz w:val="24"/>
          <w:szCs w:val="24"/>
          <w:lang w:eastAsia="zh-CN"/>
        </w:rPr>
        <w:t>ο</w:t>
      </w:r>
      <w:r w:rsidR="00E168C1">
        <w:rPr>
          <w:rFonts w:ascii="Arial" w:eastAsia="Simsun (Founder Extended)" w:hAnsi="Arial" w:cs="Arial"/>
          <w:sz w:val="24"/>
          <w:szCs w:val="24"/>
          <w:lang w:eastAsia="zh-CN"/>
        </w:rPr>
        <w:t xml:space="preserve"> κοιν</w:t>
      </w:r>
      <w:r w:rsidR="00B21BF0">
        <w:rPr>
          <w:rFonts w:ascii="Arial" w:eastAsia="Simsun (Founder Extended)" w:hAnsi="Arial" w:cs="Arial"/>
          <w:sz w:val="24"/>
          <w:szCs w:val="24"/>
          <w:lang w:eastAsia="zh-CN"/>
        </w:rPr>
        <w:t>ό αδίκημα της</w:t>
      </w:r>
      <w:r w:rsidR="00E168C1">
        <w:rPr>
          <w:rFonts w:ascii="Arial" w:eastAsia="Simsun (Founder Extended)" w:hAnsi="Arial" w:cs="Arial"/>
          <w:sz w:val="24"/>
          <w:szCs w:val="24"/>
          <w:lang w:eastAsia="zh-CN"/>
        </w:rPr>
        <w:t xml:space="preserve"> ανθρωποκτονία</w:t>
      </w:r>
      <w:r w:rsidR="00B21BF0">
        <w:rPr>
          <w:rFonts w:ascii="Arial" w:eastAsia="Simsun (Founder Extended)" w:hAnsi="Arial" w:cs="Arial"/>
          <w:sz w:val="24"/>
          <w:szCs w:val="24"/>
          <w:lang w:eastAsia="zh-CN"/>
        </w:rPr>
        <w:t>ς</w:t>
      </w:r>
      <w:r w:rsidR="00E135CD">
        <w:rPr>
          <w:rFonts w:ascii="Arial" w:eastAsia="Simsun (Founder Extended)" w:hAnsi="Arial" w:cs="Arial"/>
          <w:sz w:val="24"/>
          <w:szCs w:val="24"/>
          <w:lang w:eastAsia="zh-CN"/>
        </w:rPr>
        <w:t>,</w:t>
      </w:r>
      <w:r w:rsidR="00E168C1">
        <w:rPr>
          <w:rFonts w:ascii="Arial" w:eastAsia="Simsun (Founder Extended)" w:hAnsi="Arial" w:cs="Arial"/>
          <w:sz w:val="24"/>
          <w:szCs w:val="24"/>
          <w:lang w:eastAsia="zh-CN"/>
        </w:rPr>
        <w:t xml:space="preserve"> νοηματοδοτ</w:t>
      </w:r>
      <w:r w:rsidR="001B7F6D">
        <w:rPr>
          <w:rFonts w:ascii="Arial" w:eastAsia="Simsun (Founder Extended)" w:hAnsi="Arial" w:cs="Arial"/>
          <w:sz w:val="24"/>
          <w:szCs w:val="24"/>
          <w:lang w:eastAsia="zh-CN"/>
        </w:rPr>
        <w:t>ών</w:t>
      </w:r>
      <w:r w:rsidR="00E168C1">
        <w:rPr>
          <w:rFonts w:ascii="Arial" w:eastAsia="Simsun (Founder Extended)" w:hAnsi="Arial" w:cs="Arial"/>
          <w:sz w:val="24"/>
          <w:szCs w:val="24"/>
          <w:lang w:eastAsia="zh-CN"/>
        </w:rPr>
        <w:t>τα</w:t>
      </w:r>
      <w:r w:rsidR="001B7F6D">
        <w:rPr>
          <w:rFonts w:ascii="Arial" w:eastAsia="Simsun (Founder Extended)" w:hAnsi="Arial" w:cs="Arial"/>
          <w:sz w:val="24"/>
          <w:szCs w:val="24"/>
          <w:lang w:eastAsia="zh-CN"/>
        </w:rPr>
        <w:t>ς</w:t>
      </w:r>
      <w:r w:rsidR="00E168C1">
        <w:rPr>
          <w:rFonts w:ascii="Arial" w:eastAsia="Simsun (Founder Extended)" w:hAnsi="Arial" w:cs="Arial"/>
          <w:sz w:val="24"/>
          <w:szCs w:val="24"/>
          <w:lang w:eastAsia="zh-CN"/>
        </w:rPr>
        <w:t xml:space="preserve"> την ειδική αυτή περίπτωση διάπραξης </w:t>
      </w:r>
      <w:r w:rsidR="006A2087">
        <w:rPr>
          <w:rFonts w:ascii="Arial" w:eastAsia="Simsun (Founder Extended)" w:hAnsi="Arial" w:cs="Arial"/>
          <w:sz w:val="24"/>
          <w:szCs w:val="24"/>
          <w:lang w:eastAsia="zh-CN"/>
        </w:rPr>
        <w:t>τέτοιου</w:t>
      </w:r>
      <w:r w:rsidR="00E168C1">
        <w:rPr>
          <w:rFonts w:ascii="Arial" w:eastAsia="Simsun (Founder Extended)" w:hAnsi="Arial" w:cs="Arial"/>
          <w:sz w:val="24"/>
          <w:szCs w:val="24"/>
          <w:lang w:eastAsia="zh-CN"/>
        </w:rPr>
        <w:t xml:space="preserve"> εγκλήματος ως αποτέλεσμα έμφυλων διακρίσεων, δημιουργεί όμως πρόσθετα προβλήματα στην αποδεικτική διαδικασία τ</w:t>
      </w:r>
      <w:r w:rsidR="001B7F6D">
        <w:rPr>
          <w:rFonts w:ascii="Arial" w:eastAsia="Simsun (Founder Extended)" w:hAnsi="Arial" w:cs="Arial"/>
          <w:sz w:val="24"/>
          <w:szCs w:val="24"/>
          <w:lang w:eastAsia="zh-CN"/>
        </w:rPr>
        <w:t>ου</w:t>
      </w:r>
      <w:r w:rsidR="00E168C1">
        <w:rPr>
          <w:rFonts w:ascii="Arial" w:eastAsia="Simsun (Founder Extended)" w:hAnsi="Arial" w:cs="Arial"/>
          <w:sz w:val="24"/>
          <w:szCs w:val="24"/>
          <w:lang w:eastAsia="zh-CN"/>
        </w:rPr>
        <w:t xml:space="preserve"> </w:t>
      </w:r>
      <w:r w:rsidR="00E135CD">
        <w:rPr>
          <w:rFonts w:ascii="Arial" w:eastAsia="Simsun (Founder Extended)" w:hAnsi="Arial" w:cs="Arial"/>
          <w:sz w:val="24"/>
          <w:szCs w:val="24"/>
          <w:lang w:eastAsia="zh-CN"/>
        </w:rPr>
        <w:t>νέου αυτού</w:t>
      </w:r>
      <w:r w:rsidR="00E168C1">
        <w:rPr>
          <w:rFonts w:ascii="Arial" w:eastAsia="Simsun (Founder Extended)" w:hAnsi="Arial" w:cs="Arial"/>
          <w:sz w:val="24"/>
          <w:szCs w:val="24"/>
          <w:lang w:eastAsia="zh-CN"/>
        </w:rPr>
        <w:t xml:space="preserve"> εγκλήματος η οποία καθίσταται ιδιαίτερα δύσκολη, αφού στην αντικειμενική υπόστασ</w:t>
      </w:r>
      <w:r w:rsidR="006B0E60">
        <w:rPr>
          <w:rFonts w:ascii="Arial" w:eastAsia="Simsun (Founder Extended)" w:hAnsi="Arial" w:cs="Arial"/>
          <w:sz w:val="24"/>
          <w:szCs w:val="24"/>
          <w:lang w:eastAsia="zh-CN"/>
        </w:rPr>
        <w:t>η αυτού</w:t>
      </w:r>
      <w:r w:rsidR="00E168C1">
        <w:rPr>
          <w:rFonts w:ascii="Arial" w:eastAsia="Simsun (Founder Extended)" w:hAnsi="Arial" w:cs="Arial"/>
          <w:sz w:val="24"/>
          <w:szCs w:val="24"/>
          <w:lang w:eastAsia="zh-CN"/>
        </w:rPr>
        <w:t xml:space="preserve"> (</w:t>
      </w:r>
      <w:r w:rsidR="00E168C1">
        <w:rPr>
          <w:rFonts w:ascii="Arial" w:eastAsia="Simsun (Founder Extended)" w:hAnsi="Arial" w:cs="Arial"/>
          <w:sz w:val="24"/>
          <w:szCs w:val="24"/>
          <w:lang w:val="en-US" w:eastAsia="zh-CN"/>
        </w:rPr>
        <w:t>actus</w:t>
      </w:r>
      <w:r w:rsidR="00E168C1" w:rsidRPr="00E168C1">
        <w:rPr>
          <w:rFonts w:ascii="Arial" w:eastAsia="Simsun (Founder Extended)" w:hAnsi="Arial" w:cs="Arial"/>
          <w:sz w:val="24"/>
          <w:szCs w:val="24"/>
          <w:lang w:eastAsia="zh-CN"/>
        </w:rPr>
        <w:t xml:space="preserve"> </w:t>
      </w:r>
      <w:r w:rsidR="00E168C1">
        <w:rPr>
          <w:rFonts w:ascii="Arial" w:eastAsia="Simsun (Founder Extended)" w:hAnsi="Arial" w:cs="Arial"/>
          <w:sz w:val="24"/>
          <w:szCs w:val="24"/>
          <w:lang w:val="en-US" w:eastAsia="zh-CN"/>
        </w:rPr>
        <w:t>reus</w:t>
      </w:r>
      <w:r w:rsidR="00E168C1" w:rsidRPr="00E168C1">
        <w:rPr>
          <w:rFonts w:ascii="Arial" w:eastAsia="Simsun (Founder Extended)" w:hAnsi="Arial" w:cs="Arial"/>
          <w:sz w:val="24"/>
          <w:szCs w:val="24"/>
          <w:lang w:eastAsia="zh-CN"/>
        </w:rPr>
        <w:t xml:space="preserve">) </w:t>
      </w:r>
      <w:r w:rsidR="00E168C1">
        <w:rPr>
          <w:rFonts w:ascii="Arial" w:eastAsia="Simsun (Founder Extended)" w:hAnsi="Arial" w:cs="Arial"/>
          <w:sz w:val="24"/>
          <w:szCs w:val="24"/>
          <w:lang w:eastAsia="zh-CN"/>
        </w:rPr>
        <w:t>προστίθενται ουσιαστικά νέα συστατικά στοιχεία</w:t>
      </w:r>
      <w:r w:rsidR="006B0E60">
        <w:rPr>
          <w:rFonts w:ascii="Arial" w:eastAsia="Simsun (Founder Extended)" w:hAnsi="Arial" w:cs="Arial"/>
          <w:sz w:val="24"/>
          <w:szCs w:val="24"/>
          <w:lang w:eastAsia="zh-CN"/>
        </w:rPr>
        <w:t>,</w:t>
      </w:r>
      <w:r w:rsidR="00E168C1">
        <w:rPr>
          <w:rFonts w:ascii="Arial" w:eastAsia="Simsun (Founder Extended)" w:hAnsi="Arial" w:cs="Arial"/>
          <w:sz w:val="24"/>
          <w:szCs w:val="24"/>
          <w:lang w:eastAsia="zh-CN"/>
        </w:rPr>
        <w:t xml:space="preserve"> τα οποία θα δυσχερ</w:t>
      </w:r>
      <w:r w:rsidR="001D1AFC">
        <w:rPr>
          <w:rFonts w:ascii="Arial" w:eastAsia="Simsun (Founder Extended)" w:hAnsi="Arial" w:cs="Arial"/>
          <w:sz w:val="24"/>
          <w:szCs w:val="24"/>
          <w:lang w:eastAsia="zh-CN"/>
        </w:rPr>
        <w:t>άνουν αντί να διευκολύνουν την απόδειξη ενός τέτοιου εγκλήματος.</w:t>
      </w:r>
    </w:p>
    <w:p w14:paraId="500DE6C6" w14:textId="240074C5" w:rsidR="001D1AFC" w:rsidRDefault="001D1AFC" w:rsidP="00290EE0">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Σημειώνεται ότι με τη</w:t>
      </w:r>
      <w:r w:rsidR="00D73BDD">
        <w:rPr>
          <w:rFonts w:ascii="Arial" w:eastAsia="Simsun (Founder Extended)" w:hAnsi="Arial" w:cs="Arial"/>
          <w:sz w:val="24"/>
          <w:szCs w:val="24"/>
          <w:lang w:eastAsia="zh-CN"/>
        </w:rPr>
        <w:t xml:space="preserve">ν ως άνω </w:t>
      </w:r>
      <w:r>
        <w:rPr>
          <w:rFonts w:ascii="Arial" w:eastAsia="Simsun (Founder Extended)" w:hAnsi="Arial" w:cs="Arial"/>
          <w:sz w:val="24"/>
          <w:szCs w:val="24"/>
          <w:lang w:eastAsia="zh-CN"/>
        </w:rPr>
        <w:t xml:space="preserve">θέση συμφώνησε </w:t>
      </w:r>
      <w:r w:rsidR="006B0E60">
        <w:rPr>
          <w:rFonts w:ascii="Arial" w:eastAsia="Simsun (Founder Extended)" w:hAnsi="Arial" w:cs="Arial"/>
          <w:sz w:val="24"/>
          <w:szCs w:val="24"/>
          <w:lang w:eastAsia="zh-CN"/>
        </w:rPr>
        <w:t xml:space="preserve">και </w:t>
      </w:r>
      <w:r>
        <w:rPr>
          <w:rFonts w:ascii="Arial" w:eastAsia="Simsun (Founder Extended)" w:hAnsi="Arial" w:cs="Arial"/>
          <w:sz w:val="24"/>
          <w:szCs w:val="24"/>
          <w:lang w:eastAsia="zh-CN"/>
        </w:rPr>
        <w:t xml:space="preserve">ο εκπρόσωπος του Παγκύπριου Δικηγορικού Συλλόγου.  </w:t>
      </w:r>
    </w:p>
    <w:p w14:paraId="7B6326AA" w14:textId="408C752B" w:rsidR="001D1AFC" w:rsidRDefault="001D1AFC" w:rsidP="00290EE0">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Συναφώς, η εκπρόσωπος της Νομικής Υπηρεσίας της Δημοκρατίας προς επίτευξη του επιδιωκόμενου σκοπού </w:t>
      </w:r>
      <w:r w:rsidR="006B0E60">
        <w:rPr>
          <w:rFonts w:ascii="Arial" w:eastAsia="Simsun (Founder Extended)" w:hAnsi="Arial" w:cs="Arial"/>
          <w:sz w:val="24"/>
          <w:szCs w:val="24"/>
          <w:lang w:eastAsia="zh-CN"/>
        </w:rPr>
        <w:t>εισηγήθηκε</w:t>
      </w:r>
      <w:r w:rsidR="00CF2262">
        <w:rPr>
          <w:rFonts w:ascii="Arial" w:eastAsia="Simsun (Founder Extended)" w:hAnsi="Arial" w:cs="Arial"/>
          <w:sz w:val="24"/>
          <w:szCs w:val="24"/>
          <w:lang w:eastAsia="zh-CN"/>
        </w:rPr>
        <w:t>, όπως αντί τροποποίησης του Ποινικού Κώδικα</w:t>
      </w:r>
      <w:r w:rsidR="00B21BF0">
        <w:rPr>
          <w:rFonts w:ascii="Arial" w:eastAsia="Simsun (Founder Extended)" w:hAnsi="Arial" w:cs="Arial"/>
          <w:sz w:val="24"/>
          <w:szCs w:val="24"/>
          <w:lang w:eastAsia="zh-CN"/>
        </w:rPr>
        <w:t>,</w:t>
      </w:r>
      <w:r w:rsidR="00CF2262">
        <w:rPr>
          <w:rFonts w:ascii="Arial" w:eastAsia="Simsun (Founder Extended)" w:hAnsi="Arial" w:cs="Arial"/>
          <w:sz w:val="24"/>
          <w:szCs w:val="24"/>
          <w:lang w:eastAsia="zh-CN"/>
        </w:rPr>
        <w:t xml:space="preserve"> τροποποιηθεί το οικείο ειδικό</w:t>
      </w:r>
      <w:r w:rsidR="006B0E60">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νομοθετικ</w:t>
      </w:r>
      <w:r w:rsidR="00CF2262">
        <w:rPr>
          <w:rFonts w:ascii="Arial" w:eastAsia="Simsun (Founder Extended)" w:hAnsi="Arial" w:cs="Arial"/>
          <w:sz w:val="24"/>
          <w:szCs w:val="24"/>
          <w:lang w:eastAsia="zh-CN"/>
        </w:rPr>
        <w:t>ό</w:t>
      </w:r>
      <w:r>
        <w:rPr>
          <w:rFonts w:ascii="Arial" w:eastAsia="Simsun (Founder Extended)" w:hAnsi="Arial" w:cs="Arial"/>
          <w:sz w:val="24"/>
          <w:szCs w:val="24"/>
          <w:lang w:eastAsia="zh-CN"/>
        </w:rPr>
        <w:t xml:space="preserve"> </w:t>
      </w:r>
      <w:r w:rsidR="00CF2262">
        <w:rPr>
          <w:rFonts w:ascii="Arial" w:eastAsia="Simsun (Founder Extended)" w:hAnsi="Arial" w:cs="Arial"/>
          <w:sz w:val="24"/>
          <w:szCs w:val="24"/>
          <w:lang w:eastAsia="zh-CN"/>
        </w:rPr>
        <w:t>πλαίσιο</w:t>
      </w:r>
      <w:r>
        <w:rPr>
          <w:rFonts w:ascii="Arial" w:eastAsia="Simsun (Founder Extended)" w:hAnsi="Arial" w:cs="Arial"/>
          <w:sz w:val="24"/>
          <w:szCs w:val="24"/>
          <w:lang w:eastAsia="zh-CN"/>
        </w:rPr>
        <w:t xml:space="preserve"> με το οποίο έχει υλοποιηθεί η εφαρμογή της κυρωθείσας διά νόμου σύμβασης, ήτοι </w:t>
      </w:r>
      <w:r w:rsidR="006B0E60">
        <w:rPr>
          <w:rFonts w:ascii="Arial" w:eastAsia="Simsun (Founder Extended)" w:hAnsi="Arial" w:cs="Arial"/>
          <w:sz w:val="24"/>
          <w:szCs w:val="24"/>
          <w:lang w:eastAsia="zh-CN"/>
        </w:rPr>
        <w:t xml:space="preserve">της Σύμβασης </w:t>
      </w:r>
      <w:r>
        <w:rPr>
          <w:rFonts w:ascii="Arial" w:eastAsia="Simsun (Founder Extended)" w:hAnsi="Arial" w:cs="Arial"/>
          <w:sz w:val="24"/>
          <w:szCs w:val="24"/>
          <w:lang w:eastAsia="zh-CN"/>
        </w:rPr>
        <w:t>του Συμβουλίου της Ευρώπης για την Πρόληψη και Καταπολέμηση της Βίας κατά των Γυναικών και της Ενδοοικογενειακής Βίας, γνωστή</w:t>
      </w:r>
      <w:r w:rsidR="006B0E60">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ως Σύμβαση</w:t>
      </w:r>
      <w:r w:rsidR="006B0E60">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της Κωνσταντινούπολης και την τροποποίηση του οικείου </w:t>
      </w:r>
      <w:r w:rsidR="00CF2262">
        <w:rPr>
          <w:rFonts w:ascii="Arial" w:eastAsia="Simsun (Founder Extended)" w:hAnsi="Arial" w:cs="Arial"/>
          <w:sz w:val="24"/>
          <w:szCs w:val="24"/>
          <w:lang w:eastAsia="zh-CN"/>
        </w:rPr>
        <w:t>Ν</w:t>
      </w:r>
      <w:r>
        <w:rPr>
          <w:rFonts w:ascii="Arial" w:eastAsia="Simsun (Founder Extended)" w:hAnsi="Arial" w:cs="Arial"/>
          <w:sz w:val="24"/>
          <w:szCs w:val="24"/>
          <w:lang w:eastAsia="zh-CN"/>
        </w:rPr>
        <w:t>όμου [Αρ. Νόμου 115(Ι) του 2021]</w:t>
      </w:r>
      <w:r w:rsidR="006B0E60">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κατά τρόπο που οι προνοούμενες στην υπό αναφορά πρώτη πρόταση νόμου περιπτώσεις θανάτωσης γυναίκας ως αποτέλεσμα άσκησης βίας, να καταστούν επιβαρυντικές περιστάσεις προσμετρώμενες κατά την </w:t>
      </w:r>
      <w:r w:rsidR="006B0E60">
        <w:rPr>
          <w:rFonts w:ascii="Arial" w:eastAsia="Simsun (Founder Extended)" w:hAnsi="Arial" w:cs="Arial"/>
          <w:sz w:val="24"/>
          <w:szCs w:val="24"/>
          <w:lang w:eastAsia="zh-CN"/>
        </w:rPr>
        <w:t>επιβολή</w:t>
      </w:r>
      <w:r>
        <w:rPr>
          <w:rFonts w:ascii="Arial" w:eastAsia="Simsun (Founder Extended)" w:hAnsi="Arial" w:cs="Arial"/>
          <w:sz w:val="24"/>
          <w:szCs w:val="24"/>
          <w:lang w:eastAsia="zh-CN"/>
        </w:rPr>
        <w:t xml:space="preserve"> της ποινής.  </w:t>
      </w:r>
    </w:p>
    <w:p w14:paraId="7B89F232" w14:textId="71341D04" w:rsidR="001D1AFC" w:rsidRDefault="001D1AFC" w:rsidP="00290EE0">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ab/>
        <w:t>Υπό το φως του πιο πάνω προβληματισμού και επιφυλάξεω</w:t>
      </w:r>
      <w:r w:rsidR="004D0741">
        <w:rPr>
          <w:rFonts w:ascii="Arial" w:eastAsia="Simsun (Founder Extended)" w:hAnsi="Arial" w:cs="Arial"/>
          <w:sz w:val="24"/>
          <w:szCs w:val="24"/>
          <w:lang w:eastAsia="zh-CN"/>
        </w:rPr>
        <w:t>ν</w:t>
      </w:r>
      <w:r w:rsidR="006B0E60">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η </w:t>
      </w:r>
      <w:r w:rsidR="00E135CD">
        <w:rPr>
          <w:rFonts w:ascii="Arial" w:eastAsia="Simsun (Founder Extended)" w:hAnsi="Arial" w:cs="Arial"/>
          <w:sz w:val="24"/>
          <w:szCs w:val="24"/>
          <w:lang w:eastAsia="zh-CN"/>
        </w:rPr>
        <w:t xml:space="preserve">Πρόεδρος της Βουλής κ. Αννίτα Δημητρίου και </w:t>
      </w:r>
      <w:r>
        <w:rPr>
          <w:rFonts w:ascii="Arial" w:eastAsia="Simsun (Founder Extended)" w:hAnsi="Arial" w:cs="Arial"/>
          <w:sz w:val="24"/>
          <w:szCs w:val="24"/>
          <w:lang w:eastAsia="zh-CN"/>
        </w:rPr>
        <w:t>εισηγήτρια της πρώτης πρότασης νόμου επανήλθε με την κατάθεση στη Βουλή της δεύτερης υπό αναφορά πρότασης νόμου, με την οποία προτείνεται η τροποποίηση του ανωτέρω αναφερόμενου νόμου, ήτοι το</w:t>
      </w:r>
      <w:r w:rsidR="004D0741">
        <w:rPr>
          <w:rFonts w:ascii="Arial" w:eastAsia="Simsun (Founder Extended)" w:hAnsi="Arial" w:cs="Arial"/>
          <w:sz w:val="24"/>
          <w:szCs w:val="24"/>
          <w:lang w:eastAsia="zh-CN"/>
        </w:rPr>
        <w:t>υ</w:t>
      </w:r>
      <w:r>
        <w:rPr>
          <w:rFonts w:ascii="Arial" w:eastAsia="Simsun (Founder Extended)" w:hAnsi="Arial" w:cs="Arial"/>
          <w:sz w:val="24"/>
          <w:szCs w:val="24"/>
          <w:lang w:eastAsia="zh-CN"/>
        </w:rPr>
        <w:t xml:space="preserve"> περί της </w:t>
      </w:r>
      <w:r w:rsidR="004D0741">
        <w:rPr>
          <w:rFonts w:ascii="Arial" w:eastAsia="Simsun (Founder Extended)" w:hAnsi="Arial" w:cs="Arial"/>
          <w:sz w:val="24"/>
          <w:szCs w:val="24"/>
          <w:lang w:eastAsia="zh-CN"/>
        </w:rPr>
        <w:t>Πρόληψης και της Καταπολέμησης της Βίας κατά των Γυναικών και της Ενδοοικογενειακής Βίας και περί Συναφών Θεμάτων Νόμου, ώστε οι προνοούμενες περιπτώσεις θανάτου γυναίκας ως αποτέλεσμα άσκησης βίας λόγω φύλου, ως αυτές επακριβώς προνοούνται στην πρώτη πρόταση νόμου</w:t>
      </w:r>
      <w:r w:rsidR="00932A27">
        <w:rPr>
          <w:rFonts w:ascii="Arial" w:eastAsia="Simsun (Founder Extended)" w:hAnsi="Arial" w:cs="Arial"/>
          <w:sz w:val="24"/>
          <w:szCs w:val="24"/>
          <w:lang w:eastAsia="zh-CN"/>
        </w:rPr>
        <w:t>,</w:t>
      </w:r>
      <w:r w:rsidR="004D0741">
        <w:rPr>
          <w:rFonts w:ascii="Arial" w:eastAsia="Simsun (Founder Extended)" w:hAnsi="Arial" w:cs="Arial"/>
          <w:sz w:val="24"/>
          <w:szCs w:val="24"/>
          <w:lang w:eastAsia="zh-CN"/>
        </w:rPr>
        <w:t xml:space="preserve"> να καταστούν αντί συστατικά στοιχεία της αντικειμενικής υπόστασης του εγκλήματος</w:t>
      </w:r>
      <w:r w:rsidR="006B0E60">
        <w:rPr>
          <w:rFonts w:ascii="Arial" w:eastAsia="Simsun (Founder Extended)" w:hAnsi="Arial" w:cs="Arial"/>
          <w:sz w:val="24"/>
          <w:szCs w:val="24"/>
          <w:lang w:eastAsia="zh-CN"/>
        </w:rPr>
        <w:t>,</w:t>
      </w:r>
      <w:r w:rsidR="004D0741">
        <w:rPr>
          <w:rFonts w:ascii="Arial" w:eastAsia="Simsun (Founder Extended)" w:hAnsi="Arial" w:cs="Arial"/>
          <w:sz w:val="24"/>
          <w:szCs w:val="24"/>
          <w:lang w:eastAsia="zh-CN"/>
        </w:rPr>
        <w:t xml:space="preserve"> επιβαρυντικές περιστάσεις κατά την </w:t>
      </w:r>
      <w:r w:rsidR="006B0E60">
        <w:rPr>
          <w:rFonts w:ascii="Arial" w:eastAsia="Simsun (Founder Extended)" w:hAnsi="Arial" w:cs="Arial"/>
          <w:sz w:val="24"/>
          <w:szCs w:val="24"/>
          <w:lang w:eastAsia="zh-CN"/>
        </w:rPr>
        <w:t>επιβολή</w:t>
      </w:r>
      <w:r w:rsidR="004D0741">
        <w:rPr>
          <w:rFonts w:ascii="Arial" w:eastAsia="Simsun (Founder Extended)" w:hAnsi="Arial" w:cs="Arial"/>
          <w:sz w:val="24"/>
          <w:szCs w:val="24"/>
          <w:lang w:eastAsia="zh-CN"/>
        </w:rPr>
        <w:t xml:space="preserve"> της ποινής για την πρόκληση θανάτου γυναίκας με παράνομη πράξη ή παράλειψη</w:t>
      </w:r>
      <w:r w:rsidR="00CF2262">
        <w:rPr>
          <w:rFonts w:ascii="Arial" w:eastAsia="Simsun (Founder Extended)" w:hAnsi="Arial" w:cs="Arial"/>
          <w:sz w:val="24"/>
          <w:szCs w:val="24"/>
          <w:lang w:eastAsia="zh-CN"/>
        </w:rPr>
        <w:t>,</w:t>
      </w:r>
      <w:r w:rsidR="004D0741">
        <w:rPr>
          <w:rFonts w:ascii="Arial" w:eastAsia="Simsun (Founder Extended)" w:hAnsi="Arial" w:cs="Arial"/>
          <w:sz w:val="24"/>
          <w:szCs w:val="24"/>
          <w:lang w:eastAsia="zh-CN"/>
        </w:rPr>
        <w:t xml:space="preserve"> </w:t>
      </w:r>
      <w:r w:rsidR="006A2087">
        <w:rPr>
          <w:rFonts w:ascii="Arial" w:eastAsia="Simsun (Founder Extended)" w:hAnsi="Arial" w:cs="Arial"/>
          <w:sz w:val="24"/>
          <w:szCs w:val="24"/>
          <w:lang w:eastAsia="zh-CN"/>
        </w:rPr>
        <w:t>συνιστώντας</w:t>
      </w:r>
      <w:r w:rsidR="004D0741">
        <w:rPr>
          <w:rFonts w:ascii="Arial" w:eastAsia="Simsun (Founder Extended)" w:hAnsi="Arial" w:cs="Arial"/>
          <w:sz w:val="24"/>
          <w:szCs w:val="24"/>
          <w:lang w:eastAsia="zh-CN"/>
        </w:rPr>
        <w:t xml:space="preserve"> το αδίκημα της γυναικοκτονίας</w:t>
      </w:r>
      <w:r w:rsidR="00B21BF0">
        <w:rPr>
          <w:rFonts w:ascii="Arial" w:eastAsia="Simsun (Founder Extended)" w:hAnsi="Arial" w:cs="Arial"/>
          <w:sz w:val="24"/>
          <w:szCs w:val="24"/>
          <w:lang w:eastAsia="zh-CN"/>
        </w:rPr>
        <w:t>.  Το</w:t>
      </w:r>
      <w:r w:rsidR="00CF2262">
        <w:rPr>
          <w:rFonts w:ascii="Arial" w:eastAsia="Simsun (Founder Extended)" w:hAnsi="Arial" w:cs="Arial"/>
          <w:sz w:val="24"/>
          <w:szCs w:val="24"/>
          <w:lang w:eastAsia="zh-CN"/>
        </w:rPr>
        <w:t xml:space="preserve"> </w:t>
      </w:r>
      <w:r w:rsidR="00B21BF0">
        <w:rPr>
          <w:rFonts w:ascii="Arial" w:eastAsia="Simsun (Founder Extended)" w:hAnsi="Arial" w:cs="Arial"/>
          <w:sz w:val="24"/>
          <w:szCs w:val="24"/>
          <w:lang w:eastAsia="zh-CN"/>
        </w:rPr>
        <w:t xml:space="preserve">εν λόγω αδίκημα </w:t>
      </w:r>
      <w:r w:rsidR="00CF2262">
        <w:rPr>
          <w:rFonts w:ascii="Arial" w:eastAsia="Simsun (Founder Extended)" w:hAnsi="Arial" w:cs="Arial"/>
          <w:sz w:val="24"/>
          <w:szCs w:val="24"/>
          <w:lang w:eastAsia="zh-CN"/>
        </w:rPr>
        <w:t xml:space="preserve">θα περιληφθεί τοιουτοτρόπως στον πίνακα του υπό αναφορά Νόμου, στον οποίο παρατίθεται ως μέρος </w:t>
      </w:r>
      <w:r w:rsidR="00B21BF0">
        <w:rPr>
          <w:rFonts w:ascii="Arial" w:eastAsia="Simsun (Founder Extended)" w:hAnsi="Arial" w:cs="Arial"/>
          <w:sz w:val="24"/>
          <w:szCs w:val="24"/>
          <w:lang w:eastAsia="zh-CN"/>
        </w:rPr>
        <w:t xml:space="preserve">του </w:t>
      </w:r>
      <w:r w:rsidR="00CF2262">
        <w:rPr>
          <w:rFonts w:ascii="Arial" w:eastAsia="Simsun (Founder Extended)" w:hAnsi="Arial" w:cs="Arial"/>
          <w:sz w:val="24"/>
          <w:szCs w:val="24"/>
          <w:lang w:eastAsia="zh-CN"/>
        </w:rPr>
        <w:t>ειδικού αυτού Νόμου σειρά αδικημάτων, τα οποία για σκοπούς του υπό αναφορά νόμου λογίζονται ως αδικήματα βίας κατά γυναίκας, γεγονός το οποίο αφ’ εαυτού σηματοδοτεί και την ουσία ύπαρξης του ειδικού αυτού νόμου ως απ</w:t>
      </w:r>
      <w:r w:rsidR="00B21BF0">
        <w:rPr>
          <w:rFonts w:ascii="Arial" w:eastAsia="Simsun (Founder Extended)" w:hAnsi="Arial" w:cs="Arial"/>
          <w:sz w:val="24"/>
          <w:szCs w:val="24"/>
          <w:lang w:eastAsia="zh-CN"/>
        </w:rPr>
        <w:t>ο</w:t>
      </w:r>
      <w:r w:rsidR="00CF2262">
        <w:rPr>
          <w:rFonts w:ascii="Arial" w:eastAsia="Simsun (Founder Extended)" w:hAnsi="Arial" w:cs="Arial"/>
          <w:sz w:val="24"/>
          <w:szCs w:val="24"/>
          <w:lang w:eastAsia="zh-CN"/>
        </w:rPr>
        <w:t>τ</w:t>
      </w:r>
      <w:r w:rsidR="00B21BF0">
        <w:rPr>
          <w:rFonts w:ascii="Arial" w:eastAsia="Simsun (Founder Extended)" w:hAnsi="Arial" w:cs="Arial"/>
          <w:sz w:val="24"/>
          <w:szCs w:val="24"/>
          <w:lang w:eastAsia="zh-CN"/>
        </w:rPr>
        <w:t>ό</w:t>
      </w:r>
      <w:r w:rsidR="00CF2262">
        <w:rPr>
          <w:rFonts w:ascii="Arial" w:eastAsia="Simsun (Founder Extended)" w:hAnsi="Arial" w:cs="Arial"/>
          <w:sz w:val="24"/>
          <w:szCs w:val="24"/>
          <w:lang w:eastAsia="zh-CN"/>
        </w:rPr>
        <w:t xml:space="preserve">κου της κυρωθείσας Σύμβασης της Κωνσταντινούπολης.  </w:t>
      </w:r>
    </w:p>
    <w:p w14:paraId="2F307F1D" w14:textId="518A96A5" w:rsidR="004D0741" w:rsidRDefault="004D0741" w:rsidP="00290EE0">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Ειδικότερα, με τη δεύτερη υπό συζήτηση πρόταση νόμου, το δικαστήριο </w:t>
      </w:r>
      <w:r w:rsidR="00E135CD">
        <w:rPr>
          <w:rFonts w:ascii="Arial" w:eastAsia="Simsun (Founder Extended)" w:hAnsi="Arial" w:cs="Arial"/>
          <w:sz w:val="24"/>
          <w:szCs w:val="24"/>
          <w:lang w:eastAsia="zh-CN"/>
        </w:rPr>
        <w:t>πέραν</w:t>
      </w:r>
      <w:r>
        <w:rPr>
          <w:rFonts w:ascii="Arial" w:eastAsia="Simsun (Founder Extended)" w:hAnsi="Arial" w:cs="Arial"/>
          <w:sz w:val="24"/>
          <w:szCs w:val="24"/>
          <w:lang w:eastAsia="zh-CN"/>
        </w:rPr>
        <w:t xml:space="preserve"> των ήδη προβλεπ</w:t>
      </w:r>
      <w:r w:rsidR="00D73BDD">
        <w:rPr>
          <w:rFonts w:ascii="Arial" w:eastAsia="Simsun (Founder Extended)" w:hAnsi="Arial" w:cs="Arial"/>
          <w:sz w:val="24"/>
          <w:szCs w:val="24"/>
          <w:lang w:eastAsia="zh-CN"/>
        </w:rPr>
        <w:t>ό</w:t>
      </w:r>
      <w:r>
        <w:rPr>
          <w:rFonts w:ascii="Arial" w:eastAsia="Simsun (Founder Extended)" w:hAnsi="Arial" w:cs="Arial"/>
          <w:sz w:val="24"/>
          <w:szCs w:val="24"/>
          <w:lang w:eastAsia="zh-CN"/>
        </w:rPr>
        <w:t>μ</w:t>
      </w:r>
      <w:r w:rsidR="00D73BDD">
        <w:rPr>
          <w:rFonts w:ascii="Arial" w:eastAsia="Simsun (Founder Extended)" w:hAnsi="Arial" w:cs="Arial"/>
          <w:sz w:val="24"/>
          <w:szCs w:val="24"/>
          <w:lang w:eastAsia="zh-CN"/>
        </w:rPr>
        <w:t>ε</w:t>
      </w:r>
      <w:r>
        <w:rPr>
          <w:rFonts w:ascii="Arial" w:eastAsia="Simsun (Founder Extended)" w:hAnsi="Arial" w:cs="Arial"/>
          <w:sz w:val="24"/>
          <w:szCs w:val="24"/>
          <w:lang w:eastAsia="zh-CN"/>
        </w:rPr>
        <w:t xml:space="preserve">νων στην ειδική νομοθεσία για την καταπολέμηση της βίας κατά των γυναικών επιβαρυντικών περιστάσεων, κατά την </w:t>
      </w:r>
      <w:r w:rsidR="006B0E60">
        <w:rPr>
          <w:rFonts w:ascii="Arial" w:eastAsia="Simsun (Founder Extended)" w:hAnsi="Arial" w:cs="Arial"/>
          <w:sz w:val="24"/>
          <w:szCs w:val="24"/>
          <w:lang w:eastAsia="zh-CN"/>
        </w:rPr>
        <w:t>επιβολή</w:t>
      </w:r>
      <w:r>
        <w:rPr>
          <w:rFonts w:ascii="Arial" w:eastAsia="Simsun (Founder Extended)" w:hAnsi="Arial" w:cs="Arial"/>
          <w:sz w:val="24"/>
          <w:szCs w:val="24"/>
          <w:lang w:eastAsia="zh-CN"/>
        </w:rPr>
        <w:t xml:space="preserve"> της ποινής για το αδίκημα της γυναικοκτονίας θα λαμβάνει υπόψη </w:t>
      </w:r>
      <w:r w:rsidR="006B0E60">
        <w:rPr>
          <w:rFonts w:ascii="Arial" w:eastAsia="Simsun (Founder Extended)" w:hAnsi="Arial" w:cs="Arial"/>
          <w:sz w:val="24"/>
          <w:szCs w:val="24"/>
          <w:lang w:eastAsia="zh-CN"/>
        </w:rPr>
        <w:t>επιπρόσθετους</w:t>
      </w:r>
      <w:r>
        <w:rPr>
          <w:rFonts w:ascii="Arial" w:eastAsia="Simsun (Founder Extended)" w:hAnsi="Arial" w:cs="Arial"/>
          <w:sz w:val="24"/>
          <w:szCs w:val="24"/>
          <w:lang w:eastAsia="zh-CN"/>
        </w:rPr>
        <w:t xml:space="preserve"> επιβαρυντικούς παράγοντες</w:t>
      </w:r>
      <w:r w:rsidR="006B0E60">
        <w:rPr>
          <w:rFonts w:ascii="Arial" w:eastAsia="Simsun (Founder Extended)" w:hAnsi="Arial" w:cs="Arial"/>
          <w:sz w:val="24"/>
          <w:szCs w:val="24"/>
          <w:lang w:eastAsia="zh-CN"/>
        </w:rPr>
        <w:t>, ήτοι</w:t>
      </w:r>
      <w:r>
        <w:rPr>
          <w:rFonts w:ascii="Arial" w:eastAsia="Simsun (Founder Extended)" w:hAnsi="Arial" w:cs="Arial"/>
          <w:sz w:val="24"/>
          <w:szCs w:val="24"/>
          <w:lang w:eastAsia="zh-CN"/>
        </w:rPr>
        <w:t xml:space="preserve"> ότι ο θάνατος επήλθε ως αποτέλεσμα</w:t>
      </w:r>
      <w:r w:rsidR="00B83BA7">
        <w:rPr>
          <w:rFonts w:ascii="Arial" w:eastAsia="Simsun (Founder Extended)" w:hAnsi="Arial" w:cs="Arial"/>
          <w:sz w:val="24"/>
          <w:szCs w:val="24"/>
          <w:lang w:eastAsia="zh-CN"/>
        </w:rPr>
        <w:t>:</w:t>
      </w:r>
    </w:p>
    <w:p w14:paraId="6C405EA2" w14:textId="0ACE09A9" w:rsidR="006B0E60" w:rsidRDefault="00853C2E" w:rsidP="006B0E60">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Άσκησης βίας από ερωτικό σύντροφο</w:t>
      </w:r>
      <w:r>
        <w:rPr>
          <w:rFonts w:ascii="Arial" w:eastAsia="Simsun (Founder Extended)" w:hAnsi="Arial" w:cs="Arial"/>
          <w:sz w:val="24"/>
          <w:szCs w:val="24"/>
          <w:vertAlign w:val="superscript"/>
          <w:lang w:eastAsia="zh-CN"/>
        </w:rPr>
        <w:t>.</w:t>
      </w:r>
    </w:p>
    <w:p w14:paraId="1D5552FE" w14:textId="7208BBD8" w:rsidR="00853C2E" w:rsidRDefault="00853C2E" w:rsidP="006B0E60">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βασανισμού ή άσκησης βίας λόγω μισογυνισμού</w:t>
      </w:r>
      <w:r>
        <w:rPr>
          <w:rFonts w:ascii="Arial" w:eastAsia="Simsun (Founder Extended)" w:hAnsi="Arial" w:cs="Arial"/>
          <w:sz w:val="24"/>
          <w:szCs w:val="24"/>
          <w:vertAlign w:val="superscript"/>
          <w:lang w:eastAsia="zh-CN"/>
        </w:rPr>
        <w:t>.</w:t>
      </w:r>
    </w:p>
    <w:p w14:paraId="541B52EA" w14:textId="3142CCFD" w:rsidR="00853C2E" w:rsidRDefault="00853C2E" w:rsidP="006B0E60">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άσκησης ενδοοικογενειακής βίας</w:t>
      </w:r>
      <w:r>
        <w:rPr>
          <w:rFonts w:ascii="Arial" w:eastAsia="Simsun (Founder Extended)" w:hAnsi="Arial" w:cs="Arial"/>
          <w:sz w:val="24"/>
          <w:szCs w:val="24"/>
          <w:vertAlign w:val="superscript"/>
          <w:lang w:eastAsia="zh-CN"/>
        </w:rPr>
        <w:t>.</w:t>
      </w:r>
    </w:p>
    <w:p w14:paraId="6ABEE19F" w14:textId="6AB89828" w:rsidR="00853C2E" w:rsidRDefault="00853C2E" w:rsidP="006B0E60">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άσκησης βίας για λόγους τιμής</w:t>
      </w:r>
      <w:r>
        <w:rPr>
          <w:rFonts w:ascii="Arial" w:eastAsia="Simsun (Founder Extended)" w:hAnsi="Arial" w:cs="Arial"/>
          <w:sz w:val="24"/>
          <w:szCs w:val="24"/>
          <w:vertAlign w:val="superscript"/>
          <w:lang w:eastAsia="zh-CN"/>
        </w:rPr>
        <w:t>.</w:t>
      </w:r>
    </w:p>
    <w:p w14:paraId="46B22BCB" w14:textId="4295B974" w:rsidR="00853C2E" w:rsidRDefault="00853C2E" w:rsidP="006B0E60">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άσκησης βίας για λόγους θρησκευτικών πεποιθήσεων</w:t>
      </w:r>
      <w:r>
        <w:rPr>
          <w:rFonts w:ascii="Arial" w:eastAsia="Simsun (Founder Extended)" w:hAnsi="Arial" w:cs="Arial"/>
          <w:sz w:val="24"/>
          <w:szCs w:val="24"/>
          <w:vertAlign w:val="superscript"/>
          <w:lang w:eastAsia="zh-CN"/>
        </w:rPr>
        <w:t>.</w:t>
      </w:r>
    </w:p>
    <w:p w14:paraId="04F85D81" w14:textId="24D889AF" w:rsidR="00853C2E" w:rsidRDefault="00853C2E" w:rsidP="006B0E60">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άσκησης βίας λόγω σεξουαλικού προσανατολισμού ή ταυτότητας φύλου</w:t>
      </w:r>
      <w:r>
        <w:rPr>
          <w:rFonts w:ascii="Arial" w:eastAsia="Simsun (Founder Extended)" w:hAnsi="Arial" w:cs="Arial"/>
          <w:sz w:val="24"/>
          <w:szCs w:val="24"/>
          <w:vertAlign w:val="superscript"/>
          <w:lang w:eastAsia="zh-CN"/>
        </w:rPr>
        <w:t>.</w:t>
      </w:r>
    </w:p>
    <w:p w14:paraId="2226D498" w14:textId="5BDC2A06" w:rsidR="00853C2E" w:rsidRDefault="00853C2E" w:rsidP="006B0E60">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διάπραξης του </w:t>
      </w:r>
      <w:r w:rsidR="00627DFB">
        <w:rPr>
          <w:rFonts w:ascii="Arial" w:eastAsia="Simsun (Founder Extended)" w:hAnsi="Arial" w:cs="Arial"/>
          <w:sz w:val="24"/>
          <w:szCs w:val="24"/>
          <w:lang w:eastAsia="zh-CN"/>
        </w:rPr>
        <w:t>αδικήματος του ακρωτηριασμού γυναικείων γεννητικών οργάνων, κατά τις διατάξεις του άρθρου 233Α του Ποινικού Κώδικα</w:t>
      </w:r>
      <w:r w:rsidR="00627DFB">
        <w:rPr>
          <w:rFonts w:ascii="Arial" w:eastAsia="Simsun (Founder Extended)" w:hAnsi="Arial" w:cs="Arial"/>
          <w:sz w:val="24"/>
          <w:szCs w:val="24"/>
          <w:vertAlign w:val="superscript"/>
          <w:lang w:eastAsia="zh-CN"/>
        </w:rPr>
        <w:t>.</w:t>
      </w:r>
    </w:p>
    <w:p w14:paraId="2845028C" w14:textId="6D8ACB3B" w:rsidR="00627DFB" w:rsidRDefault="00627DFB" w:rsidP="006B0E60">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άσκησης βίας με σκοπό ή στο πλαίσιο σεξουαλικής εκμετάλλευσης και/ή της εμπορίας προσώπων και/ή της διακίνησης ναρκωτικών και/ή του οργανωμένου εγκλήματος</w:t>
      </w:r>
      <w:r>
        <w:rPr>
          <w:rFonts w:ascii="Arial" w:eastAsia="Simsun (Founder Extended)" w:hAnsi="Arial" w:cs="Arial"/>
          <w:sz w:val="24"/>
          <w:szCs w:val="24"/>
          <w:vertAlign w:val="superscript"/>
          <w:lang w:eastAsia="zh-CN"/>
        </w:rPr>
        <w:t>.</w:t>
      </w:r>
    </w:p>
    <w:p w14:paraId="00A38315" w14:textId="13DFC749" w:rsidR="00627DFB" w:rsidRDefault="00627DFB" w:rsidP="006B0E60">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άσκησης βίας προς επίτευξη παράνομης συνουσίας</w:t>
      </w:r>
      <w:r w:rsidR="00DF7F62">
        <w:rPr>
          <w:rFonts w:ascii="Arial" w:eastAsia="Simsun (Founder Extended)" w:hAnsi="Arial" w:cs="Arial"/>
          <w:sz w:val="24"/>
          <w:szCs w:val="24"/>
          <w:vertAlign w:val="superscript"/>
          <w:lang w:eastAsia="zh-CN"/>
        </w:rPr>
        <w:t>.</w:t>
      </w:r>
      <w:r w:rsidR="00DF7F62">
        <w:rPr>
          <w:rFonts w:ascii="Arial" w:eastAsia="Simsun (Founder Extended)" w:hAnsi="Arial" w:cs="Arial"/>
          <w:sz w:val="24"/>
          <w:szCs w:val="24"/>
          <w:lang w:eastAsia="zh-CN"/>
        </w:rPr>
        <w:t xml:space="preserve"> </w:t>
      </w:r>
      <w:r w:rsidR="00952242">
        <w:rPr>
          <w:rFonts w:ascii="Arial" w:eastAsia="Simsun (Founder Extended)" w:hAnsi="Arial" w:cs="Arial"/>
          <w:sz w:val="24"/>
          <w:szCs w:val="24"/>
          <w:lang w:eastAsia="zh-CN"/>
        </w:rPr>
        <w:t>κ</w:t>
      </w:r>
      <w:r w:rsidR="00DF7F62">
        <w:rPr>
          <w:rFonts w:ascii="Arial" w:eastAsia="Simsun (Founder Extended)" w:hAnsi="Arial" w:cs="Arial"/>
          <w:sz w:val="24"/>
          <w:szCs w:val="24"/>
          <w:lang w:eastAsia="zh-CN"/>
        </w:rPr>
        <w:t>αι</w:t>
      </w:r>
    </w:p>
    <w:p w14:paraId="7739AEF1" w14:textId="310D7E6F" w:rsidR="00E135CD" w:rsidRDefault="00DF7F62" w:rsidP="00E135CD">
      <w:pPr>
        <w:pStyle w:val="ListParagraph"/>
        <w:numPr>
          <w:ilvl w:val="0"/>
          <w:numId w:val="3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στοχευμένης άσκησης βίας εναντίον γυναικών, στο πλαίσιο ένοπλων συγκρούσεων.</w:t>
      </w:r>
    </w:p>
    <w:p w14:paraId="6DB834D3" w14:textId="417DD363" w:rsidR="00E135CD" w:rsidRPr="00E135CD" w:rsidRDefault="00E135CD" w:rsidP="00E135CD">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Σημαντικό είναι επίσης το γεγονός ότι</w:t>
      </w:r>
      <w:r w:rsidR="00C71698">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σύμφωνα με την προτεινόμενη νομοθεσία</w:t>
      </w:r>
      <w:r w:rsidR="00C71698">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στην έννοια του όρου «ερωτικός σύντροφος»</w:t>
      </w:r>
      <w:r w:rsidR="00EC344B">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ο οποίος </w:t>
      </w:r>
      <w:r w:rsidR="006A2087">
        <w:rPr>
          <w:rFonts w:ascii="Arial" w:eastAsia="Simsun (Founder Extended)" w:hAnsi="Arial" w:cs="Arial"/>
          <w:sz w:val="24"/>
          <w:szCs w:val="24"/>
          <w:lang w:eastAsia="zh-CN"/>
        </w:rPr>
        <w:t xml:space="preserve">θα </w:t>
      </w:r>
      <w:r w:rsidR="00EC344B">
        <w:rPr>
          <w:rFonts w:ascii="Arial" w:eastAsia="Simsun (Founder Extended)" w:hAnsi="Arial" w:cs="Arial"/>
          <w:sz w:val="24"/>
          <w:szCs w:val="24"/>
          <w:lang w:eastAsia="zh-CN"/>
        </w:rPr>
        <w:t xml:space="preserve">είναι εν δυνάμει κατηγορούμενος για το </w:t>
      </w:r>
      <w:r>
        <w:rPr>
          <w:rFonts w:ascii="Arial" w:eastAsia="Simsun (Founder Extended)" w:hAnsi="Arial" w:cs="Arial"/>
          <w:sz w:val="24"/>
          <w:szCs w:val="24"/>
          <w:lang w:eastAsia="zh-CN"/>
        </w:rPr>
        <w:t>θεσπισθησ</w:t>
      </w:r>
      <w:r w:rsidR="00EC344B">
        <w:rPr>
          <w:rFonts w:ascii="Arial" w:eastAsia="Simsun (Founder Extended)" w:hAnsi="Arial" w:cs="Arial"/>
          <w:sz w:val="24"/>
          <w:szCs w:val="24"/>
          <w:lang w:eastAsia="zh-CN"/>
        </w:rPr>
        <w:t>όμενο</w:t>
      </w:r>
      <w:r>
        <w:rPr>
          <w:rFonts w:ascii="Arial" w:eastAsia="Simsun (Founder Extended)" w:hAnsi="Arial" w:cs="Arial"/>
          <w:sz w:val="24"/>
          <w:szCs w:val="24"/>
          <w:lang w:eastAsia="zh-CN"/>
        </w:rPr>
        <w:t xml:space="preserve"> </w:t>
      </w:r>
      <w:r w:rsidR="00EC344B">
        <w:rPr>
          <w:rFonts w:ascii="Arial" w:eastAsia="Simsun (Founder Extended)" w:hAnsi="Arial" w:cs="Arial"/>
          <w:sz w:val="24"/>
          <w:szCs w:val="24"/>
          <w:lang w:eastAsia="zh-CN"/>
        </w:rPr>
        <w:t>αδίκημα</w:t>
      </w:r>
      <w:r>
        <w:rPr>
          <w:rFonts w:ascii="Arial" w:eastAsia="Simsun (Founder Extended)" w:hAnsi="Arial" w:cs="Arial"/>
          <w:sz w:val="24"/>
          <w:szCs w:val="24"/>
          <w:lang w:eastAsia="zh-CN"/>
        </w:rPr>
        <w:t xml:space="preserve"> της γυναικοκτονία</w:t>
      </w:r>
      <w:r w:rsidR="00D73BDD">
        <w:rPr>
          <w:rFonts w:ascii="Arial" w:eastAsia="Simsun (Founder Extended)" w:hAnsi="Arial" w:cs="Arial"/>
          <w:sz w:val="24"/>
          <w:szCs w:val="24"/>
          <w:lang w:eastAsia="zh-CN"/>
        </w:rPr>
        <w:t>ς προτείνεται να περιληφθεί</w:t>
      </w:r>
      <w:r>
        <w:rPr>
          <w:rFonts w:ascii="Arial" w:eastAsia="Simsun (Founder Extended)" w:hAnsi="Arial" w:cs="Arial"/>
          <w:sz w:val="24"/>
          <w:szCs w:val="24"/>
          <w:lang w:eastAsia="zh-CN"/>
        </w:rPr>
        <w:t xml:space="preserve"> </w:t>
      </w:r>
      <w:r w:rsidR="00EC344B">
        <w:rPr>
          <w:rFonts w:ascii="Arial" w:eastAsia="Simsun (Founder Extended)" w:hAnsi="Arial" w:cs="Arial"/>
          <w:sz w:val="24"/>
          <w:szCs w:val="24"/>
          <w:lang w:eastAsia="zh-CN"/>
        </w:rPr>
        <w:t xml:space="preserve">και </w:t>
      </w:r>
      <w:r>
        <w:rPr>
          <w:rFonts w:ascii="Arial" w:eastAsia="Simsun (Founder Extended)" w:hAnsi="Arial" w:cs="Arial"/>
          <w:sz w:val="24"/>
          <w:szCs w:val="24"/>
          <w:lang w:eastAsia="zh-CN"/>
        </w:rPr>
        <w:t xml:space="preserve">ο πρώην ή νυν σύζυγος και/ή σύντροφος, ανεξαρτήτως εάν αυτός έχει μοιραστεί ή μοιράζεται την ίδια κατοικία με το θύμα, </w:t>
      </w:r>
      <w:r w:rsidR="00EC344B">
        <w:rPr>
          <w:rFonts w:ascii="Arial" w:eastAsia="Simsun (Founder Extended)" w:hAnsi="Arial" w:cs="Arial"/>
          <w:sz w:val="24"/>
          <w:szCs w:val="24"/>
          <w:lang w:eastAsia="zh-CN"/>
        </w:rPr>
        <w:t>κατ’ επιταγήν του</w:t>
      </w:r>
      <w:r>
        <w:rPr>
          <w:rFonts w:ascii="Arial" w:eastAsia="Simsun (Founder Extended)" w:hAnsi="Arial" w:cs="Arial"/>
          <w:sz w:val="24"/>
          <w:szCs w:val="24"/>
          <w:lang w:eastAsia="zh-CN"/>
        </w:rPr>
        <w:t xml:space="preserve"> ορισμ</w:t>
      </w:r>
      <w:r w:rsidR="00EC344B">
        <w:rPr>
          <w:rFonts w:ascii="Arial" w:eastAsia="Simsun (Founder Extended)" w:hAnsi="Arial" w:cs="Arial"/>
          <w:sz w:val="24"/>
          <w:szCs w:val="24"/>
          <w:lang w:eastAsia="zh-CN"/>
        </w:rPr>
        <w:t>ού</w:t>
      </w:r>
      <w:r>
        <w:rPr>
          <w:rFonts w:ascii="Arial" w:eastAsia="Simsun (Founder Extended)" w:hAnsi="Arial" w:cs="Arial"/>
          <w:sz w:val="24"/>
          <w:szCs w:val="24"/>
          <w:lang w:eastAsia="zh-CN"/>
        </w:rPr>
        <w:t xml:space="preserve"> που αποδίδεται στον όρο αυτό από το Ευρωπαϊκό Ινστιτούτο για την Ισότητα των Φύλων, </w:t>
      </w:r>
      <w:r w:rsidR="000E5A7E">
        <w:rPr>
          <w:rFonts w:ascii="Arial" w:eastAsia="Simsun (Founder Extended)" w:hAnsi="Arial" w:cs="Arial"/>
          <w:sz w:val="24"/>
          <w:szCs w:val="24"/>
          <w:lang w:eastAsia="zh-CN"/>
        </w:rPr>
        <w:t>απαντώντας</w:t>
      </w:r>
      <w:r>
        <w:rPr>
          <w:rFonts w:ascii="Arial" w:eastAsia="Simsun (Founder Extended)" w:hAnsi="Arial" w:cs="Arial"/>
          <w:sz w:val="24"/>
          <w:szCs w:val="24"/>
          <w:lang w:eastAsia="zh-CN"/>
        </w:rPr>
        <w:t xml:space="preserve"> </w:t>
      </w:r>
      <w:r w:rsidR="00B21BF0">
        <w:rPr>
          <w:rFonts w:ascii="Arial" w:eastAsia="Simsun (Founder Extended)" w:hAnsi="Arial" w:cs="Arial"/>
          <w:sz w:val="24"/>
          <w:szCs w:val="24"/>
          <w:lang w:eastAsia="zh-CN"/>
        </w:rPr>
        <w:t xml:space="preserve">τοιουτοτρόπως </w:t>
      </w:r>
      <w:r>
        <w:rPr>
          <w:rFonts w:ascii="Arial" w:eastAsia="Simsun (Founder Extended)" w:hAnsi="Arial" w:cs="Arial"/>
          <w:sz w:val="24"/>
          <w:szCs w:val="24"/>
          <w:lang w:eastAsia="zh-CN"/>
        </w:rPr>
        <w:t>στην ανάγκη κάλυψης με την προτεινόμενη νομοθεσία όλων των πτυχών και πεδίων πιθανής άσκησης βίας από άνδρα προς γυναίκα ένεκα του φύλου τ</w:t>
      </w:r>
      <w:r w:rsidR="000E5A7E">
        <w:rPr>
          <w:rFonts w:ascii="Arial" w:eastAsia="Simsun (Founder Extended)" w:hAnsi="Arial" w:cs="Arial"/>
          <w:sz w:val="24"/>
          <w:szCs w:val="24"/>
          <w:lang w:eastAsia="zh-CN"/>
        </w:rPr>
        <w:t>ης</w:t>
      </w:r>
      <w:r>
        <w:rPr>
          <w:rFonts w:ascii="Arial" w:eastAsia="Simsun (Founder Extended)" w:hAnsi="Arial" w:cs="Arial"/>
          <w:sz w:val="24"/>
          <w:szCs w:val="24"/>
          <w:lang w:eastAsia="zh-CN"/>
        </w:rPr>
        <w:t>.</w:t>
      </w:r>
    </w:p>
    <w:p w14:paraId="425C72FC" w14:textId="032C2321" w:rsidR="00952242" w:rsidRDefault="00952242" w:rsidP="00952242">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Όλες οι πλευρές οι οποίες παρέστησαν κατά τη συζήτηση του θέματος συμφώνησαν ότι οι επιδιωκόμενοι στόχοι και σκοποί επιτυγχάνονται καλύτερα με την </w:t>
      </w:r>
      <w:r w:rsidR="0063127A">
        <w:rPr>
          <w:rFonts w:ascii="Arial" w:eastAsia="Simsun (Founder Extended)" w:hAnsi="Arial" w:cs="Arial"/>
          <w:sz w:val="24"/>
          <w:szCs w:val="24"/>
          <w:lang w:eastAsia="zh-CN"/>
        </w:rPr>
        <w:t>ένταξη του αδικήματος της γυναικοκτονίας ως ιδιώνυμου αδικήματος στο ισχύον ειδικό νομοθετικό πλαίσιο</w:t>
      </w:r>
      <w:r w:rsidR="00C71698">
        <w:rPr>
          <w:rFonts w:ascii="Arial" w:eastAsia="Simsun (Founder Extended)" w:hAnsi="Arial" w:cs="Arial"/>
          <w:sz w:val="24"/>
          <w:szCs w:val="24"/>
          <w:lang w:eastAsia="zh-CN"/>
        </w:rPr>
        <w:t>,</w:t>
      </w:r>
      <w:r w:rsidR="0063127A">
        <w:rPr>
          <w:rFonts w:ascii="Arial" w:eastAsia="Simsun (Founder Extended)" w:hAnsi="Arial" w:cs="Arial"/>
          <w:sz w:val="24"/>
          <w:szCs w:val="24"/>
          <w:lang w:eastAsia="zh-CN"/>
        </w:rPr>
        <w:t xml:space="preserve"> με το οποίο τυγχάνουν εφαρμογής οι διατάξεις της κυρωθείσας διά νόμου Σύμβασης της Κωνσταντινούπολης</w:t>
      </w:r>
      <w:r w:rsidR="00B21BF0">
        <w:rPr>
          <w:rFonts w:ascii="Arial" w:eastAsia="Simsun (Founder Extended)" w:hAnsi="Arial" w:cs="Arial"/>
          <w:sz w:val="24"/>
          <w:szCs w:val="24"/>
          <w:lang w:eastAsia="zh-CN"/>
        </w:rPr>
        <w:t xml:space="preserve"> αντί στον Ποινικό Κώδικα</w:t>
      </w:r>
      <w:r w:rsidR="0063127A">
        <w:rPr>
          <w:rFonts w:ascii="Arial" w:eastAsia="Simsun (Founder Extended)" w:hAnsi="Arial" w:cs="Arial"/>
          <w:sz w:val="24"/>
          <w:szCs w:val="24"/>
          <w:lang w:eastAsia="zh-CN"/>
        </w:rPr>
        <w:t>.  Συναφώς</w:t>
      </w:r>
      <w:r w:rsidR="00CD1203">
        <w:rPr>
          <w:rFonts w:ascii="Arial" w:eastAsia="Simsun (Founder Extended)" w:hAnsi="Arial" w:cs="Arial"/>
          <w:sz w:val="24"/>
          <w:szCs w:val="24"/>
          <w:lang w:eastAsia="zh-CN"/>
        </w:rPr>
        <w:t>,</w:t>
      </w:r>
      <w:r w:rsidR="0063127A">
        <w:rPr>
          <w:rFonts w:ascii="Arial" w:eastAsia="Simsun (Founder Extended)" w:hAnsi="Arial" w:cs="Arial"/>
          <w:sz w:val="24"/>
          <w:szCs w:val="24"/>
          <w:lang w:eastAsia="zh-CN"/>
        </w:rPr>
        <w:t xml:space="preserve"> η θέσπιση του αδικήματος της γυναικοκτονίας ως διακριτού αδικήματος και η ένταξή του σε ειδική νομοθεσία συνάδει </w:t>
      </w:r>
      <w:r w:rsidR="00C71698">
        <w:rPr>
          <w:rFonts w:ascii="Arial" w:eastAsia="Simsun (Founder Extended)" w:hAnsi="Arial" w:cs="Arial"/>
          <w:sz w:val="24"/>
          <w:szCs w:val="24"/>
          <w:lang w:eastAsia="zh-CN"/>
        </w:rPr>
        <w:t xml:space="preserve">επίσης </w:t>
      </w:r>
      <w:r w:rsidR="0063127A">
        <w:rPr>
          <w:rFonts w:ascii="Arial" w:eastAsia="Simsun (Founder Extended)" w:hAnsi="Arial" w:cs="Arial"/>
          <w:sz w:val="24"/>
          <w:szCs w:val="24"/>
          <w:lang w:eastAsia="zh-CN"/>
        </w:rPr>
        <w:t>με τα χαρακτηριστικά ενός ιδιώνυμου αδικήματος, το οποίο ως τέτοιο εντάσσεται σε ειδικό ποινικό νόμο διακρινόμενο από τις γενικότερες κατηγορίες ανάλογων ποινικών αδικημάτων</w:t>
      </w:r>
      <w:r w:rsidR="00C71698">
        <w:rPr>
          <w:rFonts w:ascii="Arial" w:eastAsia="Simsun (Founder Extended)" w:hAnsi="Arial" w:cs="Arial"/>
          <w:sz w:val="24"/>
          <w:szCs w:val="24"/>
          <w:lang w:eastAsia="zh-CN"/>
        </w:rPr>
        <w:t>.  Περαιτέρω,</w:t>
      </w:r>
      <w:r w:rsidR="0063127A">
        <w:rPr>
          <w:rFonts w:ascii="Arial" w:eastAsia="Simsun (Founder Extended)" w:hAnsi="Arial" w:cs="Arial"/>
          <w:sz w:val="24"/>
          <w:szCs w:val="24"/>
          <w:lang w:eastAsia="zh-CN"/>
        </w:rPr>
        <w:t xml:space="preserve"> το γεγονός ότι το προτεινόμενο ιδιώνυμο </w:t>
      </w:r>
      <w:r w:rsidR="0063127A">
        <w:rPr>
          <w:rFonts w:ascii="Arial" w:eastAsia="Simsun (Founder Extended)" w:hAnsi="Arial" w:cs="Arial"/>
          <w:sz w:val="24"/>
          <w:szCs w:val="24"/>
          <w:lang w:eastAsia="zh-CN"/>
        </w:rPr>
        <w:lastRenderedPageBreak/>
        <w:t>αδίκημα της γυναικοκτονίας δε διαφοροποιείται ως προς την επιβλητέα ποινή από το αδίκημα της ανθρωποκτονίας του κοινού ποινικού δικαίου το οποίο τιμωρείται</w:t>
      </w:r>
      <w:r w:rsidR="00C71698">
        <w:rPr>
          <w:rFonts w:ascii="Arial" w:eastAsia="Simsun (Founder Extended)" w:hAnsi="Arial" w:cs="Arial"/>
          <w:sz w:val="24"/>
          <w:szCs w:val="24"/>
          <w:lang w:eastAsia="zh-CN"/>
        </w:rPr>
        <w:t>, επίσης,</w:t>
      </w:r>
      <w:r w:rsidR="0063127A">
        <w:rPr>
          <w:rFonts w:ascii="Arial" w:eastAsia="Simsun (Founder Extended)" w:hAnsi="Arial" w:cs="Arial"/>
          <w:sz w:val="24"/>
          <w:szCs w:val="24"/>
          <w:lang w:eastAsia="zh-CN"/>
        </w:rPr>
        <w:t xml:space="preserve"> με την ποινή της φυλάκισης</w:t>
      </w:r>
      <w:r w:rsidR="00CD1203" w:rsidRPr="00CD1203">
        <w:rPr>
          <w:rFonts w:ascii="Arial" w:eastAsia="Simsun (Founder Extended)" w:hAnsi="Arial" w:cs="Arial"/>
          <w:sz w:val="24"/>
          <w:szCs w:val="24"/>
          <w:lang w:eastAsia="zh-CN"/>
        </w:rPr>
        <w:t xml:space="preserve"> </w:t>
      </w:r>
      <w:r w:rsidR="00CD1203">
        <w:rPr>
          <w:rFonts w:ascii="Arial" w:eastAsia="Simsun (Founder Extended)" w:hAnsi="Arial" w:cs="Arial"/>
          <w:sz w:val="24"/>
          <w:szCs w:val="24"/>
          <w:lang w:eastAsia="zh-CN"/>
        </w:rPr>
        <w:t>διά βίου</w:t>
      </w:r>
      <w:r w:rsidR="0063127A">
        <w:rPr>
          <w:rFonts w:ascii="Arial" w:eastAsia="Simsun (Founder Extended)" w:hAnsi="Arial" w:cs="Arial"/>
          <w:sz w:val="24"/>
          <w:szCs w:val="24"/>
          <w:lang w:eastAsia="zh-CN"/>
        </w:rPr>
        <w:t>, ουδόλω</w:t>
      </w:r>
      <w:r w:rsidR="007859A5">
        <w:rPr>
          <w:rFonts w:ascii="Arial" w:eastAsia="Simsun (Founder Extended)" w:hAnsi="Arial" w:cs="Arial"/>
          <w:sz w:val="24"/>
          <w:szCs w:val="24"/>
          <w:lang w:eastAsia="zh-CN"/>
        </w:rPr>
        <w:t>ς</w:t>
      </w:r>
      <w:r w:rsidR="0063127A">
        <w:rPr>
          <w:rFonts w:ascii="Arial" w:eastAsia="Simsun (Founder Extended)" w:hAnsi="Arial" w:cs="Arial"/>
          <w:sz w:val="24"/>
          <w:szCs w:val="24"/>
          <w:lang w:eastAsia="zh-CN"/>
        </w:rPr>
        <w:t xml:space="preserve"> υποβαθμίζει τη χρησιμότητα </w:t>
      </w:r>
      <w:r w:rsidR="00932A27">
        <w:rPr>
          <w:rFonts w:ascii="Arial" w:eastAsia="Simsun (Founder Extended)" w:hAnsi="Arial" w:cs="Arial"/>
          <w:sz w:val="24"/>
          <w:szCs w:val="24"/>
          <w:lang w:eastAsia="zh-CN"/>
        </w:rPr>
        <w:t xml:space="preserve">και/ή αναγκαιότητα </w:t>
      </w:r>
      <w:r w:rsidR="0063127A">
        <w:rPr>
          <w:rFonts w:ascii="Arial" w:eastAsia="Simsun (Founder Extended)" w:hAnsi="Arial" w:cs="Arial"/>
          <w:sz w:val="24"/>
          <w:szCs w:val="24"/>
          <w:lang w:eastAsia="zh-CN"/>
        </w:rPr>
        <w:t xml:space="preserve">θέσπισης ξεχωριστού αδικήματος, στο πλαίσιο, μεταξύ άλλων, </w:t>
      </w:r>
      <w:r w:rsidR="00C71698">
        <w:rPr>
          <w:rFonts w:ascii="Arial" w:eastAsia="Simsun (Founder Extended)" w:hAnsi="Arial" w:cs="Arial"/>
          <w:sz w:val="24"/>
          <w:szCs w:val="24"/>
          <w:lang w:eastAsia="zh-CN"/>
        </w:rPr>
        <w:t xml:space="preserve">της ανάγκης </w:t>
      </w:r>
      <w:r w:rsidR="0063127A">
        <w:rPr>
          <w:rFonts w:ascii="Arial" w:eastAsia="Simsun (Founder Extended)" w:hAnsi="Arial" w:cs="Arial"/>
          <w:sz w:val="24"/>
          <w:szCs w:val="24"/>
          <w:lang w:eastAsia="zh-CN"/>
        </w:rPr>
        <w:t xml:space="preserve">αποτελεσματικής διερεύνησης και </w:t>
      </w:r>
      <w:r w:rsidR="00C71698">
        <w:rPr>
          <w:rFonts w:ascii="Arial" w:eastAsia="Simsun (Founder Extended)" w:hAnsi="Arial" w:cs="Arial"/>
          <w:sz w:val="24"/>
          <w:szCs w:val="24"/>
          <w:lang w:eastAsia="zh-CN"/>
        </w:rPr>
        <w:t xml:space="preserve">συνακόλουθα </w:t>
      </w:r>
      <w:r w:rsidR="0063127A">
        <w:rPr>
          <w:rFonts w:ascii="Arial" w:eastAsia="Simsun (Founder Extended)" w:hAnsi="Arial" w:cs="Arial"/>
          <w:sz w:val="24"/>
          <w:szCs w:val="24"/>
          <w:lang w:eastAsia="zh-CN"/>
        </w:rPr>
        <w:t xml:space="preserve">προσαγωγής ενώπιον της δικαιοσύνης των ανδρών θυτών σε εγκλήματα μισογυνισμού κατά των γυναικών.  Όπως σχετικά είχε τονισθεί το 2012 ενώπιον του Οργανισμού Ηνωμένων Εθνών </w:t>
      </w:r>
      <w:r w:rsidR="007859A5">
        <w:rPr>
          <w:rFonts w:ascii="Arial" w:eastAsia="Simsun (Founder Extended)" w:hAnsi="Arial" w:cs="Arial"/>
          <w:sz w:val="24"/>
          <w:szCs w:val="24"/>
          <w:lang w:eastAsia="zh-CN"/>
        </w:rPr>
        <w:t>(ΟΗΕ)</w:t>
      </w:r>
      <w:r w:rsidR="00DD5675">
        <w:rPr>
          <w:rFonts w:ascii="Arial" w:eastAsia="Simsun (Founder Extended)" w:hAnsi="Arial" w:cs="Arial"/>
          <w:sz w:val="24"/>
          <w:szCs w:val="24"/>
          <w:lang w:eastAsia="zh-CN"/>
        </w:rPr>
        <w:t>,</w:t>
      </w:r>
      <w:r w:rsidR="007859A5">
        <w:rPr>
          <w:rFonts w:ascii="Arial" w:eastAsia="Simsun (Founder Extended)" w:hAnsi="Arial" w:cs="Arial"/>
          <w:sz w:val="24"/>
          <w:szCs w:val="24"/>
          <w:lang w:eastAsia="zh-CN"/>
        </w:rPr>
        <w:t xml:space="preserve"> σε ειδικό συμπόσιο </w:t>
      </w:r>
      <w:r w:rsidR="00DD5675">
        <w:rPr>
          <w:rFonts w:ascii="Arial" w:eastAsia="Simsun (Founder Extended)" w:hAnsi="Arial" w:cs="Arial"/>
          <w:sz w:val="24"/>
          <w:szCs w:val="24"/>
          <w:lang w:eastAsia="zh-CN"/>
        </w:rPr>
        <w:t>με αντικείμενο</w:t>
      </w:r>
      <w:r w:rsidR="007859A5">
        <w:rPr>
          <w:rFonts w:ascii="Arial" w:eastAsia="Simsun (Founder Extended)" w:hAnsi="Arial" w:cs="Arial"/>
          <w:sz w:val="24"/>
          <w:szCs w:val="24"/>
          <w:lang w:eastAsia="zh-CN"/>
        </w:rPr>
        <w:t xml:space="preserve"> το ζήτημα του </w:t>
      </w:r>
      <w:r w:rsidR="00DD5675">
        <w:rPr>
          <w:rFonts w:ascii="Arial" w:eastAsia="Simsun (Founder Extended)" w:hAnsi="Arial" w:cs="Arial"/>
          <w:sz w:val="24"/>
          <w:szCs w:val="24"/>
          <w:lang w:eastAsia="zh-CN"/>
        </w:rPr>
        <w:t>καθ</w:t>
      </w:r>
      <w:r w:rsidR="007859A5">
        <w:rPr>
          <w:rFonts w:ascii="Arial" w:eastAsia="Simsun (Founder Extended)" w:hAnsi="Arial" w:cs="Arial"/>
          <w:sz w:val="24"/>
          <w:szCs w:val="24"/>
          <w:lang w:eastAsia="zh-CN"/>
        </w:rPr>
        <w:t>ορισμού του όρου «γυναικοκτονία»</w:t>
      </w:r>
      <w:r w:rsidR="00CD1203">
        <w:rPr>
          <w:rFonts w:ascii="Arial" w:eastAsia="Simsun (Founder Extended)" w:hAnsi="Arial" w:cs="Arial"/>
          <w:sz w:val="24"/>
          <w:szCs w:val="24"/>
          <w:lang w:eastAsia="zh-CN"/>
        </w:rPr>
        <w:t>,</w:t>
      </w:r>
      <w:r w:rsidR="007859A5">
        <w:rPr>
          <w:rFonts w:ascii="Arial" w:eastAsia="Simsun (Founder Extended)" w:hAnsi="Arial" w:cs="Arial"/>
          <w:sz w:val="24"/>
          <w:szCs w:val="24"/>
          <w:lang w:eastAsia="zh-CN"/>
        </w:rPr>
        <w:t xml:space="preserve"> τέτοια εγκλήματα σπανίως τυγχάνουν της ορθής διερεύνησης</w:t>
      </w:r>
      <w:r w:rsidR="000E5A7E">
        <w:rPr>
          <w:rFonts w:ascii="Arial" w:eastAsia="Simsun (Founder Extended)" w:hAnsi="Arial" w:cs="Arial"/>
          <w:sz w:val="24"/>
          <w:szCs w:val="24"/>
          <w:lang w:eastAsia="zh-CN"/>
        </w:rPr>
        <w:t xml:space="preserve"> και</w:t>
      </w:r>
      <w:r w:rsidR="007859A5">
        <w:rPr>
          <w:rFonts w:ascii="Arial" w:eastAsia="Simsun (Founder Extended)" w:hAnsi="Arial" w:cs="Arial"/>
          <w:sz w:val="24"/>
          <w:szCs w:val="24"/>
          <w:lang w:eastAsia="zh-CN"/>
        </w:rPr>
        <w:t xml:space="preserve"> σε παγκόσμια κλίμακα σπανιότερα φτάνουν ενώπιον της δικαιοσύνης</w:t>
      </w:r>
      <w:r w:rsidR="000E5A7E">
        <w:rPr>
          <w:rFonts w:ascii="Arial" w:eastAsia="Simsun (Founder Extended)" w:hAnsi="Arial" w:cs="Arial"/>
          <w:sz w:val="24"/>
          <w:szCs w:val="24"/>
          <w:lang w:eastAsia="zh-CN"/>
        </w:rPr>
        <w:t>,</w:t>
      </w:r>
      <w:r w:rsidR="007859A5">
        <w:rPr>
          <w:rFonts w:ascii="Arial" w:eastAsia="Simsun (Founder Extended)" w:hAnsi="Arial" w:cs="Arial"/>
          <w:sz w:val="24"/>
          <w:szCs w:val="24"/>
          <w:lang w:eastAsia="zh-CN"/>
        </w:rPr>
        <w:t xml:space="preserve"> </w:t>
      </w:r>
      <w:r w:rsidR="00C71698">
        <w:rPr>
          <w:rFonts w:ascii="Arial" w:eastAsia="Simsun (Founder Extended)" w:hAnsi="Arial" w:cs="Arial"/>
          <w:sz w:val="24"/>
          <w:szCs w:val="24"/>
          <w:lang w:eastAsia="zh-CN"/>
        </w:rPr>
        <w:t xml:space="preserve">κυρίως </w:t>
      </w:r>
      <w:r w:rsidR="007859A5">
        <w:rPr>
          <w:rFonts w:ascii="Arial" w:eastAsia="Simsun (Founder Extended)" w:hAnsi="Arial" w:cs="Arial"/>
          <w:sz w:val="24"/>
          <w:szCs w:val="24"/>
          <w:lang w:eastAsia="zh-CN"/>
        </w:rPr>
        <w:t>λόγω έλλειψης στοιχείων</w:t>
      </w:r>
      <w:r w:rsidR="00DD5675">
        <w:rPr>
          <w:rFonts w:ascii="Arial" w:eastAsia="Simsun (Founder Extended)" w:hAnsi="Arial" w:cs="Arial"/>
          <w:sz w:val="24"/>
          <w:szCs w:val="24"/>
          <w:lang w:eastAsia="zh-CN"/>
        </w:rPr>
        <w:t>,</w:t>
      </w:r>
      <w:r w:rsidR="007859A5">
        <w:rPr>
          <w:rFonts w:ascii="Arial" w:eastAsia="Simsun (Founder Extended)" w:hAnsi="Arial" w:cs="Arial"/>
          <w:sz w:val="24"/>
          <w:szCs w:val="24"/>
          <w:lang w:eastAsia="zh-CN"/>
        </w:rPr>
        <w:t xml:space="preserve"> αφού τέτοιας φύσεως εγκλήματα </w:t>
      </w:r>
      <w:r w:rsidR="00CD1203">
        <w:rPr>
          <w:rFonts w:ascii="Arial" w:eastAsia="Simsun (Founder Extended)" w:hAnsi="Arial" w:cs="Arial"/>
          <w:sz w:val="24"/>
          <w:szCs w:val="24"/>
          <w:lang w:eastAsia="zh-CN"/>
        </w:rPr>
        <w:t xml:space="preserve">στις πλείστες των περιπτώσεων </w:t>
      </w:r>
      <w:r w:rsidR="007859A5">
        <w:rPr>
          <w:rFonts w:ascii="Arial" w:eastAsia="Simsun (Founder Extended)" w:hAnsi="Arial" w:cs="Arial"/>
          <w:sz w:val="24"/>
          <w:szCs w:val="24"/>
          <w:lang w:eastAsia="zh-CN"/>
        </w:rPr>
        <w:t>διαπράττονται στον οικογενειακό χώρο ως φαινόμενα αποδεκτά από τις τ</w:t>
      </w:r>
      <w:r w:rsidR="00BF1FEB">
        <w:rPr>
          <w:rFonts w:ascii="Arial" w:eastAsia="Simsun (Founder Extended)" w:hAnsi="Arial" w:cs="Arial"/>
          <w:sz w:val="24"/>
          <w:szCs w:val="24"/>
          <w:lang w:eastAsia="zh-CN"/>
        </w:rPr>
        <w:t>ο</w:t>
      </w:r>
      <w:r w:rsidR="007859A5">
        <w:rPr>
          <w:rFonts w:ascii="Arial" w:eastAsia="Simsun (Founder Extended)" w:hAnsi="Arial" w:cs="Arial"/>
          <w:sz w:val="24"/>
          <w:szCs w:val="24"/>
          <w:lang w:eastAsia="zh-CN"/>
        </w:rPr>
        <w:t xml:space="preserve">πικές κοινωνίες.  </w:t>
      </w:r>
    </w:p>
    <w:p w14:paraId="4A52CBD9" w14:textId="17E8D42C" w:rsidR="007859A5" w:rsidRDefault="007859A5" w:rsidP="00952242">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Σημειώνεται ότι ο αναπληρωτής καθηγητής Ποινικού Δικαίου στο Τμήμα Νομικής του Πανεπιστημίου Κύπρου</w:t>
      </w:r>
      <w:r w:rsidR="00DD5675" w:rsidRPr="00DD5675">
        <w:rPr>
          <w:rFonts w:ascii="Arial" w:eastAsia="Simsun (Founder Extended)" w:hAnsi="Arial" w:cs="Arial"/>
          <w:sz w:val="24"/>
          <w:szCs w:val="24"/>
          <w:lang w:eastAsia="zh-CN"/>
        </w:rPr>
        <w:t xml:space="preserve"> </w:t>
      </w:r>
      <w:r w:rsidR="00DD5675">
        <w:rPr>
          <w:rFonts w:ascii="Arial" w:eastAsia="Simsun (Founder Extended)" w:hAnsi="Arial" w:cs="Arial"/>
          <w:sz w:val="24"/>
          <w:szCs w:val="24"/>
          <w:lang w:eastAsia="zh-CN"/>
        </w:rPr>
        <w:t>κ. Χαράλαμπος Παπαχαραλάμπους,</w:t>
      </w:r>
      <w:r>
        <w:rPr>
          <w:rFonts w:ascii="Arial" w:eastAsia="Simsun (Founder Extended)" w:hAnsi="Arial" w:cs="Arial"/>
          <w:sz w:val="24"/>
          <w:szCs w:val="24"/>
          <w:lang w:eastAsia="zh-CN"/>
        </w:rPr>
        <w:t xml:space="preserve"> </w:t>
      </w:r>
      <w:r w:rsidR="000E5A7E">
        <w:rPr>
          <w:rFonts w:ascii="Arial" w:eastAsia="Simsun (Founder Extended)" w:hAnsi="Arial" w:cs="Arial"/>
          <w:sz w:val="24"/>
          <w:szCs w:val="24"/>
          <w:lang w:eastAsia="zh-CN"/>
        </w:rPr>
        <w:t xml:space="preserve">παρότι ως θέμα αρχής τάχθηκε υπέρ της ανάγκης θέσπισης διακριτού αδικήματος για την περίπτωση θανάτωσης γυναίκας από άνδρα συνεπεία του φύλου της ως </w:t>
      </w:r>
      <w:r w:rsidR="00B21BF0">
        <w:rPr>
          <w:rFonts w:ascii="Arial" w:eastAsia="Simsun (Founder Extended)" w:hAnsi="Arial" w:cs="Arial"/>
          <w:sz w:val="24"/>
          <w:szCs w:val="24"/>
          <w:lang w:eastAsia="zh-CN"/>
        </w:rPr>
        <w:t xml:space="preserve">μορφής </w:t>
      </w:r>
      <w:r w:rsidR="000E5A7E">
        <w:rPr>
          <w:rFonts w:ascii="Arial" w:eastAsia="Simsun (Founder Extended)" w:hAnsi="Arial" w:cs="Arial"/>
          <w:sz w:val="24"/>
          <w:szCs w:val="24"/>
          <w:lang w:eastAsia="zh-CN"/>
        </w:rPr>
        <w:t>ακραία</w:t>
      </w:r>
      <w:r w:rsidR="00B21BF0">
        <w:rPr>
          <w:rFonts w:ascii="Arial" w:eastAsia="Simsun (Founder Extended)" w:hAnsi="Arial" w:cs="Arial"/>
          <w:sz w:val="24"/>
          <w:szCs w:val="24"/>
          <w:lang w:eastAsia="zh-CN"/>
        </w:rPr>
        <w:t>ς</w:t>
      </w:r>
      <w:r w:rsidR="000E5A7E">
        <w:rPr>
          <w:rFonts w:ascii="Arial" w:eastAsia="Simsun (Founder Extended)" w:hAnsi="Arial" w:cs="Arial"/>
          <w:sz w:val="24"/>
          <w:szCs w:val="24"/>
          <w:lang w:eastAsia="zh-CN"/>
        </w:rPr>
        <w:t xml:space="preserve"> άσκηση</w:t>
      </w:r>
      <w:r w:rsidR="00B21BF0">
        <w:rPr>
          <w:rFonts w:ascii="Arial" w:eastAsia="Simsun (Founder Extended)" w:hAnsi="Arial" w:cs="Arial"/>
          <w:sz w:val="24"/>
          <w:szCs w:val="24"/>
          <w:lang w:eastAsia="zh-CN"/>
        </w:rPr>
        <w:t>ς</w:t>
      </w:r>
      <w:r w:rsidR="000E5A7E">
        <w:rPr>
          <w:rFonts w:ascii="Arial" w:eastAsia="Simsun (Founder Extended)" w:hAnsi="Arial" w:cs="Arial"/>
          <w:sz w:val="24"/>
          <w:szCs w:val="24"/>
          <w:lang w:eastAsia="zh-CN"/>
        </w:rPr>
        <w:t xml:space="preserve"> βίας</w:t>
      </w:r>
      <w:r w:rsidR="00B21BF0">
        <w:rPr>
          <w:rFonts w:ascii="Arial" w:eastAsia="Simsun (Founder Extended)" w:hAnsi="Arial" w:cs="Arial"/>
          <w:sz w:val="24"/>
          <w:szCs w:val="24"/>
          <w:lang w:eastAsia="zh-CN"/>
        </w:rPr>
        <w:t>,</w:t>
      </w:r>
      <w:r w:rsidR="000E5A7E">
        <w:rPr>
          <w:rFonts w:ascii="Arial" w:eastAsia="Simsun (Founder Extended)" w:hAnsi="Arial" w:cs="Arial"/>
          <w:sz w:val="24"/>
          <w:szCs w:val="24"/>
          <w:lang w:eastAsia="zh-CN"/>
        </w:rPr>
        <w:t xml:space="preserve"> δήλωσε</w:t>
      </w:r>
      <w:r>
        <w:rPr>
          <w:rFonts w:ascii="Arial" w:eastAsia="Simsun (Founder Extended)" w:hAnsi="Arial" w:cs="Arial"/>
          <w:sz w:val="24"/>
          <w:szCs w:val="24"/>
          <w:lang w:eastAsia="zh-CN"/>
        </w:rPr>
        <w:t xml:space="preserve"> ενώπιον της επιτροπής ότι η </w:t>
      </w:r>
      <w:r w:rsidR="00B21BF0">
        <w:rPr>
          <w:rFonts w:ascii="Arial" w:eastAsia="Simsun (Founder Extended)" w:hAnsi="Arial" w:cs="Arial"/>
          <w:sz w:val="24"/>
          <w:szCs w:val="24"/>
          <w:lang w:eastAsia="zh-CN"/>
        </w:rPr>
        <w:t>«</w:t>
      </w:r>
      <w:r>
        <w:rPr>
          <w:rFonts w:ascii="Arial" w:eastAsia="Simsun (Founder Extended)" w:hAnsi="Arial" w:cs="Arial"/>
          <w:sz w:val="24"/>
          <w:szCs w:val="24"/>
          <w:lang w:eastAsia="zh-CN"/>
        </w:rPr>
        <w:t>γυναικοκτονία</w:t>
      </w:r>
      <w:r w:rsidR="00B21BF0">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ως διακριτό έγκλημα νοηματοδοτείται καλύτερα εάν αντί στον οικείο ειδικό νόμο ενταχθεί στον Ποινικό Κώδικα</w:t>
      </w:r>
      <w:r w:rsidR="00361072">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δηλώνοντας ταυτόχρονα ότι η πολιτεία ως θέμα αρχής </w:t>
      </w:r>
      <w:r w:rsidR="000E5A7E">
        <w:rPr>
          <w:rFonts w:ascii="Arial" w:eastAsia="Simsun (Founder Extended)" w:hAnsi="Arial" w:cs="Arial"/>
          <w:sz w:val="24"/>
          <w:szCs w:val="24"/>
          <w:lang w:eastAsia="zh-CN"/>
        </w:rPr>
        <w:t xml:space="preserve">οφείλει </w:t>
      </w:r>
      <w:r>
        <w:rPr>
          <w:rFonts w:ascii="Arial" w:eastAsia="Simsun (Founder Extended)" w:hAnsi="Arial" w:cs="Arial"/>
          <w:sz w:val="24"/>
          <w:szCs w:val="24"/>
          <w:lang w:eastAsia="zh-CN"/>
        </w:rPr>
        <w:t>να προχωρήσει στη θέσπιση του σχετικού αδικήματος</w:t>
      </w:r>
      <w:r w:rsidR="000E5A7E">
        <w:rPr>
          <w:rFonts w:ascii="Arial" w:eastAsia="Simsun (Founder Extended)" w:hAnsi="Arial" w:cs="Arial"/>
          <w:sz w:val="24"/>
          <w:szCs w:val="24"/>
          <w:lang w:eastAsia="zh-CN"/>
        </w:rPr>
        <w:t xml:space="preserve"> της «γυναικοκτονίας»</w:t>
      </w:r>
      <w:r>
        <w:rPr>
          <w:rFonts w:ascii="Arial" w:eastAsia="Simsun (Founder Extended)" w:hAnsi="Arial" w:cs="Arial"/>
          <w:sz w:val="24"/>
          <w:szCs w:val="24"/>
          <w:lang w:eastAsia="zh-CN"/>
        </w:rPr>
        <w:t>, στο πλαίσιο ενός ποινικού δικαίου ανθρωπίνων δικαιωμάτων</w:t>
      </w:r>
      <w:r w:rsidR="00361072">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χωρίς, σύμφωνα με τον ίδιο, το θέμα της θέσπισης </w:t>
      </w:r>
      <w:r w:rsidR="00361072">
        <w:rPr>
          <w:rFonts w:ascii="Arial" w:eastAsia="Simsun (Founder Extended)" w:hAnsi="Arial" w:cs="Arial"/>
          <w:sz w:val="24"/>
          <w:szCs w:val="24"/>
          <w:lang w:eastAsia="zh-CN"/>
        </w:rPr>
        <w:t xml:space="preserve">ή </w:t>
      </w:r>
      <w:r>
        <w:rPr>
          <w:rFonts w:ascii="Arial" w:eastAsia="Simsun (Founder Extended)" w:hAnsi="Arial" w:cs="Arial"/>
          <w:sz w:val="24"/>
          <w:szCs w:val="24"/>
          <w:lang w:eastAsia="zh-CN"/>
        </w:rPr>
        <w:t xml:space="preserve">μη </w:t>
      </w:r>
      <w:r w:rsidR="00552846">
        <w:rPr>
          <w:rFonts w:ascii="Arial" w:eastAsia="Simsun (Founder Extended)" w:hAnsi="Arial" w:cs="Arial"/>
          <w:sz w:val="24"/>
          <w:szCs w:val="24"/>
          <w:lang w:eastAsia="zh-CN"/>
        </w:rPr>
        <w:t xml:space="preserve">τοιούτου αδικήματος να </w:t>
      </w:r>
      <w:r w:rsidR="00361072">
        <w:rPr>
          <w:rFonts w:ascii="Arial" w:eastAsia="Simsun (Founder Extended)" w:hAnsi="Arial" w:cs="Arial"/>
          <w:sz w:val="24"/>
          <w:szCs w:val="24"/>
          <w:lang w:eastAsia="zh-CN"/>
        </w:rPr>
        <w:t>πρέπει να εστιασθεί στην αποδεικτική διαδικασία</w:t>
      </w:r>
      <w:r w:rsidR="00932A27">
        <w:rPr>
          <w:rFonts w:ascii="Arial" w:eastAsia="Simsun (Founder Extended)" w:hAnsi="Arial" w:cs="Arial"/>
          <w:sz w:val="24"/>
          <w:szCs w:val="24"/>
          <w:lang w:eastAsia="zh-CN"/>
        </w:rPr>
        <w:t>,</w:t>
      </w:r>
      <w:r w:rsidR="00361072">
        <w:rPr>
          <w:rFonts w:ascii="Arial" w:eastAsia="Simsun (Founder Extended)" w:hAnsi="Arial" w:cs="Arial"/>
          <w:sz w:val="24"/>
          <w:szCs w:val="24"/>
          <w:lang w:eastAsia="zh-CN"/>
        </w:rPr>
        <w:t xml:space="preserve"> η οποία </w:t>
      </w:r>
      <w:r w:rsidR="00932A27">
        <w:rPr>
          <w:rFonts w:ascii="Arial" w:eastAsia="Simsun (Founder Extended)" w:hAnsi="Arial" w:cs="Arial"/>
          <w:sz w:val="24"/>
          <w:szCs w:val="24"/>
          <w:lang w:eastAsia="zh-CN"/>
        </w:rPr>
        <w:t>εν πάση περιπτώσει ακολουθεί</w:t>
      </w:r>
      <w:r w:rsidR="00C71698">
        <w:rPr>
          <w:rFonts w:ascii="Arial" w:eastAsia="Simsun (Founder Extended)" w:hAnsi="Arial" w:cs="Arial"/>
          <w:sz w:val="24"/>
          <w:szCs w:val="24"/>
          <w:lang w:eastAsia="zh-CN"/>
        </w:rPr>
        <w:t xml:space="preserve"> </w:t>
      </w:r>
      <w:r w:rsidR="00361072">
        <w:rPr>
          <w:rFonts w:ascii="Arial" w:eastAsia="Simsun (Founder Extended)" w:hAnsi="Arial" w:cs="Arial"/>
          <w:sz w:val="24"/>
          <w:szCs w:val="24"/>
          <w:lang w:eastAsia="zh-CN"/>
        </w:rPr>
        <w:t>την πορεία της βάσει του ισχύοντος αποδεικτικού δικαίου.</w:t>
      </w:r>
      <w:r w:rsidR="00552846">
        <w:rPr>
          <w:rFonts w:ascii="Arial" w:eastAsia="Simsun (Founder Extended)" w:hAnsi="Arial" w:cs="Arial"/>
          <w:sz w:val="24"/>
          <w:szCs w:val="24"/>
          <w:lang w:eastAsia="zh-CN"/>
        </w:rPr>
        <w:t xml:space="preserve">  </w:t>
      </w:r>
    </w:p>
    <w:p w14:paraId="5A204A5D" w14:textId="132360B3" w:rsidR="002333BF" w:rsidRPr="00FD61A8" w:rsidRDefault="002333BF" w:rsidP="00952242">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Pr="00FD61A8">
        <w:rPr>
          <w:rFonts w:ascii="Arial" w:eastAsia="Simsun (Founder Extended)" w:hAnsi="Arial" w:cs="Arial"/>
          <w:sz w:val="24"/>
          <w:szCs w:val="24"/>
          <w:lang w:eastAsia="zh-CN"/>
        </w:rPr>
        <w:t>Ο αναπληρωτής καθηγητής Διεθνούς Δικαίου και Δικαίου Ανθρωπίνων Δικαιωμάτων στο Τμήμα Νομικής του Πανεπιστημίου Κύπρου κ. Αριστοτέλης Κωνσταντινίδης</w:t>
      </w:r>
      <w:r w:rsidR="00EC344B" w:rsidRPr="00FD61A8">
        <w:rPr>
          <w:rFonts w:ascii="Arial" w:eastAsia="Simsun (Founder Extended)" w:hAnsi="Arial" w:cs="Arial"/>
          <w:sz w:val="24"/>
          <w:szCs w:val="24"/>
          <w:lang w:eastAsia="zh-CN"/>
        </w:rPr>
        <w:t xml:space="preserve">, εκφράζοντας όπως ανέφερε την πτυχή του θέματος που αφορά τα </w:t>
      </w:r>
      <w:r w:rsidR="00EC344B" w:rsidRPr="00FD61A8">
        <w:rPr>
          <w:rFonts w:ascii="Arial" w:eastAsia="Simsun (Founder Extended)" w:hAnsi="Arial" w:cs="Arial"/>
          <w:sz w:val="24"/>
          <w:szCs w:val="24"/>
          <w:lang w:eastAsia="zh-CN"/>
        </w:rPr>
        <w:lastRenderedPageBreak/>
        <w:t>ανθρώπινα δικαιώματα</w:t>
      </w:r>
      <w:r w:rsidR="00D73BDD">
        <w:rPr>
          <w:rFonts w:ascii="Arial" w:eastAsia="Simsun (Founder Extended)" w:hAnsi="Arial" w:cs="Arial"/>
          <w:sz w:val="24"/>
          <w:szCs w:val="24"/>
          <w:lang w:eastAsia="zh-CN"/>
        </w:rPr>
        <w:t>,</w:t>
      </w:r>
      <w:r w:rsidR="00EC344B" w:rsidRPr="00FD61A8">
        <w:rPr>
          <w:rFonts w:ascii="Arial" w:eastAsia="Simsun (Founder Extended)" w:hAnsi="Arial" w:cs="Arial"/>
          <w:sz w:val="24"/>
          <w:szCs w:val="24"/>
          <w:lang w:eastAsia="zh-CN"/>
        </w:rPr>
        <w:t xml:space="preserve"> </w:t>
      </w:r>
      <w:r w:rsidR="00456E72" w:rsidRPr="00FD61A8">
        <w:rPr>
          <w:rFonts w:ascii="Arial" w:eastAsia="Simsun (Founder Extended)" w:hAnsi="Arial" w:cs="Arial"/>
          <w:sz w:val="24"/>
          <w:szCs w:val="24"/>
          <w:lang w:eastAsia="zh-CN"/>
        </w:rPr>
        <w:t xml:space="preserve">συμφώνησε με τον σκοπό </w:t>
      </w:r>
      <w:r w:rsidRPr="00FD61A8">
        <w:rPr>
          <w:rFonts w:ascii="Arial" w:eastAsia="Simsun (Founder Extended)" w:hAnsi="Arial" w:cs="Arial"/>
          <w:sz w:val="24"/>
          <w:szCs w:val="24"/>
          <w:lang w:eastAsia="zh-CN"/>
        </w:rPr>
        <w:t xml:space="preserve">της πρώτης πρότασης νόμου και υποστήριξε ότι </w:t>
      </w:r>
      <w:r w:rsidR="00456E72" w:rsidRPr="00FD61A8">
        <w:rPr>
          <w:rFonts w:ascii="Arial" w:eastAsia="Simsun (Founder Extended)" w:hAnsi="Arial" w:cs="Arial"/>
          <w:sz w:val="24"/>
          <w:szCs w:val="24"/>
          <w:lang w:eastAsia="zh-CN"/>
        </w:rPr>
        <w:t xml:space="preserve">η προτεινόμενη νομοθεσία </w:t>
      </w:r>
      <w:r w:rsidRPr="00FD61A8">
        <w:rPr>
          <w:rFonts w:ascii="Arial" w:eastAsia="Simsun (Founder Extended)" w:hAnsi="Arial" w:cs="Arial"/>
          <w:sz w:val="24"/>
          <w:szCs w:val="24"/>
          <w:lang w:eastAsia="zh-CN"/>
        </w:rPr>
        <w:t>συνάδει απόλυτα με τις υποχρεώσεις της Δημοκρατίας</w:t>
      </w:r>
      <w:r w:rsidR="00456E72" w:rsidRPr="00FD61A8">
        <w:rPr>
          <w:rFonts w:ascii="Arial" w:eastAsia="Simsun (Founder Extended)" w:hAnsi="Arial" w:cs="Arial"/>
          <w:sz w:val="24"/>
          <w:szCs w:val="24"/>
          <w:lang w:eastAsia="zh-CN"/>
        </w:rPr>
        <w:t xml:space="preserve"> που </w:t>
      </w:r>
      <w:r w:rsidRPr="00FD61A8">
        <w:rPr>
          <w:rFonts w:ascii="Arial" w:eastAsia="Simsun (Founder Extended)" w:hAnsi="Arial" w:cs="Arial"/>
          <w:sz w:val="24"/>
          <w:szCs w:val="24"/>
          <w:lang w:eastAsia="zh-CN"/>
        </w:rPr>
        <w:t xml:space="preserve">απορρέουν από διεθνείς συμβάσεις, για </w:t>
      </w:r>
      <w:r w:rsidR="00456E72" w:rsidRPr="00FD61A8">
        <w:rPr>
          <w:rFonts w:ascii="Arial" w:eastAsia="Simsun (Founder Extended)" w:hAnsi="Arial" w:cs="Arial"/>
          <w:sz w:val="24"/>
          <w:szCs w:val="24"/>
          <w:lang w:eastAsia="zh-CN"/>
        </w:rPr>
        <w:t xml:space="preserve">την </w:t>
      </w:r>
      <w:r w:rsidRPr="00FD61A8">
        <w:rPr>
          <w:rFonts w:ascii="Arial" w:eastAsia="Simsun (Founder Extended)" w:hAnsi="Arial" w:cs="Arial"/>
          <w:sz w:val="24"/>
          <w:szCs w:val="24"/>
          <w:lang w:eastAsia="zh-CN"/>
        </w:rPr>
        <w:t xml:space="preserve">εξάλειψη των διακρίσεων </w:t>
      </w:r>
      <w:r w:rsidR="00456E72" w:rsidRPr="00FD61A8">
        <w:rPr>
          <w:rFonts w:ascii="Arial" w:eastAsia="Simsun (Founder Extended)" w:hAnsi="Arial" w:cs="Arial"/>
          <w:sz w:val="24"/>
          <w:szCs w:val="24"/>
          <w:lang w:eastAsia="zh-CN"/>
        </w:rPr>
        <w:t>εις</w:t>
      </w:r>
      <w:r w:rsidRPr="00FD61A8">
        <w:rPr>
          <w:rFonts w:ascii="Arial" w:eastAsia="Simsun (Founder Extended)" w:hAnsi="Arial" w:cs="Arial"/>
          <w:sz w:val="24"/>
          <w:szCs w:val="24"/>
          <w:lang w:eastAsia="zh-CN"/>
        </w:rPr>
        <w:t xml:space="preserve"> βάρος των γυναικών.  Παράλληλα, δήλωσε ότι </w:t>
      </w:r>
      <w:r w:rsidR="00456E72" w:rsidRPr="00FD61A8">
        <w:rPr>
          <w:rFonts w:ascii="Arial" w:eastAsia="Simsun (Founder Extended)" w:hAnsi="Arial" w:cs="Arial"/>
          <w:sz w:val="24"/>
          <w:szCs w:val="24"/>
          <w:lang w:eastAsia="zh-CN"/>
        </w:rPr>
        <w:t>με την προτεινόμενη νομοθεσία</w:t>
      </w:r>
      <w:r w:rsidRPr="00FD61A8">
        <w:rPr>
          <w:rFonts w:ascii="Arial" w:eastAsia="Simsun (Founder Extended)" w:hAnsi="Arial" w:cs="Arial"/>
          <w:sz w:val="24"/>
          <w:szCs w:val="24"/>
          <w:lang w:eastAsia="zh-CN"/>
        </w:rPr>
        <w:t xml:space="preserve"> θα διευκολ</w:t>
      </w:r>
      <w:r w:rsidR="00456E72" w:rsidRPr="00FD61A8">
        <w:rPr>
          <w:rFonts w:ascii="Arial" w:eastAsia="Simsun (Founder Extended)" w:hAnsi="Arial" w:cs="Arial"/>
          <w:sz w:val="24"/>
          <w:szCs w:val="24"/>
          <w:lang w:eastAsia="zh-CN"/>
        </w:rPr>
        <w:t>υνθεί η</w:t>
      </w:r>
      <w:r w:rsidRPr="00FD61A8">
        <w:rPr>
          <w:rFonts w:ascii="Arial" w:eastAsia="Simsun (Founder Extended)" w:hAnsi="Arial" w:cs="Arial"/>
          <w:sz w:val="24"/>
          <w:szCs w:val="24"/>
          <w:lang w:eastAsia="zh-CN"/>
        </w:rPr>
        <w:t xml:space="preserve"> καταγραφή εγκλημάτων γυναικοκτονίας, </w:t>
      </w:r>
      <w:r w:rsidR="00456E72" w:rsidRPr="00FD61A8">
        <w:rPr>
          <w:rFonts w:ascii="Arial" w:eastAsia="Simsun (Founder Extended)" w:hAnsi="Arial" w:cs="Arial"/>
          <w:sz w:val="24"/>
          <w:szCs w:val="24"/>
          <w:lang w:eastAsia="zh-CN"/>
        </w:rPr>
        <w:t>συμβάλλοντας</w:t>
      </w:r>
      <w:r w:rsidRPr="00FD61A8">
        <w:rPr>
          <w:rFonts w:ascii="Arial" w:eastAsia="Simsun (Founder Extended)" w:hAnsi="Arial" w:cs="Arial"/>
          <w:sz w:val="24"/>
          <w:szCs w:val="24"/>
          <w:lang w:eastAsia="zh-CN"/>
        </w:rPr>
        <w:t xml:space="preserve"> στην ίδρυση παρατηρητηρίου, το οποίο </w:t>
      </w:r>
      <w:r w:rsidR="00456E72" w:rsidRPr="00FD61A8">
        <w:rPr>
          <w:rFonts w:ascii="Arial" w:eastAsia="Simsun (Founder Extended)" w:hAnsi="Arial" w:cs="Arial"/>
          <w:sz w:val="24"/>
          <w:szCs w:val="24"/>
          <w:lang w:eastAsia="zh-CN"/>
        </w:rPr>
        <w:t>αποτελεί εισήγηση του Οργανισμού Ηνωμένων Εθνών (</w:t>
      </w:r>
      <w:r w:rsidRPr="00FD61A8">
        <w:rPr>
          <w:rFonts w:ascii="Arial" w:eastAsia="Simsun (Founder Extended)" w:hAnsi="Arial" w:cs="Arial"/>
          <w:sz w:val="24"/>
          <w:szCs w:val="24"/>
          <w:lang w:eastAsia="zh-CN"/>
        </w:rPr>
        <w:t>ΟΗΕ</w:t>
      </w:r>
      <w:r w:rsidR="00456E72" w:rsidRPr="00FD61A8">
        <w:rPr>
          <w:rFonts w:ascii="Arial" w:eastAsia="Simsun (Founder Extended)" w:hAnsi="Arial" w:cs="Arial"/>
          <w:sz w:val="24"/>
          <w:szCs w:val="24"/>
          <w:lang w:eastAsia="zh-CN"/>
        </w:rPr>
        <w:t>).  Συμπλήρωσε δε ότι η ειδική εισηγήτρια του ΟΗΕ για τα δικαιώματα των γυναικών έκανε αναφορά σε «πανδημία γυναικοκτονιών», όπως και στην ανάγκη καταγραφής ειδικότερων χαρακτηριστικών που να νοηματοδοτούν το υπό αναφορά έγκλημα ως παραβίαση ανθρωπίνων δικαιωμάτων.</w:t>
      </w:r>
    </w:p>
    <w:p w14:paraId="0439FA89" w14:textId="3CF0B10D" w:rsidR="00456E72" w:rsidRPr="00FD61A8" w:rsidRDefault="00456E72" w:rsidP="00952242">
      <w:pPr>
        <w:tabs>
          <w:tab w:val="left" w:pos="567"/>
          <w:tab w:val="left" w:pos="4961"/>
        </w:tabs>
        <w:spacing w:after="0" w:line="480" w:lineRule="auto"/>
        <w:jc w:val="both"/>
        <w:rPr>
          <w:rFonts w:ascii="Arial" w:eastAsia="Simsun (Founder Extended)" w:hAnsi="Arial" w:cs="Arial"/>
          <w:sz w:val="24"/>
          <w:szCs w:val="24"/>
          <w:lang w:eastAsia="zh-CN"/>
        </w:rPr>
      </w:pPr>
      <w:r w:rsidRPr="00FD61A8">
        <w:rPr>
          <w:rFonts w:ascii="Arial" w:eastAsia="Simsun (Founder Extended)" w:hAnsi="Arial" w:cs="Arial"/>
          <w:sz w:val="24"/>
          <w:szCs w:val="24"/>
          <w:lang w:eastAsia="zh-CN"/>
        </w:rPr>
        <w:tab/>
        <w:t>Σύμφωνα με τον ίδιο, διεθνείς συμβάσεις, όπως η Σύμβαση για την Εξάλειψη όλων των Μορφών Διακρίσεων κατά των Γυναικών των Ηνωμένων Εθνών (</w:t>
      </w:r>
      <w:r w:rsidRPr="00FD61A8">
        <w:rPr>
          <w:rFonts w:ascii="Arial" w:eastAsia="Simsun (Founder Extended)" w:hAnsi="Arial" w:cs="Arial"/>
          <w:sz w:val="24"/>
          <w:szCs w:val="24"/>
          <w:lang w:val="en-US" w:eastAsia="zh-CN"/>
        </w:rPr>
        <w:t>Cedaw</w:t>
      </w:r>
      <w:r w:rsidRPr="00FD61A8">
        <w:rPr>
          <w:rFonts w:ascii="Arial" w:eastAsia="Simsun (Founder Extended)" w:hAnsi="Arial" w:cs="Arial"/>
          <w:sz w:val="24"/>
          <w:szCs w:val="24"/>
          <w:lang w:eastAsia="zh-CN"/>
        </w:rPr>
        <w:t xml:space="preserve">) και η Σύμβαση της Κωνσταντινούπολης καλούν τα κράτη να αναλάβουν δράσεις που θα διαφοροποιούν τις κοινωνικές και πολιτισμικές αντιλήψεις </w:t>
      </w:r>
      <w:r w:rsidR="004E697E" w:rsidRPr="00FD61A8">
        <w:rPr>
          <w:rFonts w:ascii="Arial" w:eastAsia="Simsun (Founder Extended)" w:hAnsi="Arial" w:cs="Arial"/>
          <w:sz w:val="24"/>
          <w:szCs w:val="24"/>
          <w:lang w:eastAsia="zh-CN"/>
        </w:rPr>
        <w:t>και θα αλλάξουν τη νοοτροπία της κοινωνίας.</w:t>
      </w:r>
    </w:p>
    <w:p w14:paraId="4790BA42" w14:textId="1E2D372A" w:rsidR="002333BF" w:rsidRPr="00FD61A8" w:rsidRDefault="002333BF" w:rsidP="00952242">
      <w:pPr>
        <w:tabs>
          <w:tab w:val="left" w:pos="567"/>
          <w:tab w:val="left" w:pos="4961"/>
        </w:tabs>
        <w:spacing w:after="0" w:line="480" w:lineRule="auto"/>
        <w:jc w:val="both"/>
        <w:rPr>
          <w:rFonts w:ascii="Arial" w:eastAsia="Simsun (Founder Extended)" w:hAnsi="Arial" w:cs="Arial"/>
          <w:sz w:val="24"/>
          <w:szCs w:val="24"/>
          <w:lang w:eastAsia="zh-CN"/>
        </w:rPr>
      </w:pPr>
      <w:r w:rsidRPr="00FD61A8">
        <w:rPr>
          <w:rFonts w:ascii="Arial" w:eastAsia="Simsun (Founder Extended)" w:hAnsi="Arial" w:cs="Arial"/>
          <w:sz w:val="24"/>
          <w:szCs w:val="24"/>
          <w:lang w:eastAsia="zh-CN"/>
        </w:rPr>
        <w:tab/>
        <w:t>Η εκπρόσωπος του Μεσογειακού Ινστιτού</w:t>
      </w:r>
      <w:r w:rsidR="00A963EA" w:rsidRPr="00FD61A8">
        <w:rPr>
          <w:rFonts w:ascii="Arial" w:eastAsia="Simsun (Founder Extended)" w:hAnsi="Arial" w:cs="Arial"/>
          <w:sz w:val="24"/>
          <w:szCs w:val="24"/>
          <w:lang w:eastAsia="zh-CN"/>
        </w:rPr>
        <w:t>τ</w:t>
      </w:r>
      <w:r w:rsidRPr="00FD61A8">
        <w:rPr>
          <w:rFonts w:ascii="Arial" w:eastAsia="Simsun (Founder Extended)" w:hAnsi="Arial" w:cs="Arial"/>
          <w:sz w:val="24"/>
          <w:szCs w:val="24"/>
          <w:lang w:eastAsia="zh-CN"/>
        </w:rPr>
        <w:t xml:space="preserve">ου </w:t>
      </w:r>
      <w:r w:rsidR="00A963EA" w:rsidRPr="00FD61A8">
        <w:rPr>
          <w:rFonts w:ascii="Arial" w:eastAsia="Simsun (Founder Extended)" w:hAnsi="Arial" w:cs="Arial"/>
          <w:sz w:val="24"/>
          <w:szCs w:val="24"/>
          <w:lang w:eastAsia="zh-CN"/>
        </w:rPr>
        <w:t xml:space="preserve">Μελετών Κοινωνικού Φύλου </w:t>
      </w:r>
      <w:r w:rsidR="004E697E" w:rsidRPr="00FD61A8">
        <w:rPr>
          <w:rFonts w:ascii="Arial" w:eastAsia="Simsun (Founder Extended)" w:hAnsi="Arial" w:cs="Arial"/>
          <w:sz w:val="24"/>
          <w:szCs w:val="24"/>
          <w:lang w:eastAsia="zh-CN"/>
        </w:rPr>
        <w:t>αναφέρθηκε</w:t>
      </w:r>
      <w:r w:rsidR="00A963EA" w:rsidRPr="00FD61A8">
        <w:rPr>
          <w:rFonts w:ascii="Arial" w:eastAsia="Simsun (Founder Extended)" w:hAnsi="Arial" w:cs="Arial"/>
          <w:sz w:val="24"/>
          <w:szCs w:val="24"/>
          <w:lang w:eastAsia="zh-CN"/>
        </w:rPr>
        <w:t xml:space="preserve"> </w:t>
      </w:r>
      <w:r w:rsidR="004E697E" w:rsidRPr="00FD61A8">
        <w:rPr>
          <w:rFonts w:ascii="Arial" w:eastAsia="Simsun (Founder Extended)" w:hAnsi="Arial" w:cs="Arial"/>
          <w:sz w:val="24"/>
          <w:szCs w:val="24"/>
          <w:lang w:eastAsia="zh-CN"/>
        </w:rPr>
        <w:t>σ</w:t>
      </w:r>
      <w:r w:rsidR="00A963EA" w:rsidRPr="00FD61A8">
        <w:rPr>
          <w:rFonts w:ascii="Arial" w:eastAsia="Simsun (Founder Extended)" w:hAnsi="Arial" w:cs="Arial"/>
          <w:sz w:val="24"/>
          <w:szCs w:val="24"/>
          <w:lang w:eastAsia="zh-CN"/>
        </w:rPr>
        <w:t xml:space="preserve">την αναγκαιότητα συμπερίληψης του αδικήματος της γυναικοκτονίας στο </w:t>
      </w:r>
      <w:r w:rsidR="004E697E" w:rsidRPr="00FD61A8">
        <w:rPr>
          <w:rFonts w:ascii="Arial" w:eastAsia="Simsun (Founder Extended)" w:hAnsi="Arial" w:cs="Arial"/>
          <w:sz w:val="24"/>
          <w:szCs w:val="24"/>
          <w:lang w:eastAsia="zh-CN"/>
        </w:rPr>
        <w:t xml:space="preserve">ισχύον </w:t>
      </w:r>
      <w:r w:rsidR="00A963EA" w:rsidRPr="00FD61A8">
        <w:rPr>
          <w:rFonts w:ascii="Arial" w:eastAsia="Simsun (Founder Extended)" w:hAnsi="Arial" w:cs="Arial"/>
          <w:sz w:val="24"/>
          <w:szCs w:val="24"/>
          <w:lang w:eastAsia="zh-CN"/>
        </w:rPr>
        <w:t xml:space="preserve">νομοθετικό πλαίσιο, </w:t>
      </w:r>
      <w:r w:rsidR="004E697E" w:rsidRPr="00FD61A8">
        <w:rPr>
          <w:rFonts w:ascii="Arial" w:eastAsia="Simsun (Founder Extended)" w:hAnsi="Arial" w:cs="Arial"/>
          <w:sz w:val="24"/>
          <w:szCs w:val="24"/>
          <w:lang w:eastAsia="zh-CN"/>
        </w:rPr>
        <w:t>αφού</w:t>
      </w:r>
      <w:r w:rsidR="00A963EA" w:rsidRPr="00FD61A8">
        <w:rPr>
          <w:rFonts w:ascii="Arial" w:eastAsia="Simsun (Founder Extended)" w:hAnsi="Arial" w:cs="Arial"/>
          <w:sz w:val="24"/>
          <w:szCs w:val="24"/>
          <w:lang w:eastAsia="zh-CN"/>
        </w:rPr>
        <w:t xml:space="preserve"> οι υφιστάμενες διατάξεις του Ποινικού Κώδικα </w:t>
      </w:r>
      <w:r w:rsidR="004E697E" w:rsidRPr="00FD61A8">
        <w:rPr>
          <w:rFonts w:ascii="Arial" w:eastAsia="Simsun (Founder Extended)" w:hAnsi="Arial" w:cs="Arial"/>
          <w:sz w:val="24"/>
          <w:szCs w:val="24"/>
          <w:lang w:eastAsia="zh-CN"/>
        </w:rPr>
        <w:t>για</w:t>
      </w:r>
      <w:r w:rsidR="00A963EA" w:rsidRPr="00FD61A8">
        <w:rPr>
          <w:rFonts w:ascii="Arial" w:eastAsia="Simsun (Founder Extended)" w:hAnsi="Arial" w:cs="Arial"/>
          <w:sz w:val="24"/>
          <w:szCs w:val="24"/>
          <w:lang w:eastAsia="zh-CN"/>
        </w:rPr>
        <w:t xml:space="preserve"> την ανθρωποκτονία δεν αντικατοπτρίζουν την έμφυλη διάσταση του φαινομένου αυτού, τα χαρακτηριστικά του οποίου συνδέονται με τις έμφυλες διακρίσεις και την ανισότητα μεταξύ γυναικών και ανδρών.  Περαιτέρω, η ίδια εκπρόσωπος επισήμανε ότι με τη θέσπιση του αδικήματος της γυναικοκτονίας καθίσταται ορατή η πιο ακραία εκδήλωση έμφυλης βίας</w:t>
      </w:r>
      <w:r w:rsidR="004E697E" w:rsidRPr="00FD61A8">
        <w:rPr>
          <w:rFonts w:ascii="Arial" w:eastAsia="Simsun (Founder Extended)" w:hAnsi="Arial" w:cs="Arial"/>
          <w:sz w:val="24"/>
          <w:szCs w:val="24"/>
          <w:lang w:eastAsia="zh-CN"/>
        </w:rPr>
        <w:t xml:space="preserve"> και δυνατή η </w:t>
      </w:r>
      <w:r w:rsidR="00A963EA" w:rsidRPr="00FD61A8">
        <w:rPr>
          <w:rFonts w:ascii="Arial" w:eastAsia="Simsun (Founder Extended)" w:hAnsi="Arial" w:cs="Arial"/>
          <w:sz w:val="24"/>
          <w:szCs w:val="24"/>
          <w:lang w:eastAsia="zh-CN"/>
        </w:rPr>
        <w:t xml:space="preserve">συστηματική συλλογή δεδομένων για σκοπούς εκτίμησης και αξιολόγησης του κινδύνου </w:t>
      </w:r>
      <w:r w:rsidR="004E697E" w:rsidRPr="00FD61A8">
        <w:rPr>
          <w:rFonts w:ascii="Arial" w:eastAsia="Simsun (Founder Extended)" w:hAnsi="Arial" w:cs="Arial"/>
          <w:sz w:val="24"/>
          <w:szCs w:val="24"/>
          <w:lang w:eastAsia="zh-CN"/>
        </w:rPr>
        <w:t>και</w:t>
      </w:r>
      <w:r w:rsidR="00A963EA" w:rsidRPr="00FD61A8">
        <w:rPr>
          <w:rFonts w:ascii="Arial" w:eastAsia="Simsun (Founder Extended)" w:hAnsi="Arial" w:cs="Arial"/>
          <w:sz w:val="24"/>
          <w:szCs w:val="24"/>
          <w:lang w:eastAsia="zh-CN"/>
        </w:rPr>
        <w:t xml:space="preserve"> πρόληψη</w:t>
      </w:r>
      <w:r w:rsidR="004E697E" w:rsidRPr="00FD61A8">
        <w:rPr>
          <w:rFonts w:ascii="Arial" w:eastAsia="Simsun (Founder Extended)" w:hAnsi="Arial" w:cs="Arial"/>
          <w:sz w:val="24"/>
          <w:szCs w:val="24"/>
          <w:lang w:eastAsia="zh-CN"/>
        </w:rPr>
        <w:t>ς του φαινομένου</w:t>
      </w:r>
      <w:r w:rsidR="00A963EA" w:rsidRPr="00FD61A8">
        <w:rPr>
          <w:rFonts w:ascii="Arial" w:eastAsia="Simsun (Founder Extended)" w:hAnsi="Arial" w:cs="Arial"/>
          <w:sz w:val="24"/>
          <w:szCs w:val="24"/>
          <w:lang w:eastAsia="zh-CN"/>
        </w:rPr>
        <w:t xml:space="preserve"> της γυναικοκτονίας.  </w:t>
      </w:r>
    </w:p>
    <w:p w14:paraId="63CC3CA3" w14:textId="0747F5D0" w:rsidR="00C71698" w:rsidRDefault="00C71698" w:rsidP="00952242">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Στο στάδιο της συζήτησης της δεύτερης πρότασης νόμου</w:t>
      </w:r>
      <w:r w:rsidR="000E5A7E">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εγέρθηκαν </w:t>
      </w:r>
      <w:r w:rsidR="006A2087">
        <w:rPr>
          <w:rFonts w:ascii="Arial" w:eastAsia="Simsun (Founder Extended)" w:hAnsi="Arial" w:cs="Arial"/>
          <w:sz w:val="24"/>
          <w:szCs w:val="24"/>
          <w:lang w:eastAsia="zh-CN"/>
        </w:rPr>
        <w:t xml:space="preserve">επίσης </w:t>
      </w:r>
      <w:r>
        <w:rPr>
          <w:rFonts w:ascii="Arial" w:eastAsia="Simsun (Founder Extended)" w:hAnsi="Arial" w:cs="Arial"/>
          <w:sz w:val="24"/>
          <w:szCs w:val="24"/>
          <w:lang w:eastAsia="zh-CN"/>
        </w:rPr>
        <w:t xml:space="preserve">από βουλευτές μέλη αυτής επιμέρους ζητήματα, τα οποία εστιάζονται στον τρόπο διάκρισης </w:t>
      </w:r>
      <w:r>
        <w:rPr>
          <w:rFonts w:ascii="Arial" w:eastAsia="Simsun (Founder Extended)" w:hAnsi="Arial" w:cs="Arial"/>
          <w:sz w:val="24"/>
          <w:szCs w:val="24"/>
          <w:lang w:eastAsia="zh-CN"/>
        </w:rPr>
        <w:lastRenderedPageBreak/>
        <w:t xml:space="preserve">του θεσπισθησομένου αδικήματος από το </w:t>
      </w:r>
      <w:r w:rsidR="000E5A7E">
        <w:rPr>
          <w:rFonts w:ascii="Arial" w:eastAsia="Simsun (Founder Extended)" w:hAnsi="Arial" w:cs="Arial"/>
          <w:sz w:val="24"/>
          <w:szCs w:val="24"/>
          <w:lang w:eastAsia="zh-CN"/>
        </w:rPr>
        <w:t xml:space="preserve">ήδη </w:t>
      </w:r>
      <w:r>
        <w:rPr>
          <w:rFonts w:ascii="Arial" w:eastAsia="Simsun (Founder Extended)" w:hAnsi="Arial" w:cs="Arial"/>
          <w:sz w:val="24"/>
          <w:szCs w:val="24"/>
          <w:lang w:eastAsia="zh-CN"/>
        </w:rPr>
        <w:t xml:space="preserve">προβλεπόμενο στον Ποινικό Κώδικα </w:t>
      </w:r>
      <w:r w:rsidR="002E4860">
        <w:rPr>
          <w:rFonts w:ascii="Arial" w:eastAsia="Simsun (Founder Extended)" w:hAnsi="Arial" w:cs="Arial"/>
          <w:sz w:val="24"/>
          <w:szCs w:val="24"/>
          <w:lang w:eastAsia="zh-CN"/>
        </w:rPr>
        <w:t xml:space="preserve">κακούργημα της ανθρωποκτονίας, </w:t>
      </w:r>
      <w:r w:rsidR="000E5A7E">
        <w:rPr>
          <w:rFonts w:ascii="Arial" w:eastAsia="Simsun (Founder Extended)" w:hAnsi="Arial" w:cs="Arial"/>
          <w:sz w:val="24"/>
          <w:szCs w:val="24"/>
          <w:lang w:eastAsia="zh-CN"/>
        </w:rPr>
        <w:t xml:space="preserve">στις περιπτώσεις </w:t>
      </w:r>
      <w:r w:rsidR="004E697E">
        <w:rPr>
          <w:rFonts w:ascii="Arial" w:eastAsia="Simsun (Founder Extended)" w:hAnsi="Arial" w:cs="Arial"/>
          <w:sz w:val="24"/>
          <w:szCs w:val="24"/>
          <w:lang w:eastAsia="zh-CN"/>
        </w:rPr>
        <w:t>κατά τις οποίες</w:t>
      </w:r>
      <w:r w:rsidR="00EE5721">
        <w:rPr>
          <w:rFonts w:ascii="Arial" w:eastAsia="Simsun (Founder Extended)" w:hAnsi="Arial" w:cs="Arial"/>
          <w:sz w:val="24"/>
          <w:szCs w:val="24"/>
          <w:lang w:eastAsia="zh-CN"/>
        </w:rPr>
        <w:t xml:space="preserve"> </w:t>
      </w:r>
      <w:r w:rsidR="006A2087">
        <w:rPr>
          <w:rFonts w:ascii="Arial" w:eastAsia="Simsun (Founder Extended)" w:hAnsi="Arial" w:cs="Arial"/>
          <w:sz w:val="24"/>
          <w:szCs w:val="24"/>
          <w:lang w:eastAsia="zh-CN"/>
        </w:rPr>
        <w:t xml:space="preserve">το έγκλημα </w:t>
      </w:r>
      <w:r w:rsidR="00720CF1">
        <w:rPr>
          <w:rFonts w:ascii="Arial" w:eastAsia="Simsun (Founder Extended)" w:hAnsi="Arial" w:cs="Arial"/>
          <w:sz w:val="24"/>
          <w:szCs w:val="24"/>
          <w:lang w:eastAsia="zh-CN"/>
        </w:rPr>
        <w:t xml:space="preserve">διαπράττεται </w:t>
      </w:r>
      <w:r w:rsidR="002E4860">
        <w:rPr>
          <w:rFonts w:ascii="Arial" w:eastAsia="Simsun (Founder Extended)" w:hAnsi="Arial" w:cs="Arial"/>
          <w:sz w:val="24"/>
          <w:szCs w:val="24"/>
          <w:lang w:eastAsia="zh-CN"/>
        </w:rPr>
        <w:t xml:space="preserve">υπό περιστάσεις </w:t>
      </w:r>
      <w:r w:rsidR="004E697E">
        <w:rPr>
          <w:rFonts w:ascii="Arial" w:eastAsia="Simsun (Founder Extended)" w:hAnsi="Arial" w:cs="Arial"/>
          <w:sz w:val="24"/>
          <w:szCs w:val="24"/>
          <w:lang w:eastAsia="zh-CN"/>
        </w:rPr>
        <w:t>μη εμπίπτουσες</w:t>
      </w:r>
      <w:r w:rsidR="002E4860">
        <w:rPr>
          <w:rFonts w:ascii="Arial" w:eastAsia="Simsun (Founder Extended)" w:hAnsi="Arial" w:cs="Arial"/>
          <w:sz w:val="24"/>
          <w:szCs w:val="24"/>
          <w:lang w:eastAsia="zh-CN"/>
        </w:rPr>
        <w:t xml:space="preserve"> στην έννοια του όρου «γυναικοκτονία»</w:t>
      </w:r>
      <w:r w:rsidR="00720CF1">
        <w:rPr>
          <w:rFonts w:ascii="Arial" w:eastAsia="Simsun (Founder Extended)" w:hAnsi="Arial" w:cs="Arial"/>
          <w:sz w:val="24"/>
          <w:szCs w:val="24"/>
          <w:lang w:eastAsia="zh-CN"/>
        </w:rPr>
        <w:t>,</w:t>
      </w:r>
      <w:r w:rsidR="002E4860">
        <w:rPr>
          <w:rFonts w:ascii="Arial" w:eastAsia="Simsun (Founder Extended)" w:hAnsi="Arial" w:cs="Arial"/>
          <w:sz w:val="24"/>
          <w:szCs w:val="24"/>
          <w:lang w:eastAsia="zh-CN"/>
        </w:rPr>
        <w:t xml:space="preserve"> ως αυτός έχει ανωτέρω αναλυθεί.  Συναφώς, η εκπρόσωπος της Νομικής Υπηρεσίας της Δημοκρατίας ανέφερε ότι εάν πρόσωπο επέφερε τον θάνατο γυναίκας με παράνομη πράξη ή παράλειψη</w:t>
      </w:r>
      <w:r w:rsidR="00932A27">
        <w:rPr>
          <w:rFonts w:ascii="Arial" w:eastAsia="Simsun (Founder Extended)" w:hAnsi="Arial" w:cs="Arial"/>
          <w:sz w:val="24"/>
          <w:szCs w:val="24"/>
          <w:lang w:eastAsia="zh-CN"/>
        </w:rPr>
        <w:t>,</w:t>
      </w:r>
      <w:r w:rsidR="002E4860">
        <w:rPr>
          <w:rFonts w:ascii="Arial" w:eastAsia="Simsun (Founder Extended)" w:hAnsi="Arial" w:cs="Arial"/>
          <w:sz w:val="24"/>
          <w:szCs w:val="24"/>
          <w:lang w:eastAsia="zh-CN"/>
        </w:rPr>
        <w:t xml:space="preserve"> στο πλαίσιο ή υπό περιστάσεις που δε δικαιολογούν τη διάπραξη του αδικήματος της </w:t>
      </w:r>
      <w:r w:rsidR="00EE5721">
        <w:rPr>
          <w:rFonts w:ascii="Arial" w:eastAsia="Simsun (Founder Extended)" w:hAnsi="Arial" w:cs="Arial"/>
          <w:sz w:val="24"/>
          <w:szCs w:val="24"/>
          <w:lang w:eastAsia="zh-CN"/>
        </w:rPr>
        <w:t>«</w:t>
      </w:r>
      <w:r w:rsidR="002E4860">
        <w:rPr>
          <w:rFonts w:ascii="Arial" w:eastAsia="Simsun (Founder Extended)" w:hAnsi="Arial" w:cs="Arial"/>
          <w:sz w:val="24"/>
          <w:szCs w:val="24"/>
          <w:lang w:eastAsia="zh-CN"/>
        </w:rPr>
        <w:t>γυναικοκτονίας</w:t>
      </w:r>
      <w:r w:rsidR="00EE5721">
        <w:rPr>
          <w:rFonts w:ascii="Arial" w:eastAsia="Simsun (Founder Extended)" w:hAnsi="Arial" w:cs="Arial"/>
          <w:sz w:val="24"/>
          <w:szCs w:val="24"/>
          <w:lang w:eastAsia="zh-CN"/>
        </w:rPr>
        <w:t>»</w:t>
      </w:r>
      <w:r w:rsidR="002E4860">
        <w:rPr>
          <w:rFonts w:ascii="Arial" w:eastAsia="Simsun (Founder Extended)" w:hAnsi="Arial" w:cs="Arial"/>
          <w:sz w:val="24"/>
          <w:szCs w:val="24"/>
          <w:lang w:eastAsia="zh-CN"/>
        </w:rPr>
        <w:t>, στο σχετικό κατηγορητήριο θα περιλαμβάνεται κατηγορία για το προβλεπόμενο στον Ποινικό Κώδικα κακούργημα της ανθρωποκτονίας</w:t>
      </w:r>
      <w:r w:rsidR="00EE5721">
        <w:rPr>
          <w:rFonts w:ascii="Arial" w:eastAsia="Simsun (Founder Extended)" w:hAnsi="Arial" w:cs="Arial"/>
          <w:sz w:val="24"/>
          <w:szCs w:val="24"/>
          <w:lang w:eastAsia="zh-CN"/>
        </w:rPr>
        <w:t>, πάντοτε</w:t>
      </w:r>
      <w:r w:rsidR="00932A27">
        <w:rPr>
          <w:rFonts w:ascii="Arial" w:eastAsia="Simsun (Founder Extended)" w:hAnsi="Arial" w:cs="Arial"/>
          <w:sz w:val="24"/>
          <w:szCs w:val="24"/>
          <w:lang w:eastAsia="zh-CN"/>
        </w:rPr>
        <w:t xml:space="preserve"> κατά την κρίση της κατηγορούσας αρχής</w:t>
      </w:r>
      <w:r w:rsidR="002E4860">
        <w:rPr>
          <w:rFonts w:ascii="Arial" w:eastAsia="Simsun (Founder Extended)" w:hAnsi="Arial" w:cs="Arial"/>
          <w:sz w:val="24"/>
          <w:szCs w:val="24"/>
          <w:lang w:eastAsia="zh-CN"/>
        </w:rPr>
        <w:t xml:space="preserve">.  </w:t>
      </w:r>
      <w:r w:rsidR="003F068B">
        <w:rPr>
          <w:rFonts w:ascii="Arial" w:eastAsia="Simsun (Founder Extended)" w:hAnsi="Arial" w:cs="Arial"/>
          <w:sz w:val="24"/>
          <w:szCs w:val="24"/>
          <w:lang w:eastAsia="zh-CN"/>
        </w:rPr>
        <w:t xml:space="preserve">Τέτοια είναι η περίπτωση της θανάτωσης γυναίκας </w:t>
      </w:r>
      <w:r w:rsidR="00DD5675">
        <w:rPr>
          <w:rFonts w:ascii="Arial" w:eastAsia="Simsun (Founder Extended)" w:hAnsi="Arial" w:cs="Arial"/>
          <w:sz w:val="24"/>
          <w:szCs w:val="24"/>
          <w:lang w:eastAsia="zh-CN"/>
        </w:rPr>
        <w:t xml:space="preserve">κάτω </w:t>
      </w:r>
      <w:r w:rsidR="003F068B">
        <w:rPr>
          <w:rFonts w:ascii="Arial" w:eastAsia="Simsun (Founder Extended)" w:hAnsi="Arial" w:cs="Arial"/>
          <w:sz w:val="24"/>
          <w:szCs w:val="24"/>
          <w:lang w:eastAsia="zh-CN"/>
        </w:rPr>
        <w:t>από τυχαίες περιστάσεις.</w:t>
      </w:r>
    </w:p>
    <w:p w14:paraId="6F27F4C0" w14:textId="5552B7BB" w:rsidR="005A6058" w:rsidRDefault="00EE5721" w:rsidP="00952242">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Σημειώνεται ότι μετά τη λήξη της κυρίως συζήτησης επί του θέματος, ο βουλευτής μέλος της επιτροπής κ. Κωστής Ευσταθίου υπέβαλε στην επιτροπή νέα πρόταση </w:t>
      </w:r>
      <w:r w:rsidR="003F068B">
        <w:rPr>
          <w:rFonts w:ascii="Arial" w:eastAsia="Simsun (Founder Extended)" w:hAnsi="Arial" w:cs="Arial"/>
          <w:sz w:val="24"/>
          <w:szCs w:val="24"/>
          <w:lang w:eastAsia="zh-CN"/>
        </w:rPr>
        <w:t xml:space="preserve">τροποποίησης του υπό συζήτηση ειδικού νόμου </w:t>
      </w:r>
      <w:r>
        <w:rPr>
          <w:rFonts w:ascii="Arial" w:eastAsia="Simsun (Founder Extended)" w:hAnsi="Arial" w:cs="Arial"/>
          <w:sz w:val="24"/>
          <w:szCs w:val="24"/>
          <w:lang w:eastAsia="zh-CN"/>
        </w:rPr>
        <w:t>υπό μορφή προτεινόμενης τροπολογίας</w:t>
      </w:r>
      <w:r w:rsidR="003F068B">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με την οποία </w:t>
      </w:r>
      <w:r w:rsidR="003F068B">
        <w:rPr>
          <w:rFonts w:ascii="Arial" w:eastAsia="Simsun (Founder Extended)" w:hAnsi="Arial" w:cs="Arial"/>
          <w:sz w:val="24"/>
          <w:szCs w:val="24"/>
          <w:lang w:eastAsia="zh-CN"/>
        </w:rPr>
        <w:t>προτείνε</w:t>
      </w:r>
      <w:r w:rsidR="004E697E">
        <w:rPr>
          <w:rFonts w:ascii="Arial" w:eastAsia="Simsun (Founder Extended)" w:hAnsi="Arial" w:cs="Arial"/>
          <w:sz w:val="24"/>
          <w:szCs w:val="24"/>
          <w:lang w:eastAsia="zh-CN"/>
        </w:rPr>
        <w:t>ι</w:t>
      </w:r>
      <w:r w:rsidR="003F068B">
        <w:rPr>
          <w:rFonts w:ascii="Arial" w:eastAsia="Simsun (Founder Extended)" w:hAnsi="Arial" w:cs="Arial"/>
          <w:sz w:val="24"/>
          <w:szCs w:val="24"/>
          <w:lang w:eastAsia="zh-CN"/>
        </w:rPr>
        <w:t xml:space="preserve"> </w:t>
      </w:r>
      <w:r w:rsidR="004E697E">
        <w:rPr>
          <w:rFonts w:ascii="Arial" w:eastAsia="Simsun (Founder Extended)" w:hAnsi="Arial" w:cs="Arial"/>
          <w:sz w:val="24"/>
          <w:szCs w:val="24"/>
          <w:lang w:eastAsia="zh-CN"/>
        </w:rPr>
        <w:t>τ</w:t>
      </w:r>
      <w:r w:rsidR="003F068B">
        <w:rPr>
          <w:rFonts w:ascii="Arial" w:eastAsia="Simsun (Founder Extended)" w:hAnsi="Arial" w:cs="Arial"/>
          <w:sz w:val="24"/>
          <w:szCs w:val="24"/>
          <w:lang w:eastAsia="zh-CN"/>
        </w:rPr>
        <w:t xml:space="preserve">η διαγραφή των όρων </w:t>
      </w:r>
      <w:r>
        <w:rPr>
          <w:rFonts w:ascii="Arial" w:eastAsia="Simsun (Founder Extended)" w:hAnsi="Arial" w:cs="Arial"/>
          <w:sz w:val="24"/>
          <w:szCs w:val="24"/>
          <w:lang w:eastAsia="zh-CN"/>
        </w:rPr>
        <w:t xml:space="preserve">«γυναίκα» και «γυναικοκτονία» όπου αυτοί απαντούν και </w:t>
      </w:r>
      <w:r w:rsidR="003F068B">
        <w:rPr>
          <w:rFonts w:ascii="Arial" w:eastAsia="Simsun (Founder Extended)" w:hAnsi="Arial" w:cs="Arial"/>
          <w:sz w:val="24"/>
          <w:szCs w:val="24"/>
          <w:lang w:eastAsia="zh-CN"/>
        </w:rPr>
        <w:t>την αντικατάστασή τους</w:t>
      </w:r>
      <w:r>
        <w:rPr>
          <w:rFonts w:ascii="Arial" w:eastAsia="Simsun (Founder Extended)" w:hAnsi="Arial" w:cs="Arial"/>
          <w:sz w:val="24"/>
          <w:szCs w:val="24"/>
          <w:lang w:eastAsia="zh-CN"/>
        </w:rPr>
        <w:t xml:space="preserve"> από τον όρο «άλλο πρόσωπο».  Ταυτόχρονα, </w:t>
      </w:r>
      <w:r w:rsidR="003F068B">
        <w:rPr>
          <w:rFonts w:ascii="Arial" w:eastAsia="Simsun (Founder Extended)" w:hAnsi="Arial" w:cs="Arial"/>
          <w:sz w:val="24"/>
          <w:szCs w:val="24"/>
          <w:lang w:eastAsia="zh-CN"/>
        </w:rPr>
        <w:t xml:space="preserve">με την </w:t>
      </w:r>
      <w:r w:rsidR="00DD5675">
        <w:rPr>
          <w:rFonts w:ascii="Arial" w:eastAsia="Simsun (Founder Extended)" w:hAnsi="Arial" w:cs="Arial"/>
          <w:sz w:val="24"/>
          <w:szCs w:val="24"/>
          <w:lang w:eastAsia="zh-CN"/>
        </w:rPr>
        <w:t>εν λόγω</w:t>
      </w:r>
      <w:r w:rsidR="003F068B">
        <w:rPr>
          <w:rFonts w:ascii="Arial" w:eastAsia="Simsun (Founder Extended)" w:hAnsi="Arial" w:cs="Arial"/>
          <w:sz w:val="24"/>
          <w:szCs w:val="24"/>
          <w:lang w:eastAsia="zh-CN"/>
        </w:rPr>
        <w:t xml:space="preserve"> </w:t>
      </w:r>
      <w:r w:rsidR="00DD5675">
        <w:rPr>
          <w:rFonts w:ascii="Arial" w:eastAsia="Simsun (Founder Extended)" w:hAnsi="Arial" w:cs="Arial"/>
          <w:sz w:val="24"/>
          <w:szCs w:val="24"/>
          <w:lang w:eastAsia="zh-CN"/>
        </w:rPr>
        <w:t>τροπολογία</w:t>
      </w:r>
      <w:r w:rsidR="003F068B">
        <w:rPr>
          <w:rFonts w:ascii="Arial" w:eastAsia="Simsun (Founder Extended)" w:hAnsi="Arial" w:cs="Arial"/>
          <w:sz w:val="24"/>
          <w:szCs w:val="24"/>
          <w:lang w:eastAsia="zh-CN"/>
        </w:rPr>
        <w:t>, ο ίδιος βουλευτής</w:t>
      </w:r>
      <w:r>
        <w:rPr>
          <w:rFonts w:ascii="Arial" w:eastAsia="Simsun (Founder Extended)" w:hAnsi="Arial" w:cs="Arial"/>
          <w:sz w:val="24"/>
          <w:szCs w:val="24"/>
          <w:lang w:eastAsia="zh-CN"/>
        </w:rPr>
        <w:t xml:space="preserve"> </w:t>
      </w:r>
      <w:r w:rsidR="003F068B">
        <w:rPr>
          <w:rFonts w:ascii="Arial" w:eastAsia="Simsun (Founder Extended)" w:hAnsi="Arial" w:cs="Arial"/>
          <w:sz w:val="24"/>
          <w:szCs w:val="24"/>
          <w:lang w:eastAsia="zh-CN"/>
        </w:rPr>
        <w:t xml:space="preserve">προτείνει την </w:t>
      </w:r>
      <w:r>
        <w:rPr>
          <w:rFonts w:ascii="Arial" w:eastAsia="Simsun (Founder Extended)" w:hAnsi="Arial" w:cs="Arial"/>
          <w:sz w:val="24"/>
          <w:szCs w:val="24"/>
          <w:lang w:eastAsia="zh-CN"/>
        </w:rPr>
        <w:t xml:space="preserve">αναδιάταξη των προβλεπόμενων με την υπό συζήτηση πρόταση νόμου επιβαρυντικών </w:t>
      </w:r>
      <w:r w:rsidR="003F068B">
        <w:rPr>
          <w:rFonts w:ascii="Arial" w:eastAsia="Simsun (Founder Extended)" w:hAnsi="Arial" w:cs="Arial"/>
          <w:sz w:val="24"/>
          <w:szCs w:val="24"/>
          <w:lang w:eastAsia="zh-CN"/>
        </w:rPr>
        <w:t>περιστάσεων και/ή τη</w:t>
      </w:r>
      <w:r>
        <w:rPr>
          <w:rFonts w:ascii="Arial" w:eastAsia="Simsun (Founder Extended)" w:hAnsi="Arial" w:cs="Arial"/>
          <w:sz w:val="24"/>
          <w:szCs w:val="24"/>
          <w:lang w:eastAsia="zh-CN"/>
        </w:rPr>
        <w:t xml:space="preserve"> διαγραφή ορισμένων ήδη προβλεπ</w:t>
      </w:r>
      <w:r w:rsidR="00DD5675">
        <w:rPr>
          <w:rFonts w:ascii="Arial" w:eastAsia="Simsun (Founder Extended)" w:hAnsi="Arial" w:cs="Arial"/>
          <w:sz w:val="24"/>
          <w:szCs w:val="24"/>
          <w:lang w:eastAsia="zh-CN"/>
        </w:rPr>
        <w:t>ο</w:t>
      </w:r>
      <w:r>
        <w:rPr>
          <w:rFonts w:ascii="Arial" w:eastAsia="Simsun (Founder Extended)" w:hAnsi="Arial" w:cs="Arial"/>
          <w:sz w:val="24"/>
          <w:szCs w:val="24"/>
          <w:lang w:eastAsia="zh-CN"/>
        </w:rPr>
        <w:t>μ</w:t>
      </w:r>
      <w:r w:rsidR="00DD5675">
        <w:rPr>
          <w:rFonts w:ascii="Arial" w:eastAsia="Simsun (Founder Extended)" w:hAnsi="Arial" w:cs="Arial"/>
          <w:sz w:val="24"/>
          <w:szCs w:val="24"/>
          <w:lang w:eastAsia="zh-CN"/>
        </w:rPr>
        <w:t>έ</w:t>
      </w:r>
      <w:r>
        <w:rPr>
          <w:rFonts w:ascii="Arial" w:eastAsia="Simsun (Founder Extended)" w:hAnsi="Arial" w:cs="Arial"/>
          <w:sz w:val="24"/>
          <w:szCs w:val="24"/>
          <w:lang w:eastAsia="zh-CN"/>
        </w:rPr>
        <w:t>νων</w:t>
      </w:r>
      <w:r w:rsidR="003F068B">
        <w:rPr>
          <w:rFonts w:ascii="Arial" w:eastAsia="Simsun (Founder Extended)" w:hAnsi="Arial" w:cs="Arial"/>
          <w:sz w:val="24"/>
          <w:szCs w:val="24"/>
          <w:lang w:eastAsia="zh-CN"/>
        </w:rPr>
        <w:t>, αλλά</w:t>
      </w:r>
      <w:r>
        <w:rPr>
          <w:rFonts w:ascii="Arial" w:eastAsia="Simsun (Founder Extended)" w:hAnsi="Arial" w:cs="Arial"/>
          <w:sz w:val="24"/>
          <w:szCs w:val="24"/>
          <w:lang w:eastAsia="zh-CN"/>
        </w:rPr>
        <w:t xml:space="preserve"> και την τροποποίηση άλλων</w:t>
      </w:r>
      <w:r w:rsidR="004E697E">
        <w:rPr>
          <w:rFonts w:ascii="Arial" w:eastAsia="Simsun (Founder Extended)" w:hAnsi="Arial" w:cs="Arial"/>
          <w:sz w:val="24"/>
          <w:szCs w:val="24"/>
          <w:lang w:eastAsia="zh-CN"/>
        </w:rPr>
        <w:t>, ώστε</w:t>
      </w:r>
      <w:r>
        <w:rPr>
          <w:rFonts w:ascii="Arial" w:eastAsia="Simsun (Founder Extended)" w:hAnsi="Arial" w:cs="Arial"/>
          <w:sz w:val="24"/>
          <w:szCs w:val="24"/>
          <w:lang w:eastAsia="zh-CN"/>
        </w:rPr>
        <w:t xml:space="preserve"> με την υπό </w:t>
      </w:r>
      <w:r w:rsidR="004E697E">
        <w:rPr>
          <w:rFonts w:ascii="Arial" w:eastAsia="Simsun (Founder Extended)" w:hAnsi="Arial" w:cs="Arial"/>
          <w:sz w:val="24"/>
          <w:szCs w:val="24"/>
          <w:lang w:eastAsia="zh-CN"/>
        </w:rPr>
        <w:t>αναφορά</w:t>
      </w:r>
      <w:r>
        <w:rPr>
          <w:rFonts w:ascii="Arial" w:eastAsia="Simsun (Founder Extended)" w:hAnsi="Arial" w:cs="Arial"/>
          <w:sz w:val="24"/>
          <w:szCs w:val="24"/>
          <w:lang w:eastAsia="zh-CN"/>
        </w:rPr>
        <w:t xml:space="preserve"> τροπολογία</w:t>
      </w:r>
      <w:r w:rsidR="004E697E">
        <w:rPr>
          <w:rFonts w:ascii="Arial" w:eastAsia="Simsun (Founder Extended)" w:hAnsi="Arial" w:cs="Arial"/>
          <w:sz w:val="24"/>
          <w:szCs w:val="24"/>
          <w:lang w:eastAsia="zh-CN"/>
        </w:rPr>
        <w:t>, να επέλθουν</w:t>
      </w:r>
      <w:r>
        <w:rPr>
          <w:rFonts w:ascii="Arial" w:eastAsia="Simsun (Founder Extended)" w:hAnsi="Arial" w:cs="Arial"/>
          <w:sz w:val="24"/>
          <w:szCs w:val="24"/>
          <w:lang w:eastAsia="zh-CN"/>
        </w:rPr>
        <w:t xml:space="preserve"> οι ακόλουθες τροποποιήσεις στο αρχικό κείμενο της υπό συζήτηση πρότασης νόμου</w:t>
      </w:r>
      <w:r w:rsidR="005A6058">
        <w:rPr>
          <w:rFonts w:ascii="Arial" w:eastAsia="Simsun (Founder Extended)" w:hAnsi="Arial" w:cs="Arial"/>
          <w:sz w:val="24"/>
          <w:szCs w:val="24"/>
          <w:lang w:eastAsia="zh-CN"/>
        </w:rPr>
        <w:t>:</w:t>
      </w:r>
    </w:p>
    <w:p w14:paraId="1A37BBC4" w14:textId="59A57C1A" w:rsidR="00EE5721" w:rsidRDefault="005A6058" w:rsidP="005A6058">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w:t>
      </w:r>
      <w:r w:rsidR="00EE5721" w:rsidRPr="005A6058">
        <w:rPr>
          <w:rFonts w:ascii="Arial" w:eastAsia="Simsun (Founder Extended)" w:hAnsi="Arial" w:cs="Arial"/>
          <w:sz w:val="24"/>
          <w:szCs w:val="24"/>
          <w:lang w:eastAsia="zh-CN"/>
        </w:rPr>
        <w:t xml:space="preserve">κτός από τη βία κατά των γυναικών </w:t>
      </w:r>
      <w:r>
        <w:rPr>
          <w:rFonts w:ascii="Arial" w:eastAsia="Simsun (Founder Extended)" w:hAnsi="Arial" w:cs="Arial"/>
          <w:sz w:val="24"/>
          <w:szCs w:val="24"/>
          <w:lang w:eastAsia="zh-CN"/>
        </w:rPr>
        <w:t xml:space="preserve">στο πλαίσιο ή κατά τη διάρκεια ένοπλων συγκρούσεων, </w:t>
      </w:r>
      <w:r w:rsidR="004E697E">
        <w:rPr>
          <w:rFonts w:ascii="Arial" w:eastAsia="Simsun (Founder Extended)" w:hAnsi="Arial" w:cs="Arial"/>
          <w:sz w:val="24"/>
          <w:szCs w:val="24"/>
          <w:lang w:eastAsia="zh-CN"/>
        </w:rPr>
        <w:t>να υπεισέλθουν</w:t>
      </w:r>
      <w:r>
        <w:rPr>
          <w:rFonts w:ascii="Arial" w:eastAsia="Simsun (Founder Extended)" w:hAnsi="Arial" w:cs="Arial"/>
          <w:sz w:val="24"/>
          <w:szCs w:val="24"/>
          <w:lang w:eastAsia="zh-CN"/>
        </w:rPr>
        <w:t xml:space="preserve"> στο αδίκημα τα παιδιά, οι άμαχοι και το μη στρατιωτικό προσωπικό</w:t>
      </w:r>
      <w:r w:rsidR="00D73BDD">
        <w:rPr>
          <w:rFonts w:ascii="Arial" w:eastAsia="Simsun (Founder Extended)" w:hAnsi="Arial" w:cs="Arial"/>
          <w:sz w:val="24"/>
          <w:szCs w:val="24"/>
          <w:lang w:eastAsia="zh-CN"/>
        </w:rPr>
        <w:t>, έτσι που το αδίκημα να μην περιορίζεται σε γυναίκες</w:t>
      </w:r>
      <w:r>
        <w:rPr>
          <w:rFonts w:ascii="Arial" w:eastAsia="Simsun (Founder Extended)" w:hAnsi="Arial" w:cs="Arial"/>
          <w:sz w:val="24"/>
          <w:szCs w:val="24"/>
          <w:lang w:eastAsia="zh-CN"/>
        </w:rPr>
        <w:t>.</w:t>
      </w:r>
    </w:p>
    <w:p w14:paraId="388C508A" w14:textId="62C01F20" w:rsidR="005A6058" w:rsidRDefault="004E697E" w:rsidP="005A6058">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Να προστεθεί</w:t>
      </w:r>
      <w:r w:rsidR="005A6058">
        <w:rPr>
          <w:rFonts w:ascii="Arial" w:eastAsia="Simsun (Founder Extended)" w:hAnsi="Arial" w:cs="Arial"/>
          <w:sz w:val="24"/>
          <w:szCs w:val="24"/>
          <w:lang w:eastAsia="zh-CN"/>
        </w:rPr>
        <w:t xml:space="preserve"> στον επιβαρυντικό παράγοντα που αφορά την άσκηση βίας για λόγους τιμής, η άσκηση βίας για λόγους θρησκευτικούς, πολιτικούς ή κοινωνικών πεποιθήσεων του θύματος.</w:t>
      </w:r>
    </w:p>
    <w:p w14:paraId="74C3502C" w14:textId="13A268AF" w:rsidR="005A6058" w:rsidRDefault="002D0B52" w:rsidP="005A6058">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Να προστεθεί</w:t>
      </w:r>
      <w:r w:rsidR="005A6058">
        <w:rPr>
          <w:rFonts w:ascii="Arial" w:eastAsia="Simsun (Founder Extended)" w:hAnsi="Arial" w:cs="Arial"/>
          <w:sz w:val="24"/>
          <w:szCs w:val="24"/>
          <w:lang w:eastAsia="zh-CN"/>
        </w:rPr>
        <w:t xml:space="preserve"> νέος επιβαρυντικός παράγοντας</w:t>
      </w:r>
      <w:r w:rsidR="003F068B">
        <w:rPr>
          <w:rFonts w:ascii="Arial" w:eastAsia="Simsun (Founder Extended)" w:hAnsi="Arial" w:cs="Arial"/>
          <w:sz w:val="24"/>
          <w:szCs w:val="24"/>
          <w:lang w:eastAsia="zh-CN"/>
        </w:rPr>
        <w:t>,</w:t>
      </w:r>
      <w:r w:rsidR="005A6058">
        <w:rPr>
          <w:rFonts w:ascii="Arial" w:eastAsia="Simsun (Founder Extended)" w:hAnsi="Arial" w:cs="Arial"/>
          <w:sz w:val="24"/>
          <w:szCs w:val="24"/>
          <w:lang w:eastAsia="zh-CN"/>
        </w:rPr>
        <w:t xml:space="preserve"> ο οποίος συνίσταται στην άσκηση βίας κατά προσώπου το οποίο τελεί σε σχέση εξάρτησης ή κατά προσώπου ευάλωτου λόγω </w:t>
      </w:r>
      <w:r w:rsidR="006A657E" w:rsidRPr="00FD61A8">
        <w:rPr>
          <w:rFonts w:ascii="Arial" w:eastAsia="Simsun (Founder Extended)" w:hAnsi="Arial" w:cs="Arial"/>
          <w:sz w:val="24"/>
          <w:szCs w:val="24"/>
          <w:lang w:eastAsia="zh-CN"/>
        </w:rPr>
        <w:t>σωματικής</w:t>
      </w:r>
      <w:r w:rsidR="006A657E">
        <w:rPr>
          <w:rFonts w:ascii="Arial" w:eastAsia="Simsun (Founder Extended)" w:hAnsi="Arial" w:cs="Arial"/>
          <w:b/>
          <w:bCs/>
          <w:sz w:val="24"/>
          <w:szCs w:val="24"/>
          <w:lang w:eastAsia="zh-CN"/>
        </w:rPr>
        <w:t xml:space="preserve"> </w:t>
      </w:r>
      <w:r w:rsidR="005A6058">
        <w:rPr>
          <w:rFonts w:ascii="Arial" w:eastAsia="Simsun (Founder Extended)" w:hAnsi="Arial" w:cs="Arial"/>
          <w:sz w:val="24"/>
          <w:szCs w:val="24"/>
          <w:lang w:eastAsia="zh-CN"/>
        </w:rPr>
        <w:t>ή πνευματικής αναπηρίας</w:t>
      </w:r>
      <w:r w:rsidR="00D73BDD">
        <w:rPr>
          <w:rFonts w:ascii="Arial" w:eastAsia="Simsun (Founder Extended)" w:hAnsi="Arial" w:cs="Arial"/>
          <w:sz w:val="24"/>
          <w:szCs w:val="24"/>
          <w:lang w:eastAsia="zh-CN"/>
        </w:rPr>
        <w:t xml:space="preserve"> κατά τρόπο που το θεσπισθησόμενο αδίκημα να μην αφορά μόνο θύματα γυναίκες, αλλά ευρύτερα σε κάθε πρόσωπο το οποίο τελεί σε ανάλογη </w:t>
      </w:r>
      <w:r w:rsidR="0063235A">
        <w:rPr>
          <w:rFonts w:ascii="Arial" w:eastAsia="Simsun (Founder Extended)" w:hAnsi="Arial" w:cs="Arial"/>
          <w:sz w:val="24"/>
          <w:szCs w:val="24"/>
          <w:lang w:eastAsia="zh-CN"/>
        </w:rPr>
        <w:t>κατάσταση</w:t>
      </w:r>
      <w:r w:rsidR="005A6058">
        <w:rPr>
          <w:rFonts w:ascii="Arial" w:eastAsia="Simsun (Founder Extended)" w:hAnsi="Arial" w:cs="Arial"/>
          <w:sz w:val="24"/>
          <w:szCs w:val="24"/>
          <w:lang w:eastAsia="zh-CN"/>
        </w:rPr>
        <w:t>.</w:t>
      </w:r>
    </w:p>
    <w:p w14:paraId="0E737C46" w14:textId="1672FA95" w:rsidR="005A6058" w:rsidRDefault="004E697E" w:rsidP="005A6058">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Να εισαχθεί</w:t>
      </w:r>
      <w:r w:rsidR="005A6058">
        <w:rPr>
          <w:rFonts w:ascii="Arial" w:eastAsia="Simsun (Founder Extended)" w:hAnsi="Arial" w:cs="Arial"/>
          <w:sz w:val="24"/>
          <w:szCs w:val="24"/>
          <w:lang w:eastAsia="zh-CN"/>
        </w:rPr>
        <w:t xml:space="preserve"> περαιτέρω επιβαρυντικός παράγοντας, ο οποίος συνίσταται στην άσκηση ενδοοικογενειακής βίας από πρόσωπο το οποίο τελεί σε σχέση εξουσίας ή υπεροχής έναντι του θύματος, περιλαμβανομένου συζύγου ή </w:t>
      </w:r>
      <w:r w:rsidR="006A657E" w:rsidRPr="00FD61A8">
        <w:rPr>
          <w:rFonts w:ascii="Arial" w:eastAsia="Simsun (Founder Extended)" w:hAnsi="Arial" w:cs="Arial"/>
          <w:sz w:val="24"/>
          <w:szCs w:val="24"/>
          <w:lang w:eastAsia="zh-CN"/>
        </w:rPr>
        <w:t>ερωτικού</w:t>
      </w:r>
      <w:r w:rsidR="006A657E">
        <w:rPr>
          <w:rFonts w:ascii="Arial" w:eastAsia="Simsun (Founder Extended)" w:hAnsi="Arial" w:cs="Arial"/>
          <w:b/>
          <w:bCs/>
          <w:sz w:val="24"/>
          <w:szCs w:val="24"/>
          <w:lang w:eastAsia="zh-CN"/>
        </w:rPr>
        <w:t xml:space="preserve"> </w:t>
      </w:r>
      <w:r w:rsidR="005A6058">
        <w:rPr>
          <w:rFonts w:ascii="Arial" w:eastAsia="Simsun (Founder Extended)" w:hAnsi="Arial" w:cs="Arial"/>
          <w:sz w:val="24"/>
          <w:szCs w:val="24"/>
          <w:lang w:eastAsia="zh-CN"/>
        </w:rPr>
        <w:t>συντρόφου ή προσώπου διαμένοντ</w:t>
      </w:r>
      <w:r w:rsidR="000001FC">
        <w:rPr>
          <w:rFonts w:ascii="Arial" w:eastAsia="Simsun (Founder Extended)" w:hAnsi="Arial" w:cs="Arial"/>
          <w:sz w:val="24"/>
          <w:szCs w:val="24"/>
          <w:lang w:eastAsia="zh-CN"/>
        </w:rPr>
        <w:t>ος</w:t>
      </w:r>
      <w:r w:rsidR="005A6058">
        <w:rPr>
          <w:rFonts w:ascii="Arial" w:eastAsia="Simsun (Founder Extended)" w:hAnsi="Arial" w:cs="Arial"/>
          <w:sz w:val="24"/>
          <w:szCs w:val="24"/>
          <w:lang w:eastAsia="zh-CN"/>
        </w:rPr>
        <w:t xml:space="preserve"> με αυτό.</w:t>
      </w:r>
    </w:p>
    <w:p w14:paraId="6FAB6500" w14:textId="6A7E1EEF" w:rsidR="005B0C32" w:rsidRDefault="005B0C32" w:rsidP="005A6058">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Να διαφοροποιηθεί ο ήδη προβλεπόμενος με την υπό συζήτηση πρόταση νόμου επιβαρυντικός παράγοντας που αφορά στην άσκηση βίας με σκοπό ή στο πλαίσιο σεξουαλικής εκμετάλλευσης και/ή της εμπορίας προσώπων, ώστε να αφαιρεθεί η άσκηση βίας στο πλαίσιο διακίνησης ναρκωτικών και/ή του οργανωμένου εγκλήματος.</w:t>
      </w:r>
    </w:p>
    <w:p w14:paraId="0375A054" w14:textId="57F30AB1" w:rsidR="005B0C32" w:rsidRDefault="005B0C32" w:rsidP="005A6058">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Να διαφοροποιηθεί ο προβλεπόμενος με την υπό συζήτηση πρόταση νόμου επιβαρυντικός παράγοντας, ώστε να αναφέρεται αντί σε βασανισμό ή άσκηση βίας λόγω μισογυνισμού, σε βασανισμό ή άσκηση βίας λόγω μίσους προς το θύμα.</w:t>
      </w:r>
    </w:p>
    <w:p w14:paraId="21EE1579" w14:textId="3FD21513" w:rsidR="005B0C32" w:rsidRDefault="005B0C32" w:rsidP="005A6058">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Να αφαιρεθεί </w:t>
      </w:r>
      <w:r w:rsidR="000001FC">
        <w:rPr>
          <w:rFonts w:ascii="Arial" w:eastAsia="Simsun (Founder Extended)" w:hAnsi="Arial" w:cs="Arial"/>
          <w:sz w:val="24"/>
          <w:szCs w:val="24"/>
          <w:lang w:eastAsia="zh-CN"/>
        </w:rPr>
        <w:t xml:space="preserve">από την προτεινόμενη νομοθεσία </w:t>
      </w:r>
      <w:r>
        <w:rPr>
          <w:rFonts w:ascii="Arial" w:eastAsia="Simsun (Founder Extended)" w:hAnsi="Arial" w:cs="Arial"/>
          <w:sz w:val="24"/>
          <w:szCs w:val="24"/>
          <w:lang w:eastAsia="zh-CN"/>
        </w:rPr>
        <w:t xml:space="preserve">ο προβλεπόμενος με την υπό συζήτηση πρόταση νόμου επιβαρυντικός παράγοντας </w:t>
      </w:r>
      <w:r w:rsidR="00406246">
        <w:rPr>
          <w:rFonts w:ascii="Arial" w:eastAsia="Simsun (Founder Extended)" w:hAnsi="Arial" w:cs="Arial"/>
          <w:sz w:val="24"/>
          <w:szCs w:val="24"/>
          <w:lang w:eastAsia="zh-CN"/>
        </w:rPr>
        <w:t xml:space="preserve">της </w:t>
      </w:r>
      <w:r>
        <w:rPr>
          <w:rFonts w:ascii="Arial" w:eastAsia="Simsun (Founder Extended)" w:hAnsi="Arial" w:cs="Arial"/>
          <w:sz w:val="24"/>
          <w:szCs w:val="24"/>
          <w:lang w:eastAsia="zh-CN"/>
        </w:rPr>
        <w:t xml:space="preserve">άσκησης βίας λόγω σεξουαλικού προσανατολισμού ή ταυτότητας φύλου.  </w:t>
      </w:r>
    </w:p>
    <w:p w14:paraId="4D2BC8CA" w14:textId="58C218F4" w:rsidR="005A6058" w:rsidRDefault="005A6058" w:rsidP="005A6058">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Σύμφωνα με τη δοθείσα επεξήγηση </w:t>
      </w:r>
      <w:r w:rsidR="003F068B">
        <w:rPr>
          <w:rFonts w:ascii="Arial" w:eastAsia="Simsun (Founder Extended)" w:hAnsi="Arial" w:cs="Arial"/>
          <w:sz w:val="24"/>
          <w:szCs w:val="24"/>
          <w:lang w:eastAsia="zh-CN"/>
        </w:rPr>
        <w:t>σε σχέση με την</w:t>
      </w:r>
      <w:r>
        <w:rPr>
          <w:rFonts w:ascii="Arial" w:eastAsia="Simsun (Founder Extended)" w:hAnsi="Arial" w:cs="Arial"/>
          <w:sz w:val="24"/>
          <w:szCs w:val="24"/>
          <w:lang w:eastAsia="zh-CN"/>
        </w:rPr>
        <w:t xml:space="preserve"> υπό αναφορά τροπολογία, </w:t>
      </w:r>
      <w:r w:rsidR="003F068B">
        <w:rPr>
          <w:rFonts w:ascii="Arial" w:eastAsia="Simsun (Founder Extended)" w:hAnsi="Arial" w:cs="Arial"/>
          <w:sz w:val="24"/>
          <w:szCs w:val="24"/>
          <w:lang w:eastAsia="zh-CN"/>
        </w:rPr>
        <w:t>στο</w:t>
      </w:r>
      <w:r w:rsidR="00AC0AE9">
        <w:rPr>
          <w:rFonts w:ascii="Arial" w:eastAsia="Simsun (Founder Extended)" w:hAnsi="Arial" w:cs="Arial"/>
          <w:sz w:val="24"/>
          <w:szCs w:val="24"/>
          <w:lang w:eastAsia="zh-CN"/>
        </w:rPr>
        <w:t xml:space="preserve"> αδ</w:t>
      </w:r>
      <w:r w:rsidR="003F068B">
        <w:rPr>
          <w:rFonts w:ascii="Arial" w:eastAsia="Simsun (Founder Extended)" w:hAnsi="Arial" w:cs="Arial"/>
          <w:sz w:val="24"/>
          <w:szCs w:val="24"/>
          <w:lang w:eastAsia="zh-CN"/>
        </w:rPr>
        <w:t>ίκημα</w:t>
      </w:r>
      <w:r w:rsidR="00AC0AE9">
        <w:rPr>
          <w:rFonts w:ascii="Arial" w:eastAsia="Simsun (Founder Extended)" w:hAnsi="Arial" w:cs="Arial"/>
          <w:sz w:val="24"/>
          <w:szCs w:val="24"/>
          <w:lang w:eastAsia="zh-CN"/>
        </w:rPr>
        <w:t xml:space="preserve"> της ανθρωποκτονίας </w:t>
      </w:r>
      <w:r w:rsidR="00DD5675">
        <w:rPr>
          <w:rFonts w:ascii="Arial" w:eastAsia="Simsun (Founder Extended)" w:hAnsi="Arial" w:cs="Arial"/>
          <w:sz w:val="24"/>
          <w:szCs w:val="24"/>
          <w:lang w:eastAsia="zh-CN"/>
        </w:rPr>
        <w:t xml:space="preserve">πρέπει </w:t>
      </w:r>
      <w:r w:rsidR="00AC0AE9">
        <w:rPr>
          <w:rFonts w:ascii="Arial" w:eastAsia="Simsun (Founder Extended)" w:hAnsi="Arial" w:cs="Arial"/>
          <w:sz w:val="24"/>
          <w:szCs w:val="24"/>
          <w:lang w:eastAsia="zh-CN"/>
        </w:rPr>
        <w:t>να εισαχθεί, μεταξύ άλλων, ως επιβαρυντικός παράγοντας κατά την επιμέτρηση της ποινής η σχέση θύματος και δράστη</w:t>
      </w:r>
      <w:r w:rsidR="00DD5675">
        <w:rPr>
          <w:rFonts w:ascii="Arial" w:eastAsia="Simsun (Founder Extended)" w:hAnsi="Arial" w:cs="Arial"/>
          <w:sz w:val="24"/>
          <w:szCs w:val="24"/>
          <w:lang w:eastAsia="zh-CN"/>
        </w:rPr>
        <w:t xml:space="preserve"> και</w:t>
      </w:r>
      <w:r w:rsidR="00AC0AE9">
        <w:rPr>
          <w:rFonts w:ascii="Arial" w:eastAsia="Simsun (Founder Extended)" w:hAnsi="Arial" w:cs="Arial"/>
          <w:sz w:val="24"/>
          <w:szCs w:val="24"/>
          <w:lang w:eastAsia="zh-CN"/>
        </w:rPr>
        <w:t xml:space="preserve"> οι ιδιάζουσες προσωπικές περιστάσεις του θύματος</w:t>
      </w:r>
      <w:r w:rsidR="00CD5577">
        <w:rPr>
          <w:rFonts w:ascii="Arial" w:eastAsia="Simsun (Founder Extended)" w:hAnsi="Arial" w:cs="Arial"/>
          <w:sz w:val="24"/>
          <w:szCs w:val="24"/>
          <w:lang w:eastAsia="zh-CN"/>
        </w:rPr>
        <w:t xml:space="preserve">. </w:t>
      </w:r>
      <w:r w:rsidR="003F068B">
        <w:rPr>
          <w:rFonts w:ascii="Arial" w:eastAsia="Simsun (Founder Extended)" w:hAnsi="Arial" w:cs="Arial"/>
          <w:sz w:val="24"/>
          <w:szCs w:val="24"/>
          <w:lang w:eastAsia="zh-CN"/>
        </w:rPr>
        <w:t xml:space="preserve"> </w:t>
      </w:r>
      <w:r w:rsidR="00CD5577">
        <w:rPr>
          <w:rFonts w:ascii="Arial" w:eastAsia="Simsun (Founder Extended)" w:hAnsi="Arial" w:cs="Arial"/>
          <w:sz w:val="24"/>
          <w:szCs w:val="24"/>
          <w:lang w:eastAsia="zh-CN"/>
        </w:rPr>
        <w:t>Τ</w:t>
      </w:r>
      <w:r w:rsidR="003F068B">
        <w:rPr>
          <w:rFonts w:ascii="Arial" w:eastAsia="Simsun (Founder Extended)" w:hAnsi="Arial" w:cs="Arial"/>
          <w:sz w:val="24"/>
          <w:szCs w:val="24"/>
          <w:lang w:eastAsia="zh-CN"/>
        </w:rPr>
        <w:t>αυτόχρονα</w:t>
      </w:r>
      <w:r w:rsidR="00406246">
        <w:rPr>
          <w:rFonts w:ascii="Arial" w:eastAsia="Simsun (Founder Extended)" w:hAnsi="Arial" w:cs="Arial"/>
          <w:sz w:val="24"/>
          <w:szCs w:val="24"/>
          <w:lang w:eastAsia="zh-CN"/>
        </w:rPr>
        <w:t>,</w:t>
      </w:r>
      <w:r w:rsidR="003F068B">
        <w:rPr>
          <w:rFonts w:ascii="Arial" w:eastAsia="Simsun (Founder Extended)" w:hAnsi="Arial" w:cs="Arial"/>
          <w:sz w:val="24"/>
          <w:szCs w:val="24"/>
          <w:lang w:eastAsia="zh-CN"/>
        </w:rPr>
        <w:t xml:space="preserve"> </w:t>
      </w:r>
      <w:r w:rsidR="00CD5577">
        <w:rPr>
          <w:rFonts w:ascii="Arial" w:eastAsia="Simsun (Founder Extended)" w:hAnsi="Arial" w:cs="Arial"/>
          <w:sz w:val="24"/>
          <w:szCs w:val="24"/>
          <w:lang w:eastAsia="zh-CN"/>
        </w:rPr>
        <w:t>προτείνεται η απλοποίηση ορισμένων εννοιών ώστε, όπως αναφέρεται,</w:t>
      </w:r>
      <w:r w:rsidR="00AC0AE9">
        <w:rPr>
          <w:rFonts w:ascii="Arial" w:eastAsia="Simsun (Founder Extended)" w:hAnsi="Arial" w:cs="Arial"/>
          <w:sz w:val="24"/>
          <w:szCs w:val="24"/>
          <w:lang w:eastAsia="zh-CN"/>
        </w:rPr>
        <w:t xml:space="preserve"> να μην υφίσταται πρόβλημα ερμηνείας ή εφαρμογής ποινικού νόμου, σε περίπτωση </w:t>
      </w:r>
      <w:r w:rsidR="00CD5577">
        <w:rPr>
          <w:rFonts w:ascii="Arial" w:eastAsia="Simsun (Founder Extended)" w:hAnsi="Arial" w:cs="Arial"/>
          <w:sz w:val="24"/>
          <w:szCs w:val="24"/>
          <w:lang w:eastAsia="zh-CN"/>
        </w:rPr>
        <w:t xml:space="preserve">που το θύμα της ανθρωποκτονίας </w:t>
      </w:r>
      <w:r w:rsidR="00CD5577">
        <w:rPr>
          <w:rFonts w:ascii="Arial" w:eastAsia="Simsun (Founder Extended)" w:hAnsi="Arial" w:cs="Arial"/>
          <w:sz w:val="24"/>
          <w:szCs w:val="24"/>
          <w:lang w:eastAsia="zh-CN"/>
        </w:rPr>
        <w:lastRenderedPageBreak/>
        <w:t>είναι πρόσωπο ευάλωτο το οποίο τελεί σε σχέση εξάρτησης με τον δράστη, περιλαμβανομένων των παιδιών και γυναικών.</w:t>
      </w:r>
    </w:p>
    <w:p w14:paraId="2E05E274" w14:textId="0E9F215A" w:rsidR="00B63735" w:rsidRDefault="00AC0AE9" w:rsidP="005A6058">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Στο στάδιο της συζήτησης επί του σκοπού της </w:t>
      </w:r>
      <w:r w:rsidR="003F068B">
        <w:rPr>
          <w:rFonts w:ascii="Arial" w:eastAsia="Simsun (Founder Extended)" w:hAnsi="Arial" w:cs="Arial"/>
          <w:sz w:val="24"/>
          <w:szCs w:val="24"/>
          <w:lang w:eastAsia="zh-CN"/>
        </w:rPr>
        <w:t>προτεινόμενης</w:t>
      </w:r>
      <w:r>
        <w:rPr>
          <w:rFonts w:ascii="Arial" w:eastAsia="Simsun (Founder Extended)" w:hAnsi="Arial" w:cs="Arial"/>
          <w:sz w:val="24"/>
          <w:szCs w:val="24"/>
          <w:lang w:eastAsia="zh-CN"/>
        </w:rPr>
        <w:t xml:space="preserve"> τροπολογίας, ο βουλευτής μέλος της επιτροπής κ. Κ</w:t>
      </w:r>
      <w:r w:rsidR="00CD5577">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Ευσταθίου</w:t>
      </w:r>
      <w:r w:rsidR="00CD5577">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επεξηγώντας περαιτέρω την πρότασή του</w:t>
      </w:r>
      <w:r w:rsidR="00406246">
        <w:rPr>
          <w:rFonts w:ascii="Arial" w:eastAsia="Simsun (Founder Extended)" w:hAnsi="Arial" w:cs="Arial"/>
          <w:sz w:val="24"/>
          <w:szCs w:val="24"/>
          <w:lang w:eastAsia="zh-CN"/>
        </w:rPr>
        <w:t xml:space="preserve"> για τροπολογία επί της δεύτερης πρότασης νόμου</w:t>
      </w:r>
      <w:r>
        <w:rPr>
          <w:rFonts w:ascii="Arial" w:eastAsia="Simsun (Founder Extended)" w:hAnsi="Arial" w:cs="Arial"/>
          <w:sz w:val="24"/>
          <w:szCs w:val="24"/>
          <w:lang w:eastAsia="zh-CN"/>
        </w:rPr>
        <w:t>, ανέφερε ότι από το πεδίο του</w:t>
      </w:r>
      <w:r w:rsidR="003F068B">
        <w:rPr>
          <w:rFonts w:ascii="Arial" w:eastAsia="Simsun (Founder Extended)" w:hAnsi="Arial" w:cs="Arial"/>
          <w:sz w:val="24"/>
          <w:szCs w:val="24"/>
          <w:lang w:eastAsia="zh-CN"/>
        </w:rPr>
        <w:t xml:space="preserve"> προτεινόμενου </w:t>
      </w:r>
      <w:r w:rsidR="00CD5577">
        <w:rPr>
          <w:rFonts w:ascii="Arial" w:eastAsia="Simsun (Founder Extended)" w:hAnsi="Arial" w:cs="Arial"/>
          <w:sz w:val="24"/>
          <w:szCs w:val="24"/>
          <w:lang w:eastAsia="zh-CN"/>
        </w:rPr>
        <w:t xml:space="preserve">με την υπό συζήτηση πρόταση νόμου </w:t>
      </w:r>
      <w:r>
        <w:rPr>
          <w:rFonts w:ascii="Arial" w:eastAsia="Simsun (Founder Extended)" w:hAnsi="Arial" w:cs="Arial"/>
          <w:sz w:val="24"/>
          <w:szCs w:val="24"/>
          <w:lang w:eastAsia="zh-CN"/>
        </w:rPr>
        <w:t>αδικήματος</w:t>
      </w:r>
      <w:r w:rsidR="003F068B">
        <w:rPr>
          <w:rFonts w:ascii="Arial" w:eastAsia="Simsun (Founder Extended)" w:hAnsi="Arial" w:cs="Arial"/>
          <w:sz w:val="24"/>
          <w:szCs w:val="24"/>
          <w:lang w:eastAsia="zh-CN"/>
        </w:rPr>
        <w:t xml:space="preserve"> της γυναικοκτονίας</w:t>
      </w:r>
      <w:r w:rsidR="005C45B6">
        <w:rPr>
          <w:rFonts w:ascii="Arial" w:eastAsia="Simsun (Founder Extended)" w:hAnsi="Arial" w:cs="Arial"/>
          <w:sz w:val="24"/>
          <w:szCs w:val="24"/>
          <w:lang w:eastAsia="zh-CN"/>
        </w:rPr>
        <w:t>,</w:t>
      </w:r>
      <w:r w:rsidR="003F068B">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εξαιρείται η περίπτωση της θανάτωσης παιδιού, ατόμου με αναπηρία ή η περίπτωση θανάτωσης γυναίκας από γυναίκα θύτη, κατ’ επέκταση δε εξαιρείται κάθε πρόσωπο το οποίο τελεί σε κατάσταση εξάρτησης προς τον θύτη ή είναι ευάλωτο</w:t>
      </w:r>
      <w:r w:rsidR="00B63735">
        <w:rPr>
          <w:rFonts w:ascii="Arial" w:eastAsia="Simsun (Founder Extended)" w:hAnsi="Arial" w:cs="Arial"/>
          <w:sz w:val="24"/>
          <w:szCs w:val="24"/>
          <w:lang w:eastAsia="zh-CN"/>
        </w:rPr>
        <w:t xml:space="preserve">.  Συναφώς, </w:t>
      </w:r>
      <w:r w:rsidR="00CD5577">
        <w:rPr>
          <w:rFonts w:ascii="Arial" w:eastAsia="Simsun (Founder Extended)" w:hAnsi="Arial" w:cs="Arial"/>
          <w:sz w:val="24"/>
          <w:szCs w:val="24"/>
          <w:lang w:eastAsia="zh-CN"/>
        </w:rPr>
        <w:t>υποστήριξε</w:t>
      </w:r>
      <w:r w:rsidR="00B63735">
        <w:rPr>
          <w:rFonts w:ascii="Arial" w:eastAsia="Simsun (Founder Extended)" w:hAnsi="Arial" w:cs="Arial"/>
          <w:sz w:val="24"/>
          <w:szCs w:val="24"/>
          <w:lang w:eastAsia="zh-CN"/>
        </w:rPr>
        <w:t xml:space="preserve"> ότι πέραν της γυναίκας </w:t>
      </w:r>
      <w:r w:rsidR="00406246">
        <w:rPr>
          <w:rFonts w:ascii="Arial" w:eastAsia="Simsun (Founder Extended)" w:hAnsi="Arial" w:cs="Arial"/>
          <w:sz w:val="24"/>
          <w:szCs w:val="24"/>
          <w:lang w:eastAsia="zh-CN"/>
        </w:rPr>
        <w:t xml:space="preserve">ως θύματος </w:t>
      </w:r>
      <w:r w:rsidR="00B63735">
        <w:rPr>
          <w:rFonts w:ascii="Arial" w:eastAsia="Simsun (Founder Extended)" w:hAnsi="Arial" w:cs="Arial"/>
          <w:sz w:val="24"/>
          <w:szCs w:val="24"/>
          <w:lang w:eastAsia="zh-CN"/>
        </w:rPr>
        <w:t>υπάρχουν και άλλες ομάδες ευάλωτων προσώπων που χρήζουν της ίδιας προστασίας</w:t>
      </w:r>
      <w:r w:rsidR="00CD5577">
        <w:rPr>
          <w:rFonts w:ascii="Arial" w:eastAsia="Simsun (Founder Extended)" w:hAnsi="Arial" w:cs="Arial"/>
          <w:sz w:val="24"/>
          <w:szCs w:val="24"/>
          <w:lang w:eastAsia="zh-CN"/>
        </w:rPr>
        <w:t xml:space="preserve"> και αυτός είναι και ο λόγος υποβολής της συγκεκριμένης τροπολογίας</w:t>
      </w:r>
      <w:r w:rsidR="00B63735">
        <w:rPr>
          <w:rFonts w:ascii="Arial" w:eastAsia="Simsun (Founder Extended)" w:hAnsi="Arial" w:cs="Arial"/>
          <w:sz w:val="24"/>
          <w:szCs w:val="24"/>
          <w:lang w:eastAsia="zh-CN"/>
        </w:rPr>
        <w:t xml:space="preserve">.  </w:t>
      </w:r>
    </w:p>
    <w:p w14:paraId="3FB51318" w14:textId="77777777" w:rsidR="00632712" w:rsidRDefault="00B63735" w:rsidP="00B6373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Σχολιάζοντας τα πιο πάνω, η εκπρόσωπος της Νομικής Υπηρεσίας της Δημοκρατίας</w:t>
      </w:r>
      <w:r w:rsidR="003F068B">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χωρίς να απορρίπτει την ευρύτερη αντίληψη περί της ανάγκης προστασίας και άλλων ευάλωτων προσώπων</w:t>
      </w:r>
      <w:r w:rsidR="00632712">
        <w:rPr>
          <w:rFonts w:ascii="Arial" w:eastAsia="Simsun (Founder Extended)" w:hAnsi="Arial" w:cs="Arial"/>
          <w:sz w:val="24"/>
          <w:szCs w:val="24"/>
          <w:lang w:eastAsia="zh-CN"/>
        </w:rPr>
        <w:t xml:space="preserve"> έναντι της άσκησης βίας ή ενδοοικογενειακής βίας</w:t>
      </w:r>
      <w:r>
        <w:rPr>
          <w:rFonts w:ascii="Arial" w:eastAsia="Simsun (Founder Extended)" w:hAnsi="Arial" w:cs="Arial"/>
          <w:sz w:val="24"/>
          <w:szCs w:val="24"/>
          <w:lang w:eastAsia="zh-CN"/>
        </w:rPr>
        <w:t xml:space="preserve">, επισήμανε ότι η προτεινόμενη </w:t>
      </w:r>
      <w:r w:rsidR="003F068B">
        <w:rPr>
          <w:rFonts w:ascii="Arial" w:eastAsia="Simsun (Founder Extended)" w:hAnsi="Arial" w:cs="Arial"/>
          <w:sz w:val="24"/>
          <w:szCs w:val="24"/>
          <w:lang w:eastAsia="zh-CN"/>
        </w:rPr>
        <w:t>με τη δεύτερη πρόταση νόμου</w:t>
      </w:r>
      <w:r w:rsidR="00632712">
        <w:rPr>
          <w:rFonts w:ascii="Arial" w:eastAsia="Simsun (Founder Extended)" w:hAnsi="Arial" w:cs="Arial"/>
          <w:sz w:val="24"/>
          <w:szCs w:val="24"/>
          <w:lang w:eastAsia="zh-CN"/>
        </w:rPr>
        <w:t xml:space="preserve"> τροποποίηση</w:t>
      </w:r>
      <w:r w:rsidR="003F068B">
        <w:rPr>
          <w:rFonts w:ascii="Arial" w:eastAsia="Simsun (Founder Extended)" w:hAnsi="Arial" w:cs="Arial"/>
          <w:sz w:val="24"/>
          <w:szCs w:val="24"/>
          <w:lang w:eastAsia="zh-CN"/>
        </w:rPr>
        <w:t>, αφορά</w:t>
      </w:r>
      <w:r>
        <w:rPr>
          <w:rFonts w:ascii="Arial" w:eastAsia="Simsun (Founder Extended)" w:hAnsi="Arial" w:cs="Arial"/>
          <w:sz w:val="24"/>
          <w:szCs w:val="24"/>
          <w:lang w:eastAsia="zh-CN"/>
        </w:rPr>
        <w:t xml:space="preserve"> </w:t>
      </w:r>
      <w:r w:rsidR="003F068B">
        <w:rPr>
          <w:rFonts w:ascii="Arial" w:eastAsia="Simsun (Founder Extended)" w:hAnsi="Arial" w:cs="Arial"/>
          <w:sz w:val="24"/>
          <w:szCs w:val="24"/>
          <w:lang w:eastAsia="zh-CN"/>
        </w:rPr>
        <w:t>σ</w:t>
      </w:r>
      <w:r>
        <w:rPr>
          <w:rFonts w:ascii="Arial" w:eastAsia="Simsun (Founder Extended)" w:hAnsi="Arial" w:cs="Arial"/>
          <w:sz w:val="24"/>
          <w:szCs w:val="24"/>
          <w:lang w:eastAsia="zh-CN"/>
        </w:rPr>
        <w:t xml:space="preserve">την ειδική νομοθεσία με την οποία εφαρμόζονται στην πράξη οι διατάξεις της Σύμβασης της Κωνσταντινούπολης, η οποία αποτελεί την πιο ολοκληρωμένη διεθνή σύμβαση για τη βία κατά των γυναικών και την ενδοοικογενειακή βία.  </w:t>
      </w:r>
    </w:p>
    <w:p w14:paraId="79E8C184" w14:textId="5D23548C" w:rsidR="00C252F8" w:rsidRDefault="00632712" w:rsidP="00B6373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Σε συνάφεια</w:t>
      </w:r>
      <w:r w:rsidR="00B63735">
        <w:rPr>
          <w:rFonts w:ascii="Arial" w:eastAsia="Simsun (Founder Extended)" w:hAnsi="Arial" w:cs="Arial"/>
          <w:sz w:val="24"/>
          <w:szCs w:val="24"/>
          <w:lang w:eastAsia="zh-CN"/>
        </w:rPr>
        <w:t xml:space="preserve">, </w:t>
      </w:r>
      <w:r w:rsidR="007315D8">
        <w:rPr>
          <w:rFonts w:ascii="Arial" w:eastAsia="Simsun (Founder Extended)" w:hAnsi="Arial" w:cs="Arial"/>
          <w:sz w:val="24"/>
          <w:szCs w:val="24"/>
          <w:lang w:eastAsia="zh-CN"/>
        </w:rPr>
        <w:t xml:space="preserve">με τα λεχθέντα της εκπροσώπου της Νομικής Υπηρεσίας της Δημοκρατίας, </w:t>
      </w:r>
      <w:r>
        <w:rPr>
          <w:rFonts w:ascii="Arial" w:eastAsia="Simsun (Founder Extended)" w:hAnsi="Arial" w:cs="Arial"/>
          <w:sz w:val="24"/>
          <w:szCs w:val="24"/>
          <w:lang w:eastAsia="zh-CN"/>
        </w:rPr>
        <w:t xml:space="preserve">τονίζεται στο σημείο αυτό, ότι </w:t>
      </w:r>
      <w:r w:rsidR="00B63735">
        <w:rPr>
          <w:rFonts w:ascii="Arial" w:eastAsia="Simsun (Founder Extended)" w:hAnsi="Arial" w:cs="Arial"/>
          <w:sz w:val="24"/>
          <w:szCs w:val="24"/>
          <w:lang w:eastAsia="zh-CN"/>
        </w:rPr>
        <w:t>σύμφωνα με τους αντίστοιχους ορισμούς που απαντούν στην εν λόγω σύμβαση</w:t>
      </w:r>
      <w:r w:rsidR="00406246">
        <w:rPr>
          <w:rFonts w:ascii="Arial" w:eastAsia="Simsun (Founder Extended)" w:hAnsi="Arial" w:cs="Arial"/>
          <w:sz w:val="24"/>
          <w:szCs w:val="24"/>
          <w:lang w:eastAsia="zh-CN"/>
        </w:rPr>
        <w:t>,</w:t>
      </w:r>
      <w:r w:rsidR="00B63735">
        <w:rPr>
          <w:rFonts w:ascii="Arial" w:eastAsia="Simsun (Founder Extended)" w:hAnsi="Arial" w:cs="Arial"/>
          <w:sz w:val="24"/>
          <w:szCs w:val="24"/>
          <w:lang w:eastAsia="zh-CN"/>
        </w:rPr>
        <w:t xml:space="preserve"> ως «βία κατά των γυναικών» ορίζονται οι πράξεις βίας λόγω φύλου (δηλαδή </w:t>
      </w:r>
      <w:r w:rsidR="007315D8">
        <w:rPr>
          <w:rFonts w:ascii="Arial" w:eastAsia="Simsun (Founder Extended)" w:hAnsi="Arial" w:cs="Arial"/>
          <w:sz w:val="24"/>
          <w:szCs w:val="24"/>
          <w:lang w:eastAsia="zh-CN"/>
        </w:rPr>
        <w:t xml:space="preserve">η </w:t>
      </w:r>
      <w:r w:rsidR="00B63735">
        <w:rPr>
          <w:rFonts w:ascii="Arial" w:eastAsia="Simsun (Founder Extended)" w:hAnsi="Arial" w:cs="Arial"/>
          <w:sz w:val="24"/>
          <w:szCs w:val="24"/>
          <w:lang w:eastAsia="zh-CN"/>
        </w:rPr>
        <w:t xml:space="preserve">βία που στρέφεται εναντίον μίας γυναίκας επειδή είναι γυναίκα ή που επηρεάζει δυσανάλογα τις γυναίκες) και που έχει ως αποτέλεσμα ή </w:t>
      </w:r>
      <w:r w:rsidR="00406246">
        <w:rPr>
          <w:rFonts w:ascii="Arial" w:eastAsia="Simsun (Founder Extended)" w:hAnsi="Arial" w:cs="Arial"/>
          <w:sz w:val="24"/>
          <w:szCs w:val="24"/>
          <w:lang w:eastAsia="zh-CN"/>
        </w:rPr>
        <w:t>ενδέχεται</w:t>
      </w:r>
      <w:r w:rsidR="00B63735">
        <w:rPr>
          <w:rFonts w:ascii="Arial" w:eastAsia="Simsun (Founder Extended)" w:hAnsi="Arial" w:cs="Arial"/>
          <w:sz w:val="24"/>
          <w:szCs w:val="24"/>
          <w:lang w:eastAsia="zh-CN"/>
        </w:rPr>
        <w:t xml:space="preserve"> να έχ</w:t>
      </w:r>
      <w:r w:rsidR="007315D8">
        <w:rPr>
          <w:rFonts w:ascii="Arial" w:eastAsia="Simsun (Founder Extended)" w:hAnsi="Arial" w:cs="Arial"/>
          <w:sz w:val="24"/>
          <w:szCs w:val="24"/>
          <w:lang w:eastAsia="zh-CN"/>
        </w:rPr>
        <w:t>ει</w:t>
      </w:r>
      <w:r w:rsidR="00B63735">
        <w:rPr>
          <w:rFonts w:ascii="Arial" w:eastAsia="Simsun (Founder Extended)" w:hAnsi="Arial" w:cs="Arial"/>
          <w:sz w:val="24"/>
          <w:szCs w:val="24"/>
          <w:lang w:eastAsia="zh-CN"/>
        </w:rPr>
        <w:t xml:space="preserve"> ως αποτέλεσμα τη σωματική, σεξουαλική, ψυχολογική ή οικονομική ζημιά ή ταλαιπωρία για τη γυναίκα περιλαμβανομένων των απειλών για τέτοιες πράξεις, τον εξαναγκασμό ή </w:t>
      </w:r>
      <w:r w:rsidR="00B63735">
        <w:rPr>
          <w:rFonts w:ascii="Arial" w:eastAsia="Simsun (Founder Extended)" w:hAnsi="Arial" w:cs="Arial"/>
          <w:sz w:val="24"/>
          <w:szCs w:val="24"/>
          <w:lang w:eastAsia="zh-CN"/>
        </w:rPr>
        <w:lastRenderedPageBreak/>
        <w:t xml:space="preserve">την αυθαίρετη στέρηση της ελευθερίας, είτε </w:t>
      </w:r>
      <w:r w:rsidR="007315D8">
        <w:rPr>
          <w:rFonts w:ascii="Arial" w:eastAsia="Simsun (Founder Extended)" w:hAnsi="Arial" w:cs="Arial"/>
          <w:sz w:val="24"/>
          <w:szCs w:val="24"/>
          <w:lang w:eastAsia="zh-CN"/>
        </w:rPr>
        <w:t>επι</w:t>
      </w:r>
      <w:r w:rsidR="00B63735">
        <w:rPr>
          <w:rFonts w:ascii="Arial" w:eastAsia="Simsun (Founder Extended)" w:hAnsi="Arial" w:cs="Arial"/>
          <w:sz w:val="24"/>
          <w:szCs w:val="24"/>
          <w:lang w:eastAsia="zh-CN"/>
        </w:rPr>
        <w:t xml:space="preserve">συμβαίνει στη δημόσια είτε στην ιδιωτική ζωή.  </w:t>
      </w:r>
      <w:r>
        <w:rPr>
          <w:rFonts w:ascii="Arial" w:eastAsia="Simsun (Founder Extended)" w:hAnsi="Arial" w:cs="Arial"/>
          <w:sz w:val="24"/>
          <w:szCs w:val="24"/>
          <w:lang w:eastAsia="zh-CN"/>
        </w:rPr>
        <w:t>Περαιτέρω, «ε</w:t>
      </w:r>
      <w:r w:rsidR="00B63735">
        <w:rPr>
          <w:rFonts w:ascii="Arial" w:eastAsia="Simsun (Founder Extended)" w:hAnsi="Arial" w:cs="Arial"/>
          <w:sz w:val="24"/>
          <w:szCs w:val="24"/>
          <w:lang w:eastAsia="zh-CN"/>
        </w:rPr>
        <w:t>νδοοικογενειακή βία</w:t>
      </w:r>
      <w:r>
        <w:rPr>
          <w:rFonts w:ascii="Arial" w:eastAsia="Simsun (Founder Extended)" w:hAnsi="Arial" w:cs="Arial"/>
          <w:sz w:val="24"/>
          <w:szCs w:val="24"/>
          <w:lang w:eastAsia="zh-CN"/>
        </w:rPr>
        <w:t>»</w:t>
      </w:r>
      <w:r w:rsidR="00B63735">
        <w:rPr>
          <w:rFonts w:ascii="Arial" w:eastAsia="Simsun (Founder Extended)" w:hAnsi="Arial" w:cs="Arial"/>
          <w:sz w:val="24"/>
          <w:szCs w:val="24"/>
          <w:lang w:eastAsia="zh-CN"/>
        </w:rPr>
        <w:t>, όπως ορίζεται στη</w:t>
      </w:r>
      <w:r>
        <w:rPr>
          <w:rFonts w:ascii="Arial" w:eastAsia="Simsun (Founder Extended)" w:hAnsi="Arial" w:cs="Arial"/>
          <w:sz w:val="24"/>
          <w:szCs w:val="24"/>
          <w:lang w:eastAsia="zh-CN"/>
        </w:rPr>
        <w:t>ν ίδια</w:t>
      </w:r>
      <w:r w:rsidR="00B63735">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σ</w:t>
      </w:r>
      <w:r w:rsidR="00B63735">
        <w:rPr>
          <w:rFonts w:ascii="Arial" w:eastAsia="Simsun (Founder Extended)" w:hAnsi="Arial" w:cs="Arial"/>
          <w:sz w:val="24"/>
          <w:szCs w:val="24"/>
          <w:lang w:eastAsia="zh-CN"/>
        </w:rPr>
        <w:t xml:space="preserve">ύμβαση, συνιστούν όλες οι πράξεις σωματικής, σεξουαλικής, ψυχολογικής ή οικονομικής βίας που </w:t>
      </w:r>
      <w:r w:rsidR="007315D8">
        <w:rPr>
          <w:rFonts w:ascii="Arial" w:eastAsia="Simsun (Founder Extended)" w:hAnsi="Arial" w:cs="Arial"/>
          <w:sz w:val="24"/>
          <w:szCs w:val="24"/>
          <w:lang w:eastAsia="zh-CN"/>
        </w:rPr>
        <w:t>επι</w:t>
      </w:r>
      <w:r w:rsidR="00B63735">
        <w:rPr>
          <w:rFonts w:ascii="Arial" w:eastAsia="Simsun (Founder Extended)" w:hAnsi="Arial" w:cs="Arial"/>
          <w:sz w:val="24"/>
          <w:szCs w:val="24"/>
          <w:lang w:eastAsia="zh-CN"/>
        </w:rPr>
        <w:t>συμβαίνουν εντός της οικογένειας ή της ενδοοικογενει</w:t>
      </w:r>
      <w:r w:rsidR="00C252F8">
        <w:rPr>
          <w:rFonts w:ascii="Arial" w:eastAsia="Simsun (Founder Extended)" w:hAnsi="Arial" w:cs="Arial"/>
          <w:sz w:val="24"/>
          <w:szCs w:val="24"/>
          <w:lang w:eastAsia="zh-CN"/>
        </w:rPr>
        <w:t>α</w:t>
      </w:r>
      <w:r w:rsidR="00B63735">
        <w:rPr>
          <w:rFonts w:ascii="Arial" w:eastAsia="Simsun (Founder Extended)" w:hAnsi="Arial" w:cs="Arial"/>
          <w:sz w:val="24"/>
          <w:szCs w:val="24"/>
          <w:lang w:eastAsia="zh-CN"/>
        </w:rPr>
        <w:t xml:space="preserve">κής μονάδας </w:t>
      </w:r>
      <w:r w:rsidR="00C252F8">
        <w:rPr>
          <w:rFonts w:ascii="Arial" w:eastAsia="Simsun (Founder Extended)" w:hAnsi="Arial" w:cs="Arial"/>
          <w:sz w:val="24"/>
          <w:szCs w:val="24"/>
          <w:lang w:eastAsia="zh-CN"/>
        </w:rPr>
        <w:t>ή μεταξύ πρώην ή τρεχόντων συζύγων ή συντρόφων, ανεξαρτήτως του εάν ο δράστης μοιράζεται ή έχει μοιραστεί ή όχι την ίδια κατοικία με το θύμα.</w:t>
      </w:r>
    </w:p>
    <w:p w14:paraId="07BCB09B" w14:textId="58398BD6" w:rsidR="00AC0AE9" w:rsidRDefault="00C252F8" w:rsidP="00B6373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7315D8">
        <w:rPr>
          <w:rFonts w:ascii="Arial" w:eastAsia="Simsun (Founder Extended)" w:hAnsi="Arial" w:cs="Arial"/>
          <w:sz w:val="24"/>
          <w:szCs w:val="24"/>
          <w:lang w:eastAsia="zh-CN"/>
        </w:rPr>
        <w:t xml:space="preserve">Η εκπρόσωπος της Νομικής Υπηρεσίας της Δημοκρατίας </w:t>
      </w:r>
      <w:r w:rsidR="00632712">
        <w:rPr>
          <w:rFonts w:ascii="Arial" w:eastAsia="Simsun (Founder Extended)" w:hAnsi="Arial" w:cs="Arial"/>
          <w:sz w:val="24"/>
          <w:szCs w:val="24"/>
          <w:lang w:eastAsia="zh-CN"/>
        </w:rPr>
        <w:t>επισήμανε</w:t>
      </w:r>
      <w:r w:rsidR="007315D8">
        <w:rPr>
          <w:rFonts w:ascii="Arial" w:eastAsia="Simsun (Founder Extended)" w:hAnsi="Arial" w:cs="Arial"/>
          <w:sz w:val="24"/>
          <w:szCs w:val="24"/>
          <w:lang w:eastAsia="zh-CN"/>
        </w:rPr>
        <w:t xml:space="preserve"> ότι</w:t>
      </w:r>
      <w:r>
        <w:rPr>
          <w:rFonts w:ascii="Arial" w:eastAsia="Simsun (Founder Extended)" w:hAnsi="Arial" w:cs="Arial"/>
          <w:sz w:val="24"/>
          <w:szCs w:val="24"/>
          <w:lang w:eastAsia="zh-CN"/>
        </w:rPr>
        <w:t xml:space="preserve"> η προτεινόμενη </w:t>
      </w:r>
      <w:r w:rsidR="00632712">
        <w:rPr>
          <w:rFonts w:ascii="Arial" w:eastAsia="Simsun (Founder Extended)" w:hAnsi="Arial" w:cs="Arial"/>
          <w:sz w:val="24"/>
          <w:szCs w:val="24"/>
          <w:lang w:eastAsia="zh-CN"/>
        </w:rPr>
        <w:t xml:space="preserve">από τον βουλευτή μέλος της επιτροπής κ. Κ. Ευσταθίου </w:t>
      </w:r>
      <w:r>
        <w:rPr>
          <w:rFonts w:ascii="Arial" w:eastAsia="Simsun (Founder Extended)" w:hAnsi="Arial" w:cs="Arial"/>
          <w:sz w:val="24"/>
          <w:szCs w:val="24"/>
          <w:lang w:eastAsia="zh-CN"/>
        </w:rPr>
        <w:t>τροπολογία</w:t>
      </w:r>
      <w:r w:rsidR="00632712">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θα μπορούσε να μελετηθεί για σκοπούς τροποποίησης άλλης νομοθεσίας ή του Ποινικού Κώδικα, καθότι στον ορισμό του όρου «ενδοοικογενειακή βία» δεν εμπίπτει </w:t>
      </w:r>
      <w:r w:rsidR="007315D8">
        <w:rPr>
          <w:rFonts w:ascii="Arial" w:eastAsia="Simsun (Founder Extended)" w:hAnsi="Arial" w:cs="Arial"/>
          <w:sz w:val="24"/>
          <w:szCs w:val="24"/>
          <w:lang w:eastAsia="zh-CN"/>
        </w:rPr>
        <w:t xml:space="preserve">το παιδί </w:t>
      </w:r>
      <w:r>
        <w:rPr>
          <w:rFonts w:ascii="Arial" w:eastAsia="Simsun (Founder Extended)" w:hAnsi="Arial" w:cs="Arial"/>
          <w:sz w:val="24"/>
          <w:szCs w:val="24"/>
          <w:lang w:eastAsia="zh-CN"/>
        </w:rPr>
        <w:t xml:space="preserve">υπό την έννοια του θύματος, </w:t>
      </w:r>
      <w:r w:rsidR="00632712">
        <w:rPr>
          <w:rFonts w:ascii="Arial" w:eastAsia="Simsun (Founder Extended)" w:hAnsi="Arial" w:cs="Arial"/>
          <w:sz w:val="24"/>
          <w:szCs w:val="24"/>
          <w:lang w:eastAsia="zh-CN"/>
        </w:rPr>
        <w:t xml:space="preserve">η δε περίληψη των όρων «παιδί» και «μέλος της οικογένειας» </w:t>
      </w:r>
      <w:r w:rsidR="00406246">
        <w:rPr>
          <w:rFonts w:ascii="Arial" w:eastAsia="Simsun (Founder Extended)" w:hAnsi="Arial" w:cs="Arial"/>
          <w:sz w:val="24"/>
          <w:szCs w:val="24"/>
          <w:lang w:eastAsia="zh-CN"/>
        </w:rPr>
        <w:t>σ</w:t>
      </w:r>
      <w:r w:rsidR="00632712">
        <w:rPr>
          <w:rFonts w:ascii="Arial" w:eastAsia="Simsun (Founder Extended)" w:hAnsi="Arial" w:cs="Arial"/>
          <w:sz w:val="24"/>
          <w:szCs w:val="24"/>
          <w:lang w:eastAsia="zh-CN"/>
        </w:rPr>
        <w:t>τη</w:t>
      </w:r>
      <w:r w:rsidR="00406246">
        <w:rPr>
          <w:rFonts w:ascii="Arial" w:eastAsia="Simsun (Founder Extended)" w:hAnsi="Arial" w:cs="Arial"/>
          <w:sz w:val="24"/>
          <w:szCs w:val="24"/>
          <w:lang w:eastAsia="zh-CN"/>
        </w:rPr>
        <w:t>ν ειδική</w:t>
      </w:r>
      <w:r w:rsidR="00632712">
        <w:rPr>
          <w:rFonts w:ascii="Arial" w:eastAsia="Simsun (Founder Extended)" w:hAnsi="Arial" w:cs="Arial"/>
          <w:sz w:val="24"/>
          <w:szCs w:val="24"/>
          <w:lang w:eastAsia="zh-CN"/>
        </w:rPr>
        <w:t xml:space="preserve"> νομοθεσία</w:t>
      </w:r>
      <w:r w:rsidR="00406246">
        <w:rPr>
          <w:rFonts w:ascii="Arial" w:eastAsia="Simsun (Founder Extended)" w:hAnsi="Arial" w:cs="Arial"/>
          <w:sz w:val="24"/>
          <w:szCs w:val="24"/>
          <w:lang w:eastAsia="zh-CN"/>
        </w:rPr>
        <w:t>, αποσκοπούσε να αντιμετωπίσει</w:t>
      </w:r>
      <w:r>
        <w:rPr>
          <w:rFonts w:ascii="Arial" w:eastAsia="Simsun (Founder Extended)" w:hAnsi="Arial" w:cs="Arial"/>
          <w:sz w:val="24"/>
          <w:szCs w:val="24"/>
          <w:lang w:eastAsia="zh-CN"/>
        </w:rPr>
        <w:t xml:space="preserve"> τις επιπτώσεις που </w:t>
      </w:r>
      <w:r w:rsidR="007315D8">
        <w:rPr>
          <w:rFonts w:ascii="Arial" w:eastAsia="Simsun (Founder Extended)" w:hAnsi="Arial" w:cs="Arial"/>
          <w:sz w:val="24"/>
          <w:szCs w:val="24"/>
          <w:lang w:eastAsia="zh-CN"/>
        </w:rPr>
        <w:t xml:space="preserve">δυνατόν να έχει επί </w:t>
      </w:r>
      <w:r w:rsidR="00632712">
        <w:rPr>
          <w:rFonts w:ascii="Arial" w:eastAsia="Simsun (Founder Extended)" w:hAnsi="Arial" w:cs="Arial"/>
          <w:sz w:val="24"/>
          <w:szCs w:val="24"/>
          <w:lang w:eastAsia="zh-CN"/>
        </w:rPr>
        <w:t xml:space="preserve">των μελών της οικογένειας η </w:t>
      </w:r>
      <w:r>
        <w:rPr>
          <w:rFonts w:ascii="Arial" w:eastAsia="Simsun (Founder Extended)" w:hAnsi="Arial" w:cs="Arial"/>
          <w:sz w:val="24"/>
          <w:szCs w:val="24"/>
          <w:lang w:eastAsia="zh-CN"/>
        </w:rPr>
        <w:t>άσκηση βίας κατά γυναίκας</w:t>
      </w:r>
      <w:r w:rsidR="008973DA">
        <w:rPr>
          <w:rFonts w:ascii="Arial" w:eastAsia="Simsun (Founder Extended)" w:hAnsi="Arial" w:cs="Arial"/>
          <w:sz w:val="24"/>
          <w:szCs w:val="24"/>
          <w:lang w:eastAsia="zh-CN"/>
        </w:rPr>
        <w:t xml:space="preserve"> στην παρουσία τους</w:t>
      </w:r>
      <w:r>
        <w:rPr>
          <w:rFonts w:ascii="Arial" w:eastAsia="Simsun (Founder Extended)" w:hAnsi="Arial" w:cs="Arial"/>
          <w:sz w:val="24"/>
          <w:szCs w:val="24"/>
          <w:lang w:eastAsia="zh-CN"/>
        </w:rPr>
        <w:t>.</w:t>
      </w:r>
    </w:p>
    <w:p w14:paraId="6E996E3A" w14:textId="01452246" w:rsidR="00C252F8" w:rsidRDefault="00C252F8" w:rsidP="00B6373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7315D8">
        <w:rPr>
          <w:rFonts w:ascii="Arial" w:eastAsia="Simsun (Founder Extended)" w:hAnsi="Arial" w:cs="Arial"/>
          <w:sz w:val="24"/>
          <w:szCs w:val="24"/>
          <w:lang w:eastAsia="zh-CN"/>
        </w:rPr>
        <w:t>Από την πλευρά του, κληθείς να σχολιάσει την ουσία της προτεινόμενης τροπολογίας, ο</w:t>
      </w:r>
      <w:r>
        <w:rPr>
          <w:rFonts w:ascii="Arial" w:eastAsia="Simsun (Founder Extended)" w:hAnsi="Arial" w:cs="Arial"/>
          <w:sz w:val="24"/>
          <w:szCs w:val="24"/>
          <w:lang w:eastAsia="zh-CN"/>
        </w:rPr>
        <w:t xml:space="preserve"> </w:t>
      </w:r>
      <w:r w:rsidR="00BF5103">
        <w:rPr>
          <w:rFonts w:ascii="Arial" w:eastAsia="Simsun (Founder Extended)" w:hAnsi="Arial" w:cs="Arial"/>
          <w:sz w:val="24"/>
          <w:szCs w:val="24"/>
          <w:lang w:eastAsia="zh-CN"/>
        </w:rPr>
        <w:t>Α</w:t>
      </w:r>
      <w:r>
        <w:rPr>
          <w:rFonts w:ascii="Arial" w:eastAsia="Simsun (Founder Extended)" w:hAnsi="Arial" w:cs="Arial"/>
          <w:sz w:val="24"/>
          <w:szCs w:val="24"/>
          <w:lang w:eastAsia="zh-CN"/>
        </w:rPr>
        <w:t>ναπλ</w:t>
      </w:r>
      <w:r w:rsidR="00BF5103">
        <w:rPr>
          <w:rFonts w:ascii="Arial" w:eastAsia="Simsun (Founder Extended)" w:hAnsi="Arial" w:cs="Arial"/>
          <w:sz w:val="24"/>
          <w:szCs w:val="24"/>
          <w:lang w:eastAsia="zh-CN"/>
        </w:rPr>
        <w:t>ηρωτής</w:t>
      </w:r>
      <w:r>
        <w:rPr>
          <w:rFonts w:ascii="Arial" w:eastAsia="Simsun (Founder Extended)" w:hAnsi="Arial" w:cs="Arial"/>
          <w:sz w:val="24"/>
          <w:szCs w:val="24"/>
          <w:lang w:eastAsia="zh-CN"/>
        </w:rPr>
        <w:t xml:space="preserve"> καθηγητής του Ποινικού Δικαίου</w:t>
      </w:r>
      <w:r w:rsidR="007315D8">
        <w:rPr>
          <w:rFonts w:ascii="Arial" w:eastAsia="Simsun (Founder Extended)" w:hAnsi="Arial" w:cs="Arial"/>
          <w:sz w:val="24"/>
          <w:szCs w:val="24"/>
          <w:lang w:eastAsia="zh-CN"/>
        </w:rPr>
        <w:t xml:space="preserve"> στο Τμήμα Νομικής του Πανεπιστημίου Κύπρου</w:t>
      </w:r>
      <w:r>
        <w:rPr>
          <w:rFonts w:ascii="Arial" w:eastAsia="Simsun (Founder Extended)" w:hAnsi="Arial" w:cs="Arial"/>
          <w:sz w:val="24"/>
          <w:szCs w:val="24"/>
          <w:lang w:eastAsia="zh-CN"/>
        </w:rPr>
        <w:t xml:space="preserve"> κ. </w:t>
      </w:r>
      <w:r w:rsidR="00BF5103">
        <w:rPr>
          <w:rFonts w:ascii="Arial" w:eastAsia="Simsun (Founder Extended)" w:hAnsi="Arial" w:cs="Arial"/>
          <w:sz w:val="24"/>
          <w:szCs w:val="24"/>
          <w:lang w:eastAsia="zh-CN"/>
        </w:rPr>
        <w:t xml:space="preserve">Χ. </w:t>
      </w:r>
      <w:r>
        <w:rPr>
          <w:rFonts w:ascii="Arial" w:eastAsia="Simsun (Founder Extended)" w:hAnsi="Arial" w:cs="Arial"/>
          <w:sz w:val="24"/>
          <w:szCs w:val="24"/>
          <w:lang w:eastAsia="zh-CN"/>
        </w:rPr>
        <w:t>Παπαχαραλάμπους ανέφερε ότι το πνεύμα των ρυθμίσεων της Σύμβασης της Κωνσταντινούπολης (</w:t>
      </w:r>
      <w:r>
        <w:rPr>
          <w:rFonts w:ascii="Arial" w:eastAsia="Simsun (Founder Extended)" w:hAnsi="Arial" w:cs="Arial"/>
          <w:sz w:val="24"/>
          <w:szCs w:val="24"/>
          <w:lang w:val="en-US" w:eastAsia="zh-CN"/>
        </w:rPr>
        <w:t>ratio</w:t>
      </w:r>
      <w:r w:rsidRPr="00C252F8">
        <w:rPr>
          <w:rFonts w:ascii="Arial" w:eastAsia="Simsun (Founder Extended)" w:hAnsi="Arial" w:cs="Arial"/>
          <w:sz w:val="24"/>
          <w:szCs w:val="24"/>
          <w:lang w:eastAsia="zh-CN"/>
        </w:rPr>
        <w:t xml:space="preserve"> </w:t>
      </w:r>
      <w:r>
        <w:rPr>
          <w:rFonts w:ascii="Arial" w:eastAsia="Simsun (Founder Extended)" w:hAnsi="Arial" w:cs="Arial"/>
          <w:sz w:val="24"/>
          <w:szCs w:val="24"/>
          <w:lang w:val="en-US" w:eastAsia="zh-CN"/>
        </w:rPr>
        <w:t>legis</w:t>
      </w:r>
      <w:r w:rsidRPr="00C252F8">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 xml:space="preserve">είναι η προστασία των γυναικών που βρίσκονται σε ευάλωτη θέση έναντι του δράστη και που υπόκεινται σε ενδοοικογενειακή βία.  </w:t>
      </w:r>
    </w:p>
    <w:p w14:paraId="5570277C" w14:textId="556EAA61" w:rsidR="00AF11A2" w:rsidRDefault="00C252F8" w:rsidP="00B6373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Ο εκπρόσωπος του Παγκύπριου Δικηγορικού Συλλόγου αναφερόμενος στην </w:t>
      </w:r>
      <w:r w:rsidR="00BF5103">
        <w:rPr>
          <w:rFonts w:ascii="Arial" w:eastAsia="Simsun (Founder Extended)" w:hAnsi="Arial" w:cs="Arial"/>
          <w:sz w:val="24"/>
          <w:szCs w:val="24"/>
          <w:lang w:eastAsia="zh-CN"/>
        </w:rPr>
        <w:t>τροπολογία που υπέβαλε ο κ. Κ.</w:t>
      </w:r>
      <w:r>
        <w:rPr>
          <w:rFonts w:ascii="Arial" w:eastAsia="Simsun (Founder Extended)" w:hAnsi="Arial" w:cs="Arial"/>
          <w:sz w:val="24"/>
          <w:szCs w:val="24"/>
          <w:lang w:eastAsia="zh-CN"/>
        </w:rPr>
        <w:t xml:space="preserve"> Ευσταθίου δήλωσε ότι η όποια νομοθετική ρύθμιση πρέπει να παραμείνει εντός της φιλοσοφίας της Σύμβασης της Κωνσταντινούπολης και του ειδικού νόμου [Αρ. Νόμου 115(Ι) του 2021], τονίζοντας ταυτόχρονα ότι η προτεινόμενη θέσπιση </w:t>
      </w:r>
      <w:r w:rsidR="00AF11A2">
        <w:rPr>
          <w:rFonts w:ascii="Arial" w:eastAsia="Simsun (Founder Extended)" w:hAnsi="Arial" w:cs="Arial"/>
          <w:sz w:val="24"/>
          <w:szCs w:val="24"/>
          <w:lang w:eastAsia="zh-CN"/>
        </w:rPr>
        <w:t>του ιδιώνυμου αδικήματος της γυναικοκτονίας εμπλουτίζει το υφιστάμενο νομοθετικό πλαίσιο και συνιστά απάντηση στη γυναικοκτονία ως τη</w:t>
      </w:r>
      <w:r w:rsidR="00942013">
        <w:rPr>
          <w:rFonts w:ascii="Arial" w:eastAsia="Simsun (Founder Extended)" w:hAnsi="Arial" w:cs="Arial"/>
          <w:sz w:val="24"/>
          <w:szCs w:val="24"/>
          <w:lang w:eastAsia="zh-CN"/>
        </w:rPr>
        <w:t>ς</w:t>
      </w:r>
      <w:r w:rsidR="00AF11A2">
        <w:rPr>
          <w:rFonts w:ascii="Arial" w:eastAsia="Simsun (Founder Extended)" w:hAnsi="Arial" w:cs="Arial"/>
          <w:sz w:val="24"/>
          <w:szCs w:val="24"/>
          <w:lang w:eastAsia="zh-CN"/>
        </w:rPr>
        <w:t xml:space="preserve"> πλέον ακραία</w:t>
      </w:r>
      <w:r w:rsidR="00942013">
        <w:rPr>
          <w:rFonts w:ascii="Arial" w:eastAsia="Simsun (Founder Extended)" w:hAnsi="Arial" w:cs="Arial"/>
          <w:sz w:val="24"/>
          <w:szCs w:val="24"/>
          <w:lang w:eastAsia="zh-CN"/>
        </w:rPr>
        <w:t>ς</w:t>
      </w:r>
      <w:r w:rsidR="00AF11A2">
        <w:rPr>
          <w:rFonts w:ascii="Arial" w:eastAsia="Simsun (Founder Extended)" w:hAnsi="Arial" w:cs="Arial"/>
          <w:sz w:val="24"/>
          <w:szCs w:val="24"/>
          <w:lang w:eastAsia="zh-CN"/>
        </w:rPr>
        <w:t xml:space="preserve"> μορφή</w:t>
      </w:r>
      <w:r w:rsidR="00942013">
        <w:rPr>
          <w:rFonts w:ascii="Arial" w:eastAsia="Simsun (Founder Extended)" w:hAnsi="Arial" w:cs="Arial"/>
          <w:sz w:val="24"/>
          <w:szCs w:val="24"/>
          <w:lang w:eastAsia="zh-CN"/>
        </w:rPr>
        <w:t>ς</w:t>
      </w:r>
      <w:r w:rsidR="00AF11A2">
        <w:rPr>
          <w:rFonts w:ascii="Arial" w:eastAsia="Simsun (Founder Extended)" w:hAnsi="Arial" w:cs="Arial"/>
          <w:sz w:val="24"/>
          <w:szCs w:val="24"/>
          <w:lang w:eastAsia="zh-CN"/>
        </w:rPr>
        <w:t xml:space="preserve"> βίας κατά των γυναικών.</w:t>
      </w:r>
    </w:p>
    <w:p w14:paraId="1E152E77" w14:textId="1DD2A8E5" w:rsidR="00C252F8" w:rsidRDefault="00AF11A2" w:rsidP="00B6373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ab/>
        <w:t xml:space="preserve">Ο ίδιος </w:t>
      </w:r>
      <w:r w:rsidR="00942013">
        <w:rPr>
          <w:rFonts w:ascii="Arial" w:eastAsia="Simsun (Founder Extended)" w:hAnsi="Arial" w:cs="Arial"/>
          <w:sz w:val="24"/>
          <w:szCs w:val="24"/>
          <w:lang w:eastAsia="zh-CN"/>
        </w:rPr>
        <w:t xml:space="preserve">πιο πάνω </w:t>
      </w:r>
      <w:r>
        <w:rPr>
          <w:rFonts w:ascii="Arial" w:eastAsia="Simsun (Founder Extended)" w:hAnsi="Arial" w:cs="Arial"/>
          <w:sz w:val="24"/>
          <w:szCs w:val="24"/>
          <w:lang w:eastAsia="zh-CN"/>
        </w:rPr>
        <w:t>εκπρόσωπος τόνισε ότι η ενδοοικογενειακή βία ως ξεχωριστός επιβαρυντικός παράγοντας δεν προσθέτει οτιδήποτε</w:t>
      </w:r>
      <w:r w:rsidR="00BF5103">
        <w:rPr>
          <w:rFonts w:ascii="Arial" w:eastAsia="Simsun (Founder Extended)" w:hAnsi="Arial" w:cs="Arial"/>
          <w:sz w:val="24"/>
          <w:szCs w:val="24"/>
          <w:lang w:eastAsia="zh-CN"/>
        </w:rPr>
        <w:t xml:space="preserve"> στο όλο πλαίσιο</w:t>
      </w:r>
      <w:r>
        <w:rPr>
          <w:rFonts w:ascii="Arial" w:eastAsia="Simsun (Founder Extended)" w:hAnsi="Arial" w:cs="Arial"/>
          <w:sz w:val="24"/>
          <w:szCs w:val="24"/>
          <w:lang w:eastAsia="zh-CN"/>
        </w:rPr>
        <w:t>, καθότι ήδη στο άρθρο 11 του οικείου νόμου και ειδικότερα στην παράγραφο (γ) αυτού προβλέπεται ότι κατά την επιβολή της ποινής, εφόσον δεν αποτελεί ήδη συστατικό στοιχείο του αδικήματος, λαμβάνεται υπόψη ότι το αδίκημα διαπράχθηκε εναντίον προσώπου το οποίο τελεί σε ευάλωτη θέση</w:t>
      </w:r>
      <w:r w:rsidR="008973DA">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συνεπεία διανοητικής ή σωματικής αναπηρίας ή κατάστασης εξάρτησης ή κατά γυναίκας η οποία εγκυμονούσε κατά τον χρόνο διάπραξης του αδικήματος ή που τελούσε υπό άλλες ειδικές συνθήκες.  </w:t>
      </w:r>
    </w:p>
    <w:p w14:paraId="3758748A" w14:textId="6597C7F6" w:rsidR="007072C1" w:rsidRDefault="00AF11A2" w:rsidP="00B6373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Περαιτέρω</w:t>
      </w:r>
      <w:r w:rsidR="008973DA">
        <w:rPr>
          <w:rFonts w:ascii="Arial" w:eastAsia="Simsun (Founder Extended)" w:hAnsi="Arial" w:cs="Arial"/>
          <w:sz w:val="24"/>
          <w:szCs w:val="24"/>
          <w:lang w:eastAsia="zh-CN"/>
        </w:rPr>
        <w:t>,</w:t>
      </w:r>
      <w:r w:rsidR="00904B14">
        <w:rPr>
          <w:rFonts w:ascii="Arial" w:eastAsia="Simsun (Founder Extended)" w:hAnsi="Arial" w:cs="Arial"/>
          <w:sz w:val="24"/>
          <w:szCs w:val="24"/>
          <w:lang w:eastAsia="zh-CN"/>
        </w:rPr>
        <w:t xml:space="preserve"> ο ίδιος εκπρόσωπος</w:t>
      </w:r>
      <w:r>
        <w:rPr>
          <w:rFonts w:ascii="Arial" w:eastAsia="Simsun (Founder Extended)" w:hAnsi="Arial" w:cs="Arial"/>
          <w:sz w:val="24"/>
          <w:szCs w:val="24"/>
          <w:lang w:eastAsia="zh-CN"/>
        </w:rPr>
        <w:t xml:space="preserve"> τόνισε ότι το αδίκημα της παιδοκτονίας προβλέπεται ήδη από το άρθρο 209 του Ποινικού Κώδικα, ενώ με την προτεινόμενη τροποποίηση του οικείου ειδικού νόμου</w:t>
      </w:r>
      <w:r w:rsidR="00942013">
        <w:rPr>
          <w:rFonts w:ascii="Arial" w:eastAsia="Simsun (Founder Extended)" w:hAnsi="Arial" w:cs="Arial"/>
          <w:sz w:val="24"/>
          <w:szCs w:val="24"/>
          <w:lang w:eastAsia="zh-CN"/>
        </w:rPr>
        <w:t xml:space="preserve"> για τη θέσπιση του </w:t>
      </w:r>
      <w:r>
        <w:rPr>
          <w:rFonts w:ascii="Arial" w:eastAsia="Simsun (Founder Extended)" w:hAnsi="Arial" w:cs="Arial"/>
          <w:sz w:val="24"/>
          <w:szCs w:val="24"/>
          <w:lang w:eastAsia="zh-CN"/>
        </w:rPr>
        <w:t>ιδιώνυμο</w:t>
      </w:r>
      <w:r w:rsidR="00942013">
        <w:rPr>
          <w:rFonts w:ascii="Arial" w:eastAsia="Simsun (Founder Extended)" w:hAnsi="Arial" w:cs="Arial"/>
          <w:sz w:val="24"/>
          <w:szCs w:val="24"/>
          <w:lang w:eastAsia="zh-CN"/>
        </w:rPr>
        <w:t>υ</w:t>
      </w:r>
      <w:r>
        <w:rPr>
          <w:rFonts w:ascii="Arial" w:eastAsia="Simsun (Founder Extended)" w:hAnsi="Arial" w:cs="Arial"/>
          <w:sz w:val="24"/>
          <w:szCs w:val="24"/>
          <w:lang w:eastAsia="zh-CN"/>
        </w:rPr>
        <w:t xml:space="preserve"> αδικήματος της γυναικοκτονίας αντί τροποποίησης του Ποινικού Κώδικα διασφαλίζεται ότι δεν τίθεται θέμα άνισης μεταχείρισης του δράσ</w:t>
      </w:r>
      <w:r w:rsidR="00F94126">
        <w:rPr>
          <w:rFonts w:ascii="Arial" w:eastAsia="Simsun (Founder Extended)" w:hAnsi="Arial" w:cs="Arial"/>
          <w:sz w:val="24"/>
          <w:szCs w:val="24"/>
          <w:lang w:eastAsia="zh-CN"/>
        </w:rPr>
        <w:t>τ</w:t>
      </w:r>
      <w:r>
        <w:rPr>
          <w:rFonts w:ascii="Arial" w:eastAsia="Simsun (Founder Extended)" w:hAnsi="Arial" w:cs="Arial"/>
          <w:sz w:val="24"/>
          <w:szCs w:val="24"/>
          <w:lang w:eastAsia="zh-CN"/>
        </w:rPr>
        <w:t>η σ</w:t>
      </w:r>
      <w:r w:rsidR="00F94126">
        <w:rPr>
          <w:rFonts w:ascii="Arial" w:eastAsia="Simsun (Founder Extended)" w:hAnsi="Arial" w:cs="Arial"/>
          <w:sz w:val="24"/>
          <w:szCs w:val="24"/>
          <w:lang w:eastAsia="zh-CN"/>
        </w:rPr>
        <w:t>ε</w:t>
      </w:r>
      <w:r>
        <w:rPr>
          <w:rFonts w:ascii="Arial" w:eastAsia="Simsun (Founder Extended)" w:hAnsi="Arial" w:cs="Arial"/>
          <w:sz w:val="24"/>
          <w:szCs w:val="24"/>
          <w:lang w:eastAsia="zh-CN"/>
        </w:rPr>
        <w:t xml:space="preserve"> αδίκημα της γυναικοκτονίας</w:t>
      </w:r>
      <w:r w:rsidR="00F94126">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σε σχέση με τον δράστη του αδικήματος της ανθρωποκτονίας του Ποινικού Κώδικα, αφού το άρθρο 4 του ειδικού νόμου το οποίο θεσπίζει τις αρχές επί των οποίων βασίζεται η εφαρμογή των διατάξεών του είναι σαφές</w:t>
      </w:r>
      <w:r w:rsidR="00942013">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σε σχέση με την </w:t>
      </w:r>
      <w:r w:rsidR="00F94126">
        <w:rPr>
          <w:rFonts w:ascii="Arial" w:eastAsia="Simsun (Founder Extended)" w:hAnsi="Arial" w:cs="Arial"/>
          <w:sz w:val="24"/>
          <w:szCs w:val="24"/>
          <w:lang w:eastAsia="zh-CN"/>
        </w:rPr>
        <w:t xml:space="preserve">ανάγκη </w:t>
      </w:r>
      <w:r>
        <w:rPr>
          <w:rFonts w:ascii="Arial" w:eastAsia="Simsun (Founder Extended)" w:hAnsi="Arial" w:cs="Arial"/>
          <w:sz w:val="24"/>
          <w:szCs w:val="24"/>
          <w:lang w:eastAsia="zh-CN"/>
        </w:rPr>
        <w:t>προώθηση</w:t>
      </w:r>
      <w:r w:rsidR="00F94126">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μέτρων προστασίας των δικαιωμάτων των θυμάτων βίας κατά γυναικών και ενδοοικογενει</w:t>
      </w:r>
      <w:r w:rsidR="007072C1">
        <w:rPr>
          <w:rFonts w:ascii="Arial" w:eastAsia="Simsun (Founder Extended)" w:hAnsi="Arial" w:cs="Arial"/>
          <w:sz w:val="24"/>
          <w:szCs w:val="24"/>
          <w:lang w:eastAsia="zh-CN"/>
        </w:rPr>
        <w:t>α</w:t>
      </w:r>
      <w:r>
        <w:rPr>
          <w:rFonts w:ascii="Arial" w:eastAsia="Simsun (Founder Extended)" w:hAnsi="Arial" w:cs="Arial"/>
          <w:sz w:val="24"/>
          <w:szCs w:val="24"/>
          <w:lang w:eastAsia="zh-CN"/>
        </w:rPr>
        <w:t>κής βίας</w:t>
      </w:r>
      <w:r w:rsidR="00F94126">
        <w:rPr>
          <w:rFonts w:ascii="Arial" w:eastAsia="Simsun (Founder Extended)" w:hAnsi="Arial" w:cs="Arial"/>
          <w:sz w:val="24"/>
          <w:szCs w:val="24"/>
          <w:lang w:eastAsia="zh-CN"/>
        </w:rPr>
        <w:t>, παρέχοντας έτσι ικανή νομιμοποιητική βάση θέσπισης του εν λόγω αδικήματος για σκοπούς νοηματοδότησης της βίας κατά των γυναικών ένεκα φύλου.</w:t>
      </w:r>
      <w:r w:rsidR="007072C1">
        <w:rPr>
          <w:rFonts w:ascii="Arial" w:eastAsia="Simsun (Founder Extended)" w:hAnsi="Arial" w:cs="Arial"/>
          <w:sz w:val="24"/>
          <w:szCs w:val="24"/>
          <w:lang w:eastAsia="zh-CN"/>
        </w:rPr>
        <w:t xml:space="preserve">  </w:t>
      </w:r>
    </w:p>
    <w:p w14:paraId="70EA2038" w14:textId="5D05980A" w:rsidR="00AF11A2" w:rsidRDefault="007072C1" w:rsidP="00B6373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Επιπροσθέτως των πιο πάνω</w:t>
      </w:r>
      <w:r w:rsidR="008C466B">
        <w:rPr>
          <w:rFonts w:ascii="Arial" w:eastAsia="Simsun (Founder Extended)" w:hAnsi="Arial" w:cs="Arial"/>
          <w:sz w:val="24"/>
          <w:szCs w:val="24"/>
          <w:lang w:eastAsia="zh-CN"/>
        </w:rPr>
        <w:t>, η εκπρόσωπος της Νομικής Υπηρεσίας της Δημοκρατίας</w:t>
      </w:r>
      <w:r w:rsidR="00F94126">
        <w:rPr>
          <w:rFonts w:ascii="Arial" w:eastAsia="Simsun (Founder Extended)" w:hAnsi="Arial" w:cs="Arial"/>
          <w:sz w:val="24"/>
          <w:szCs w:val="24"/>
          <w:lang w:eastAsia="zh-CN"/>
        </w:rPr>
        <w:t>,</w:t>
      </w:r>
      <w:r w:rsidR="008C466B">
        <w:rPr>
          <w:rFonts w:ascii="Arial" w:eastAsia="Simsun (Founder Extended)" w:hAnsi="Arial" w:cs="Arial"/>
          <w:sz w:val="24"/>
          <w:szCs w:val="24"/>
          <w:lang w:eastAsia="zh-CN"/>
        </w:rPr>
        <w:t xml:space="preserve"> απαντώντας σε </w:t>
      </w:r>
      <w:r w:rsidR="00F94126">
        <w:rPr>
          <w:rFonts w:ascii="Arial" w:eastAsia="Simsun (Founder Extended)" w:hAnsi="Arial" w:cs="Arial"/>
          <w:sz w:val="24"/>
          <w:szCs w:val="24"/>
          <w:lang w:eastAsia="zh-CN"/>
        </w:rPr>
        <w:t xml:space="preserve">διάφορες </w:t>
      </w:r>
      <w:r w:rsidR="008C466B">
        <w:rPr>
          <w:rFonts w:ascii="Arial" w:eastAsia="Simsun (Founder Extended)" w:hAnsi="Arial" w:cs="Arial"/>
          <w:sz w:val="24"/>
          <w:szCs w:val="24"/>
          <w:lang w:eastAsia="zh-CN"/>
        </w:rPr>
        <w:t>παρατηρήσεις βουλευτών μελών της επιτροπής</w:t>
      </w:r>
      <w:r w:rsidR="00F94126">
        <w:rPr>
          <w:rFonts w:ascii="Arial" w:eastAsia="Simsun (Founder Extended)" w:hAnsi="Arial" w:cs="Arial"/>
          <w:sz w:val="24"/>
          <w:szCs w:val="24"/>
          <w:lang w:eastAsia="zh-CN"/>
        </w:rPr>
        <w:t>, οι οποίες</w:t>
      </w:r>
      <w:r w:rsidR="008C466B">
        <w:rPr>
          <w:rFonts w:ascii="Arial" w:eastAsia="Simsun (Founder Extended)" w:hAnsi="Arial" w:cs="Arial"/>
          <w:sz w:val="24"/>
          <w:szCs w:val="24"/>
          <w:lang w:eastAsia="zh-CN"/>
        </w:rPr>
        <w:t xml:space="preserve"> εστιάστηκαν στη μη κάλυψη από το θεσπισθησόμενο αδίκημα της «γυναικοκτονίας» </w:t>
      </w:r>
      <w:r w:rsidR="00F94126">
        <w:rPr>
          <w:rFonts w:ascii="Arial" w:eastAsia="Simsun (Founder Extended)" w:hAnsi="Arial" w:cs="Arial"/>
          <w:sz w:val="24"/>
          <w:szCs w:val="24"/>
          <w:lang w:eastAsia="zh-CN"/>
        </w:rPr>
        <w:t xml:space="preserve">και </w:t>
      </w:r>
      <w:r w:rsidR="008C466B">
        <w:rPr>
          <w:rFonts w:ascii="Arial" w:eastAsia="Simsun (Founder Extended)" w:hAnsi="Arial" w:cs="Arial"/>
          <w:sz w:val="24"/>
          <w:szCs w:val="24"/>
          <w:lang w:eastAsia="zh-CN"/>
        </w:rPr>
        <w:t>του φόνου εκ προμελέτης γυναίκας από άνδρα, όπως και του ενδεχομένου δράστη</w:t>
      </w:r>
      <w:r w:rsidR="00942013">
        <w:rPr>
          <w:rFonts w:ascii="Arial" w:eastAsia="Simsun (Founder Extended)" w:hAnsi="Arial" w:cs="Arial"/>
          <w:sz w:val="24"/>
          <w:szCs w:val="24"/>
          <w:lang w:eastAsia="zh-CN"/>
        </w:rPr>
        <w:t>ς</w:t>
      </w:r>
      <w:r w:rsidR="00AF11A2">
        <w:rPr>
          <w:rFonts w:ascii="Arial" w:eastAsia="Simsun (Founder Extended)" w:hAnsi="Arial" w:cs="Arial"/>
          <w:sz w:val="24"/>
          <w:szCs w:val="24"/>
          <w:lang w:eastAsia="zh-CN"/>
        </w:rPr>
        <w:t xml:space="preserve"> </w:t>
      </w:r>
      <w:r w:rsidR="008C466B">
        <w:rPr>
          <w:rFonts w:ascii="Arial" w:eastAsia="Simsun (Founder Extended)" w:hAnsi="Arial" w:cs="Arial"/>
          <w:sz w:val="24"/>
          <w:szCs w:val="24"/>
          <w:lang w:eastAsia="zh-CN"/>
        </w:rPr>
        <w:t xml:space="preserve">τέτοιου εγκλήματος να επιδιώκει να καλύψει την πράξη του </w:t>
      </w:r>
      <w:r w:rsidR="00942013">
        <w:rPr>
          <w:rFonts w:ascii="Arial" w:eastAsia="Simsun (Founder Extended)" w:hAnsi="Arial" w:cs="Arial"/>
          <w:sz w:val="24"/>
          <w:szCs w:val="24"/>
          <w:lang w:eastAsia="zh-CN"/>
        </w:rPr>
        <w:t>υπό</w:t>
      </w:r>
      <w:r w:rsidR="008C466B">
        <w:rPr>
          <w:rFonts w:ascii="Arial" w:eastAsia="Simsun (Founder Extended)" w:hAnsi="Arial" w:cs="Arial"/>
          <w:sz w:val="24"/>
          <w:szCs w:val="24"/>
          <w:lang w:eastAsia="zh-CN"/>
        </w:rPr>
        <w:t xml:space="preserve"> τον μανδύα του «μισογυνισμού»</w:t>
      </w:r>
      <w:r w:rsidR="00942013">
        <w:rPr>
          <w:rFonts w:ascii="Arial" w:eastAsia="Simsun (Founder Extended)" w:hAnsi="Arial" w:cs="Arial"/>
          <w:sz w:val="24"/>
          <w:szCs w:val="24"/>
          <w:lang w:eastAsia="zh-CN"/>
        </w:rPr>
        <w:t>,</w:t>
      </w:r>
      <w:r w:rsidR="008C466B">
        <w:rPr>
          <w:rFonts w:ascii="Arial" w:eastAsia="Simsun (Founder Extended)" w:hAnsi="Arial" w:cs="Arial"/>
          <w:sz w:val="24"/>
          <w:szCs w:val="24"/>
          <w:lang w:eastAsia="zh-CN"/>
        </w:rPr>
        <w:t xml:space="preserve"> </w:t>
      </w:r>
      <w:r w:rsidR="00F94126">
        <w:rPr>
          <w:rFonts w:ascii="Arial" w:eastAsia="Simsun (Founder Extended)" w:hAnsi="Arial" w:cs="Arial"/>
          <w:sz w:val="24"/>
          <w:szCs w:val="24"/>
          <w:lang w:eastAsia="zh-CN"/>
        </w:rPr>
        <w:t>έτσι που εν τέλει</w:t>
      </w:r>
      <w:r w:rsidR="008C466B">
        <w:rPr>
          <w:rFonts w:ascii="Arial" w:eastAsia="Simsun (Founder Extended)" w:hAnsi="Arial" w:cs="Arial"/>
          <w:sz w:val="24"/>
          <w:szCs w:val="24"/>
          <w:lang w:eastAsia="zh-CN"/>
        </w:rPr>
        <w:t xml:space="preserve"> να αποτρέψει την επιβολή της ποινής </w:t>
      </w:r>
      <w:r w:rsidR="00942013">
        <w:rPr>
          <w:rFonts w:ascii="Arial" w:eastAsia="Simsun (Founder Extended)" w:hAnsi="Arial" w:cs="Arial"/>
          <w:sz w:val="24"/>
          <w:szCs w:val="24"/>
          <w:lang w:eastAsia="zh-CN"/>
        </w:rPr>
        <w:t>της διά βίου φυλάκισης</w:t>
      </w:r>
      <w:r w:rsidR="008C466B">
        <w:rPr>
          <w:rFonts w:ascii="Arial" w:eastAsia="Simsun (Founder Extended)" w:hAnsi="Arial" w:cs="Arial"/>
          <w:sz w:val="24"/>
          <w:szCs w:val="24"/>
          <w:lang w:eastAsia="zh-CN"/>
        </w:rPr>
        <w:t xml:space="preserve"> που επισύρει ο φόνος εκ προμελέτης, απάντησε ότι:</w:t>
      </w:r>
    </w:p>
    <w:p w14:paraId="05869E8B" w14:textId="75766C3C" w:rsidR="008C466B" w:rsidRDefault="00C36D06" w:rsidP="008C466B">
      <w:pPr>
        <w:pStyle w:val="ListParagraph"/>
        <w:numPr>
          <w:ilvl w:val="0"/>
          <w:numId w:val="36"/>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 xml:space="preserve">Ορθά από το θεσπισθησόμενο αδίκημα της γυναικοκτονίας εξαιρείται ο φόνος εκ προμελέτης ο οποίος επισύρει </w:t>
      </w:r>
      <w:r w:rsidR="00F94126">
        <w:rPr>
          <w:rFonts w:ascii="Arial" w:eastAsia="Simsun (Founder Extended)" w:hAnsi="Arial" w:cs="Arial"/>
          <w:sz w:val="24"/>
          <w:szCs w:val="24"/>
          <w:lang w:eastAsia="zh-CN"/>
        </w:rPr>
        <w:t xml:space="preserve">την </w:t>
      </w:r>
      <w:r>
        <w:rPr>
          <w:rFonts w:ascii="Arial" w:eastAsia="Simsun (Founder Extended)" w:hAnsi="Arial" w:cs="Arial"/>
          <w:sz w:val="24"/>
          <w:szCs w:val="24"/>
          <w:lang w:eastAsia="zh-CN"/>
        </w:rPr>
        <w:t xml:space="preserve">ποινή </w:t>
      </w:r>
      <w:r w:rsidR="00F94126">
        <w:rPr>
          <w:rFonts w:ascii="Arial" w:eastAsia="Simsun (Founder Extended)" w:hAnsi="Arial" w:cs="Arial"/>
          <w:sz w:val="24"/>
          <w:szCs w:val="24"/>
          <w:lang w:eastAsia="zh-CN"/>
        </w:rPr>
        <w:t xml:space="preserve">της </w:t>
      </w:r>
      <w:r>
        <w:rPr>
          <w:rFonts w:ascii="Arial" w:eastAsia="Simsun (Founder Extended)" w:hAnsi="Arial" w:cs="Arial"/>
          <w:sz w:val="24"/>
          <w:szCs w:val="24"/>
          <w:lang w:eastAsia="zh-CN"/>
        </w:rPr>
        <w:t>φυλάκισης διά βίου, καθότι η «προμελέτη» συνιστά ένα στοιχείο το οποίο ερμηνεύεται νομολογιακά και για το οποίο η κατηγορούσα αρχή κατά τη σύνταξη του κατηγορητηρίου</w:t>
      </w:r>
      <w:r w:rsidR="00942013">
        <w:rPr>
          <w:rFonts w:ascii="Arial" w:eastAsia="Simsun (Founder Extended)" w:hAnsi="Arial" w:cs="Arial"/>
          <w:sz w:val="24"/>
          <w:szCs w:val="24"/>
          <w:lang w:eastAsia="zh-CN"/>
        </w:rPr>
        <w:t xml:space="preserve"> πρέπει να πεισθεί </w:t>
      </w:r>
      <w:r w:rsidR="00F94126">
        <w:rPr>
          <w:rFonts w:ascii="Arial" w:eastAsia="Simsun (Founder Extended)" w:hAnsi="Arial" w:cs="Arial"/>
          <w:sz w:val="24"/>
          <w:szCs w:val="24"/>
          <w:lang w:eastAsia="zh-CN"/>
        </w:rPr>
        <w:t>για</w:t>
      </w:r>
      <w:r>
        <w:rPr>
          <w:rFonts w:ascii="Arial" w:eastAsia="Simsun (Founder Extended)" w:hAnsi="Arial" w:cs="Arial"/>
          <w:sz w:val="24"/>
          <w:szCs w:val="24"/>
          <w:lang w:eastAsia="zh-CN"/>
        </w:rPr>
        <w:t xml:space="preserve"> να κατηγορηθεί </w:t>
      </w:r>
      <w:r w:rsidR="00F94126">
        <w:rPr>
          <w:rFonts w:ascii="Arial" w:eastAsia="Simsun (Founder Extended)" w:hAnsi="Arial" w:cs="Arial"/>
          <w:sz w:val="24"/>
          <w:szCs w:val="24"/>
          <w:lang w:eastAsia="zh-CN"/>
        </w:rPr>
        <w:t xml:space="preserve">ο δράστης </w:t>
      </w:r>
      <w:r>
        <w:rPr>
          <w:rFonts w:ascii="Arial" w:eastAsia="Simsun (Founder Extended)" w:hAnsi="Arial" w:cs="Arial"/>
          <w:sz w:val="24"/>
          <w:szCs w:val="24"/>
          <w:lang w:eastAsia="zh-CN"/>
        </w:rPr>
        <w:t xml:space="preserve">για φόνο εκ προμελέτης.  </w:t>
      </w:r>
      <w:r w:rsidR="00F94126">
        <w:rPr>
          <w:rFonts w:ascii="Arial" w:eastAsia="Simsun (Founder Extended)" w:hAnsi="Arial" w:cs="Arial"/>
          <w:sz w:val="24"/>
          <w:szCs w:val="24"/>
          <w:lang w:eastAsia="zh-CN"/>
        </w:rPr>
        <w:t>Ε</w:t>
      </w:r>
      <w:r>
        <w:rPr>
          <w:rFonts w:ascii="Arial" w:eastAsia="Simsun (Founder Extended)" w:hAnsi="Arial" w:cs="Arial"/>
          <w:sz w:val="24"/>
          <w:szCs w:val="24"/>
          <w:lang w:eastAsia="zh-CN"/>
        </w:rPr>
        <w:t>φόσον ο δράστης κατηγορηθεί για φόνο εκ προμελέτης</w:t>
      </w:r>
      <w:r w:rsidR="008973DA">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το στοιχείο του «μισογυνισμού» </w:t>
      </w:r>
      <w:r w:rsidR="003E34D7">
        <w:rPr>
          <w:rFonts w:ascii="Arial" w:eastAsia="Simsun (Founder Extended)" w:hAnsi="Arial" w:cs="Arial"/>
          <w:sz w:val="24"/>
          <w:szCs w:val="24"/>
          <w:lang w:eastAsia="zh-CN"/>
        </w:rPr>
        <w:t xml:space="preserve">δεν προσθέτει </w:t>
      </w:r>
      <w:r w:rsidR="00EA6963">
        <w:rPr>
          <w:rFonts w:ascii="Arial" w:eastAsia="Simsun (Founder Extended)" w:hAnsi="Arial" w:cs="Arial"/>
          <w:sz w:val="24"/>
          <w:szCs w:val="24"/>
          <w:lang w:eastAsia="zh-CN"/>
        </w:rPr>
        <w:t xml:space="preserve">οτιδήποτε </w:t>
      </w:r>
      <w:r w:rsidR="00942013">
        <w:rPr>
          <w:rFonts w:ascii="Arial" w:eastAsia="Simsun (Founder Extended)" w:hAnsi="Arial" w:cs="Arial"/>
          <w:sz w:val="24"/>
          <w:szCs w:val="24"/>
          <w:lang w:eastAsia="zh-CN"/>
        </w:rPr>
        <w:t>ούτε στην αντικειμενική</w:t>
      </w:r>
      <w:r w:rsidR="008973DA">
        <w:rPr>
          <w:rFonts w:ascii="Arial" w:eastAsia="Simsun (Founder Extended)" w:hAnsi="Arial" w:cs="Arial"/>
          <w:sz w:val="24"/>
          <w:szCs w:val="24"/>
          <w:lang w:eastAsia="zh-CN"/>
        </w:rPr>
        <w:t>,</w:t>
      </w:r>
      <w:r w:rsidR="00942013">
        <w:rPr>
          <w:rFonts w:ascii="Arial" w:eastAsia="Simsun (Founder Extended)" w:hAnsi="Arial" w:cs="Arial"/>
          <w:sz w:val="24"/>
          <w:szCs w:val="24"/>
          <w:lang w:eastAsia="zh-CN"/>
        </w:rPr>
        <w:t xml:space="preserve"> ούτε στην υποκειμενική υπόσταση του υπό απόδειξη εγκλήματος, ούτε συνιστά ελαφρυντικό παράγοντα.  Περαιτέρω, ουδεμία </w:t>
      </w:r>
      <w:r w:rsidR="00F94126">
        <w:rPr>
          <w:rFonts w:ascii="Arial" w:eastAsia="Simsun (Founder Extended)" w:hAnsi="Arial" w:cs="Arial"/>
          <w:sz w:val="24"/>
          <w:szCs w:val="24"/>
          <w:lang w:eastAsia="zh-CN"/>
        </w:rPr>
        <w:t xml:space="preserve">προβλεπόμενη διά νόμου ή/και άλλη </w:t>
      </w:r>
      <w:r w:rsidR="00942013">
        <w:rPr>
          <w:rFonts w:ascii="Arial" w:eastAsia="Simsun (Founder Extended)" w:hAnsi="Arial" w:cs="Arial"/>
          <w:sz w:val="24"/>
          <w:szCs w:val="24"/>
          <w:lang w:eastAsia="zh-CN"/>
        </w:rPr>
        <w:t xml:space="preserve">επιβαρυντική περίσταση αποτελεί μέρος των συστατικών στοιχείων του εγκλήματος </w:t>
      </w:r>
      <w:r w:rsidR="00F94126">
        <w:rPr>
          <w:rFonts w:ascii="Arial" w:eastAsia="Simsun (Founder Extended)" w:hAnsi="Arial" w:cs="Arial"/>
          <w:sz w:val="24"/>
          <w:szCs w:val="24"/>
          <w:lang w:eastAsia="zh-CN"/>
        </w:rPr>
        <w:t>ή</w:t>
      </w:r>
      <w:r w:rsidR="00942013">
        <w:rPr>
          <w:rFonts w:ascii="Arial" w:eastAsia="Simsun (Founder Extended)" w:hAnsi="Arial" w:cs="Arial"/>
          <w:sz w:val="24"/>
          <w:szCs w:val="24"/>
          <w:lang w:eastAsia="zh-CN"/>
        </w:rPr>
        <w:t xml:space="preserve"> λαμβάν</w:t>
      </w:r>
      <w:r w:rsidR="00F94126">
        <w:rPr>
          <w:rFonts w:ascii="Arial" w:eastAsia="Simsun (Founder Extended)" w:hAnsi="Arial" w:cs="Arial"/>
          <w:sz w:val="24"/>
          <w:szCs w:val="24"/>
          <w:lang w:eastAsia="zh-CN"/>
        </w:rPr>
        <w:t>ε</w:t>
      </w:r>
      <w:r w:rsidR="00942013">
        <w:rPr>
          <w:rFonts w:ascii="Arial" w:eastAsia="Simsun (Founder Extended)" w:hAnsi="Arial" w:cs="Arial"/>
          <w:sz w:val="24"/>
          <w:szCs w:val="24"/>
          <w:lang w:eastAsia="zh-CN"/>
        </w:rPr>
        <w:t xml:space="preserve">ται υπόψη κατά τη λήψη απόφασης </w:t>
      </w:r>
      <w:r w:rsidR="00F94126">
        <w:rPr>
          <w:rFonts w:ascii="Arial" w:eastAsia="Simsun (Founder Extended)" w:hAnsi="Arial" w:cs="Arial"/>
          <w:sz w:val="24"/>
          <w:szCs w:val="24"/>
          <w:lang w:eastAsia="zh-CN"/>
        </w:rPr>
        <w:t xml:space="preserve">από το δικαστήριο </w:t>
      </w:r>
      <w:r w:rsidR="00942013">
        <w:rPr>
          <w:rFonts w:ascii="Arial" w:eastAsia="Simsun (Founder Extended)" w:hAnsi="Arial" w:cs="Arial"/>
          <w:sz w:val="24"/>
          <w:szCs w:val="24"/>
          <w:lang w:eastAsia="zh-CN"/>
        </w:rPr>
        <w:t xml:space="preserve">περί της ενοχής ή μη του κατηγορουμένου.  </w:t>
      </w:r>
    </w:p>
    <w:p w14:paraId="776B4CCE" w14:textId="36787699" w:rsidR="00BB213D" w:rsidRDefault="00942013" w:rsidP="00C309E4">
      <w:pPr>
        <w:pStyle w:val="ListParagraph"/>
        <w:numPr>
          <w:ilvl w:val="0"/>
          <w:numId w:val="36"/>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Δεν υφίσταται οποιαδήποτε διαφορά σε σχέση με την υποκειμενική υπόσταση του αδικήματος της ανθρωποκτονίας από την υποκειμενική υπόσταση (</w:t>
      </w:r>
      <w:r>
        <w:rPr>
          <w:rFonts w:ascii="Arial" w:eastAsia="Simsun (Founder Extended)" w:hAnsi="Arial" w:cs="Arial"/>
          <w:sz w:val="24"/>
          <w:szCs w:val="24"/>
          <w:lang w:val="en-US" w:eastAsia="zh-CN"/>
        </w:rPr>
        <w:t>mens</w:t>
      </w:r>
      <w:r w:rsidRPr="00942013">
        <w:rPr>
          <w:rFonts w:ascii="Arial" w:eastAsia="Simsun (Founder Extended)" w:hAnsi="Arial" w:cs="Arial"/>
          <w:sz w:val="24"/>
          <w:szCs w:val="24"/>
          <w:lang w:eastAsia="zh-CN"/>
        </w:rPr>
        <w:t xml:space="preserve"> </w:t>
      </w:r>
      <w:r>
        <w:rPr>
          <w:rFonts w:ascii="Arial" w:eastAsia="Simsun (Founder Extended)" w:hAnsi="Arial" w:cs="Arial"/>
          <w:sz w:val="24"/>
          <w:szCs w:val="24"/>
          <w:lang w:val="en-US" w:eastAsia="zh-CN"/>
        </w:rPr>
        <w:t>rea</w:t>
      </w:r>
      <w:r>
        <w:rPr>
          <w:rFonts w:ascii="Arial" w:eastAsia="Simsun (Founder Extended)" w:hAnsi="Arial" w:cs="Arial"/>
          <w:sz w:val="24"/>
          <w:szCs w:val="24"/>
          <w:lang w:eastAsia="zh-CN"/>
        </w:rPr>
        <w:t>) του προτεινόμενου να θεσπισθεί αδικήματος της γυναικοκτονίας</w:t>
      </w:r>
      <w:r w:rsidR="00F94126">
        <w:rPr>
          <w:rFonts w:ascii="Arial" w:eastAsia="Simsun (Founder Extended)" w:hAnsi="Arial" w:cs="Arial"/>
          <w:sz w:val="24"/>
          <w:szCs w:val="24"/>
          <w:lang w:eastAsia="zh-CN"/>
        </w:rPr>
        <w:t xml:space="preserve">, </w:t>
      </w:r>
      <w:r w:rsidR="001F37BF">
        <w:rPr>
          <w:rFonts w:ascii="Arial" w:eastAsia="Simsun (Founder Extended)" w:hAnsi="Arial" w:cs="Arial"/>
          <w:sz w:val="24"/>
          <w:szCs w:val="24"/>
          <w:lang w:eastAsia="zh-CN"/>
        </w:rPr>
        <w:t xml:space="preserve">αλλά </w:t>
      </w:r>
      <w:r w:rsidR="00F94126">
        <w:rPr>
          <w:rFonts w:ascii="Arial" w:eastAsia="Simsun (Founder Extended)" w:hAnsi="Arial" w:cs="Arial"/>
          <w:sz w:val="24"/>
          <w:szCs w:val="24"/>
          <w:lang w:eastAsia="zh-CN"/>
        </w:rPr>
        <w:t xml:space="preserve">με τη θέσπιση ιδιώνυμου αδικήματος γυναικοκτονίας νοηματοδοτείται </w:t>
      </w:r>
      <w:r w:rsidR="00FB338C">
        <w:rPr>
          <w:rFonts w:ascii="Arial" w:eastAsia="Simsun (Founder Extended)" w:hAnsi="Arial" w:cs="Arial"/>
          <w:sz w:val="24"/>
          <w:szCs w:val="24"/>
          <w:lang w:eastAsia="zh-CN"/>
        </w:rPr>
        <w:t xml:space="preserve">η θανάτωση της γυναίκας ως της πιο ακραίας μορφής άσκησης βίας λόγω φύλου.  </w:t>
      </w:r>
    </w:p>
    <w:p w14:paraId="466A9443" w14:textId="1122B513" w:rsidR="00F25528" w:rsidRDefault="00F25528" w:rsidP="00C309E4">
      <w:pPr>
        <w:pStyle w:val="ListParagraph"/>
        <w:numPr>
          <w:ilvl w:val="0"/>
          <w:numId w:val="36"/>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Νομολογιακά κρίθηκε ότι βασανισμός επί μέρες γυναίκας πριν από τη θανάτωσ</w:t>
      </w:r>
      <w:r w:rsidR="001129CE">
        <w:rPr>
          <w:rFonts w:ascii="Arial" w:eastAsia="Simsun (Founder Extended)" w:hAnsi="Arial" w:cs="Arial"/>
          <w:sz w:val="24"/>
          <w:szCs w:val="24"/>
          <w:lang w:eastAsia="zh-CN"/>
        </w:rPr>
        <w:t xml:space="preserve">ή της </w:t>
      </w:r>
      <w:r>
        <w:rPr>
          <w:rFonts w:ascii="Arial" w:eastAsia="Simsun (Founder Extended)" w:hAnsi="Arial" w:cs="Arial"/>
          <w:sz w:val="24"/>
          <w:szCs w:val="24"/>
          <w:lang w:eastAsia="zh-CN"/>
        </w:rPr>
        <w:t>δε σημαίνει απαραίτητα ότι υπήρξε σχεδιασμός.  Εν πάση περιπτώσει, το εκδικάζον δικαστήριο δύναται να εφαρμόσει το άρθρο 29 του Ποινικού Κώδικα, σύμφωνα με το οποίο</w:t>
      </w:r>
      <w:r w:rsidR="00CB789E">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εφόσον κάποιο αδίκημα τιμωρείται με ποινή φυλάκισης διά βίου, το δικαστήριο δύναται να επιβάλει ποινή φυλάκισης λιγότερου χρόνου.  </w:t>
      </w:r>
    </w:p>
    <w:p w14:paraId="68584C50" w14:textId="0784745E" w:rsidR="00F25528" w:rsidRDefault="00F25528" w:rsidP="00C309E4">
      <w:pPr>
        <w:pStyle w:val="ListParagraph"/>
        <w:numPr>
          <w:ilvl w:val="0"/>
          <w:numId w:val="36"/>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Το κριτήριο </w:t>
      </w:r>
      <w:r w:rsidR="001129CE">
        <w:rPr>
          <w:rFonts w:ascii="Arial" w:eastAsia="Simsun (Founder Extended)" w:hAnsi="Arial" w:cs="Arial"/>
          <w:sz w:val="24"/>
          <w:szCs w:val="24"/>
          <w:lang w:eastAsia="zh-CN"/>
        </w:rPr>
        <w:t>βάσει του οποίου</w:t>
      </w:r>
      <w:r>
        <w:rPr>
          <w:rFonts w:ascii="Arial" w:eastAsia="Simsun (Founder Extended)" w:hAnsi="Arial" w:cs="Arial"/>
          <w:sz w:val="24"/>
          <w:szCs w:val="24"/>
          <w:lang w:eastAsia="zh-CN"/>
        </w:rPr>
        <w:t xml:space="preserve"> ο δράστης </w:t>
      </w:r>
      <w:r w:rsidR="001129CE">
        <w:rPr>
          <w:rFonts w:ascii="Arial" w:eastAsia="Simsun (Founder Extended)" w:hAnsi="Arial" w:cs="Arial"/>
          <w:sz w:val="24"/>
          <w:szCs w:val="24"/>
          <w:lang w:eastAsia="zh-CN"/>
        </w:rPr>
        <w:t xml:space="preserve">δύναται </w:t>
      </w:r>
      <w:r>
        <w:rPr>
          <w:rFonts w:ascii="Arial" w:eastAsia="Simsun (Founder Extended)" w:hAnsi="Arial" w:cs="Arial"/>
          <w:sz w:val="24"/>
          <w:szCs w:val="24"/>
          <w:lang w:eastAsia="zh-CN"/>
        </w:rPr>
        <w:t>να κατηγορηθεί για φόνο εκ προμελέτης, σύμφωνα με τη νομολογία, όπως αυτολεξεί αναφέρεται</w:t>
      </w:r>
      <w:r w:rsidR="001129CE">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w:t>
      </w:r>
      <w:r w:rsidR="001129CE">
        <w:rPr>
          <w:rFonts w:ascii="Arial" w:eastAsia="Simsun (Founder Extended)" w:hAnsi="Arial" w:cs="Arial"/>
          <w:sz w:val="24"/>
          <w:szCs w:val="24"/>
          <w:lang w:eastAsia="zh-CN"/>
        </w:rPr>
        <w:t>είναι</w:t>
      </w:r>
      <w:r>
        <w:rPr>
          <w:rFonts w:ascii="Arial" w:eastAsia="Simsun (Founder Extended)" w:hAnsi="Arial" w:cs="Arial"/>
          <w:sz w:val="24"/>
          <w:szCs w:val="24"/>
          <w:lang w:eastAsia="zh-CN"/>
        </w:rPr>
        <w:t>-</w:t>
      </w:r>
    </w:p>
    <w:p w14:paraId="3CA35FB2" w14:textId="3E6640BE" w:rsidR="00F25528" w:rsidRPr="00BE5571" w:rsidRDefault="00F25528" w:rsidP="00BE5571">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«…αν κάτω από το φως όλων των περιστάσεων της υποθέσεως ο δράστης είχε αρκετή ευχέρεια μετά που σχημάτισε την πρόθεση να σκοτώσει, να ξανασκεφτεί με σκοπό να αποφασίσει αν θα σκοτώσει ή όχι και ότι αποφάσισε να σκοτώσει σαν </w:t>
      </w:r>
      <w:r>
        <w:rPr>
          <w:rFonts w:ascii="Arial" w:eastAsia="Simsun (Founder Extended)" w:hAnsi="Arial" w:cs="Arial"/>
          <w:sz w:val="24"/>
          <w:szCs w:val="24"/>
          <w:lang w:eastAsia="zh-CN"/>
        </w:rPr>
        <w:lastRenderedPageBreak/>
        <w:t xml:space="preserve">αποτέλεσμα αυτής της σκέψης.  Με άλλα λόγια, η δολοφονία πρέπει να είναι αποτέλεσμα αυτού του αναλογισμού και όχι κάτι το ξαφνικό…  Τα μέσα που χρησιμοποιούνται και η επιμονή του δράση στο να επιφέρει </w:t>
      </w:r>
      <w:r w:rsidR="00BE5571">
        <w:rPr>
          <w:rFonts w:ascii="Arial" w:eastAsia="Simsun (Founder Extended)" w:hAnsi="Arial" w:cs="Arial"/>
          <w:sz w:val="24"/>
          <w:szCs w:val="24"/>
          <w:lang w:eastAsia="zh-CN"/>
        </w:rPr>
        <w:t xml:space="preserve">τον θάνατο είναι στοιχεία αποκαλυπτικά των προθέσεών του που μπορεί να συνεκτιμηθούν για την εξαγωγή συμπερασμάτων αναφορικά με την ύπαρξη προμελέτης.».  </w:t>
      </w:r>
      <w:r w:rsidR="00BE5571" w:rsidRPr="00BE5571">
        <w:rPr>
          <w:rFonts w:ascii="Arial" w:eastAsia="Simsun (Founder Extended)" w:hAnsi="Arial" w:cs="Arial"/>
          <w:i/>
          <w:iCs/>
          <w:lang w:eastAsia="zh-CN"/>
        </w:rPr>
        <w:t>(Ανδρέας Κ. Αριστοδήμου, άλλ</w:t>
      </w:r>
      <w:r w:rsidR="008F6B22">
        <w:rPr>
          <w:rFonts w:ascii="Arial" w:eastAsia="Simsun (Founder Extended)" w:hAnsi="Arial" w:cs="Arial"/>
          <w:i/>
          <w:iCs/>
          <w:lang w:eastAsia="zh-CN"/>
        </w:rPr>
        <w:t>ω</w:t>
      </w:r>
      <w:r w:rsidR="00BE5571" w:rsidRPr="00BE5571">
        <w:rPr>
          <w:rFonts w:ascii="Arial" w:eastAsia="Simsun (Founder Extended)" w:hAnsi="Arial" w:cs="Arial"/>
          <w:i/>
          <w:iCs/>
          <w:lang w:eastAsia="zh-CN"/>
        </w:rPr>
        <w:t xml:space="preserve">ς Γιουρούκκης </w:t>
      </w:r>
      <w:r w:rsidR="00BE5571" w:rsidRPr="00BE5571">
        <w:rPr>
          <w:rFonts w:ascii="Arial" w:eastAsia="Simsun (Founder Extended)" w:hAnsi="Arial" w:cs="Arial"/>
          <w:i/>
          <w:iCs/>
          <w:lang w:val="en-US" w:eastAsia="zh-CN"/>
        </w:rPr>
        <w:t>vs</w:t>
      </w:r>
      <w:r w:rsidR="00BE5571" w:rsidRPr="00BE5571">
        <w:rPr>
          <w:rFonts w:ascii="Arial" w:eastAsia="Simsun (Founder Extended)" w:hAnsi="Arial" w:cs="Arial"/>
          <w:i/>
          <w:iCs/>
          <w:lang w:eastAsia="zh-CN"/>
        </w:rPr>
        <w:t xml:space="preserve"> της Δημοκρατίας) (1990) 2.Α.Α.Δ 402.</w:t>
      </w:r>
    </w:p>
    <w:p w14:paraId="64CEE048" w14:textId="7B895012" w:rsidR="00FB338C" w:rsidRPr="00FB338C" w:rsidRDefault="00FB338C" w:rsidP="00FB338C">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Η Κοινοβουλευτική Επιτροπή Νομικών, Δικαιοσύνης και Δημοσίας Τάξεως</w:t>
      </w:r>
      <w:r w:rsidR="002056B5">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αφού έλαβε υπόψη όλα όσα κατατέθηκαν ενώπιόν της αποφάσισε να υποβάλει τη δεύτερη πρόταση νόμου με την παρούσα έκθεσή της στην ολομέλεια του σώματος, επιφυλάσσοντας τις θέσεις όλων των πλευρών της στο στάδιο αυτό.  Σημειώνεται ότι σε περίπτωση ψήφισης της υπό αναφορά πρότασης νόμου σε νόμο, η πρώτη πρόταση νόμου υπό τον τίτλο ο περί Ποινικού Κώδικα (Τροποποιητικός) (Αρ. 5) Νόμος του 2021, με τη σύμφωνη γνώμη της εισηγήτριας της θα αποσυρθεί.  </w:t>
      </w:r>
    </w:p>
    <w:p w14:paraId="0A3AD92F" w14:textId="1901E814" w:rsidR="008F1A9B" w:rsidRDefault="008F1A9B" w:rsidP="00C309E4">
      <w:pPr>
        <w:tabs>
          <w:tab w:val="left" w:pos="567"/>
          <w:tab w:val="left" w:pos="4961"/>
        </w:tabs>
        <w:spacing w:after="0" w:line="480" w:lineRule="auto"/>
        <w:jc w:val="both"/>
        <w:rPr>
          <w:rFonts w:ascii="Arial" w:eastAsia="Simsun (Founder Extended)" w:hAnsi="Arial" w:cs="Arial"/>
          <w:sz w:val="24"/>
          <w:szCs w:val="24"/>
          <w:lang w:eastAsia="zh-CN"/>
        </w:rPr>
      </w:pPr>
    </w:p>
    <w:p w14:paraId="7930FF62" w14:textId="67C254AD" w:rsidR="00130C90" w:rsidRDefault="00130C90" w:rsidP="00C309E4">
      <w:pPr>
        <w:tabs>
          <w:tab w:val="left" w:pos="567"/>
          <w:tab w:val="left" w:pos="4961"/>
        </w:tabs>
        <w:spacing w:after="0" w:line="480" w:lineRule="auto"/>
        <w:jc w:val="both"/>
        <w:rPr>
          <w:rFonts w:ascii="Arial" w:eastAsia="Simsun (Founder Extended)" w:hAnsi="Arial" w:cs="Arial"/>
          <w:sz w:val="24"/>
          <w:szCs w:val="24"/>
          <w:lang w:eastAsia="zh-CN"/>
        </w:rPr>
      </w:pPr>
    </w:p>
    <w:p w14:paraId="426C8891" w14:textId="77777777" w:rsidR="008F1A9B" w:rsidRDefault="008F1A9B" w:rsidP="00C309E4">
      <w:pPr>
        <w:tabs>
          <w:tab w:val="left" w:pos="567"/>
          <w:tab w:val="left" w:pos="4961"/>
        </w:tabs>
        <w:spacing w:after="0" w:line="480" w:lineRule="auto"/>
        <w:jc w:val="both"/>
        <w:rPr>
          <w:rFonts w:ascii="Arial" w:eastAsia="Simsun (Founder Extended)" w:hAnsi="Arial" w:cs="Arial"/>
          <w:sz w:val="24"/>
          <w:szCs w:val="24"/>
          <w:lang w:eastAsia="zh-CN"/>
        </w:rPr>
      </w:pPr>
    </w:p>
    <w:p w14:paraId="4E45CEFC" w14:textId="4D839C2B" w:rsidR="009D23CA" w:rsidRPr="00200A47" w:rsidRDefault="001E00AB" w:rsidP="009D23CA">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21</w:t>
      </w:r>
      <w:r w:rsidR="00BE5571">
        <w:rPr>
          <w:rFonts w:ascii="Arial" w:eastAsia="Simsun (Founder Extended)" w:hAnsi="Arial" w:cs="Arial"/>
          <w:sz w:val="24"/>
          <w:szCs w:val="24"/>
          <w:lang w:eastAsia="zh-CN"/>
        </w:rPr>
        <w:t xml:space="preserve"> </w:t>
      </w:r>
      <w:r w:rsidR="001E236D">
        <w:rPr>
          <w:rFonts w:ascii="Arial" w:eastAsia="Simsun (Founder Extended)" w:hAnsi="Arial" w:cs="Arial"/>
          <w:sz w:val="24"/>
          <w:szCs w:val="24"/>
          <w:lang w:eastAsia="zh-CN"/>
        </w:rPr>
        <w:t>Ιουνίου</w:t>
      </w:r>
      <w:r w:rsidR="009D23CA">
        <w:rPr>
          <w:rFonts w:ascii="Arial" w:eastAsia="Simsun (Founder Extended)" w:hAnsi="Arial" w:cs="Arial"/>
          <w:sz w:val="24"/>
          <w:szCs w:val="24"/>
          <w:lang w:eastAsia="zh-CN"/>
        </w:rPr>
        <w:t xml:space="preserve"> 2022</w:t>
      </w:r>
    </w:p>
    <w:p w14:paraId="3D53C0B1" w14:textId="3C7E8A30" w:rsidR="000438CC" w:rsidRPr="00200A47" w:rsidRDefault="000438CC" w:rsidP="00152935">
      <w:pPr>
        <w:tabs>
          <w:tab w:val="left" w:pos="567"/>
          <w:tab w:val="left" w:pos="4961"/>
        </w:tabs>
        <w:spacing w:after="0" w:line="480" w:lineRule="auto"/>
        <w:jc w:val="both"/>
        <w:rPr>
          <w:rFonts w:ascii="Arial" w:eastAsia="Simsun (Founder Extended)" w:hAnsi="Arial" w:cs="Arial"/>
          <w:sz w:val="24"/>
          <w:szCs w:val="24"/>
          <w:lang w:eastAsia="zh-CN"/>
        </w:rPr>
      </w:pPr>
      <w:r w:rsidRPr="00200A47">
        <w:rPr>
          <w:rFonts w:ascii="Arial" w:eastAsia="Simsun (Founder Extended)" w:hAnsi="Arial" w:cs="Arial"/>
          <w:sz w:val="24"/>
          <w:szCs w:val="24"/>
          <w:lang w:eastAsia="zh-CN"/>
        </w:rPr>
        <w:t xml:space="preserve">Αρ. Φακ.: </w:t>
      </w:r>
      <w:r w:rsidR="00681AA2">
        <w:rPr>
          <w:rFonts w:ascii="Arial" w:eastAsia="Simsun (Founder Extended)" w:hAnsi="Arial" w:cs="Arial"/>
          <w:sz w:val="24"/>
          <w:szCs w:val="24"/>
          <w:lang w:eastAsia="zh-CN"/>
        </w:rPr>
        <w:t>23.02.062.160-2021-</w:t>
      </w:r>
      <w:r w:rsidRPr="00200A47">
        <w:rPr>
          <w:rFonts w:ascii="Arial" w:eastAsia="Simsun (Founder Extended)" w:hAnsi="Arial" w:cs="Arial"/>
          <w:sz w:val="24"/>
          <w:szCs w:val="24"/>
          <w:lang w:eastAsia="zh-CN"/>
        </w:rPr>
        <w:t>23.0</w:t>
      </w:r>
      <w:r w:rsidR="000D3108">
        <w:rPr>
          <w:rFonts w:ascii="Arial" w:eastAsia="Simsun (Founder Extended)" w:hAnsi="Arial" w:cs="Arial"/>
          <w:sz w:val="24"/>
          <w:szCs w:val="24"/>
          <w:lang w:eastAsia="zh-CN"/>
        </w:rPr>
        <w:t>2</w:t>
      </w:r>
      <w:r w:rsidRPr="00200A47">
        <w:rPr>
          <w:rFonts w:ascii="Arial" w:eastAsia="Simsun (Founder Extended)" w:hAnsi="Arial" w:cs="Arial"/>
          <w:sz w:val="24"/>
          <w:szCs w:val="24"/>
          <w:lang w:eastAsia="zh-CN"/>
        </w:rPr>
        <w:t>.0</w:t>
      </w:r>
      <w:r w:rsidR="00E519B3" w:rsidRPr="00200A47">
        <w:rPr>
          <w:rFonts w:ascii="Arial" w:eastAsia="Simsun (Founder Extended)" w:hAnsi="Arial" w:cs="Arial"/>
          <w:sz w:val="24"/>
          <w:szCs w:val="24"/>
          <w:lang w:eastAsia="zh-CN"/>
        </w:rPr>
        <w:t>6</w:t>
      </w:r>
      <w:r w:rsidR="000D3108">
        <w:rPr>
          <w:rFonts w:ascii="Arial" w:eastAsia="Simsun (Founder Extended)" w:hAnsi="Arial" w:cs="Arial"/>
          <w:sz w:val="24"/>
          <w:szCs w:val="24"/>
          <w:lang w:eastAsia="zh-CN"/>
        </w:rPr>
        <w:t>3</w:t>
      </w:r>
      <w:r w:rsidRPr="00200A47">
        <w:rPr>
          <w:rFonts w:ascii="Arial" w:eastAsia="Simsun (Founder Extended)" w:hAnsi="Arial" w:cs="Arial"/>
          <w:sz w:val="24"/>
          <w:szCs w:val="24"/>
          <w:lang w:eastAsia="zh-CN"/>
        </w:rPr>
        <w:t>.</w:t>
      </w:r>
      <w:r w:rsidR="00967E0C" w:rsidRPr="00200A47">
        <w:rPr>
          <w:rFonts w:ascii="Arial" w:eastAsia="Simsun (Founder Extended)" w:hAnsi="Arial" w:cs="Arial"/>
          <w:sz w:val="24"/>
          <w:szCs w:val="24"/>
          <w:lang w:eastAsia="zh-CN"/>
        </w:rPr>
        <w:t>0</w:t>
      </w:r>
      <w:r w:rsidR="000D3108">
        <w:rPr>
          <w:rFonts w:ascii="Arial" w:eastAsia="Simsun (Founder Extended)" w:hAnsi="Arial" w:cs="Arial"/>
          <w:sz w:val="24"/>
          <w:szCs w:val="24"/>
          <w:lang w:eastAsia="zh-CN"/>
        </w:rPr>
        <w:t>27</w:t>
      </w:r>
      <w:r w:rsidRPr="00200A47">
        <w:rPr>
          <w:rFonts w:ascii="Arial" w:eastAsia="Simsun (Founder Extended)" w:hAnsi="Arial" w:cs="Arial"/>
          <w:sz w:val="24"/>
          <w:szCs w:val="24"/>
          <w:lang w:eastAsia="zh-CN"/>
        </w:rPr>
        <w:t>-20</w:t>
      </w:r>
      <w:r w:rsidR="000D3108">
        <w:rPr>
          <w:rFonts w:ascii="Arial" w:eastAsia="Simsun (Founder Extended)" w:hAnsi="Arial" w:cs="Arial"/>
          <w:sz w:val="24"/>
          <w:szCs w:val="24"/>
          <w:lang w:eastAsia="zh-CN"/>
        </w:rPr>
        <w:t>22</w:t>
      </w:r>
    </w:p>
    <w:p w14:paraId="1087B680" w14:textId="30131C9F" w:rsidR="00E07C42" w:rsidRPr="00084D67" w:rsidRDefault="00DE085E" w:rsidP="00152935">
      <w:pPr>
        <w:tabs>
          <w:tab w:val="left" w:pos="567"/>
          <w:tab w:val="left" w:pos="4961"/>
        </w:tabs>
        <w:spacing w:after="0" w:line="480" w:lineRule="auto"/>
        <w:jc w:val="both"/>
        <w:rPr>
          <w:rFonts w:ascii="Arial" w:hAnsi="Arial" w:cs="Arial"/>
          <w:sz w:val="24"/>
          <w:szCs w:val="24"/>
        </w:rPr>
      </w:pPr>
      <w:r>
        <w:rPr>
          <w:rFonts w:ascii="Arial" w:eastAsia="Simsun (Founder Extended)" w:hAnsi="Arial" w:cs="Arial"/>
          <w:sz w:val="24"/>
          <w:szCs w:val="24"/>
          <w:lang w:val="en-US" w:eastAsia="zh-CN"/>
        </w:rPr>
        <w:t>TI</w:t>
      </w:r>
      <w:r w:rsidR="000747B1" w:rsidRPr="00200A47">
        <w:rPr>
          <w:rFonts w:ascii="Arial" w:eastAsia="Simsun (Founder Extended)" w:hAnsi="Arial" w:cs="Arial"/>
          <w:sz w:val="24"/>
          <w:szCs w:val="24"/>
          <w:lang w:eastAsia="zh-CN"/>
        </w:rPr>
        <w:t>/</w:t>
      </w:r>
      <w:r w:rsidR="004027FC">
        <w:rPr>
          <w:rFonts w:ascii="Arial" w:eastAsia="Simsun (Founder Extended)" w:hAnsi="Arial" w:cs="Arial"/>
          <w:sz w:val="24"/>
          <w:szCs w:val="24"/>
          <w:lang w:eastAsia="zh-CN"/>
        </w:rPr>
        <w:t>ΜΧ/</w:t>
      </w:r>
      <w:r w:rsidR="00E71AE4">
        <w:rPr>
          <w:rFonts w:ascii="Arial" w:hAnsi="Arial" w:cs="Arial"/>
          <w:sz w:val="24"/>
          <w:szCs w:val="24"/>
        </w:rPr>
        <w:t>ΓΧ</w:t>
      </w:r>
    </w:p>
    <w:sectPr w:rsidR="00E07C42" w:rsidRPr="00084D67" w:rsidSect="006A657E">
      <w:headerReference w:type="default" r:id="rId12"/>
      <w:pgSz w:w="11906" w:h="16838" w:code="9"/>
      <w:pgMar w:top="1418" w:right="1134" w:bottom="993"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4E98" w14:textId="77777777" w:rsidR="008441E3" w:rsidRDefault="008441E3" w:rsidP="00336E4E">
      <w:pPr>
        <w:spacing w:after="0" w:line="240" w:lineRule="auto"/>
      </w:pPr>
      <w:r>
        <w:separator/>
      </w:r>
    </w:p>
  </w:endnote>
  <w:endnote w:type="continuationSeparator" w:id="0">
    <w:p w14:paraId="169F827F" w14:textId="77777777" w:rsidR="008441E3" w:rsidRDefault="008441E3"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92CC" w14:textId="77777777" w:rsidR="008441E3" w:rsidRDefault="008441E3" w:rsidP="00336E4E">
      <w:pPr>
        <w:spacing w:after="0" w:line="240" w:lineRule="auto"/>
      </w:pPr>
      <w:r>
        <w:separator/>
      </w:r>
    </w:p>
  </w:footnote>
  <w:footnote w:type="continuationSeparator" w:id="0">
    <w:p w14:paraId="6E1B3DA7" w14:textId="77777777" w:rsidR="008441E3" w:rsidRDefault="008441E3"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55CFF3DD" w:rsidR="008D05E2" w:rsidRPr="00A42BD2" w:rsidRDefault="008D05E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386B31">
          <w:rPr>
            <w:rFonts w:ascii="Arial" w:hAnsi="Arial" w:cs="Arial"/>
            <w:noProof/>
            <w:sz w:val="24"/>
            <w:szCs w:val="24"/>
          </w:rPr>
          <w:t>16</w:t>
        </w:r>
        <w:r w:rsidRPr="00A42BD2">
          <w:rPr>
            <w:rFonts w:ascii="Arial" w:hAnsi="Arial" w:cs="Arial"/>
            <w:noProof/>
            <w:sz w:val="24"/>
            <w:szCs w:val="24"/>
          </w:rPr>
          <w:fldChar w:fldCharType="end"/>
        </w:r>
      </w:p>
    </w:sdtContent>
  </w:sdt>
  <w:p w14:paraId="3A74EFF9" w14:textId="77777777" w:rsidR="008D05E2" w:rsidRDefault="008D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0CC"/>
    <w:multiLevelType w:val="hybridMultilevel"/>
    <w:tmpl w:val="64E4E2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87667"/>
    <w:multiLevelType w:val="hybridMultilevel"/>
    <w:tmpl w:val="64E4E2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33F5E"/>
    <w:multiLevelType w:val="hybridMultilevel"/>
    <w:tmpl w:val="E70A0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0545E"/>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A3D5C80"/>
    <w:multiLevelType w:val="hybridMultilevel"/>
    <w:tmpl w:val="02EC58A0"/>
    <w:lvl w:ilvl="0" w:tplc="6534F662">
      <w:start w:val="1"/>
      <w:numFmt w:val="decimal"/>
      <w:lvlText w:val="%1."/>
      <w:lvlJc w:val="left"/>
      <w:pPr>
        <w:ind w:left="1068" w:hanging="360"/>
      </w:pPr>
      <w:rPr>
        <w:rFonts w:ascii="Arial" w:hAnsi="Arial" w:cs="Arial" w:hint="default"/>
        <w:color w:val="000000"/>
        <w:sz w:val="24"/>
        <w:szCs w:val="24"/>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BB4770C"/>
    <w:multiLevelType w:val="hybridMultilevel"/>
    <w:tmpl w:val="A12A68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2D3F73FB"/>
    <w:multiLevelType w:val="multilevel"/>
    <w:tmpl w:val="BE9880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C77165"/>
    <w:multiLevelType w:val="hybridMultilevel"/>
    <w:tmpl w:val="0A7CA97A"/>
    <w:lvl w:ilvl="0" w:tplc="0408000F">
      <w:start w:val="1"/>
      <w:numFmt w:val="decimal"/>
      <w:lvlText w:val="%1."/>
      <w:lvlJc w:val="left"/>
      <w:pPr>
        <w:ind w:left="789" w:hanging="360"/>
      </w:pPr>
    </w:lvl>
    <w:lvl w:ilvl="1" w:tplc="04080019" w:tentative="1">
      <w:start w:val="1"/>
      <w:numFmt w:val="lowerLetter"/>
      <w:lvlText w:val="%2."/>
      <w:lvlJc w:val="left"/>
      <w:pPr>
        <w:ind w:left="1509" w:hanging="360"/>
      </w:pPr>
    </w:lvl>
    <w:lvl w:ilvl="2" w:tplc="0408001B" w:tentative="1">
      <w:start w:val="1"/>
      <w:numFmt w:val="lowerRoman"/>
      <w:lvlText w:val="%3."/>
      <w:lvlJc w:val="right"/>
      <w:pPr>
        <w:ind w:left="2229" w:hanging="180"/>
      </w:pPr>
    </w:lvl>
    <w:lvl w:ilvl="3" w:tplc="0408000F" w:tentative="1">
      <w:start w:val="1"/>
      <w:numFmt w:val="decimal"/>
      <w:lvlText w:val="%4."/>
      <w:lvlJc w:val="left"/>
      <w:pPr>
        <w:ind w:left="2949" w:hanging="360"/>
      </w:pPr>
    </w:lvl>
    <w:lvl w:ilvl="4" w:tplc="04080019" w:tentative="1">
      <w:start w:val="1"/>
      <w:numFmt w:val="lowerLetter"/>
      <w:lvlText w:val="%5."/>
      <w:lvlJc w:val="left"/>
      <w:pPr>
        <w:ind w:left="3669" w:hanging="360"/>
      </w:pPr>
    </w:lvl>
    <w:lvl w:ilvl="5" w:tplc="0408001B" w:tentative="1">
      <w:start w:val="1"/>
      <w:numFmt w:val="lowerRoman"/>
      <w:lvlText w:val="%6."/>
      <w:lvlJc w:val="right"/>
      <w:pPr>
        <w:ind w:left="4389" w:hanging="180"/>
      </w:pPr>
    </w:lvl>
    <w:lvl w:ilvl="6" w:tplc="0408000F" w:tentative="1">
      <w:start w:val="1"/>
      <w:numFmt w:val="decimal"/>
      <w:lvlText w:val="%7."/>
      <w:lvlJc w:val="left"/>
      <w:pPr>
        <w:ind w:left="5109" w:hanging="360"/>
      </w:pPr>
    </w:lvl>
    <w:lvl w:ilvl="7" w:tplc="04080019" w:tentative="1">
      <w:start w:val="1"/>
      <w:numFmt w:val="lowerLetter"/>
      <w:lvlText w:val="%8."/>
      <w:lvlJc w:val="left"/>
      <w:pPr>
        <w:ind w:left="5829" w:hanging="360"/>
      </w:pPr>
    </w:lvl>
    <w:lvl w:ilvl="8" w:tplc="0408001B" w:tentative="1">
      <w:start w:val="1"/>
      <w:numFmt w:val="lowerRoman"/>
      <w:lvlText w:val="%9."/>
      <w:lvlJc w:val="right"/>
      <w:pPr>
        <w:ind w:left="6549" w:hanging="180"/>
      </w:pPr>
    </w:lvl>
  </w:abstractNum>
  <w:abstractNum w:abstractNumId="14"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F6607D7"/>
    <w:multiLevelType w:val="hybridMultilevel"/>
    <w:tmpl w:val="FF6C63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8F69AA"/>
    <w:multiLevelType w:val="hybridMultilevel"/>
    <w:tmpl w:val="CBE2203E"/>
    <w:lvl w:ilvl="0" w:tplc="721CF7DC">
      <w:start w:val="1"/>
      <w:numFmt w:val="decimal"/>
      <w:lvlText w:val="%1."/>
      <w:lvlJc w:val="left"/>
      <w:pPr>
        <w:ind w:left="720" w:hanging="360"/>
      </w:pPr>
      <w:rPr>
        <w:rFonts w:ascii="Arial" w:hAnsi="Arial" w:cs="Arial"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58165FD"/>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3D20E9E"/>
    <w:multiLevelType w:val="hybridMultilevel"/>
    <w:tmpl w:val="3A1246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21"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44755A"/>
    <w:multiLevelType w:val="hybridMultilevel"/>
    <w:tmpl w:val="30CE9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040926"/>
    <w:multiLevelType w:val="hybridMultilevel"/>
    <w:tmpl w:val="6714ECB0"/>
    <w:lvl w:ilvl="0" w:tplc="BF62C994">
      <w:start w:val="1"/>
      <mc:AlternateContent>
        <mc:Choice Requires="w14">
          <w:numFmt w:val="custom" w:format="α, β, γ, ..."/>
        </mc:Choice>
        <mc:Fallback>
          <w:numFmt w:val="decimal"/>
        </mc:Fallback>
      </mc:AlternateContent>
      <w:lvlText w:val="%1."/>
      <w:lvlJc w:val="left"/>
      <w:pPr>
        <w:ind w:left="324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BC97347"/>
    <w:multiLevelType w:val="hybridMultilevel"/>
    <w:tmpl w:val="26D04F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C6A45"/>
    <w:multiLevelType w:val="hybridMultilevel"/>
    <w:tmpl w:val="26D04F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C5836AF"/>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E92191D"/>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5"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32538489">
    <w:abstractNumId w:val="35"/>
  </w:num>
  <w:num w:numId="2" w16cid:durableId="1473134860">
    <w:abstractNumId w:val="5"/>
  </w:num>
  <w:num w:numId="3" w16cid:durableId="1832481364">
    <w:abstractNumId w:val="8"/>
  </w:num>
  <w:num w:numId="4" w16cid:durableId="301932416">
    <w:abstractNumId w:val="18"/>
  </w:num>
  <w:num w:numId="5" w16cid:durableId="352802911">
    <w:abstractNumId w:val="30"/>
  </w:num>
  <w:num w:numId="6" w16cid:durableId="1409158678">
    <w:abstractNumId w:val="14"/>
  </w:num>
  <w:num w:numId="7" w16cid:durableId="1846743369">
    <w:abstractNumId w:val="21"/>
  </w:num>
  <w:num w:numId="8" w16cid:durableId="1469978932">
    <w:abstractNumId w:val="10"/>
  </w:num>
  <w:num w:numId="9" w16cid:durableId="779957675">
    <w:abstractNumId w:val="34"/>
  </w:num>
  <w:num w:numId="10" w16cid:durableId="798183546">
    <w:abstractNumId w:val="9"/>
  </w:num>
  <w:num w:numId="11" w16cid:durableId="517502044">
    <w:abstractNumId w:val="33"/>
  </w:num>
  <w:num w:numId="12" w16cid:durableId="2103917781">
    <w:abstractNumId w:val="16"/>
  </w:num>
  <w:num w:numId="13" w16cid:durableId="1622347390">
    <w:abstractNumId w:val="20"/>
  </w:num>
  <w:num w:numId="14" w16cid:durableId="10114043">
    <w:abstractNumId w:val="24"/>
  </w:num>
  <w:num w:numId="15" w16cid:durableId="343895717">
    <w:abstractNumId w:val="4"/>
  </w:num>
  <w:num w:numId="16" w16cid:durableId="1916814887">
    <w:abstractNumId w:val="12"/>
  </w:num>
  <w:num w:numId="17" w16cid:durableId="98568173">
    <w:abstractNumId w:val="3"/>
  </w:num>
  <w:num w:numId="18" w16cid:durableId="1243099729">
    <w:abstractNumId w:val="23"/>
  </w:num>
  <w:num w:numId="19" w16cid:durableId="2089232045">
    <w:abstractNumId w:val="25"/>
  </w:num>
  <w:num w:numId="20" w16cid:durableId="834538937">
    <w:abstractNumId w:val="29"/>
  </w:num>
  <w:num w:numId="21" w16cid:durableId="436606978">
    <w:abstractNumId w:val="6"/>
  </w:num>
  <w:num w:numId="22" w16cid:durableId="1746806357">
    <w:abstractNumId w:val="27"/>
  </w:num>
  <w:num w:numId="23" w16cid:durableId="1773210377">
    <w:abstractNumId w:val="2"/>
  </w:num>
  <w:num w:numId="24" w16cid:durableId="1191183603">
    <w:abstractNumId w:val="1"/>
  </w:num>
  <w:num w:numId="25" w16cid:durableId="1358584267">
    <w:abstractNumId w:val="32"/>
  </w:num>
  <w:num w:numId="26" w16cid:durableId="1477337979">
    <w:abstractNumId w:val="31"/>
  </w:num>
  <w:num w:numId="27" w16cid:durableId="779228717">
    <w:abstractNumId w:val="11"/>
  </w:num>
  <w:num w:numId="28" w16cid:durableId="1836728948">
    <w:abstractNumId w:val="26"/>
  </w:num>
  <w:num w:numId="29" w16cid:durableId="2145539927">
    <w:abstractNumId w:val="17"/>
  </w:num>
  <w:num w:numId="30" w16cid:durableId="642390900">
    <w:abstractNumId w:val="0"/>
  </w:num>
  <w:num w:numId="31" w16cid:durableId="1073048519">
    <w:abstractNumId w:val="28"/>
  </w:num>
  <w:num w:numId="32" w16cid:durableId="1597712320">
    <w:abstractNumId w:val="19"/>
  </w:num>
  <w:num w:numId="33" w16cid:durableId="1336305879">
    <w:abstractNumId w:val="22"/>
  </w:num>
  <w:num w:numId="34" w16cid:durableId="1947153948">
    <w:abstractNumId w:val="7"/>
  </w:num>
  <w:num w:numId="35" w16cid:durableId="320305741">
    <w:abstractNumId w:val="13"/>
  </w:num>
  <w:num w:numId="36" w16cid:durableId="2700942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33"/>
    <w:rsid w:val="000001FC"/>
    <w:rsid w:val="000017DD"/>
    <w:rsid w:val="00001C80"/>
    <w:rsid w:val="00001E11"/>
    <w:rsid w:val="00003143"/>
    <w:rsid w:val="00004C65"/>
    <w:rsid w:val="00004E3D"/>
    <w:rsid w:val="0000553E"/>
    <w:rsid w:val="000066FA"/>
    <w:rsid w:val="0000716B"/>
    <w:rsid w:val="0001005C"/>
    <w:rsid w:val="000105BC"/>
    <w:rsid w:val="00011BD0"/>
    <w:rsid w:val="00012D7F"/>
    <w:rsid w:val="000142F6"/>
    <w:rsid w:val="00015988"/>
    <w:rsid w:val="00015FC9"/>
    <w:rsid w:val="000170F4"/>
    <w:rsid w:val="000171C7"/>
    <w:rsid w:val="000174C6"/>
    <w:rsid w:val="00017BC6"/>
    <w:rsid w:val="00021492"/>
    <w:rsid w:val="000220A8"/>
    <w:rsid w:val="00023CD7"/>
    <w:rsid w:val="00025043"/>
    <w:rsid w:val="000312EF"/>
    <w:rsid w:val="00031317"/>
    <w:rsid w:val="00032841"/>
    <w:rsid w:val="000331A9"/>
    <w:rsid w:val="00033A08"/>
    <w:rsid w:val="00034A4F"/>
    <w:rsid w:val="000362BC"/>
    <w:rsid w:val="0003650B"/>
    <w:rsid w:val="00036B07"/>
    <w:rsid w:val="00036C57"/>
    <w:rsid w:val="000412BE"/>
    <w:rsid w:val="0004130A"/>
    <w:rsid w:val="000438CC"/>
    <w:rsid w:val="00044005"/>
    <w:rsid w:val="00046870"/>
    <w:rsid w:val="00050E29"/>
    <w:rsid w:val="0005143F"/>
    <w:rsid w:val="000517DC"/>
    <w:rsid w:val="000517ED"/>
    <w:rsid w:val="00052D99"/>
    <w:rsid w:val="0005372A"/>
    <w:rsid w:val="00053CCB"/>
    <w:rsid w:val="00055684"/>
    <w:rsid w:val="00055722"/>
    <w:rsid w:val="0005577D"/>
    <w:rsid w:val="000576D1"/>
    <w:rsid w:val="000601E2"/>
    <w:rsid w:val="00061E80"/>
    <w:rsid w:val="00063C02"/>
    <w:rsid w:val="000640F0"/>
    <w:rsid w:val="0006561E"/>
    <w:rsid w:val="000663E1"/>
    <w:rsid w:val="00066A98"/>
    <w:rsid w:val="0007119C"/>
    <w:rsid w:val="00071BCB"/>
    <w:rsid w:val="00073660"/>
    <w:rsid w:val="000747B1"/>
    <w:rsid w:val="00076FBA"/>
    <w:rsid w:val="0008130F"/>
    <w:rsid w:val="0008272C"/>
    <w:rsid w:val="000832B1"/>
    <w:rsid w:val="00083CF1"/>
    <w:rsid w:val="00084D67"/>
    <w:rsid w:val="00085374"/>
    <w:rsid w:val="0009157D"/>
    <w:rsid w:val="00092C4F"/>
    <w:rsid w:val="00093F6B"/>
    <w:rsid w:val="0009435B"/>
    <w:rsid w:val="00095513"/>
    <w:rsid w:val="0009593C"/>
    <w:rsid w:val="00095F72"/>
    <w:rsid w:val="000961C1"/>
    <w:rsid w:val="00097086"/>
    <w:rsid w:val="000971B3"/>
    <w:rsid w:val="00097D06"/>
    <w:rsid w:val="00097DA1"/>
    <w:rsid w:val="000A1E25"/>
    <w:rsid w:val="000A2305"/>
    <w:rsid w:val="000A3532"/>
    <w:rsid w:val="000A487A"/>
    <w:rsid w:val="000A536D"/>
    <w:rsid w:val="000A5CF4"/>
    <w:rsid w:val="000B1098"/>
    <w:rsid w:val="000B2672"/>
    <w:rsid w:val="000B267F"/>
    <w:rsid w:val="000B2D3C"/>
    <w:rsid w:val="000B4ADB"/>
    <w:rsid w:val="000B5E99"/>
    <w:rsid w:val="000B6A79"/>
    <w:rsid w:val="000C12CB"/>
    <w:rsid w:val="000C79B5"/>
    <w:rsid w:val="000D0E06"/>
    <w:rsid w:val="000D263E"/>
    <w:rsid w:val="000D3108"/>
    <w:rsid w:val="000D47B5"/>
    <w:rsid w:val="000D6103"/>
    <w:rsid w:val="000D7214"/>
    <w:rsid w:val="000E0152"/>
    <w:rsid w:val="000E3CE2"/>
    <w:rsid w:val="000E3CF0"/>
    <w:rsid w:val="000E4B21"/>
    <w:rsid w:val="000E5885"/>
    <w:rsid w:val="000E5A7E"/>
    <w:rsid w:val="000E7812"/>
    <w:rsid w:val="000F0108"/>
    <w:rsid w:val="000F0BB2"/>
    <w:rsid w:val="000F2645"/>
    <w:rsid w:val="000F2CDB"/>
    <w:rsid w:val="000F4EF1"/>
    <w:rsid w:val="000F5607"/>
    <w:rsid w:val="000F5A5F"/>
    <w:rsid w:val="000F5C8F"/>
    <w:rsid w:val="000F66FC"/>
    <w:rsid w:val="000F7BD0"/>
    <w:rsid w:val="001013EE"/>
    <w:rsid w:val="0010268E"/>
    <w:rsid w:val="00102DED"/>
    <w:rsid w:val="00103FA1"/>
    <w:rsid w:val="00106445"/>
    <w:rsid w:val="00107447"/>
    <w:rsid w:val="001129CE"/>
    <w:rsid w:val="00113314"/>
    <w:rsid w:val="00114104"/>
    <w:rsid w:val="001157B9"/>
    <w:rsid w:val="0011796A"/>
    <w:rsid w:val="001265BD"/>
    <w:rsid w:val="00130523"/>
    <w:rsid w:val="00130C90"/>
    <w:rsid w:val="00131711"/>
    <w:rsid w:val="0013180D"/>
    <w:rsid w:val="00131CEB"/>
    <w:rsid w:val="001333DA"/>
    <w:rsid w:val="001345CB"/>
    <w:rsid w:val="0013693D"/>
    <w:rsid w:val="0013746A"/>
    <w:rsid w:val="00137951"/>
    <w:rsid w:val="00137F35"/>
    <w:rsid w:val="00140F95"/>
    <w:rsid w:val="00141F7B"/>
    <w:rsid w:val="00142D7F"/>
    <w:rsid w:val="00143924"/>
    <w:rsid w:val="00145D00"/>
    <w:rsid w:val="00146C96"/>
    <w:rsid w:val="001522C1"/>
    <w:rsid w:val="00152935"/>
    <w:rsid w:val="00153691"/>
    <w:rsid w:val="00154DA7"/>
    <w:rsid w:val="00155277"/>
    <w:rsid w:val="00155546"/>
    <w:rsid w:val="001564FD"/>
    <w:rsid w:val="00160874"/>
    <w:rsid w:val="00160970"/>
    <w:rsid w:val="00163DB8"/>
    <w:rsid w:val="001669BD"/>
    <w:rsid w:val="00166CA1"/>
    <w:rsid w:val="00167F0B"/>
    <w:rsid w:val="00171FA2"/>
    <w:rsid w:val="00174BE2"/>
    <w:rsid w:val="001757B6"/>
    <w:rsid w:val="001803DA"/>
    <w:rsid w:val="001809EC"/>
    <w:rsid w:val="00182918"/>
    <w:rsid w:val="00182EAB"/>
    <w:rsid w:val="001849C9"/>
    <w:rsid w:val="00184CC8"/>
    <w:rsid w:val="00185674"/>
    <w:rsid w:val="00186561"/>
    <w:rsid w:val="00186BA2"/>
    <w:rsid w:val="00192BC5"/>
    <w:rsid w:val="00192E87"/>
    <w:rsid w:val="00192F0E"/>
    <w:rsid w:val="00193B4B"/>
    <w:rsid w:val="00195207"/>
    <w:rsid w:val="0019576E"/>
    <w:rsid w:val="00196971"/>
    <w:rsid w:val="001A0DD9"/>
    <w:rsid w:val="001A1428"/>
    <w:rsid w:val="001A257F"/>
    <w:rsid w:val="001A33B3"/>
    <w:rsid w:val="001A3DAC"/>
    <w:rsid w:val="001A4EFE"/>
    <w:rsid w:val="001A5BBD"/>
    <w:rsid w:val="001B1C51"/>
    <w:rsid w:val="001B3C4C"/>
    <w:rsid w:val="001B3D6B"/>
    <w:rsid w:val="001B4B1B"/>
    <w:rsid w:val="001B6EFF"/>
    <w:rsid w:val="001B7ED5"/>
    <w:rsid w:val="001B7F6D"/>
    <w:rsid w:val="001C215C"/>
    <w:rsid w:val="001C22BE"/>
    <w:rsid w:val="001C2651"/>
    <w:rsid w:val="001C53A4"/>
    <w:rsid w:val="001C5BAB"/>
    <w:rsid w:val="001C66B8"/>
    <w:rsid w:val="001C6D99"/>
    <w:rsid w:val="001C6FB8"/>
    <w:rsid w:val="001C7D57"/>
    <w:rsid w:val="001D0C5F"/>
    <w:rsid w:val="001D1AFC"/>
    <w:rsid w:val="001D30A5"/>
    <w:rsid w:val="001D54A2"/>
    <w:rsid w:val="001D5526"/>
    <w:rsid w:val="001D563D"/>
    <w:rsid w:val="001D7FC0"/>
    <w:rsid w:val="001E00AB"/>
    <w:rsid w:val="001E109C"/>
    <w:rsid w:val="001E236D"/>
    <w:rsid w:val="001E42FC"/>
    <w:rsid w:val="001E500D"/>
    <w:rsid w:val="001E5135"/>
    <w:rsid w:val="001E51C0"/>
    <w:rsid w:val="001F0E82"/>
    <w:rsid w:val="001F20B5"/>
    <w:rsid w:val="001F2164"/>
    <w:rsid w:val="001F3081"/>
    <w:rsid w:val="001F34AE"/>
    <w:rsid w:val="001F37BF"/>
    <w:rsid w:val="001F3C52"/>
    <w:rsid w:val="001F3F5B"/>
    <w:rsid w:val="001F6116"/>
    <w:rsid w:val="001F6F53"/>
    <w:rsid w:val="001F6F93"/>
    <w:rsid w:val="00200347"/>
    <w:rsid w:val="00200A47"/>
    <w:rsid w:val="00200BFB"/>
    <w:rsid w:val="00203100"/>
    <w:rsid w:val="00204DF0"/>
    <w:rsid w:val="002056B5"/>
    <w:rsid w:val="002060D9"/>
    <w:rsid w:val="00206827"/>
    <w:rsid w:val="00211417"/>
    <w:rsid w:val="0021192F"/>
    <w:rsid w:val="00211A91"/>
    <w:rsid w:val="00211CC1"/>
    <w:rsid w:val="00212ADA"/>
    <w:rsid w:val="00214C62"/>
    <w:rsid w:val="00215E27"/>
    <w:rsid w:val="00216967"/>
    <w:rsid w:val="0022258D"/>
    <w:rsid w:val="00224A15"/>
    <w:rsid w:val="00225923"/>
    <w:rsid w:val="0022716B"/>
    <w:rsid w:val="00227812"/>
    <w:rsid w:val="002303C6"/>
    <w:rsid w:val="0023141F"/>
    <w:rsid w:val="0023251F"/>
    <w:rsid w:val="00232C92"/>
    <w:rsid w:val="002333BF"/>
    <w:rsid w:val="00235883"/>
    <w:rsid w:val="00242390"/>
    <w:rsid w:val="00242519"/>
    <w:rsid w:val="0024275B"/>
    <w:rsid w:val="0025145E"/>
    <w:rsid w:val="00252A6C"/>
    <w:rsid w:val="00252CDC"/>
    <w:rsid w:val="00252E8D"/>
    <w:rsid w:val="00255B01"/>
    <w:rsid w:val="00257D8A"/>
    <w:rsid w:val="002600E8"/>
    <w:rsid w:val="0026014C"/>
    <w:rsid w:val="002603A3"/>
    <w:rsid w:val="00261707"/>
    <w:rsid w:val="00262BE0"/>
    <w:rsid w:val="00263BFC"/>
    <w:rsid w:val="00263F14"/>
    <w:rsid w:val="00265A91"/>
    <w:rsid w:val="002666F6"/>
    <w:rsid w:val="0027114B"/>
    <w:rsid w:val="00271212"/>
    <w:rsid w:val="00271410"/>
    <w:rsid w:val="00271E07"/>
    <w:rsid w:val="0027703C"/>
    <w:rsid w:val="00277B16"/>
    <w:rsid w:val="00280014"/>
    <w:rsid w:val="00280DB0"/>
    <w:rsid w:val="00283265"/>
    <w:rsid w:val="00285DE2"/>
    <w:rsid w:val="002860E7"/>
    <w:rsid w:val="00290595"/>
    <w:rsid w:val="00290EE0"/>
    <w:rsid w:val="00291996"/>
    <w:rsid w:val="00292EFB"/>
    <w:rsid w:val="0029434F"/>
    <w:rsid w:val="00294A13"/>
    <w:rsid w:val="00295706"/>
    <w:rsid w:val="00296626"/>
    <w:rsid w:val="00296C2B"/>
    <w:rsid w:val="002A03B8"/>
    <w:rsid w:val="002A124C"/>
    <w:rsid w:val="002A1CCB"/>
    <w:rsid w:val="002A1EE5"/>
    <w:rsid w:val="002A293D"/>
    <w:rsid w:val="002A2EF2"/>
    <w:rsid w:val="002A3AF4"/>
    <w:rsid w:val="002A57EC"/>
    <w:rsid w:val="002A747C"/>
    <w:rsid w:val="002B2B59"/>
    <w:rsid w:val="002B3DAE"/>
    <w:rsid w:val="002B6400"/>
    <w:rsid w:val="002C3F1E"/>
    <w:rsid w:val="002C4CF5"/>
    <w:rsid w:val="002C6E8E"/>
    <w:rsid w:val="002D0B52"/>
    <w:rsid w:val="002D0E72"/>
    <w:rsid w:val="002D10EF"/>
    <w:rsid w:val="002D2585"/>
    <w:rsid w:val="002E1C88"/>
    <w:rsid w:val="002E1ED8"/>
    <w:rsid w:val="002E3DDE"/>
    <w:rsid w:val="002E3EA8"/>
    <w:rsid w:val="002E4720"/>
    <w:rsid w:val="002E4860"/>
    <w:rsid w:val="002E5440"/>
    <w:rsid w:val="002E5785"/>
    <w:rsid w:val="002E5800"/>
    <w:rsid w:val="002E5A09"/>
    <w:rsid w:val="002E619A"/>
    <w:rsid w:val="002E6734"/>
    <w:rsid w:val="002E6BAA"/>
    <w:rsid w:val="002E74F4"/>
    <w:rsid w:val="002E7989"/>
    <w:rsid w:val="002F0141"/>
    <w:rsid w:val="002F23EA"/>
    <w:rsid w:val="002F3D02"/>
    <w:rsid w:val="002F3FAA"/>
    <w:rsid w:val="002F43AA"/>
    <w:rsid w:val="0030075F"/>
    <w:rsid w:val="00300EC0"/>
    <w:rsid w:val="00301A88"/>
    <w:rsid w:val="00302DE3"/>
    <w:rsid w:val="00303CE8"/>
    <w:rsid w:val="00303EDA"/>
    <w:rsid w:val="00305593"/>
    <w:rsid w:val="00306259"/>
    <w:rsid w:val="0030741E"/>
    <w:rsid w:val="00307F77"/>
    <w:rsid w:val="003106EE"/>
    <w:rsid w:val="003128BA"/>
    <w:rsid w:val="00313064"/>
    <w:rsid w:val="00314B34"/>
    <w:rsid w:val="00314F03"/>
    <w:rsid w:val="00314FBF"/>
    <w:rsid w:val="00316C96"/>
    <w:rsid w:val="00317331"/>
    <w:rsid w:val="00317A6E"/>
    <w:rsid w:val="0032008F"/>
    <w:rsid w:val="00322E7F"/>
    <w:rsid w:val="003236E1"/>
    <w:rsid w:val="003251AE"/>
    <w:rsid w:val="00325B3B"/>
    <w:rsid w:val="00325C11"/>
    <w:rsid w:val="0032734C"/>
    <w:rsid w:val="0033251F"/>
    <w:rsid w:val="00334DC5"/>
    <w:rsid w:val="00336E4E"/>
    <w:rsid w:val="003378C7"/>
    <w:rsid w:val="00337A46"/>
    <w:rsid w:val="00337D36"/>
    <w:rsid w:val="00340DA6"/>
    <w:rsid w:val="003415D5"/>
    <w:rsid w:val="00342520"/>
    <w:rsid w:val="00350D5F"/>
    <w:rsid w:val="003510B8"/>
    <w:rsid w:val="00353208"/>
    <w:rsid w:val="00353FE3"/>
    <w:rsid w:val="00354E4F"/>
    <w:rsid w:val="00355804"/>
    <w:rsid w:val="0035659E"/>
    <w:rsid w:val="003567BA"/>
    <w:rsid w:val="00361072"/>
    <w:rsid w:val="003615F4"/>
    <w:rsid w:val="00362C03"/>
    <w:rsid w:val="00364C00"/>
    <w:rsid w:val="00367654"/>
    <w:rsid w:val="00370022"/>
    <w:rsid w:val="0037119B"/>
    <w:rsid w:val="003735E5"/>
    <w:rsid w:val="00374213"/>
    <w:rsid w:val="003755A5"/>
    <w:rsid w:val="003770B2"/>
    <w:rsid w:val="003801FB"/>
    <w:rsid w:val="003831CE"/>
    <w:rsid w:val="00384F83"/>
    <w:rsid w:val="00386B31"/>
    <w:rsid w:val="00390FE0"/>
    <w:rsid w:val="00396E39"/>
    <w:rsid w:val="003A2801"/>
    <w:rsid w:val="003A4BEC"/>
    <w:rsid w:val="003A5A89"/>
    <w:rsid w:val="003A6886"/>
    <w:rsid w:val="003B12B2"/>
    <w:rsid w:val="003B1AFE"/>
    <w:rsid w:val="003B1D15"/>
    <w:rsid w:val="003B21AF"/>
    <w:rsid w:val="003B4747"/>
    <w:rsid w:val="003B4C0E"/>
    <w:rsid w:val="003B67E3"/>
    <w:rsid w:val="003B6A68"/>
    <w:rsid w:val="003C25A7"/>
    <w:rsid w:val="003C4FCD"/>
    <w:rsid w:val="003C795C"/>
    <w:rsid w:val="003D3FAF"/>
    <w:rsid w:val="003D4992"/>
    <w:rsid w:val="003D50E2"/>
    <w:rsid w:val="003D5212"/>
    <w:rsid w:val="003D53FA"/>
    <w:rsid w:val="003D6991"/>
    <w:rsid w:val="003D704C"/>
    <w:rsid w:val="003E34D7"/>
    <w:rsid w:val="003E511D"/>
    <w:rsid w:val="003E777D"/>
    <w:rsid w:val="003F068B"/>
    <w:rsid w:val="003F0D32"/>
    <w:rsid w:val="003F2FE8"/>
    <w:rsid w:val="003F4868"/>
    <w:rsid w:val="003F5321"/>
    <w:rsid w:val="003F5385"/>
    <w:rsid w:val="003F72AC"/>
    <w:rsid w:val="00400380"/>
    <w:rsid w:val="004011D5"/>
    <w:rsid w:val="004027FC"/>
    <w:rsid w:val="00404695"/>
    <w:rsid w:val="00406246"/>
    <w:rsid w:val="004076F9"/>
    <w:rsid w:val="0041376D"/>
    <w:rsid w:val="00413901"/>
    <w:rsid w:val="00416752"/>
    <w:rsid w:val="00420EEF"/>
    <w:rsid w:val="0042203B"/>
    <w:rsid w:val="00422F1B"/>
    <w:rsid w:val="004246CC"/>
    <w:rsid w:val="00426123"/>
    <w:rsid w:val="00427CB5"/>
    <w:rsid w:val="00430556"/>
    <w:rsid w:val="00430E3C"/>
    <w:rsid w:val="00433009"/>
    <w:rsid w:val="004335E1"/>
    <w:rsid w:val="004339A5"/>
    <w:rsid w:val="0043416C"/>
    <w:rsid w:val="00435B25"/>
    <w:rsid w:val="00437497"/>
    <w:rsid w:val="0044417A"/>
    <w:rsid w:val="004441B0"/>
    <w:rsid w:val="00446796"/>
    <w:rsid w:val="00450A4F"/>
    <w:rsid w:val="0045213B"/>
    <w:rsid w:val="0045276E"/>
    <w:rsid w:val="00452AE2"/>
    <w:rsid w:val="00452CE4"/>
    <w:rsid w:val="00453448"/>
    <w:rsid w:val="00454DA6"/>
    <w:rsid w:val="00456DF2"/>
    <w:rsid w:val="00456E72"/>
    <w:rsid w:val="004605B9"/>
    <w:rsid w:val="004620DC"/>
    <w:rsid w:val="00462924"/>
    <w:rsid w:val="00462F4A"/>
    <w:rsid w:val="004635D7"/>
    <w:rsid w:val="004638E1"/>
    <w:rsid w:val="00463DC5"/>
    <w:rsid w:val="004645BC"/>
    <w:rsid w:val="00464ED8"/>
    <w:rsid w:val="004651B5"/>
    <w:rsid w:val="004678E2"/>
    <w:rsid w:val="00467E0D"/>
    <w:rsid w:val="004711D2"/>
    <w:rsid w:val="004712C9"/>
    <w:rsid w:val="00472B66"/>
    <w:rsid w:val="004770E8"/>
    <w:rsid w:val="00477C86"/>
    <w:rsid w:val="00480385"/>
    <w:rsid w:val="0048333D"/>
    <w:rsid w:val="004834BE"/>
    <w:rsid w:val="00485360"/>
    <w:rsid w:val="00485EDD"/>
    <w:rsid w:val="00485FC1"/>
    <w:rsid w:val="00486EB6"/>
    <w:rsid w:val="00487355"/>
    <w:rsid w:val="00492B73"/>
    <w:rsid w:val="004A1C40"/>
    <w:rsid w:val="004A4845"/>
    <w:rsid w:val="004A4EF6"/>
    <w:rsid w:val="004A58A3"/>
    <w:rsid w:val="004A6C72"/>
    <w:rsid w:val="004B0167"/>
    <w:rsid w:val="004B0E64"/>
    <w:rsid w:val="004B2E97"/>
    <w:rsid w:val="004B3E5E"/>
    <w:rsid w:val="004B4845"/>
    <w:rsid w:val="004B53B6"/>
    <w:rsid w:val="004B6533"/>
    <w:rsid w:val="004B70F6"/>
    <w:rsid w:val="004B771A"/>
    <w:rsid w:val="004B772F"/>
    <w:rsid w:val="004C1434"/>
    <w:rsid w:val="004C18EF"/>
    <w:rsid w:val="004C2320"/>
    <w:rsid w:val="004C32BB"/>
    <w:rsid w:val="004C3380"/>
    <w:rsid w:val="004C345B"/>
    <w:rsid w:val="004C4302"/>
    <w:rsid w:val="004C44A8"/>
    <w:rsid w:val="004C6031"/>
    <w:rsid w:val="004C74A2"/>
    <w:rsid w:val="004D0741"/>
    <w:rsid w:val="004D1F45"/>
    <w:rsid w:val="004D2099"/>
    <w:rsid w:val="004D278A"/>
    <w:rsid w:val="004D3079"/>
    <w:rsid w:val="004D35FF"/>
    <w:rsid w:val="004D3B96"/>
    <w:rsid w:val="004D3C1D"/>
    <w:rsid w:val="004D4F04"/>
    <w:rsid w:val="004D4F3C"/>
    <w:rsid w:val="004D6FA9"/>
    <w:rsid w:val="004E01CB"/>
    <w:rsid w:val="004E0F8B"/>
    <w:rsid w:val="004E12EB"/>
    <w:rsid w:val="004E195C"/>
    <w:rsid w:val="004E4F42"/>
    <w:rsid w:val="004E697E"/>
    <w:rsid w:val="004E7760"/>
    <w:rsid w:val="004E7B92"/>
    <w:rsid w:val="004F2930"/>
    <w:rsid w:val="004F459F"/>
    <w:rsid w:val="004F73E8"/>
    <w:rsid w:val="004F7D24"/>
    <w:rsid w:val="00500862"/>
    <w:rsid w:val="00500DAD"/>
    <w:rsid w:val="00501980"/>
    <w:rsid w:val="00503CE4"/>
    <w:rsid w:val="0050796C"/>
    <w:rsid w:val="00511548"/>
    <w:rsid w:val="00513501"/>
    <w:rsid w:val="00513698"/>
    <w:rsid w:val="00514E76"/>
    <w:rsid w:val="005177D8"/>
    <w:rsid w:val="00520A86"/>
    <w:rsid w:val="005247EB"/>
    <w:rsid w:val="00527EC1"/>
    <w:rsid w:val="0053107F"/>
    <w:rsid w:val="0053128C"/>
    <w:rsid w:val="005333BB"/>
    <w:rsid w:val="00533A77"/>
    <w:rsid w:val="0053508D"/>
    <w:rsid w:val="00535E1D"/>
    <w:rsid w:val="005367C1"/>
    <w:rsid w:val="005378C8"/>
    <w:rsid w:val="00543B32"/>
    <w:rsid w:val="00544924"/>
    <w:rsid w:val="00545293"/>
    <w:rsid w:val="00545EA8"/>
    <w:rsid w:val="0054693F"/>
    <w:rsid w:val="00546963"/>
    <w:rsid w:val="00550712"/>
    <w:rsid w:val="00550C41"/>
    <w:rsid w:val="00550D47"/>
    <w:rsid w:val="00551B3F"/>
    <w:rsid w:val="00552846"/>
    <w:rsid w:val="00552B68"/>
    <w:rsid w:val="0055512E"/>
    <w:rsid w:val="00555ED3"/>
    <w:rsid w:val="005560C1"/>
    <w:rsid w:val="00560E97"/>
    <w:rsid w:val="005611B4"/>
    <w:rsid w:val="00565166"/>
    <w:rsid w:val="005651EC"/>
    <w:rsid w:val="005707B2"/>
    <w:rsid w:val="00571AEC"/>
    <w:rsid w:val="00572582"/>
    <w:rsid w:val="00574300"/>
    <w:rsid w:val="00574404"/>
    <w:rsid w:val="00574C74"/>
    <w:rsid w:val="005754AE"/>
    <w:rsid w:val="0057645C"/>
    <w:rsid w:val="00582453"/>
    <w:rsid w:val="0058544B"/>
    <w:rsid w:val="0058600D"/>
    <w:rsid w:val="00587712"/>
    <w:rsid w:val="00587B51"/>
    <w:rsid w:val="005914DB"/>
    <w:rsid w:val="00591C82"/>
    <w:rsid w:val="00592E9F"/>
    <w:rsid w:val="0059640D"/>
    <w:rsid w:val="005964DC"/>
    <w:rsid w:val="00596749"/>
    <w:rsid w:val="00596DC9"/>
    <w:rsid w:val="005A0231"/>
    <w:rsid w:val="005A0727"/>
    <w:rsid w:val="005A2B6B"/>
    <w:rsid w:val="005A4377"/>
    <w:rsid w:val="005A6058"/>
    <w:rsid w:val="005A6330"/>
    <w:rsid w:val="005A6B03"/>
    <w:rsid w:val="005B0C32"/>
    <w:rsid w:val="005B0C43"/>
    <w:rsid w:val="005B1433"/>
    <w:rsid w:val="005B1A94"/>
    <w:rsid w:val="005B5DD9"/>
    <w:rsid w:val="005B62F7"/>
    <w:rsid w:val="005B6645"/>
    <w:rsid w:val="005B6A1E"/>
    <w:rsid w:val="005C01D2"/>
    <w:rsid w:val="005C030F"/>
    <w:rsid w:val="005C31B2"/>
    <w:rsid w:val="005C45B6"/>
    <w:rsid w:val="005C4A87"/>
    <w:rsid w:val="005C565A"/>
    <w:rsid w:val="005C5D40"/>
    <w:rsid w:val="005C667B"/>
    <w:rsid w:val="005C7706"/>
    <w:rsid w:val="005C7EBA"/>
    <w:rsid w:val="005D066B"/>
    <w:rsid w:val="005D2688"/>
    <w:rsid w:val="005D6052"/>
    <w:rsid w:val="005D7F19"/>
    <w:rsid w:val="005E1038"/>
    <w:rsid w:val="005E14D7"/>
    <w:rsid w:val="005E1FEF"/>
    <w:rsid w:val="005E2669"/>
    <w:rsid w:val="005E2938"/>
    <w:rsid w:val="005E2B82"/>
    <w:rsid w:val="005E6274"/>
    <w:rsid w:val="005F0D57"/>
    <w:rsid w:val="005F2F94"/>
    <w:rsid w:val="005F3104"/>
    <w:rsid w:val="005F493B"/>
    <w:rsid w:val="005F4DE3"/>
    <w:rsid w:val="005F53FD"/>
    <w:rsid w:val="005F5489"/>
    <w:rsid w:val="00600075"/>
    <w:rsid w:val="006005B7"/>
    <w:rsid w:val="006029A7"/>
    <w:rsid w:val="00606E99"/>
    <w:rsid w:val="0061526F"/>
    <w:rsid w:val="00615DE9"/>
    <w:rsid w:val="00616052"/>
    <w:rsid w:val="00620824"/>
    <w:rsid w:val="006217FF"/>
    <w:rsid w:val="006244B1"/>
    <w:rsid w:val="006257EF"/>
    <w:rsid w:val="00626358"/>
    <w:rsid w:val="00627CF3"/>
    <w:rsid w:val="00627DFB"/>
    <w:rsid w:val="00627E17"/>
    <w:rsid w:val="0063043B"/>
    <w:rsid w:val="0063127A"/>
    <w:rsid w:val="0063235A"/>
    <w:rsid w:val="00632712"/>
    <w:rsid w:val="00633385"/>
    <w:rsid w:val="00633E52"/>
    <w:rsid w:val="006342EA"/>
    <w:rsid w:val="00634735"/>
    <w:rsid w:val="00634780"/>
    <w:rsid w:val="0063502E"/>
    <w:rsid w:val="006353EF"/>
    <w:rsid w:val="006363C5"/>
    <w:rsid w:val="00641D9C"/>
    <w:rsid w:val="00642FAF"/>
    <w:rsid w:val="00643840"/>
    <w:rsid w:val="00645450"/>
    <w:rsid w:val="00647D06"/>
    <w:rsid w:val="00650EE7"/>
    <w:rsid w:val="0065249B"/>
    <w:rsid w:val="00652676"/>
    <w:rsid w:val="00652B81"/>
    <w:rsid w:val="00653412"/>
    <w:rsid w:val="006537D7"/>
    <w:rsid w:val="00654CDD"/>
    <w:rsid w:val="0065615F"/>
    <w:rsid w:val="00656EA2"/>
    <w:rsid w:val="00660ECC"/>
    <w:rsid w:val="006618FC"/>
    <w:rsid w:val="006621AC"/>
    <w:rsid w:val="006626DB"/>
    <w:rsid w:val="00663C75"/>
    <w:rsid w:val="00665634"/>
    <w:rsid w:val="00666D7F"/>
    <w:rsid w:val="00667FD6"/>
    <w:rsid w:val="0067127A"/>
    <w:rsid w:val="0067139A"/>
    <w:rsid w:val="006715B8"/>
    <w:rsid w:val="006726E3"/>
    <w:rsid w:val="0067413C"/>
    <w:rsid w:val="00676001"/>
    <w:rsid w:val="00676038"/>
    <w:rsid w:val="00676644"/>
    <w:rsid w:val="0067677A"/>
    <w:rsid w:val="00676E77"/>
    <w:rsid w:val="00680403"/>
    <w:rsid w:val="006805FA"/>
    <w:rsid w:val="00681AA2"/>
    <w:rsid w:val="00684DF9"/>
    <w:rsid w:val="00686603"/>
    <w:rsid w:val="00690DA7"/>
    <w:rsid w:val="00690E36"/>
    <w:rsid w:val="00690F94"/>
    <w:rsid w:val="00691980"/>
    <w:rsid w:val="00694332"/>
    <w:rsid w:val="00696CA9"/>
    <w:rsid w:val="00697809"/>
    <w:rsid w:val="00697E7C"/>
    <w:rsid w:val="00697EA5"/>
    <w:rsid w:val="006A0D3D"/>
    <w:rsid w:val="006A2087"/>
    <w:rsid w:val="006A2D99"/>
    <w:rsid w:val="006A5BFB"/>
    <w:rsid w:val="006A5DAF"/>
    <w:rsid w:val="006A657E"/>
    <w:rsid w:val="006A6F1D"/>
    <w:rsid w:val="006B0C70"/>
    <w:rsid w:val="006B0E60"/>
    <w:rsid w:val="006B1D20"/>
    <w:rsid w:val="006B2A79"/>
    <w:rsid w:val="006B3318"/>
    <w:rsid w:val="006B6683"/>
    <w:rsid w:val="006B71AA"/>
    <w:rsid w:val="006C06F6"/>
    <w:rsid w:val="006C149B"/>
    <w:rsid w:val="006C1695"/>
    <w:rsid w:val="006C3160"/>
    <w:rsid w:val="006C53D7"/>
    <w:rsid w:val="006C5658"/>
    <w:rsid w:val="006C72B5"/>
    <w:rsid w:val="006C759B"/>
    <w:rsid w:val="006D1DE2"/>
    <w:rsid w:val="006D217C"/>
    <w:rsid w:val="006D46CE"/>
    <w:rsid w:val="006D4A54"/>
    <w:rsid w:val="006D5A56"/>
    <w:rsid w:val="006D5CD0"/>
    <w:rsid w:val="006D7284"/>
    <w:rsid w:val="006E137F"/>
    <w:rsid w:val="006E5391"/>
    <w:rsid w:val="006E5C52"/>
    <w:rsid w:val="006E77AA"/>
    <w:rsid w:val="006F1747"/>
    <w:rsid w:val="006F2D0C"/>
    <w:rsid w:val="006F5930"/>
    <w:rsid w:val="007006D5"/>
    <w:rsid w:val="00701842"/>
    <w:rsid w:val="00704029"/>
    <w:rsid w:val="00704891"/>
    <w:rsid w:val="00706034"/>
    <w:rsid w:val="00706205"/>
    <w:rsid w:val="007072C1"/>
    <w:rsid w:val="00707B25"/>
    <w:rsid w:val="007116C1"/>
    <w:rsid w:val="007128CA"/>
    <w:rsid w:val="00712C01"/>
    <w:rsid w:val="00713DB1"/>
    <w:rsid w:val="0071620C"/>
    <w:rsid w:val="00716A70"/>
    <w:rsid w:val="00720CF1"/>
    <w:rsid w:val="007223E1"/>
    <w:rsid w:val="00723E62"/>
    <w:rsid w:val="00725337"/>
    <w:rsid w:val="007309D0"/>
    <w:rsid w:val="007315D8"/>
    <w:rsid w:val="00733560"/>
    <w:rsid w:val="00734CDC"/>
    <w:rsid w:val="0073688D"/>
    <w:rsid w:val="007375CF"/>
    <w:rsid w:val="007401AD"/>
    <w:rsid w:val="007407B3"/>
    <w:rsid w:val="007416D1"/>
    <w:rsid w:val="00741FFE"/>
    <w:rsid w:val="00743FE2"/>
    <w:rsid w:val="0074445D"/>
    <w:rsid w:val="0074693D"/>
    <w:rsid w:val="00747479"/>
    <w:rsid w:val="007611B3"/>
    <w:rsid w:val="00761A67"/>
    <w:rsid w:val="00761C0B"/>
    <w:rsid w:val="00761E7E"/>
    <w:rsid w:val="00763437"/>
    <w:rsid w:val="0076368E"/>
    <w:rsid w:val="00767840"/>
    <w:rsid w:val="00770811"/>
    <w:rsid w:val="00772035"/>
    <w:rsid w:val="007730AF"/>
    <w:rsid w:val="007747FB"/>
    <w:rsid w:val="00774BC2"/>
    <w:rsid w:val="00774DA1"/>
    <w:rsid w:val="007807D6"/>
    <w:rsid w:val="00781530"/>
    <w:rsid w:val="00781D7C"/>
    <w:rsid w:val="00782871"/>
    <w:rsid w:val="00784242"/>
    <w:rsid w:val="007859A5"/>
    <w:rsid w:val="00787AE5"/>
    <w:rsid w:val="00790510"/>
    <w:rsid w:val="00793962"/>
    <w:rsid w:val="00795280"/>
    <w:rsid w:val="007953DD"/>
    <w:rsid w:val="007A16D0"/>
    <w:rsid w:val="007A1A47"/>
    <w:rsid w:val="007A265C"/>
    <w:rsid w:val="007A2761"/>
    <w:rsid w:val="007A325B"/>
    <w:rsid w:val="007A3568"/>
    <w:rsid w:val="007A5079"/>
    <w:rsid w:val="007A56B8"/>
    <w:rsid w:val="007A6EF2"/>
    <w:rsid w:val="007B079D"/>
    <w:rsid w:val="007C0A93"/>
    <w:rsid w:val="007C1323"/>
    <w:rsid w:val="007C1E27"/>
    <w:rsid w:val="007C20C9"/>
    <w:rsid w:val="007C47A8"/>
    <w:rsid w:val="007C49A5"/>
    <w:rsid w:val="007C4A62"/>
    <w:rsid w:val="007C557F"/>
    <w:rsid w:val="007D1840"/>
    <w:rsid w:val="007D2203"/>
    <w:rsid w:val="007D2DF3"/>
    <w:rsid w:val="007D41AF"/>
    <w:rsid w:val="007D4B34"/>
    <w:rsid w:val="007D5B6E"/>
    <w:rsid w:val="007D6E1F"/>
    <w:rsid w:val="007E12D6"/>
    <w:rsid w:val="007E1D26"/>
    <w:rsid w:val="007E2266"/>
    <w:rsid w:val="007E333C"/>
    <w:rsid w:val="007E65BB"/>
    <w:rsid w:val="007E6D61"/>
    <w:rsid w:val="007E71DF"/>
    <w:rsid w:val="007E7D86"/>
    <w:rsid w:val="007F0FB0"/>
    <w:rsid w:val="007F1478"/>
    <w:rsid w:val="007F159B"/>
    <w:rsid w:val="007F2FBB"/>
    <w:rsid w:val="007F62EE"/>
    <w:rsid w:val="00801102"/>
    <w:rsid w:val="008040D9"/>
    <w:rsid w:val="00806802"/>
    <w:rsid w:val="00806DE9"/>
    <w:rsid w:val="00810CD2"/>
    <w:rsid w:val="00811E16"/>
    <w:rsid w:val="008140C9"/>
    <w:rsid w:val="00825698"/>
    <w:rsid w:val="00826C2D"/>
    <w:rsid w:val="008322BF"/>
    <w:rsid w:val="00832C37"/>
    <w:rsid w:val="0083300F"/>
    <w:rsid w:val="00833898"/>
    <w:rsid w:val="00833AED"/>
    <w:rsid w:val="0083462E"/>
    <w:rsid w:val="0083757C"/>
    <w:rsid w:val="00841370"/>
    <w:rsid w:val="00841617"/>
    <w:rsid w:val="008435BE"/>
    <w:rsid w:val="008441E3"/>
    <w:rsid w:val="00844609"/>
    <w:rsid w:val="00847901"/>
    <w:rsid w:val="00850952"/>
    <w:rsid w:val="00850EFF"/>
    <w:rsid w:val="00851D97"/>
    <w:rsid w:val="008524E6"/>
    <w:rsid w:val="00853315"/>
    <w:rsid w:val="00853C2E"/>
    <w:rsid w:val="00856D65"/>
    <w:rsid w:val="00857DCC"/>
    <w:rsid w:val="008605F2"/>
    <w:rsid w:val="0086213B"/>
    <w:rsid w:val="008644C4"/>
    <w:rsid w:val="008645EC"/>
    <w:rsid w:val="008659F9"/>
    <w:rsid w:val="008679CB"/>
    <w:rsid w:val="00870178"/>
    <w:rsid w:val="008718B5"/>
    <w:rsid w:val="00872FAF"/>
    <w:rsid w:val="00873CC3"/>
    <w:rsid w:val="0087401C"/>
    <w:rsid w:val="0087440E"/>
    <w:rsid w:val="00875E04"/>
    <w:rsid w:val="008763E6"/>
    <w:rsid w:val="0087731A"/>
    <w:rsid w:val="00877D31"/>
    <w:rsid w:val="00877FB5"/>
    <w:rsid w:val="00882009"/>
    <w:rsid w:val="00882F0E"/>
    <w:rsid w:val="00883313"/>
    <w:rsid w:val="0088521E"/>
    <w:rsid w:val="00885D72"/>
    <w:rsid w:val="00891382"/>
    <w:rsid w:val="00891AF4"/>
    <w:rsid w:val="008952C9"/>
    <w:rsid w:val="0089663A"/>
    <w:rsid w:val="008973DA"/>
    <w:rsid w:val="008A0C6B"/>
    <w:rsid w:val="008A21F7"/>
    <w:rsid w:val="008A2822"/>
    <w:rsid w:val="008A2E76"/>
    <w:rsid w:val="008A41BA"/>
    <w:rsid w:val="008A4ADE"/>
    <w:rsid w:val="008A5321"/>
    <w:rsid w:val="008A58B3"/>
    <w:rsid w:val="008A5E62"/>
    <w:rsid w:val="008A5F88"/>
    <w:rsid w:val="008B1096"/>
    <w:rsid w:val="008B22A8"/>
    <w:rsid w:val="008B2AC4"/>
    <w:rsid w:val="008B3154"/>
    <w:rsid w:val="008B3384"/>
    <w:rsid w:val="008B3A94"/>
    <w:rsid w:val="008B3CC5"/>
    <w:rsid w:val="008B62BF"/>
    <w:rsid w:val="008B648E"/>
    <w:rsid w:val="008B69D5"/>
    <w:rsid w:val="008C1DCB"/>
    <w:rsid w:val="008C2277"/>
    <w:rsid w:val="008C4294"/>
    <w:rsid w:val="008C44C7"/>
    <w:rsid w:val="008C466B"/>
    <w:rsid w:val="008C4DA0"/>
    <w:rsid w:val="008C6130"/>
    <w:rsid w:val="008C6C7D"/>
    <w:rsid w:val="008C7D02"/>
    <w:rsid w:val="008D05E2"/>
    <w:rsid w:val="008D1C03"/>
    <w:rsid w:val="008D2796"/>
    <w:rsid w:val="008D2CE6"/>
    <w:rsid w:val="008D6634"/>
    <w:rsid w:val="008E0730"/>
    <w:rsid w:val="008E0ABB"/>
    <w:rsid w:val="008E0D1E"/>
    <w:rsid w:val="008E14EB"/>
    <w:rsid w:val="008E2039"/>
    <w:rsid w:val="008E32E7"/>
    <w:rsid w:val="008E4E37"/>
    <w:rsid w:val="008F0B4C"/>
    <w:rsid w:val="008F1A9B"/>
    <w:rsid w:val="008F200D"/>
    <w:rsid w:val="008F4E77"/>
    <w:rsid w:val="008F6071"/>
    <w:rsid w:val="008F6B22"/>
    <w:rsid w:val="008F7CB4"/>
    <w:rsid w:val="009008A8"/>
    <w:rsid w:val="00900B03"/>
    <w:rsid w:val="0090163A"/>
    <w:rsid w:val="00904B14"/>
    <w:rsid w:val="00905996"/>
    <w:rsid w:val="00906256"/>
    <w:rsid w:val="009065ED"/>
    <w:rsid w:val="00906E7E"/>
    <w:rsid w:val="00910128"/>
    <w:rsid w:val="009160D9"/>
    <w:rsid w:val="009179AC"/>
    <w:rsid w:val="00920773"/>
    <w:rsid w:val="0092388B"/>
    <w:rsid w:val="00923AB6"/>
    <w:rsid w:val="00923DBA"/>
    <w:rsid w:val="00923DFD"/>
    <w:rsid w:val="0092616A"/>
    <w:rsid w:val="00926D0C"/>
    <w:rsid w:val="00930597"/>
    <w:rsid w:val="00930DB2"/>
    <w:rsid w:val="009314D3"/>
    <w:rsid w:val="00932A27"/>
    <w:rsid w:val="00934B4B"/>
    <w:rsid w:val="0093706F"/>
    <w:rsid w:val="0094061E"/>
    <w:rsid w:val="009406E4"/>
    <w:rsid w:val="0094108D"/>
    <w:rsid w:val="00942013"/>
    <w:rsid w:val="00943CAB"/>
    <w:rsid w:val="00947142"/>
    <w:rsid w:val="00950D4B"/>
    <w:rsid w:val="00951392"/>
    <w:rsid w:val="009515B5"/>
    <w:rsid w:val="00951F87"/>
    <w:rsid w:val="00952242"/>
    <w:rsid w:val="0095383F"/>
    <w:rsid w:val="0095591D"/>
    <w:rsid w:val="00957B63"/>
    <w:rsid w:val="00963528"/>
    <w:rsid w:val="00966601"/>
    <w:rsid w:val="00966BDD"/>
    <w:rsid w:val="00967E0C"/>
    <w:rsid w:val="00971C8A"/>
    <w:rsid w:val="0097484F"/>
    <w:rsid w:val="009771AA"/>
    <w:rsid w:val="00981CCF"/>
    <w:rsid w:val="00983174"/>
    <w:rsid w:val="00986DF3"/>
    <w:rsid w:val="0098786D"/>
    <w:rsid w:val="0098795D"/>
    <w:rsid w:val="00992305"/>
    <w:rsid w:val="00994629"/>
    <w:rsid w:val="00994E6A"/>
    <w:rsid w:val="00994EB1"/>
    <w:rsid w:val="00996D81"/>
    <w:rsid w:val="009973C8"/>
    <w:rsid w:val="009A3092"/>
    <w:rsid w:val="009B1B7A"/>
    <w:rsid w:val="009B285C"/>
    <w:rsid w:val="009B4106"/>
    <w:rsid w:val="009B4486"/>
    <w:rsid w:val="009B463D"/>
    <w:rsid w:val="009C0518"/>
    <w:rsid w:val="009C0FD4"/>
    <w:rsid w:val="009C30CA"/>
    <w:rsid w:val="009C479C"/>
    <w:rsid w:val="009C4E3D"/>
    <w:rsid w:val="009C5A57"/>
    <w:rsid w:val="009C642C"/>
    <w:rsid w:val="009C6CB5"/>
    <w:rsid w:val="009C7AB9"/>
    <w:rsid w:val="009C7B4B"/>
    <w:rsid w:val="009D23CA"/>
    <w:rsid w:val="009D284C"/>
    <w:rsid w:val="009D29F3"/>
    <w:rsid w:val="009D3C33"/>
    <w:rsid w:val="009D4BC6"/>
    <w:rsid w:val="009D5633"/>
    <w:rsid w:val="009D6E29"/>
    <w:rsid w:val="009E0269"/>
    <w:rsid w:val="009E0381"/>
    <w:rsid w:val="009E0D31"/>
    <w:rsid w:val="009E18FC"/>
    <w:rsid w:val="009E1F54"/>
    <w:rsid w:val="009E383A"/>
    <w:rsid w:val="009E44DA"/>
    <w:rsid w:val="009E5A69"/>
    <w:rsid w:val="009E5AC6"/>
    <w:rsid w:val="009E5F5E"/>
    <w:rsid w:val="009E667D"/>
    <w:rsid w:val="009E721B"/>
    <w:rsid w:val="009E7CCE"/>
    <w:rsid w:val="009F0F5D"/>
    <w:rsid w:val="009F1456"/>
    <w:rsid w:val="009F17EF"/>
    <w:rsid w:val="009F224C"/>
    <w:rsid w:val="009F2BCD"/>
    <w:rsid w:val="009F4E2A"/>
    <w:rsid w:val="009F50AA"/>
    <w:rsid w:val="009F5294"/>
    <w:rsid w:val="009F6392"/>
    <w:rsid w:val="009F7065"/>
    <w:rsid w:val="00A00CC3"/>
    <w:rsid w:val="00A02138"/>
    <w:rsid w:val="00A025BF"/>
    <w:rsid w:val="00A02F1F"/>
    <w:rsid w:val="00A04587"/>
    <w:rsid w:val="00A11D4E"/>
    <w:rsid w:val="00A13190"/>
    <w:rsid w:val="00A139E3"/>
    <w:rsid w:val="00A13BF6"/>
    <w:rsid w:val="00A1438B"/>
    <w:rsid w:val="00A16FA5"/>
    <w:rsid w:val="00A1703C"/>
    <w:rsid w:val="00A17172"/>
    <w:rsid w:val="00A2049F"/>
    <w:rsid w:val="00A21059"/>
    <w:rsid w:val="00A21A70"/>
    <w:rsid w:val="00A2401C"/>
    <w:rsid w:val="00A24549"/>
    <w:rsid w:val="00A24E60"/>
    <w:rsid w:val="00A25A2B"/>
    <w:rsid w:val="00A26011"/>
    <w:rsid w:val="00A306E1"/>
    <w:rsid w:val="00A307A6"/>
    <w:rsid w:val="00A324FC"/>
    <w:rsid w:val="00A32AFD"/>
    <w:rsid w:val="00A336D9"/>
    <w:rsid w:val="00A3459A"/>
    <w:rsid w:val="00A35176"/>
    <w:rsid w:val="00A35F98"/>
    <w:rsid w:val="00A36700"/>
    <w:rsid w:val="00A37B8B"/>
    <w:rsid w:val="00A40962"/>
    <w:rsid w:val="00A40B9A"/>
    <w:rsid w:val="00A4174A"/>
    <w:rsid w:val="00A4181D"/>
    <w:rsid w:val="00A419F4"/>
    <w:rsid w:val="00A42BD2"/>
    <w:rsid w:val="00A43616"/>
    <w:rsid w:val="00A450F2"/>
    <w:rsid w:val="00A47DE6"/>
    <w:rsid w:val="00A50E7A"/>
    <w:rsid w:val="00A5438C"/>
    <w:rsid w:val="00A56153"/>
    <w:rsid w:val="00A56342"/>
    <w:rsid w:val="00A56668"/>
    <w:rsid w:val="00A56A0E"/>
    <w:rsid w:val="00A609B6"/>
    <w:rsid w:val="00A62558"/>
    <w:rsid w:val="00A62850"/>
    <w:rsid w:val="00A62FD4"/>
    <w:rsid w:val="00A660B4"/>
    <w:rsid w:val="00A66875"/>
    <w:rsid w:val="00A66E56"/>
    <w:rsid w:val="00A71279"/>
    <w:rsid w:val="00A7132D"/>
    <w:rsid w:val="00A71BDB"/>
    <w:rsid w:val="00A71D04"/>
    <w:rsid w:val="00A72435"/>
    <w:rsid w:val="00A73F52"/>
    <w:rsid w:val="00A76206"/>
    <w:rsid w:val="00A76FE7"/>
    <w:rsid w:val="00A77B3C"/>
    <w:rsid w:val="00A77FF4"/>
    <w:rsid w:val="00A80AA6"/>
    <w:rsid w:val="00A8227B"/>
    <w:rsid w:val="00A82E2B"/>
    <w:rsid w:val="00A8460A"/>
    <w:rsid w:val="00A86768"/>
    <w:rsid w:val="00A868B6"/>
    <w:rsid w:val="00A92DD4"/>
    <w:rsid w:val="00A931C4"/>
    <w:rsid w:val="00A931D3"/>
    <w:rsid w:val="00A9512C"/>
    <w:rsid w:val="00A9562C"/>
    <w:rsid w:val="00A96313"/>
    <w:rsid w:val="00A963EA"/>
    <w:rsid w:val="00A974A8"/>
    <w:rsid w:val="00AA0523"/>
    <w:rsid w:val="00AA0A97"/>
    <w:rsid w:val="00AA135B"/>
    <w:rsid w:val="00AA1E74"/>
    <w:rsid w:val="00AA32A2"/>
    <w:rsid w:val="00AA7AB8"/>
    <w:rsid w:val="00AB1024"/>
    <w:rsid w:val="00AB22BE"/>
    <w:rsid w:val="00AB3785"/>
    <w:rsid w:val="00AB44F0"/>
    <w:rsid w:val="00AB4CE0"/>
    <w:rsid w:val="00AC0700"/>
    <w:rsid w:val="00AC0AE9"/>
    <w:rsid w:val="00AC1646"/>
    <w:rsid w:val="00AC1747"/>
    <w:rsid w:val="00AC1791"/>
    <w:rsid w:val="00AC441C"/>
    <w:rsid w:val="00AC4F2B"/>
    <w:rsid w:val="00AC5524"/>
    <w:rsid w:val="00AC5743"/>
    <w:rsid w:val="00AD1066"/>
    <w:rsid w:val="00AD553B"/>
    <w:rsid w:val="00AD5B53"/>
    <w:rsid w:val="00AD6996"/>
    <w:rsid w:val="00AD6DA0"/>
    <w:rsid w:val="00AE1FD6"/>
    <w:rsid w:val="00AE4113"/>
    <w:rsid w:val="00AE56E5"/>
    <w:rsid w:val="00AE7A09"/>
    <w:rsid w:val="00AF0415"/>
    <w:rsid w:val="00AF11A2"/>
    <w:rsid w:val="00AF4074"/>
    <w:rsid w:val="00AF7AFB"/>
    <w:rsid w:val="00B002D4"/>
    <w:rsid w:val="00B00517"/>
    <w:rsid w:val="00B00F21"/>
    <w:rsid w:val="00B034EF"/>
    <w:rsid w:val="00B0590A"/>
    <w:rsid w:val="00B067F1"/>
    <w:rsid w:val="00B07046"/>
    <w:rsid w:val="00B10CF7"/>
    <w:rsid w:val="00B1199A"/>
    <w:rsid w:val="00B1614D"/>
    <w:rsid w:val="00B1628C"/>
    <w:rsid w:val="00B1697E"/>
    <w:rsid w:val="00B17333"/>
    <w:rsid w:val="00B21BF0"/>
    <w:rsid w:val="00B21C82"/>
    <w:rsid w:val="00B21FF4"/>
    <w:rsid w:val="00B22128"/>
    <w:rsid w:val="00B22173"/>
    <w:rsid w:val="00B22F73"/>
    <w:rsid w:val="00B23F5D"/>
    <w:rsid w:val="00B243F6"/>
    <w:rsid w:val="00B249C5"/>
    <w:rsid w:val="00B24EC3"/>
    <w:rsid w:val="00B2567D"/>
    <w:rsid w:val="00B25A13"/>
    <w:rsid w:val="00B25F4D"/>
    <w:rsid w:val="00B279F3"/>
    <w:rsid w:val="00B30FA6"/>
    <w:rsid w:val="00B3298D"/>
    <w:rsid w:val="00B333E3"/>
    <w:rsid w:val="00B3355A"/>
    <w:rsid w:val="00B33D8E"/>
    <w:rsid w:val="00B35611"/>
    <w:rsid w:val="00B35BDF"/>
    <w:rsid w:val="00B35C2C"/>
    <w:rsid w:val="00B36E44"/>
    <w:rsid w:val="00B37795"/>
    <w:rsid w:val="00B37A6E"/>
    <w:rsid w:val="00B41838"/>
    <w:rsid w:val="00B42F27"/>
    <w:rsid w:val="00B443F8"/>
    <w:rsid w:val="00B445BD"/>
    <w:rsid w:val="00B4545A"/>
    <w:rsid w:val="00B454C8"/>
    <w:rsid w:val="00B4623F"/>
    <w:rsid w:val="00B4750B"/>
    <w:rsid w:val="00B476CA"/>
    <w:rsid w:val="00B476D2"/>
    <w:rsid w:val="00B50879"/>
    <w:rsid w:val="00B512A9"/>
    <w:rsid w:val="00B51AB8"/>
    <w:rsid w:val="00B54087"/>
    <w:rsid w:val="00B5456A"/>
    <w:rsid w:val="00B54BA8"/>
    <w:rsid w:val="00B55D9B"/>
    <w:rsid w:val="00B5752E"/>
    <w:rsid w:val="00B629B3"/>
    <w:rsid w:val="00B63735"/>
    <w:rsid w:val="00B649D9"/>
    <w:rsid w:val="00B64A8A"/>
    <w:rsid w:val="00B65808"/>
    <w:rsid w:val="00B66E50"/>
    <w:rsid w:val="00B67399"/>
    <w:rsid w:val="00B70547"/>
    <w:rsid w:val="00B70E1B"/>
    <w:rsid w:val="00B72264"/>
    <w:rsid w:val="00B73101"/>
    <w:rsid w:val="00B734A9"/>
    <w:rsid w:val="00B73EB8"/>
    <w:rsid w:val="00B7442B"/>
    <w:rsid w:val="00B74643"/>
    <w:rsid w:val="00B7659A"/>
    <w:rsid w:val="00B801AB"/>
    <w:rsid w:val="00B81DC7"/>
    <w:rsid w:val="00B8238E"/>
    <w:rsid w:val="00B82A3A"/>
    <w:rsid w:val="00B83BA7"/>
    <w:rsid w:val="00B8405C"/>
    <w:rsid w:val="00B85843"/>
    <w:rsid w:val="00B85BF7"/>
    <w:rsid w:val="00B87DE8"/>
    <w:rsid w:val="00B91A18"/>
    <w:rsid w:val="00B92653"/>
    <w:rsid w:val="00B929AF"/>
    <w:rsid w:val="00B92A6C"/>
    <w:rsid w:val="00B92C32"/>
    <w:rsid w:val="00B950D8"/>
    <w:rsid w:val="00B967E7"/>
    <w:rsid w:val="00BA6632"/>
    <w:rsid w:val="00BA7AB3"/>
    <w:rsid w:val="00BB1A87"/>
    <w:rsid w:val="00BB213D"/>
    <w:rsid w:val="00BB4A88"/>
    <w:rsid w:val="00BB5CBD"/>
    <w:rsid w:val="00BC020D"/>
    <w:rsid w:val="00BC13E4"/>
    <w:rsid w:val="00BC5685"/>
    <w:rsid w:val="00BC5D68"/>
    <w:rsid w:val="00BC74BC"/>
    <w:rsid w:val="00BC7FB7"/>
    <w:rsid w:val="00BD01A0"/>
    <w:rsid w:val="00BD01B3"/>
    <w:rsid w:val="00BD0E87"/>
    <w:rsid w:val="00BD1017"/>
    <w:rsid w:val="00BD281C"/>
    <w:rsid w:val="00BD2F92"/>
    <w:rsid w:val="00BD3FCA"/>
    <w:rsid w:val="00BD5E34"/>
    <w:rsid w:val="00BD6209"/>
    <w:rsid w:val="00BE14BA"/>
    <w:rsid w:val="00BE182D"/>
    <w:rsid w:val="00BE3089"/>
    <w:rsid w:val="00BE3811"/>
    <w:rsid w:val="00BE5571"/>
    <w:rsid w:val="00BE60E1"/>
    <w:rsid w:val="00BE77DB"/>
    <w:rsid w:val="00BF0D0B"/>
    <w:rsid w:val="00BF10F0"/>
    <w:rsid w:val="00BF1FEB"/>
    <w:rsid w:val="00BF5103"/>
    <w:rsid w:val="00BF684B"/>
    <w:rsid w:val="00BF6907"/>
    <w:rsid w:val="00BF692B"/>
    <w:rsid w:val="00C00DAA"/>
    <w:rsid w:val="00C00DC4"/>
    <w:rsid w:val="00C03BA2"/>
    <w:rsid w:val="00C03C66"/>
    <w:rsid w:val="00C044DF"/>
    <w:rsid w:val="00C05AA5"/>
    <w:rsid w:val="00C05EAF"/>
    <w:rsid w:val="00C064DF"/>
    <w:rsid w:val="00C06583"/>
    <w:rsid w:val="00C065D1"/>
    <w:rsid w:val="00C07D3B"/>
    <w:rsid w:val="00C102BE"/>
    <w:rsid w:val="00C10AB5"/>
    <w:rsid w:val="00C11994"/>
    <w:rsid w:val="00C13FD1"/>
    <w:rsid w:val="00C15174"/>
    <w:rsid w:val="00C22FAF"/>
    <w:rsid w:val="00C237DC"/>
    <w:rsid w:val="00C23B58"/>
    <w:rsid w:val="00C23CF4"/>
    <w:rsid w:val="00C252F8"/>
    <w:rsid w:val="00C261FE"/>
    <w:rsid w:val="00C2656B"/>
    <w:rsid w:val="00C26FDF"/>
    <w:rsid w:val="00C274A7"/>
    <w:rsid w:val="00C309E4"/>
    <w:rsid w:val="00C30C68"/>
    <w:rsid w:val="00C31223"/>
    <w:rsid w:val="00C315B8"/>
    <w:rsid w:val="00C31888"/>
    <w:rsid w:val="00C32815"/>
    <w:rsid w:val="00C32FBA"/>
    <w:rsid w:val="00C34024"/>
    <w:rsid w:val="00C343A7"/>
    <w:rsid w:val="00C34D69"/>
    <w:rsid w:val="00C36D06"/>
    <w:rsid w:val="00C37255"/>
    <w:rsid w:val="00C3727E"/>
    <w:rsid w:val="00C44133"/>
    <w:rsid w:val="00C444A8"/>
    <w:rsid w:val="00C44BA8"/>
    <w:rsid w:val="00C458DC"/>
    <w:rsid w:val="00C462DA"/>
    <w:rsid w:val="00C46404"/>
    <w:rsid w:val="00C46785"/>
    <w:rsid w:val="00C51E3D"/>
    <w:rsid w:val="00C5263C"/>
    <w:rsid w:val="00C55D54"/>
    <w:rsid w:val="00C56271"/>
    <w:rsid w:val="00C57076"/>
    <w:rsid w:val="00C631E3"/>
    <w:rsid w:val="00C65364"/>
    <w:rsid w:val="00C66D1D"/>
    <w:rsid w:val="00C678CA"/>
    <w:rsid w:val="00C71698"/>
    <w:rsid w:val="00C72510"/>
    <w:rsid w:val="00C7400E"/>
    <w:rsid w:val="00C74CAA"/>
    <w:rsid w:val="00C761FE"/>
    <w:rsid w:val="00C81549"/>
    <w:rsid w:val="00C82607"/>
    <w:rsid w:val="00C86BEE"/>
    <w:rsid w:val="00C86C41"/>
    <w:rsid w:val="00C870EF"/>
    <w:rsid w:val="00C932BC"/>
    <w:rsid w:val="00C95269"/>
    <w:rsid w:val="00C957A1"/>
    <w:rsid w:val="00C961F2"/>
    <w:rsid w:val="00C965CF"/>
    <w:rsid w:val="00C97BE1"/>
    <w:rsid w:val="00CA07D2"/>
    <w:rsid w:val="00CA1859"/>
    <w:rsid w:val="00CA20E0"/>
    <w:rsid w:val="00CA2EFB"/>
    <w:rsid w:val="00CA3058"/>
    <w:rsid w:val="00CA47F2"/>
    <w:rsid w:val="00CA53CC"/>
    <w:rsid w:val="00CA55C0"/>
    <w:rsid w:val="00CA614D"/>
    <w:rsid w:val="00CA786D"/>
    <w:rsid w:val="00CB0919"/>
    <w:rsid w:val="00CB0A94"/>
    <w:rsid w:val="00CB3282"/>
    <w:rsid w:val="00CB559A"/>
    <w:rsid w:val="00CB789E"/>
    <w:rsid w:val="00CC0A7B"/>
    <w:rsid w:val="00CC0C4E"/>
    <w:rsid w:val="00CC127D"/>
    <w:rsid w:val="00CC2441"/>
    <w:rsid w:val="00CC278A"/>
    <w:rsid w:val="00CC4F82"/>
    <w:rsid w:val="00CC5CB7"/>
    <w:rsid w:val="00CC6407"/>
    <w:rsid w:val="00CC6F71"/>
    <w:rsid w:val="00CD0F7A"/>
    <w:rsid w:val="00CD1203"/>
    <w:rsid w:val="00CD2390"/>
    <w:rsid w:val="00CD33F0"/>
    <w:rsid w:val="00CD5577"/>
    <w:rsid w:val="00CD64F3"/>
    <w:rsid w:val="00CD6E8E"/>
    <w:rsid w:val="00CE0725"/>
    <w:rsid w:val="00CE5426"/>
    <w:rsid w:val="00CE7678"/>
    <w:rsid w:val="00CF06D8"/>
    <w:rsid w:val="00CF213D"/>
    <w:rsid w:val="00CF2262"/>
    <w:rsid w:val="00CF2BC7"/>
    <w:rsid w:val="00CF3E59"/>
    <w:rsid w:val="00CF4362"/>
    <w:rsid w:val="00CF44DA"/>
    <w:rsid w:val="00CF518D"/>
    <w:rsid w:val="00CF654A"/>
    <w:rsid w:val="00D00A7F"/>
    <w:rsid w:val="00D011FA"/>
    <w:rsid w:val="00D0169E"/>
    <w:rsid w:val="00D02D1F"/>
    <w:rsid w:val="00D03156"/>
    <w:rsid w:val="00D051E0"/>
    <w:rsid w:val="00D06B44"/>
    <w:rsid w:val="00D07E69"/>
    <w:rsid w:val="00D1132B"/>
    <w:rsid w:val="00D11F89"/>
    <w:rsid w:val="00D124A1"/>
    <w:rsid w:val="00D12FCC"/>
    <w:rsid w:val="00D136B6"/>
    <w:rsid w:val="00D16890"/>
    <w:rsid w:val="00D22141"/>
    <w:rsid w:val="00D22517"/>
    <w:rsid w:val="00D23E1C"/>
    <w:rsid w:val="00D24207"/>
    <w:rsid w:val="00D25550"/>
    <w:rsid w:val="00D25F86"/>
    <w:rsid w:val="00D308D5"/>
    <w:rsid w:val="00D3190E"/>
    <w:rsid w:val="00D319A1"/>
    <w:rsid w:val="00D33973"/>
    <w:rsid w:val="00D369B7"/>
    <w:rsid w:val="00D3772C"/>
    <w:rsid w:val="00D37A19"/>
    <w:rsid w:val="00D410C1"/>
    <w:rsid w:val="00D42514"/>
    <w:rsid w:val="00D428CC"/>
    <w:rsid w:val="00D436D7"/>
    <w:rsid w:val="00D43A56"/>
    <w:rsid w:val="00D44146"/>
    <w:rsid w:val="00D44C50"/>
    <w:rsid w:val="00D4756F"/>
    <w:rsid w:val="00D479FE"/>
    <w:rsid w:val="00D51A89"/>
    <w:rsid w:val="00D52D08"/>
    <w:rsid w:val="00D5516E"/>
    <w:rsid w:val="00D560B3"/>
    <w:rsid w:val="00D56591"/>
    <w:rsid w:val="00D573EA"/>
    <w:rsid w:val="00D602E3"/>
    <w:rsid w:val="00D60F49"/>
    <w:rsid w:val="00D63AC7"/>
    <w:rsid w:val="00D64954"/>
    <w:rsid w:val="00D64A04"/>
    <w:rsid w:val="00D65B50"/>
    <w:rsid w:val="00D663BC"/>
    <w:rsid w:val="00D664A7"/>
    <w:rsid w:val="00D673D5"/>
    <w:rsid w:val="00D70E19"/>
    <w:rsid w:val="00D721C0"/>
    <w:rsid w:val="00D72301"/>
    <w:rsid w:val="00D73BDD"/>
    <w:rsid w:val="00D751B1"/>
    <w:rsid w:val="00D751DC"/>
    <w:rsid w:val="00D759D5"/>
    <w:rsid w:val="00D75DBF"/>
    <w:rsid w:val="00D7682C"/>
    <w:rsid w:val="00D805AF"/>
    <w:rsid w:val="00D819E8"/>
    <w:rsid w:val="00D81E44"/>
    <w:rsid w:val="00D82E96"/>
    <w:rsid w:val="00D868DF"/>
    <w:rsid w:val="00D86ADC"/>
    <w:rsid w:val="00D900A1"/>
    <w:rsid w:val="00D90BDB"/>
    <w:rsid w:val="00D90C6E"/>
    <w:rsid w:val="00D94DBE"/>
    <w:rsid w:val="00D96579"/>
    <w:rsid w:val="00DA169A"/>
    <w:rsid w:val="00DA3CC6"/>
    <w:rsid w:val="00DA4672"/>
    <w:rsid w:val="00DA52C4"/>
    <w:rsid w:val="00DA5A6C"/>
    <w:rsid w:val="00DA7359"/>
    <w:rsid w:val="00DA7A58"/>
    <w:rsid w:val="00DA7D0C"/>
    <w:rsid w:val="00DB4094"/>
    <w:rsid w:val="00DB5749"/>
    <w:rsid w:val="00DB5952"/>
    <w:rsid w:val="00DB7CE2"/>
    <w:rsid w:val="00DC16B2"/>
    <w:rsid w:val="00DC1E96"/>
    <w:rsid w:val="00DC2100"/>
    <w:rsid w:val="00DC50C3"/>
    <w:rsid w:val="00DD01AD"/>
    <w:rsid w:val="00DD2315"/>
    <w:rsid w:val="00DD239F"/>
    <w:rsid w:val="00DD258F"/>
    <w:rsid w:val="00DD37C9"/>
    <w:rsid w:val="00DD5675"/>
    <w:rsid w:val="00DD5A6E"/>
    <w:rsid w:val="00DD5D16"/>
    <w:rsid w:val="00DD5DA7"/>
    <w:rsid w:val="00DD67BA"/>
    <w:rsid w:val="00DE085E"/>
    <w:rsid w:val="00DE129B"/>
    <w:rsid w:val="00DE16A0"/>
    <w:rsid w:val="00DE2226"/>
    <w:rsid w:val="00DE2F20"/>
    <w:rsid w:val="00DE38D2"/>
    <w:rsid w:val="00DF2102"/>
    <w:rsid w:val="00DF2B00"/>
    <w:rsid w:val="00DF3BAB"/>
    <w:rsid w:val="00DF4F06"/>
    <w:rsid w:val="00DF5AD8"/>
    <w:rsid w:val="00DF6152"/>
    <w:rsid w:val="00DF7F62"/>
    <w:rsid w:val="00E000C9"/>
    <w:rsid w:val="00E009D0"/>
    <w:rsid w:val="00E01B97"/>
    <w:rsid w:val="00E01BE8"/>
    <w:rsid w:val="00E021D1"/>
    <w:rsid w:val="00E02917"/>
    <w:rsid w:val="00E02DD4"/>
    <w:rsid w:val="00E02FEA"/>
    <w:rsid w:val="00E0322C"/>
    <w:rsid w:val="00E03D0D"/>
    <w:rsid w:val="00E05181"/>
    <w:rsid w:val="00E06F36"/>
    <w:rsid w:val="00E07C42"/>
    <w:rsid w:val="00E135CD"/>
    <w:rsid w:val="00E136A0"/>
    <w:rsid w:val="00E1428B"/>
    <w:rsid w:val="00E168C1"/>
    <w:rsid w:val="00E21840"/>
    <w:rsid w:val="00E23123"/>
    <w:rsid w:val="00E2413E"/>
    <w:rsid w:val="00E245E6"/>
    <w:rsid w:val="00E24C4D"/>
    <w:rsid w:val="00E26A34"/>
    <w:rsid w:val="00E30118"/>
    <w:rsid w:val="00E301AB"/>
    <w:rsid w:val="00E3292F"/>
    <w:rsid w:val="00E32F4A"/>
    <w:rsid w:val="00E336F8"/>
    <w:rsid w:val="00E33845"/>
    <w:rsid w:val="00E34D10"/>
    <w:rsid w:val="00E3526A"/>
    <w:rsid w:val="00E3607D"/>
    <w:rsid w:val="00E4065C"/>
    <w:rsid w:val="00E417A5"/>
    <w:rsid w:val="00E41D33"/>
    <w:rsid w:val="00E42AC5"/>
    <w:rsid w:val="00E438C2"/>
    <w:rsid w:val="00E4453B"/>
    <w:rsid w:val="00E4510D"/>
    <w:rsid w:val="00E510F5"/>
    <w:rsid w:val="00E515D7"/>
    <w:rsid w:val="00E519B3"/>
    <w:rsid w:val="00E521BD"/>
    <w:rsid w:val="00E52F57"/>
    <w:rsid w:val="00E538EC"/>
    <w:rsid w:val="00E53F8F"/>
    <w:rsid w:val="00E5628B"/>
    <w:rsid w:val="00E60ED2"/>
    <w:rsid w:val="00E61A89"/>
    <w:rsid w:val="00E62958"/>
    <w:rsid w:val="00E63247"/>
    <w:rsid w:val="00E639DD"/>
    <w:rsid w:val="00E64F81"/>
    <w:rsid w:val="00E65D68"/>
    <w:rsid w:val="00E71AE4"/>
    <w:rsid w:val="00E7390D"/>
    <w:rsid w:val="00E752CC"/>
    <w:rsid w:val="00E765EE"/>
    <w:rsid w:val="00E820F4"/>
    <w:rsid w:val="00E842F0"/>
    <w:rsid w:val="00E85987"/>
    <w:rsid w:val="00E85FF4"/>
    <w:rsid w:val="00E876DB"/>
    <w:rsid w:val="00E91F1B"/>
    <w:rsid w:val="00E922CB"/>
    <w:rsid w:val="00E9231B"/>
    <w:rsid w:val="00E939FF"/>
    <w:rsid w:val="00E93FE1"/>
    <w:rsid w:val="00E94A87"/>
    <w:rsid w:val="00E9555F"/>
    <w:rsid w:val="00EA0FE7"/>
    <w:rsid w:val="00EA2803"/>
    <w:rsid w:val="00EA28C0"/>
    <w:rsid w:val="00EA2B2E"/>
    <w:rsid w:val="00EA2E3D"/>
    <w:rsid w:val="00EA3FFF"/>
    <w:rsid w:val="00EA508A"/>
    <w:rsid w:val="00EA6027"/>
    <w:rsid w:val="00EA6963"/>
    <w:rsid w:val="00EA7902"/>
    <w:rsid w:val="00EB0FC7"/>
    <w:rsid w:val="00EB3248"/>
    <w:rsid w:val="00EB4D38"/>
    <w:rsid w:val="00EB613A"/>
    <w:rsid w:val="00EB749E"/>
    <w:rsid w:val="00EC344B"/>
    <w:rsid w:val="00EC5FF4"/>
    <w:rsid w:val="00EC619E"/>
    <w:rsid w:val="00EC6224"/>
    <w:rsid w:val="00EC68CD"/>
    <w:rsid w:val="00EC6B86"/>
    <w:rsid w:val="00ED0C6B"/>
    <w:rsid w:val="00ED3E60"/>
    <w:rsid w:val="00ED3F05"/>
    <w:rsid w:val="00ED4A0E"/>
    <w:rsid w:val="00EE0258"/>
    <w:rsid w:val="00EE1213"/>
    <w:rsid w:val="00EE237D"/>
    <w:rsid w:val="00EE3046"/>
    <w:rsid w:val="00EE3959"/>
    <w:rsid w:val="00EE4F6A"/>
    <w:rsid w:val="00EE56C1"/>
    <w:rsid w:val="00EE570C"/>
    <w:rsid w:val="00EE5721"/>
    <w:rsid w:val="00EE7096"/>
    <w:rsid w:val="00EE7668"/>
    <w:rsid w:val="00EE79D3"/>
    <w:rsid w:val="00EF05FD"/>
    <w:rsid w:val="00EF12A8"/>
    <w:rsid w:val="00EF3B1A"/>
    <w:rsid w:val="00EF4A60"/>
    <w:rsid w:val="00EF5A85"/>
    <w:rsid w:val="00EF5B70"/>
    <w:rsid w:val="00EF6F05"/>
    <w:rsid w:val="00EF7441"/>
    <w:rsid w:val="00F035FE"/>
    <w:rsid w:val="00F03D50"/>
    <w:rsid w:val="00F04017"/>
    <w:rsid w:val="00F06369"/>
    <w:rsid w:val="00F07F24"/>
    <w:rsid w:val="00F106AC"/>
    <w:rsid w:val="00F11112"/>
    <w:rsid w:val="00F121A9"/>
    <w:rsid w:val="00F12CE8"/>
    <w:rsid w:val="00F15206"/>
    <w:rsid w:val="00F158C4"/>
    <w:rsid w:val="00F15FAD"/>
    <w:rsid w:val="00F16762"/>
    <w:rsid w:val="00F16C71"/>
    <w:rsid w:val="00F1740D"/>
    <w:rsid w:val="00F17E04"/>
    <w:rsid w:val="00F20CB5"/>
    <w:rsid w:val="00F25528"/>
    <w:rsid w:val="00F25B00"/>
    <w:rsid w:val="00F26769"/>
    <w:rsid w:val="00F27CA4"/>
    <w:rsid w:val="00F336F4"/>
    <w:rsid w:val="00F34BCA"/>
    <w:rsid w:val="00F34FA5"/>
    <w:rsid w:val="00F34FB7"/>
    <w:rsid w:val="00F35BF7"/>
    <w:rsid w:val="00F3679F"/>
    <w:rsid w:val="00F371A7"/>
    <w:rsid w:val="00F37DA4"/>
    <w:rsid w:val="00F441E4"/>
    <w:rsid w:val="00F44DF1"/>
    <w:rsid w:val="00F45A77"/>
    <w:rsid w:val="00F45FFF"/>
    <w:rsid w:val="00F470CC"/>
    <w:rsid w:val="00F47986"/>
    <w:rsid w:val="00F50BD6"/>
    <w:rsid w:val="00F522C5"/>
    <w:rsid w:val="00F52C8F"/>
    <w:rsid w:val="00F56366"/>
    <w:rsid w:val="00F57A80"/>
    <w:rsid w:val="00F57F40"/>
    <w:rsid w:val="00F61423"/>
    <w:rsid w:val="00F61F97"/>
    <w:rsid w:val="00F64331"/>
    <w:rsid w:val="00F6524E"/>
    <w:rsid w:val="00F6583A"/>
    <w:rsid w:val="00F658FA"/>
    <w:rsid w:val="00F67BAC"/>
    <w:rsid w:val="00F67E25"/>
    <w:rsid w:val="00F70CA7"/>
    <w:rsid w:val="00F72FCB"/>
    <w:rsid w:val="00F75013"/>
    <w:rsid w:val="00F7516F"/>
    <w:rsid w:val="00F77048"/>
    <w:rsid w:val="00F77198"/>
    <w:rsid w:val="00F80DDF"/>
    <w:rsid w:val="00F81EEF"/>
    <w:rsid w:val="00F82E65"/>
    <w:rsid w:val="00F82F67"/>
    <w:rsid w:val="00F83576"/>
    <w:rsid w:val="00F871CD"/>
    <w:rsid w:val="00F87B51"/>
    <w:rsid w:val="00F90ACD"/>
    <w:rsid w:val="00F92F47"/>
    <w:rsid w:val="00F94126"/>
    <w:rsid w:val="00F95E33"/>
    <w:rsid w:val="00FA185A"/>
    <w:rsid w:val="00FA1BC2"/>
    <w:rsid w:val="00FA3479"/>
    <w:rsid w:val="00FA43F1"/>
    <w:rsid w:val="00FA7040"/>
    <w:rsid w:val="00FB046A"/>
    <w:rsid w:val="00FB06B1"/>
    <w:rsid w:val="00FB110F"/>
    <w:rsid w:val="00FB1440"/>
    <w:rsid w:val="00FB1726"/>
    <w:rsid w:val="00FB338C"/>
    <w:rsid w:val="00FB6659"/>
    <w:rsid w:val="00FC0B9D"/>
    <w:rsid w:val="00FC1E2D"/>
    <w:rsid w:val="00FC2D87"/>
    <w:rsid w:val="00FC641B"/>
    <w:rsid w:val="00FC68D2"/>
    <w:rsid w:val="00FC6C7E"/>
    <w:rsid w:val="00FC7316"/>
    <w:rsid w:val="00FD18B5"/>
    <w:rsid w:val="00FD1A9F"/>
    <w:rsid w:val="00FD234D"/>
    <w:rsid w:val="00FD3584"/>
    <w:rsid w:val="00FD44A6"/>
    <w:rsid w:val="00FD44B9"/>
    <w:rsid w:val="00FD61A8"/>
    <w:rsid w:val="00FD69FD"/>
    <w:rsid w:val="00FD6E03"/>
    <w:rsid w:val="00FE0356"/>
    <w:rsid w:val="00FE0517"/>
    <w:rsid w:val="00FE15E9"/>
    <w:rsid w:val="00FE228F"/>
    <w:rsid w:val="00FE363A"/>
    <w:rsid w:val="00FE7007"/>
    <w:rsid w:val="00FF1581"/>
    <w:rsid w:val="00FF1DC8"/>
    <w:rsid w:val="00FF33DE"/>
    <w:rsid w:val="00FF4502"/>
    <w:rsid w:val="00FF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docId w15:val="{D54DAC08-9186-45D4-879F-F3C47E5E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77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96D81"/>
    <w:pPr>
      <w:spacing w:after="120"/>
      <w:ind w:left="283"/>
    </w:pPr>
  </w:style>
  <w:style w:type="character" w:customStyle="1" w:styleId="BodyTextIndentChar">
    <w:name w:val="Body Text Indent Char"/>
    <w:basedOn w:val="DefaultParagraphFont"/>
    <w:link w:val="BodyTextIndent"/>
    <w:uiPriority w:val="99"/>
    <w:rsid w:val="00996D81"/>
    <w:rPr>
      <w:lang w:val="el-GR"/>
    </w:rPr>
  </w:style>
  <w:style w:type="paragraph" w:styleId="CommentText">
    <w:name w:val="annotation text"/>
    <w:basedOn w:val="Normal"/>
    <w:link w:val="CommentTextChar"/>
    <w:uiPriority w:val="99"/>
    <w:unhideWhenUsed/>
    <w:rsid w:val="0001598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015988"/>
    <w:rPr>
      <w:rFonts w:ascii="Times New Roman" w:eastAsia="Times New Roman" w:hAnsi="Times New Roman" w:cs="Times New Roman"/>
      <w:sz w:val="20"/>
      <w:szCs w:val="20"/>
    </w:rPr>
  </w:style>
  <w:style w:type="character" w:styleId="CommentReference">
    <w:name w:val="annotation reference"/>
    <w:uiPriority w:val="99"/>
    <w:semiHidden/>
    <w:unhideWhenUsed/>
    <w:rsid w:val="00015988"/>
    <w:rPr>
      <w:sz w:val="16"/>
      <w:szCs w:val="16"/>
    </w:rPr>
  </w:style>
  <w:style w:type="paragraph" w:customStyle="1" w:styleId="a">
    <w:name w:val="Βασικό"/>
    <w:rsid w:val="00546963"/>
    <w:pPr>
      <w:suppressAutoHyphens/>
      <w:autoSpaceDN w:val="0"/>
      <w:spacing w:line="247" w:lineRule="auto"/>
    </w:pPr>
    <w:rPr>
      <w:rFonts w:ascii="Calibri" w:eastAsia="Calibri" w:hAnsi="Calibri" w:cs="Arial"/>
      <w:lang w:val="el-GR"/>
    </w:rPr>
  </w:style>
  <w:style w:type="table" w:styleId="TableGrid">
    <w:name w:val="Table Grid"/>
    <w:basedOn w:val="TableNormal"/>
    <w:uiPriority w:val="39"/>
    <w:rsid w:val="008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E77DB"/>
    <w:rPr>
      <w:rFonts w:asciiTheme="majorHAnsi" w:eastAsiaTheme="majorEastAsia" w:hAnsiTheme="majorHAnsi" w:cstheme="majorBidi"/>
      <w:color w:val="1F3763" w:themeColor="accent1" w:themeShade="7F"/>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416098940">
      <w:bodyDiv w:val="1"/>
      <w:marLeft w:val="0"/>
      <w:marRight w:val="0"/>
      <w:marTop w:val="0"/>
      <w:marBottom w:val="0"/>
      <w:divBdr>
        <w:top w:val="none" w:sz="0" w:space="0" w:color="auto"/>
        <w:left w:val="none" w:sz="0" w:space="0" w:color="auto"/>
        <w:bottom w:val="none" w:sz="0" w:space="0" w:color="auto"/>
        <w:right w:val="none" w:sz="0" w:space="0" w:color="auto"/>
      </w:divBdr>
    </w:div>
    <w:div w:id="479158200">
      <w:bodyDiv w:val="1"/>
      <w:marLeft w:val="0"/>
      <w:marRight w:val="0"/>
      <w:marTop w:val="0"/>
      <w:marBottom w:val="0"/>
      <w:divBdr>
        <w:top w:val="none" w:sz="0" w:space="0" w:color="auto"/>
        <w:left w:val="none" w:sz="0" w:space="0" w:color="auto"/>
        <w:bottom w:val="none" w:sz="0" w:space="0" w:color="auto"/>
        <w:right w:val="none" w:sz="0" w:space="0" w:color="auto"/>
      </w:divBdr>
    </w:div>
    <w:div w:id="667178160">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37261487">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580939909">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887378031">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WTXWWF446S62-468652535-3442</_dlc_DocId>
    <_dlc_DocIdUrl xmlns="4e7d1edd-4c3f-49ab-b568-1d39293129b9">
      <Url>https://govcloud.gov.cy/independent/parliament/_layouts/15/DocIdRedir.aspx?ID=WTXWWF446S62-468652535-3442</Url>
      <Description>WTXWWF446S62-468652535-3442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25A51BCB7961B46A4247F3590583FF4" ma:contentTypeVersion="8" ma:contentTypeDescription="Create a new document." ma:contentTypeScope="" ma:versionID="0d29d66acb7a7c97267a49b7de5d4ff8">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570cd0f1923b4f285d63e79f346bbee9"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D76A3-FC82-42F3-92AC-9E0890F0BCB6}">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2.xml><?xml version="1.0" encoding="utf-8"?>
<ds:datastoreItem xmlns:ds="http://schemas.openxmlformats.org/officeDocument/2006/customXml" ds:itemID="{2986E5C9-0DF8-4D70-8749-4358119B8A10}">
  <ds:schemaRefs>
    <ds:schemaRef ds:uri="http://schemas.microsoft.com/sharepoint/v3/contenttype/forms"/>
  </ds:schemaRefs>
</ds:datastoreItem>
</file>

<file path=customXml/itemProps3.xml><?xml version="1.0" encoding="utf-8"?>
<ds:datastoreItem xmlns:ds="http://schemas.openxmlformats.org/officeDocument/2006/customXml" ds:itemID="{A8F7F18F-3F16-40D2-B04E-6D93BA9F7985}">
  <ds:schemaRefs>
    <ds:schemaRef ds:uri="http://schemas.openxmlformats.org/officeDocument/2006/bibliography"/>
  </ds:schemaRefs>
</ds:datastoreItem>
</file>

<file path=customXml/itemProps4.xml><?xml version="1.0" encoding="utf-8"?>
<ds:datastoreItem xmlns:ds="http://schemas.openxmlformats.org/officeDocument/2006/customXml" ds:itemID="{3754E9D8-7701-4850-927D-C1151FB12292}">
  <ds:schemaRefs>
    <ds:schemaRef ds:uri="http://schemas.microsoft.com/sharepoint/events"/>
  </ds:schemaRefs>
</ds:datastoreItem>
</file>

<file path=customXml/itemProps5.xml><?xml version="1.0" encoding="utf-8"?>
<ds:datastoreItem xmlns:ds="http://schemas.openxmlformats.org/officeDocument/2006/customXml" ds:itemID="{6D86DFED-CBD1-4360-BCED-5320C593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18</Pages>
  <Words>5251</Words>
  <Characters>28360</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ΝΚαραγιάννη</dc:creator>
  <cp:lastModifiedBy>Gianna Christoforou</cp:lastModifiedBy>
  <cp:revision>142</cp:revision>
  <cp:lastPrinted>2022-06-21T11:09:00Z</cp:lastPrinted>
  <dcterms:created xsi:type="dcterms:W3CDTF">2022-03-22T07:09:00Z</dcterms:created>
  <dcterms:modified xsi:type="dcterms:W3CDTF">2022-06-22T08:11:00Z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fe183461-92aa-49eb-bea5-a34c552dfc03</vt:lpwstr>
  </property>
  <property fmtid="{D5CDD505-2E9C-101B-9397-08002B2CF9AE}" pid="4" name="Κοινοβουλευτική Επιτροπή">
    <vt:lpwstr/>
  </property>
  <property fmtid="{D5CDD505-2E9C-101B-9397-08002B2CF9AE}" pid="5" name="Κατατέθηκε από">
    <vt:lpwstr/>
  </property>
  <property fmtid="{D5CDD505-2E9C-101B-9397-08002B2CF9AE}" pid="6" name="TaxCatchAll">
    <vt:lpwstr/>
  </property>
</Properties>
</file>