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4359" w14:textId="77777777" w:rsidR="00167E57" w:rsidRDefault="00167E57" w:rsidP="000851B7">
      <w:pPr>
        <w:pStyle w:val="Header"/>
        <w:jc w:val="center"/>
        <w:rPr>
          <w:rFonts w:ascii="Arial" w:hAnsi="Arial" w:cs="Arial"/>
          <w:b/>
          <w:bCs/>
          <w:caps/>
          <w:sz w:val="22"/>
          <w:szCs w:val="22"/>
          <w:lang w:val="el-GR"/>
        </w:rPr>
      </w:pPr>
    </w:p>
    <w:p w14:paraId="123AAD2C" w14:textId="0A80020C" w:rsidR="000851B7" w:rsidRDefault="004D3E32" w:rsidP="000851B7">
      <w:pPr>
        <w:pStyle w:val="Header"/>
        <w:jc w:val="center"/>
        <w:rPr>
          <w:rFonts w:ascii="Arial" w:hAnsi="Arial" w:cs="Arial"/>
          <w:b/>
          <w:bCs/>
          <w:caps/>
          <w:sz w:val="22"/>
          <w:szCs w:val="22"/>
          <w:lang w:val="el-GR"/>
        </w:rPr>
      </w:pPr>
      <w:r>
        <w:rPr>
          <w:rFonts w:ascii="Arial" w:hAnsi="Arial" w:cs="Arial"/>
          <w:b/>
          <w:bCs/>
          <w:caps/>
          <w:sz w:val="22"/>
          <w:szCs w:val="22"/>
          <w:lang w:val="el-GR"/>
        </w:rPr>
        <w:t>ΑΡΧΗ</w:t>
      </w:r>
      <w:r w:rsidR="000851B7" w:rsidRPr="000851B7">
        <w:rPr>
          <w:rFonts w:ascii="Arial" w:hAnsi="Arial" w:cs="Arial"/>
          <w:b/>
          <w:bCs/>
          <w:caps/>
          <w:sz w:val="22"/>
          <w:szCs w:val="22"/>
          <w:lang w:val="el-GR"/>
        </w:rPr>
        <w:t xml:space="preserve"> ΔΗΜΟΣΙΑς ΕΠΟΠΤΕΙΑΣ ΕΛΕΓΚΤΙΚΟΥ ΕΠΑΓΓΕΛΜΑΤΟΣ</w:t>
      </w:r>
    </w:p>
    <w:p w14:paraId="701228CE" w14:textId="53EE222F" w:rsidR="006E2724" w:rsidRPr="0039719A" w:rsidRDefault="006E2724" w:rsidP="000851B7">
      <w:pPr>
        <w:pStyle w:val="Header"/>
        <w:jc w:val="center"/>
        <w:rPr>
          <w:rFonts w:ascii="Arial" w:hAnsi="Arial" w:cs="Arial"/>
          <w:b/>
          <w:bCs/>
          <w:caps/>
          <w:sz w:val="22"/>
          <w:szCs w:val="22"/>
          <w:lang w:val="el-GR"/>
        </w:rPr>
      </w:pPr>
      <w:r>
        <w:rPr>
          <w:rFonts w:ascii="Arial" w:hAnsi="Arial" w:cs="Arial"/>
          <w:b/>
          <w:bCs/>
          <w:caps/>
          <w:sz w:val="22"/>
          <w:szCs w:val="22"/>
          <w:lang w:val="el-GR"/>
        </w:rPr>
        <w:t xml:space="preserve">προυπολογισμοσ για το </w:t>
      </w:r>
      <w:r w:rsidR="00A23C3A">
        <w:rPr>
          <w:rFonts w:ascii="Arial" w:hAnsi="Arial" w:cs="Arial"/>
          <w:b/>
          <w:bCs/>
          <w:caps/>
          <w:sz w:val="22"/>
          <w:szCs w:val="22"/>
          <w:lang w:val="el-GR"/>
        </w:rPr>
        <w:t>2022</w:t>
      </w:r>
      <w:r w:rsidR="00AC78D5">
        <w:rPr>
          <w:rFonts w:ascii="Arial" w:hAnsi="Arial" w:cs="Arial"/>
          <w:b/>
          <w:bCs/>
          <w:caps/>
          <w:sz w:val="22"/>
          <w:szCs w:val="22"/>
          <w:lang w:val="el-GR"/>
        </w:rPr>
        <w:t xml:space="preserve"> και μδπ 202</w:t>
      </w:r>
      <w:r w:rsidR="00A23C3A">
        <w:rPr>
          <w:rFonts w:ascii="Arial" w:hAnsi="Arial" w:cs="Arial"/>
          <w:b/>
          <w:bCs/>
          <w:caps/>
          <w:sz w:val="22"/>
          <w:szCs w:val="22"/>
          <w:lang w:val="el-GR"/>
        </w:rPr>
        <w:t>2</w:t>
      </w:r>
      <w:r w:rsidR="00AC78D5">
        <w:rPr>
          <w:rFonts w:ascii="Arial" w:hAnsi="Arial" w:cs="Arial"/>
          <w:b/>
          <w:bCs/>
          <w:caps/>
          <w:sz w:val="22"/>
          <w:szCs w:val="22"/>
          <w:lang w:val="el-GR"/>
        </w:rPr>
        <w:t>-202</w:t>
      </w:r>
      <w:r w:rsidR="00A23C3A">
        <w:rPr>
          <w:rFonts w:ascii="Arial" w:hAnsi="Arial" w:cs="Arial"/>
          <w:b/>
          <w:bCs/>
          <w:caps/>
          <w:sz w:val="22"/>
          <w:szCs w:val="22"/>
          <w:lang w:val="el-GR"/>
        </w:rPr>
        <w:t>4</w:t>
      </w:r>
    </w:p>
    <w:p w14:paraId="03B44D0B" w14:textId="77777777" w:rsidR="006E2724" w:rsidRDefault="006E2724" w:rsidP="000851B7">
      <w:pPr>
        <w:pStyle w:val="Header"/>
        <w:jc w:val="center"/>
        <w:rPr>
          <w:rFonts w:ascii="Arial" w:hAnsi="Arial" w:cs="Arial"/>
          <w:b/>
          <w:bCs/>
          <w:caps/>
          <w:sz w:val="22"/>
          <w:szCs w:val="22"/>
          <w:lang w:val="el-GR"/>
        </w:rPr>
      </w:pPr>
    </w:p>
    <w:p w14:paraId="36FC492E" w14:textId="14718027" w:rsidR="006E2724" w:rsidRPr="00AC78D5" w:rsidRDefault="006E2724" w:rsidP="000851B7">
      <w:pPr>
        <w:pStyle w:val="Header"/>
        <w:jc w:val="center"/>
        <w:rPr>
          <w:u w:val="single"/>
          <w:lang w:val="el-GR"/>
        </w:rPr>
      </w:pPr>
      <w:r w:rsidRPr="00AC78D5">
        <w:rPr>
          <w:rFonts w:ascii="Arial" w:hAnsi="Arial" w:cs="Arial"/>
          <w:b/>
          <w:bCs/>
          <w:caps/>
          <w:sz w:val="22"/>
          <w:szCs w:val="22"/>
          <w:u w:val="single"/>
          <w:lang w:val="el-GR"/>
        </w:rPr>
        <w:t xml:space="preserve">επεξηγηματικο </w:t>
      </w:r>
      <w:r w:rsidR="00DE1836" w:rsidRPr="00AC78D5">
        <w:rPr>
          <w:rFonts w:ascii="Arial" w:hAnsi="Arial" w:cs="Arial"/>
          <w:b/>
          <w:bCs/>
          <w:caps/>
          <w:sz w:val="22"/>
          <w:szCs w:val="22"/>
          <w:u w:val="single"/>
          <w:lang w:val="el-GR"/>
        </w:rPr>
        <w:t>Υπόμνημα</w:t>
      </w:r>
      <w:r w:rsidRPr="00AC78D5">
        <w:rPr>
          <w:rFonts w:ascii="Arial" w:hAnsi="Arial" w:cs="Arial"/>
          <w:b/>
          <w:bCs/>
          <w:caps/>
          <w:sz w:val="22"/>
          <w:szCs w:val="22"/>
          <w:u w:val="single"/>
          <w:lang w:val="el-GR"/>
        </w:rPr>
        <w:t xml:space="preserve"> </w:t>
      </w:r>
      <w:r w:rsidR="00AC78D5">
        <w:rPr>
          <w:rFonts w:ascii="Arial" w:hAnsi="Arial" w:cs="Arial"/>
          <w:b/>
          <w:bCs/>
          <w:caps/>
          <w:sz w:val="22"/>
          <w:szCs w:val="22"/>
          <w:u w:val="single"/>
          <w:lang w:val="el-GR"/>
        </w:rPr>
        <w:t>202</w:t>
      </w:r>
      <w:r w:rsidR="00A23C3A">
        <w:rPr>
          <w:rFonts w:ascii="Arial" w:hAnsi="Arial" w:cs="Arial"/>
          <w:b/>
          <w:bCs/>
          <w:caps/>
          <w:sz w:val="22"/>
          <w:szCs w:val="22"/>
          <w:u w:val="single"/>
          <w:lang w:val="el-GR"/>
        </w:rPr>
        <w:t>2</w:t>
      </w:r>
    </w:p>
    <w:p w14:paraId="07904DAB" w14:textId="77777777" w:rsidR="000851B7" w:rsidRDefault="000851B7" w:rsidP="000851B7">
      <w:pPr>
        <w:jc w:val="center"/>
        <w:rPr>
          <w:lang w:val="el-GR"/>
        </w:rPr>
      </w:pPr>
    </w:p>
    <w:p w14:paraId="373A00BA" w14:textId="7B523E31" w:rsidR="00783F25" w:rsidRPr="0039719A" w:rsidRDefault="00783F25" w:rsidP="00783F25">
      <w:pPr>
        <w:rPr>
          <w:b/>
          <w:u w:val="single"/>
          <w:lang w:val="el-GR"/>
        </w:rPr>
      </w:pPr>
      <w:r w:rsidRPr="00D14ECF">
        <w:rPr>
          <w:b/>
          <w:u w:val="single"/>
          <w:lang w:val="el-GR"/>
        </w:rPr>
        <w:t>Ο</w:t>
      </w:r>
      <w:r>
        <w:rPr>
          <w:b/>
          <w:u w:val="single"/>
          <w:lang w:val="el-GR"/>
        </w:rPr>
        <w:t>μάδα Άρθρων</w:t>
      </w:r>
      <w:r w:rsidRPr="009C30F6">
        <w:rPr>
          <w:b/>
          <w:u w:val="single"/>
          <w:lang w:val="el-GR"/>
        </w:rPr>
        <w:t xml:space="preserve"> 02100 – </w:t>
      </w:r>
      <w:r>
        <w:rPr>
          <w:b/>
          <w:u w:val="single"/>
          <w:lang w:val="el-GR"/>
        </w:rPr>
        <w:t>Αποδοχές Προσωπικού €</w:t>
      </w:r>
      <w:r w:rsidR="004716F9">
        <w:rPr>
          <w:b/>
          <w:u w:val="single"/>
          <w:lang w:val="el-GR"/>
        </w:rPr>
        <w:t>18</w:t>
      </w:r>
      <w:r w:rsidR="00A23C3A">
        <w:rPr>
          <w:b/>
          <w:u w:val="single"/>
          <w:lang w:val="el-GR"/>
        </w:rPr>
        <w:t>5</w:t>
      </w:r>
      <w:r w:rsidR="004716F9">
        <w:rPr>
          <w:b/>
          <w:u w:val="single"/>
          <w:lang w:val="el-GR"/>
        </w:rPr>
        <w:t>.32</w:t>
      </w:r>
      <w:r w:rsidR="00A23C3A">
        <w:rPr>
          <w:b/>
          <w:u w:val="single"/>
          <w:lang w:val="el-GR"/>
        </w:rPr>
        <w:t>4</w:t>
      </w:r>
    </w:p>
    <w:p w14:paraId="473AC2A0" w14:textId="77777777" w:rsidR="00783F25" w:rsidRDefault="00783F25" w:rsidP="00783F25">
      <w:pPr>
        <w:rPr>
          <w:b/>
          <w:u w:val="single"/>
          <w:lang w:val="el-GR"/>
        </w:rPr>
      </w:pPr>
    </w:p>
    <w:p w14:paraId="344952E9" w14:textId="575C24F8" w:rsidR="00783F25" w:rsidRPr="00B27EA3" w:rsidRDefault="00873312" w:rsidP="00783F25">
      <w:pPr>
        <w:rPr>
          <w:b/>
          <w:u w:val="single"/>
          <w:lang w:val="el-GR"/>
        </w:rPr>
      </w:pPr>
      <w:r>
        <w:rPr>
          <w:b/>
          <w:u w:val="single"/>
          <w:lang w:val="el-GR"/>
        </w:rPr>
        <w:t>Άρθρο 02101</w:t>
      </w:r>
      <w:r w:rsidR="00783F25">
        <w:rPr>
          <w:b/>
          <w:u w:val="single"/>
          <w:lang w:val="el-GR"/>
        </w:rPr>
        <w:t xml:space="preserve"> Βασικοί Μισθοί</w:t>
      </w:r>
      <w:r w:rsidR="007660E8" w:rsidRPr="00332E91">
        <w:rPr>
          <w:b/>
          <w:u w:val="single"/>
          <w:lang w:val="el-GR"/>
        </w:rPr>
        <w:t>:</w:t>
      </w:r>
      <w:r w:rsidR="003945B3">
        <w:rPr>
          <w:b/>
          <w:u w:val="single"/>
          <w:lang w:val="el-GR"/>
        </w:rPr>
        <w:t xml:space="preserve"> €</w:t>
      </w:r>
      <w:r w:rsidR="00A23C3A">
        <w:rPr>
          <w:b/>
          <w:u w:val="single"/>
          <w:lang w:val="el-GR"/>
        </w:rPr>
        <w:t>139.45</w:t>
      </w:r>
      <w:r w:rsidR="00B27EA3" w:rsidRPr="00B27EA3">
        <w:rPr>
          <w:b/>
          <w:u w:val="single"/>
          <w:lang w:val="el-GR"/>
        </w:rPr>
        <w:t>1</w:t>
      </w:r>
    </w:p>
    <w:p w14:paraId="7BFE85DD" w14:textId="77777777" w:rsidR="00783F25" w:rsidRDefault="00783F25" w:rsidP="00783F25">
      <w:pPr>
        <w:rPr>
          <w:b/>
          <w:u w:val="single"/>
          <w:lang w:val="el-GR"/>
        </w:rPr>
      </w:pPr>
    </w:p>
    <w:p w14:paraId="6E626B97" w14:textId="77777777" w:rsidR="00783F25" w:rsidRDefault="00783F25" w:rsidP="00783F25">
      <w:pPr>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προτεινόμενη πρόνοια προορίζεται να καλύψει τους Βασικούς Μισθούς ως ακολούθως</w:t>
      </w:r>
      <w:r w:rsidRPr="00783F25">
        <w:rPr>
          <w:rFonts w:ascii="Arial" w:eastAsia="Times New Roman" w:hAnsi="Arial" w:cs="Arial"/>
          <w:sz w:val="20"/>
          <w:szCs w:val="20"/>
          <w:lang w:val="el-GR"/>
        </w:rPr>
        <w:t>:</w:t>
      </w:r>
    </w:p>
    <w:p w14:paraId="50C666E2" w14:textId="77777777" w:rsidR="00783F25" w:rsidRPr="00783F25" w:rsidRDefault="00783F25" w:rsidP="00783F25">
      <w:pPr>
        <w:rPr>
          <w:rFonts w:ascii="Arial" w:eastAsia="Times New Roman" w:hAnsi="Arial" w:cs="Arial"/>
          <w:sz w:val="20"/>
          <w:szCs w:val="20"/>
          <w:lang w:val="el-GR"/>
        </w:rPr>
      </w:pPr>
    </w:p>
    <w:p w14:paraId="6665BCA6" w14:textId="6514F213" w:rsidR="00783F25" w:rsidRPr="00783F25" w:rsidRDefault="00783F25" w:rsidP="00783F25">
      <w:pPr>
        <w:pStyle w:val="ListParagraph"/>
        <w:numPr>
          <w:ilvl w:val="0"/>
          <w:numId w:val="6"/>
        </w:numPr>
        <w:rPr>
          <w:b/>
          <w:u w:val="single"/>
          <w:lang w:val="el-GR"/>
        </w:rPr>
      </w:pPr>
      <w:r>
        <w:rPr>
          <w:rFonts w:ascii="Arial" w:eastAsia="Times New Roman" w:hAnsi="Arial" w:cs="Arial"/>
          <w:sz w:val="20"/>
          <w:szCs w:val="20"/>
          <w:lang w:val="el-GR"/>
        </w:rPr>
        <w:t xml:space="preserve">Για την Θέση </w:t>
      </w:r>
      <w:r w:rsidRPr="00783F25">
        <w:rPr>
          <w:rFonts w:ascii="Arial" w:eastAsia="Times New Roman" w:hAnsi="Arial" w:cs="Arial"/>
          <w:sz w:val="20"/>
          <w:szCs w:val="20"/>
          <w:lang w:val="el-GR"/>
        </w:rPr>
        <w:t xml:space="preserve">Γενικού Διευθυντή </w:t>
      </w:r>
      <w:r>
        <w:rPr>
          <w:rFonts w:ascii="Arial" w:eastAsia="Times New Roman" w:hAnsi="Arial" w:cs="Arial"/>
          <w:sz w:val="20"/>
          <w:szCs w:val="20"/>
          <w:lang w:val="el-GR"/>
        </w:rPr>
        <w:t>έγινε πρόνοια</w:t>
      </w:r>
      <w:r w:rsidRPr="00783F25">
        <w:rPr>
          <w:rFonts w:ascii="Arial" w:eastAsia="Times New Roman" w:hAnsi="Arial" w:cs="Arial"/>
          <w:sz w:val="20"/>
          <w:szCs w:val="20"/>
          <w:lang w:val="el-GR"/>
        </w:rPr>
        <w:t xml:space="preserve"> για </w:t>
      </w:r>
      <w:r w:rsidR="00FC66E3">
        <w:rPr>
          <w:rFonts w:ascii="Arial" w:eastAsia="Times New Roman" w:hAnsi="Arial" w:cs="Arial"/>
          <w:sz w:val="20"/>
          <w:szCs w:val="20"/>
          <w:lang w:val="el-GR"/>
        </w:rPr>
        <w:t>εννέα</w:t>
      </w:r>
      <w:r w:rsidR="0039719A" w:rsidRPr="00783F25">
        <w:rPr>
          <w:rFonts w:ascii="Arial" w:eastAsia="Times New Roman" w:hAnsi="Arial" w:cs="Arial"/>
          <w:sz w:val="20"/>
          <w:szCs w:val="20"/>
          <w:lang w:val="el-GR"/>
        </w:rPr>
        <w:t xml:space="preserve"> </w:t>
      </w:r>
      <w:r w:rsidRPr="00783F25">
        <w:rPr>
          <w:rFonts w:ascii="Arial" w:eastAsia="Times New Roman" w:hAnsi="Arial" w:cs="Arial"/>
          <w:sz w:val="20"/>
          <w:szCs w:val="20"/>
          <w:lang w:val="el-GR"/>
        </w:rPr>
        <w:t>μήνες αφού ο διορισμός αναμένεται να πραγματοποιηθεί εν</w:t>
      </w:r>
      <w:r w:rsidR="00F90498">
        <w:rPr>
          <w:rFonts w:ascii="Arial" w:eastAsia="Times New Roman" w:hAnsi="Arial" w:cs="Arial"/>
          <w:sz w:val="20"/>
          <w:szCs w:val="20"/>
          <w:lang w:val="el-GR"/>
        </w:rPr>
        <w:t>τός του πρώτου τριμήνου του 202</w:t>
      </w:r>
      <w:r w:rsidR="00A23C3A">
        <w:rPr>
          <w:rFonts w:ascii="Arial" w:eastAsia="Times New Roman" w:hAnsi="Arial" w:cs="Arial"/>
          <w:sz w:val="20"/>
          <w:szCs w:val="20"/>
          <w:lang w:val="el-GR"/>
        </w:rPr>
        <w:t>2</w:t>
      </w:r>
      <w:r w:rsidR="00081EBD">
        <w:rPr>
          <w:rFonts w:ascii="Arial" w:eastAsia="Times New Roman" w:hAnsi="Arial" w:cs="Arial"/>
          <w:sz w:val="20"/>
          <w:szCs w:val="20"/>
          <w:lang w:val="el-GR"/>
        </w:rPr>
        <w:t xml:space="preserve"> </w:t>
      </w:r>
      <w:r w:rsidRPr="00783F25">
        <w:rPr>
          <w:rFonts w:ascii="Arial" w:eastAsia="Times New Roman" w:hAnsi="Arial" w:cs="Arial"/>
          <w:sz w:val="20"/>
          <w:szCs w:val="20"/>
          <w:lang w:val="el-GR"/>
        </w:rPr>
        <w:t xml:space="preserve"> </w:t>
      </w:r>
      <w:r>
        <w:rPr>
          <w:rFonts w:ascii="Arial" w:eastAsia="Times New Roman" w:hAnsi="Arial" w:cs="Arial"/>
          <w:sz w:val="20"/>
          <w:szCs w:val="20"/>
          <w:lang w:val="el-GR"/>
        </w:rPr>
        <w:t xml:space="preserve">και </w:t>
      </w:r>
    </w:p>
    <w:p w14:paraId="68031042" w14:textId="0F16C68C" w:rsidR="00783F25" w:rsidRPr="003945B3" w:rsidRDefault="00783F25" w:rsidP="00783F25">
      <w:pPr>
        <w:pStyle w:val="ListParagraph"/>
        <w:numPr>
          <w:ilvl w:val="0"/>
          <w:numId w:val="6"/>
        </w:numPr>
        <w:rPr>
          <w:b/>
          <w:u w:val="single"/>
          <w:lang w:val="el-GR"/>
        </w:rPr>
      </w:pPr>
      <w:r>
        <w:rPr>
          <w:rFonts w:ascii="Arial" w:eastAsia="Times New Roman" w:hAnsi="Arial" w:cs="Arial"/>
          <w:sz w:val="20"/>
          <w:szCs w:val="20"/>
          <w:lang w:val="el-GR"/>
        </w:rPr>
        <w:t xml:space="preserve">Για τις </w:t>
      </w:r>
      <w:r w:rsidRPr="00783F25">
        <w:rPr>
          <w:rFonts w:ascii="Arial" w:eastAsia="Times New Roman" w:hAnsi="Arial" w:cs="Arial"/>
          <w:sz w:val="20"/>
          <w:szCs w:val="20"/>
          <w:lang w:val="el-GR"/>
        </w:rPr>
        <w:t xml:space="preserve">δύο </w:t>
      </w:r>
      <w:r>
        <w:rPr>
          <w:rFonts w:ascii="Arial" w:eastAsia="Times New Roman" w:hAnsi="Arial" w:cs="Arial"/>
          <w:sz w:val="20"/>
          <w:szCs w:val="20"/>
          <w:lang w:val="el-GR"/>
        </w:rPr>
        <w:t xml:space="preserve">θέσεις </w:t>
      </w:r>
      <w:r w:rsidR="00AB3DB6" w:rsidRPr="00783F25">
        <w:rPr>
          <w:rFonts w:ascii="Arial" w:eastAsia="Times New Roman" w:hAnsi="Arial" w:cs="Arial"/>
          <w:sz w:val="20"/>
          <w:szCs w:val="20"/>
          <w:lang w:val="el-GR"/>
        </w:rPr>
        <w:t>Επόπτ</w:t>
      </w:r>
      <w:r w:rsidR="00AB3DB6">
        <w:rPr>
          <w:rFonts w:ascii="Arial" w:eastAsia="Times New Roman" w:hAnsi="Arial" w:cs="Arial"/>
          <w:sz w:val="20"/>
          <w:szCs w:val="20"/>
          <w:lang w:val="el-GR"/>
        </w:rPr>
        <w:t xml:space="preserve">η </w:t>
      </w:r>
      <w:proofErr w:type="spellStart"/>
      <w:r w:rsidRPr="00783F25">
        <w:rPr>
          <w:rFonts w:ascii="Arial" w:eastAsia="Times New Roman" w:hAnsi="Arial" w:cs="Arial"/>
          <w:sz w:val="20"/>
          <w:szCs w:val="20"/>
          <w:lang w:val="el-GR"/>
        </w:rPr>
        <w:t>ΑΔΕΕλΕπ</w:t>
      </w:r>
      <w:proofErr w:type="spellEnd"/>
      <w:r w:rsidRPr="00783F25">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τις </w:t>
      </w:r>
      <w:r w:rsidRPr="00783F25">
        <w:rPr>
          <w:rFonts w:ascii="Arial" w:eastAsia="Times New Roman" w:hAnsi="Arial" w:cs="Arial"/>
          <w:sz w:val="20"/>
          <w:szCs w:val="20"/>
          <w:lang w:val="el-GR"/>
        </w:rPr>
        <w:t xml:space="preserve"> δύο</w:t>
      </w:r>
      <w:r>
        <w:rPr>
          <w:rFonts w:ascii="Arial" w:eastAsia="Times New Roman" w:hAnsi="Arial" w:cs="Arial"/>
          <w:sz w:val="20"/>
          <w:szCs w:val="20"/>
          <w:lang w:val="el-GR"/>
        </w:rPr>
        <w:t xml:space="preserve"> θέσεις </w:t>
      </w:r>
      <w:r w:rsidRPr="00783F25">
        <w:rPr>
          <w:rFonts w:ascii="Arial" w:eastAsia="Times New Roman" w:hAnsi="Arial" w:cs="Arial"/>
          <w:sz w:val="20"/>
          <w:szCs w:val="20"/>
          <w:lang w:val="el-GR"/>
        </w:rPr>
        <w:t xml:space="preserve">Λειτουργών </w:t>
      </w:r>
      <w:proofErr w:type="spellStart"/>
      <w:r w:rsidRPr="00783F25">
        <w:rPr>
          <w:rFonts w:ascii="Arial" w:eastAsia="Times New Roman" w:hAnsi="Arial" w:cs="Arial"/>
          <w:sz w:val="20"/>
          <w:szCs w:val="20"/>
          <w:lang w:val="el-GR"/>
        </w:rPr>
        <w:t>ΑΔΕΕλΕπ</w:t>
      </w:r>
      <w:proofErr w:type="spellEnd"/>
      <w:r w:rsidRPr="00783F25">
        <w:rPr>
          <w:rFonts w:ascii="Arial" w:eastAsia="Times New Roman" w:hAnsi="Arial" w:cs="Arial"/>
          <w:sz w:val="20"/>
          <w:szCs w:val="20"/>
          <w:lang w:val="el-GR"/>
        </w:rPr>
        <w:t xml:space="preserve">  και </w:t>
      </w:r>
      <w:r>
        <w:rPr>
          <w:rFonts w:ascii="Arial" w:eastAsia="Times New Roman" w:hAnsi="Arial" w:cs="Arial"/>
          <w:sz w:val="20"/>
          <w:szCs w:val="20"/>
          <w:lang w:val="el-GR"/>
        </w:rPr>
        <w:t xml:space="preserve">της μίας θέσης </w:t>
      </w:r>
      <w:r w:rsidRPr="00783F25">
        <w:rPr>
          <w:rFonts w:ascii="Arial" w:eastAsia="Times New Roman" w:hAnsi="Arial" w:cs="Arial"/>
          <w:sz w:val="20"/>
          <w:szCs w:val="20"/>
          <w:lang w:val="el-GR"/>
        </w:rPr>
        <w:t>Βοηθού Γραμματειακού Λειτουργού</w:t>
      </w:r>
      <w:r>
        <w:rPr>
          <w:rFonts w:ascii="Arial" w:eastAsia="Times New Roman" w:hAnsi="Arial" w:cs="Arial"/>
          <w:sz w:val="20"/>
          <w:szCs w:val="20"/>
          <w:lang w:val="el-GR"/>
        </w:rPr>
        <w:t xml:space="preserve"> έγινε </w:t>
      </w:r>
      <w:r w:rsidRPr="00783F25">
        <w:rPr>
          <w:rFonts w:ascii="Arial" w:eastAsia="Times New Roman" w:hAnsi="Arial" w:cs="Arial"/>
          <w:sz w:val="20"/>
          <w:szCs w:val="20"/>
          <w:lang w:val="el-GR"/>
        </w:rPr>
        <w:t>πρόνοια</w:t>
      </w:r>
      <w:r>
        <w:rPr>
          <w:rFonts w:ascii="Arial" w:eastAsia="Times New Roman" w:hAnsi="Arial" w:cs="Arial"/>
          <w:sz w:val="20"/>
          <w:szCs w:val="20"/>
          <w:lang w:val="el-GR"/>
        </w:rPr>
        <w:t xml:space="preserve"> για </w:t>
      </w:r>
      <w:r w:rsidR="00FC66E3">
        <w:rPr>
          <w:rFonts w:ascii="Arial" w:eastAsia="Times New Roman" w:hAnsi="Arial" w:cs="Arial"/>
          <w:sz w:val="20"/>
          <w:szCs w:val="20"/>
          <w:lang w:val="el-GR"/>
        </w:rPr>
        <w:t>έξι</w:t>
      </w:r>
      <w:r w:rsidR="0039719A">
        <w:rPr>
          <w:rFonts w:ascii="Arial" w:eastAsia="Times New Roman" w:hAnsi="Arial" w:cs="Arial"/>
          <w:sz w:val="20"/>
          <w:szCs w:val="20"/>
          <w:lang w:val="el-GR"/>
        </w:rPr>
        <w:t xml:space="preserve"> </w:t>
      </w:r>
      <w:r>
        <w:rPr>
          <w:rFonts w:ascii="Arial" w:eastAsia="Times New Roman" w:hAnsi="Arial" w:cs="Arial"/>
          <w:sz w:val="20"/>
          <w:szCs w:val="20"/>
          <w:lang w:val="el-GR"/>
        </w:rPr>
        <w:t>μήν</w:t>
      </w:r>
      <w:r w:rsidR="00A6202E">
        <w:rPr>
          <w:rFonts w:ascii="Arial" w:eastAsia="Times New Roman" w:hAnsi="Arial" w:cs="Arial"/>
          <w:sz w:val="20"/>
          <w:szCs w:val="20"/>
          <w:lang w:val="el-GR"/>
        </w:rPr>
        <w:t>ες</w:t>
      </w:r>
      <w:r w:rsidR="00F90498" w:rsidRPr="00F90498">
        <w:rPr>
          <w:rFonts w:ascii="Arial" w:eastAsia="Times New Roman" w:hAnsi="Arial" w:cs="Arial"/>
          <w:sz w:val="20"/>
          <w:szCs w:val="20"/>
          <w:lang w:val="el-GR"/>
        </w:rPr>
        <w:t xml:space="preserve"> </w:t>
      </w:r>
      <w:r w:rsidR="00F90498" w:rsidRPr="00783F25">
        <w:rPr>
          <w:rFonts w:ascii="Arial" w:eastAsia="Times New Roman" w:hAnsi="Arial" w:cs="Arial"/>
          <w:sz w:val="20"/>
          <w:szCs w:val="20"/>
          <w:lang w:val="el-GR"/>
        </w:rPr>
        <w:t>αφού ο</w:t>
      </w:r>
      <w:r w:rsidR="00F90498">
        <w:rPr>
          <w:rFonts w:ascii="Arial" w:eastAsia="Times New Roman" w:hAnsi="Arial" w:cs="Arial"/>
          <w:sz w:val="20"/>
          <w:szCs w:val="20"/>
          <w:lang w:val="el-GR"/>
        </w:rPr>
        <w:t>ι διορισμοί αναμένον</w:t>
      </w:r>
      <w:r w:rsidR="00F90498" w:rsidRPr="00783F25">
        <w:rPr>
          <w:rFonts w:ascii="Arial" w:eastAsia="Times New Roman" w:hAnsi="Arial" w:cs="Arial"/>
          <w:sz w:val="20"/>
          <w:szCs w:val="20"/>
          <w:lang w:val="el-GR"/>
        </w:rPr>
        <w:t>ται να πραγματοποιηθ</w:t>
      </w:r>
      <w:r w:rsidR="00F90498">
        <w:rPr>
          <w:rFonts w:ascii="Arial" w:eastAsia="Times New Roman" w:hAnsi="Arial" w:cs="Arial"/>
          <w:sz w:val="20"/>
          <w:szCs w:val="20"/>
          <w:lang w:val="el-GR"/>
        </w:rPr>
        <w:t>ούν</w:t>
      </w:r>
      <w:r w:rsidR="00F90498" w:rsidRPr="00783F25">
        <w:rPr>
          <w:rFonts w:ascii="Arial" w:eastAsia="Times New Roman" w:hAnsi="Arial" w:cs="Arial"/>
          <w:sz w:val="20"/>
          <w:szCs w:val="20"/>
          <w:lang w:val="el-GR"/>
        </w:rPr>
        <w:t xml:space="preserve"> εν</w:t>
      </w:r>
      <w:r w:rsidR="00F90498">
        <w:rPr>
          <w:rFonts w:ascii="Arial" w:eastAsia="Times New Roman" w:hAnsi="Arial" w:cs="Arial"/>
          <w:sz w:val="20"/>
          <w:szCs w:val="20"/>
          <w:lang w:val="el-GR"/>
        </w:rPr>
        <w:t xml:space="preserve">τός του πρώτου </w:t>
      </w:r>
      <w:r w:rsidR="00061349">
        <w:rPr>
          <w:rFonts w:ascii="Arial" w:eastAsia="Times New Roman" w:hAnsi="Arial" w:cs="Arial"/>
          <w:sz w:val="20"/>
          <w:szCs w:val="20"/>
          <w:lang w:val="el-GR"/>
        </w:rPr>
        <w:t xml:space="preserve">εξάμηνου </w:t>
      </w:r>
      <w:r w:rsidR="00F90498">
        <w:rPr>
          <w:rFonts w:ascii="Arial" w:eastAsia="Times New Roman" w:hAnsi="Arial" w:cs="Arial"/>
          <w:sz w:val="20"/>
          <w:szCs w:val="20"/>
          <w:lang w:val="el-GR"/>
        </w:rPr>
        <w:t>του 202</w:t>
      </w:r>
      <w:r w:rsidR="00A23C3A">
        <w:rPr>
          <w:rFonts w:ascii="Arial" w:eastAsia="Times New Roman" w:hAnsi="Arial" w:cs="Arial"/>
          <w:sz w:val="20"/>
          <w:szCs w:val="20"/>
          <w:lang w:val="el-GR"/>
        </w:rPr>
        <w:t>2</w:t>
      </w:r>
      <w:r w:rsidRPr="00783F25">
        <w:rPr>
          <w:rFonts w:ascii="Arial" w:eastAsia="Times New Roman" w:hAnsi="Arial" w:cs="Arial"/>
          <w:sz w:val="20"/>
          <w:szCs w:val="20"/>
          <w:lang w:val="el-GR"/>
        </w:rPr>
        <w:t>.</w:t>
      </w:r>
    </w:p>
    <w:p w14:paraId="589399A7" w14:textId="77777777" w:rsidR="003945B3" w:rsidRDefault="003945B3" w:rsidP="003945B3">
      <w:pPr>
        <w:rPr>
          <w:b/>
          <w:u w:val="single"/>
          <w:lang w:val="el-GR"/>
        </w:rPr>
      </w:pPr>
    </w:p>
    <w:p w14:paraId="317A882A" w14:textId="73F4E408" w:rsidR="003945B3" w:rsidRDefault="00B44F12" w:rsidP="003945B3">
      <w:pPr>
        <w:jc w:val="both"/>
        <w:rPr>
          <w:rFonts w:ascii="Arial" w:hAnsi="Arial" w:cs="Arial"/>
          <w:sz w:val="20"/>
          <w:szCs w:val="20"/>
          <w:lang w:val="el-GR"/>
        </w:rPr>
      </w:pPr>
      <w:r>
        <w:rPr>
          <w:rFonts w:ascii="Arial" w:hAnsi="Arial" w:cs="Arial"/>
          <w:sz w:val="20"/>
          <w:szCs w:val="20"/>
          <w:lang w:val="el-GR"/>
        </w:rPr>
        <w:t>Ο</w:t>
      </w:r>
      <w:r w:rsidR="003945B3" w:rsidRPr="00501986">
        <w:rPr>
          <w:rFonts w:ascii="Arial" w:hAnsi="Arial" w:cs="Arial"/>
          <w:sz w:val="20"/>
          <w:szCs w:val="20"/>
          <w:lang w:val="el-GR"/>
        </w:rPr>
        <w:t>ι μισθοί έχουν αναπροσαρμοστεί με βάση τον περί Αναδιαρθρώσεως του Κρατικού Μισθολογίου (Ενσωμάτωση Γενικών Αυξήσεων και Τιμαριθμικού Επιδόματος και Ρύθμιση Άλλων Συναφών Θεμάτων) Νόμο του 2018 (Ν.56(Ι)/2018) και έτσι δεν υπάρχουν αυξήσεις μισθών.</w:t>
      </w:r>
    </w:p>
    <w:p w14:paraId="14DCEADD" w14:textId="45E75EE6" w:rsidR="00081EBD" w:rsidRDefault="00081EBD" w:rsidP="003945B3">
      <w:pPr>
        <w:jc w:val="both"/>
        <w:rPr>
          <w:rFonts w:ascii="Arial" w:hAnsi="Arial" w:cs="Arial"/>
          <w:sz w:val="20"/>
          <w:szCs w:val="20"/>
          <w:lang w:val="el-GR"/>
        </w:rPr>
      </w:pPr>
    </w:p>
    <w:p w14:paraId="1036C8B9" w14:textId="10B05290" w:rsidR="00783F25" w:rsidRDefault="00783F25" w:rsidP="00783F25">
      <w:pPr>
        <w:pStyle w:val="ListParagraph"/>
        <w:ind w:left="780" w:hanging="780"/>
        <w:rPr>
          <w:rFonts w:ascii="Arial" w:eastAsia="Times New Roman" w:hAnsi="Arial" w:cs="Arial"/>
          <w:b/>
          <w:sz w:val="20"/>
          <w:szCs w:val="20"/>
          <w:u w:val="single"/>
          <w:lang w:val="el-GR"/>
        </w:rPr>
      </w:pPr>
      <w:r w:rsidRPr="00783F25">
        <w:rPr>
          <w:rFonts w:ascii="Arial" w:eastAsia="Times New Roman" w:hAnsi="Arial" w:cs="Arial"/>
          <w:b/>
          <w:sz w:val="20"/>
          <w:szCs w:val="20"/>
          <w:u w:val="single"/>
          <w:lang w:val="el-GR"/>
        </w:rPr>
        <w:t>Άρθρο 02201 Αναπληρωματικ</w:t>
      </w:r>
      <w:r w:rsidR="00A6202E">
        <w:rPr>
          <w:rFonts w:ascii="Arial" w:eastAsia="Times New Roman" w:hAnsi="Arial" w:cs="Arial"/>
          <w:b/>
          <w:sz w:val="20"/>
          <w:szCs w:val="20"/>
          <w:u w:val="single"/>
          <w:lang w:val="el-GR"/>
        </w:rPr>
        <w:t>οί</w:t>
      </w:r>
      <w:r w:rsidRPr="00783F25">
        <w:rPr>
          <w:rFonts w:ascii="Arial" w:eastAsia="Times New Roman" w:hAnsi="Arial" w:cs="Arial"/>
          <w:b/>
          <w:sz w:val="20"/>
          <w:szCs w:val="20"/>
          <w:u w:val="single"/>
          <w:lang w:val="el-GR"/>
        </w:rPr>
        <w:t xml:space="preserve"> Διορισμοί</w:t>
      </w:r>
      <w:r w:rsidR="007660E8" w:rsidRPr="00332E91">
        <w:rPr>
          <w:rFonts w:ascii="Arial" w:eastAsia="Times New Roman" w:hAnsi="Arial" w:cs="Arial"/>
          <w:b/>
          <w:sz w:val="20"/>
          <w:szCs w:val="20"/>
          <w:u w:val="single"/>
          <w:lang w:val="el-GR"/>
        </w:rPr>
        <w:t>:</w:t>
      </w:r>
      <w:r w:rsidR="00737A80">
        <w:rPr>
          <w:rFonts w:ascii="Arial" w:eastAsia="Times New Roman" w:hAnsi="Arial" w:cs="Arial"/>
          <w:b/>
          <w:sz w:val="20"/>
          <w:szCs w:val="20"/>
          <w:u w:val="single"/>
          <w:lang w:val="el-GR"/>
        </w:rPr>
        <w:t xml:space="preserve"> €</w:t>
      </w:r>
      <w:r w:rsidR="00623F85">
        <w:rPr>
          <w:rFonts w:ascii="Arial" w:eastAsia="Times New Roman" w:hAnsi="Arial" w:cs="Arial"/>
          <w:b/>
          <w:sz w:val="20"/>
          <w:szCs w:val="20"/>
          <w:u w:val="single"/>
          <w:lang w:val="el-GR"/>
        </w:rPr>
        <w:t>1.350</w:t>
      </w:r>
    </w:p>
    <w:p w14:paraId="20BF19A1" w14:textId="77777777" w:rsidR="00783F25" w:rsidRDefault="00783F25" w:rsidP="00783F25">
      <w:pPr>
        <w:pStyle w:val="ListParagraph"/>
        <w:ind w:left="780" w:hanging="780"/>
        <w:rPr>
          <w:rFonts w:ascii="Arial" w:eastAsia="Times New Roman" w:hAnsi="Arial" w:cs="Arial"/>
          <w:b/>
          <w:sz w:val="20"/>
          <w:szCs w:val="20"/>
          <w:u w:val="single"/>
          <w:lang w:val="el-GR"/>
        </w:rPr>
      </w:pPr>
    </w:p>
    <w:p w14:paraId="5E4706B6" w14:textId="77777777" w:rsidR="00783F25" w:rsidRDefault="00783F25" w:rsidP="00D57809">
      <w:pPr>
        <w:pStyle w:val="ListParagraph"/>
        <w:ind w:left="0"/>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προτεινόμενη πρόνοια προορίζεται να καλύψει το επίδομα Αναπληρωματικού Διορισμού για την θέση του </w:t>
      </w:r>
      <w:r w:rsidR="00D57809">
        <w:rPr>
          <w:rFonts w:ascii="Arial" w:eastAsia="Times New Roman" w:hAnsi="Arial" w:cs="Arial"/>
          <w:sz w:val="20"/>
          <w:szCs w:val="20"/>
          <w:lang w:val="el-GR"/>
        </w:rPr>
        <w:t xml:space="preserve">Αναπληρωτή </w:t>
      </w:r>
      <w:r>
        <w:rPr>
          <w:rFonts w:ascii="Arial" w:eastAsia="Times New Roman" w:hAnsi="Arial" w:cs="Arial"/>
          <w:sz w:val="20"/>
          <w:szCs w:val="20"/>
          <w:lang w:val="el-GR"/>
        </w:rPr>
        <w:t xml:space="preserve">Γενικού Διευθυντή για </w:t>
      </w:r>
      <w:r w:rsidR="00623F85">
        <w:rPr>
          <w:rFonts w:ascii="Arial" w:eastAsia="Times New Roman" w:hAnsi="Arial" w:cs="Arial"/>
          <w:sz w:val="20"/>
          <w:szCs w:val="20"/>
          <w:lang w:val="el-GR"/>
        </w:rPr>
        <w:t>τρείς</w:t>
      </w:r>
      <w:r>
        <w:rPr>
          <w:rFonts w:ascii="Arial" w:eastAsia="Times New Roman" w:hAnsi="Arial" w:cs="Arial"/>
          <w:sz w:val="20"/>
          <w:szCs w:val="20"/>
          <w:lang w:val="el-GR"/>
        </w:rPr>
        <w:t xml:space="preserve"> μήνες μέχρι τον διορισμό του Γενικού Διευθυντή της </w:t>
      </w:r>
      <w:proofErr w:type="spellStart"/>
      <w:r>
        <w:rPr>
          <w:rFonts w:ascii="Arial" w:eastAsia="Times New Roman" w:hAnsi="Arial" w:cs="Arial"/>
          <w:sz w:val="20"/>
          <w:szCs w:val="20"/>
          <w:lang w:val="el-GR"/>
        </w:rPr>
        <w:t>ΑΔΕΕλΕπ</w:t>
      </w:r>
      <w:proofErr w:type="spellEnd"/>
      <w:r>
        <w:rPr>
          <w:rFonts w:ascii="Arial" w:eastAsia="Times New Roman" w:hAnsi="Arial" w:cs="Arial"/>
          <w:sz w:val="20"/>
          <w:szCs w:val="20"/>
          <w:lang w:val="el-GR"/>
        </w:rPr>
        <w:t>.</w:t>
      </w:r>
    </w:p>
    <w:p w14:paraId="65D94A0F" w14:textId="77777777" w:rsidR="0039719A" w:rsidRDefault="0039719A" w:rsidP="00D57809">
      <w:pPr>
        <w:pStyle w:val="ListParagraph"/>
        <w:ind w:left="0"/>
        <w:jc w:val="both"/>
        <w:rPr>
          <w:rFonts w:ascii="Arial" w:eastAsia="Times New Roman" w:hAnsi="Arial" w:cs="Arial"/>
          <w:sz w:val="20"/>
          <w:szCs w:val="20"/>
          <w:lang w:val="el-GR"/>
        </w:rPr>
      </w:pPr>
    </w:p>
    <w:p w14:paraId="5BFB0866" w14:textId="7603F3E3" w:rsidR="0039719A" w:rsidRPr="00FE2D57" w:rsidRDefault="0039719A" w:rsidP="00D57809">
      <w:pPr>
        <w:pStyle w:val="ListParagraph"/>
        <w:ind w:left="0"/>
        <w:jc w:val="both"/>
        <w:rPr>
          <w:rFonts w:ascii="Arial" w:eastAsia="Times New Roman" w:hAnsi="Arial" w:cs="Arial"/>
          <w:b/>
          <w:sz w:val="20"/>
          <w:szCs w:val="20"/>
          <w:u w:val="single"/>
          <w:lang w:val="el-GR"/>
        </w:rPr>
      </w:pPr>
      <w:r w:rsidRPr="00FE2D57">
        <w:rPr>
          <w:rFonts w:ascii="Arial" w:eastAsia="Times New Roman" w:hAnsi="Arial" w:cs="Arial"/>
          <w:b/>
          <w:sz w:val="20"/>
          <w:szCs w:val="20"/>
          <w:u w:val="single"/>
          <w:lang w:val="el-GR"/>
        </w:rPr>
        <w:t>Άρθρο 02202 Επίδομα Τηλεφώνου</w:t>
      </w:r>
      <w:r w:rsidR="007660E8" w:rsidRPr="00332E91">
        <w:rPr>
          <w:rFonts w:ascii="Arial" w:eastAsia="Times New Roman" w:hAnsi="Arial" w:cs="Arial"/>
          <w:b/>
          <w:sz w:val="20"/>
          <w:szCs w:val="20"/>
          <w:u w:val="single"/>
          <w:lang w:val="el-GR"/>
        </w:rPr>
        <w:t>:</w:t>
      </w:r>
      <w:r w:rsidRPr="00FE2D57">
        <w:rPr>
          <w:rFonts w:ascii="Arial" w:eastAsia="Times New Roman" w:hAnsi="Arial" w:cs="Arial"/>
          <w:b/>
          <w:sz w:val="20"/>
          <w:szCs w:val="20"/>
          <w:u w:val="single"/>
          <w:lang w:val="el-GR"/>
        </w:rPr>
        <w:t xml:space="preserve"> €595</w:t>
      </w:r>
    </w:p>
    <w:p w14:paraId="487E20EC" w14:textId="77777777" w:rsidR="0039719A" w:rsidRDefault="0039719A" w:rsidP="00D57809">
      <w:pPr>
        <w:pStyle w:val="ListParagraph"/>
        <w:ind w:left="0"/>
        <w:jc w:val="both"/>
        <w:rPr>
          <w:rFonts w:ascii="Arial" w:eastAsia="Times New Roman" w:hAnsi="Arial" w:cs="Arial"/>
          <w:sz w:val="20"/>
          <w:szCs w:val="20"/>
          <w:lang w:val="el-GR"/>
        </w:rPr>
      </w:pPr>
    </w:p>
    <w:p w14:paraId="29C1DED8" w14:textId="66FD7404" w:rsidR="0039719A" w:rsidRPr="0039719A" w:rsidRDefault="0039719A" w:rsidP="00D57809">
      <w:pPr>
        <w:pStyle w:val="ListParagraph"/>
        <w:ind w:left="0"/>
        <w:jc w:val="both"/>
        <w:rPr>
          <w:rFonts w:ascii="Arial" w:eastAsia="Times New Roman" w:hAnsi="Arial" w:cs="Arial"/>
          <w:sz w:val="20"/>
          <w:szCs w:val="20"/>
          <w:lang w:val="el-GR"/>
        </w:rPr>
      </w:pPr>
      <w:r>
        <w:rPr>
          <w:rFonts w:ascii="Arial" w:eastAsia="Times New Roman" w:hAnsi="Arial" w:cs="Arial"/>
          <w:sz w:val="20"/>
          <w:szCs w:val="20"/>
          <w:lang w:val="el-GR"/>
        </w:rPr>
        <w:t>Η προτεινόμενη πρ</w:t>
      </w:r>
      <w:r w:rsidR="00B55B9B">
        <w:rPr>
          <w:rFonts w:ascii="Arial" w:eastAsia="Times New Roman" w:hAnsi="Arial" w:cs="Arial"/>
          <w:sz w:val="20"/>
          <w:szCs w:val="20"/>
          <w:lang w:val="el-GR"/>
        </w:rPr>
        <w:t xml:space="preserve">όνοια προορίζεται να καλύψει το </w:t>
      </w:r>
      <w:r>
        <w:rPr>
          <w:rFonts w:ascii="Arial" w:eastAsia="Times New Roman" w:hAnsi="Arial" w:cs="Arial"/>
          <w:sz w:val="20"/>
          <w:szCs w:val="20"/>
          <w:lang w:val="el-GR"/>
        </w:rPr>
        <w:t xml:space="preserve">επίδομα τηλεφώνου του Γενικού Διευθυντή της </w:t>
      </w:r>
      <w:proofErr w:type="spellStart"/>
      <w:r>
        <w:rPr>
          <w:rFonts w:ascii="Arial" w:eastAsia="Times New Roman" w:hAnsi="Arial" w:cs="Arial"/>
          <w:sz w:val="20"/>
          <w:szCs w:val="20"/>
          <w:lang w:val="el-GR"/>
        </w:rPr>
        <w:t>ΑΔΕΕλΕπ</w:t>
      </w:r>
      <w:proofErr w:type="spellEnd"/>
      <w:r>
        <w:rPr>
          <w:rFonts w:ascii="Arial" w:eastAsia="Times New Roman" w:hAnsi="Arial" w:cs="Arial"/>
          <w:sz w:val="20"/>
          <w:szCs w:val="20"/>
          <w:lang w:val="el-GR"/>
        </w:rPr>
        <w:t xml:space="preserve"> στη βάση των Όρων εργοδότησης του, ύψους €595 βάσει </w:t>
      </w:r>
      <w:r w:rsidR="00B55B9B">
        <w:rPr>
          <w:rFonts w:ascii="Arial" w:eastAsia="Times New Roman" w:hAnsi="Arial" w:cs="Arial"/>
          <w:sz w:val="20"/>
          <w:szCs w:val="20"/>
          <w:lang w:val="el-GR"/>
        </w:rPr>
        <w:t xml:space="preserve">του </w:t>
      </w:r>
      <w:r w:rsidR="00E75B16">
        <w:rPr>
          <w:rFonts w:ascii="Arial" w:eastAsia="Times New Roman" w:hAnsi="Arial" w:cs="Arial"/>
          <w:sz w:val="20"/>
          <w:szCs w:val="20"/>
          <w:lang w:val="el-GR"/>
        </w:rPr>
        <w:t>μισθοδοτικού επιπέδου πάγιου μισθού ύψους</w:t>
      </w:r>
      <w:r w:rsidR="00B55B9B">
        <w:rPr>
          <w:rFonts w:ascii="Arial" w:eastAsia="Times New Roman" w:hAnsi="Arial" w:cs="Arial"/>
          <w:sz w:val="20"/>
          <w:szCs w:val="20"/>
          <w:lang w:val="el-GR"/>
        </w:rPr>
        <w:t xml:space="preserve"> €89.161</w:t>
      </w:r>
      <w:r>
        <w:rPr>
          <w:rFonts w:ascii="Arial" w:eastAsia="Times New Roman" w:hAnsi="Arial" w:cs="Arial"/>
          <w:sz w:val="20"/>
          <w:szCs w:val="20"/>
          <w:lang w:val="el-GR"/>
        </w:rPr>
        <w:t xml:space="preserve"> ποσό το οποίο είναι ήδη μειωμένο κατά 15%.</w:t>
      </w:r>
    </w:p>
    <w:p w14:paraId="0D8EC788" w14:textId="77777777" w:rsidR="00CA6D4C" w:rsidRDefault="00CA6D4C" w:rsidP="00783F25">
      <w:pPr>
        <w:pStyle w:val="ListParagraph"/>
        <w:ind w:left="0"/>
        <w:rPr>
          <w:rFonts w:ascii="Arial" w:eastAsia="Times New Roman" w:hAnsi="Arial" w:cs="Arial"/>
          <w:sz w:val="20"/>
          <w:szCs w:val="20"/>
          <w:lang w:val="el-GR"/>
        </w:rPr>
      </w:pPr>
    </w:p>
    <w:p w14:paraId="398975B0" w14:textId="050322F3" w:rsidR="00CA6D4C" w:rsidRPr="00085E1D" w:rsidRDefault="00CA6D4C" w:rsidP="00783F25">
      <w:pPr>
        <w:pStyle w:val="ListParagraph"/>
        <w:ind w:left="0"/>
        <w:rPr>
          <w:rFonts w:ascii="Arial" w:eastAsia="Times New Roman" w:hAnsi="Arial" w:cs="Arial"/>
          <w:b/>
          <w:sz w:val="20"/>
          <w:szCs w:val="20"/>
          <w:u w:val="single"/>
          <w:lang w:val="el-GR"/>
        </w:rPr>
      </w:pPr>
      <w:r w:rsidRPr="00085E1D">
        <w:rPr>
          <w:rFonts w:ascii="Arial" w:eastAsia="Times New Roman" w:hAnsi="Arial" w:cs="Arial"/>
          <w:b/>
          <w:sz w:val="20"/>
          <w:szCs w:val="20"/>
          <w:u w:val="single"/>
          <w:lang w:val="el-GR"/>
        </w:rPr>
        <w:t>Άρθρο 02208 Επίδομα Φιλοξενίας</w:t>
      </w:r>
      <w:r w:rsidR="007660E8" w:rsidRPr="00332E91">
        <w:rPr>
          <w:rFonts w:ascii="Arial" w:eastAsia="Times New Roman" w:hAnsi="Arial" w:cs="Arial"/>
          <w:b/>
          <w:sz w:val="20"/>
          <w:szCs w:val="20"/>
          <w:u w:val="single"/>
          <w:lang w:val="el-GR"/>
        </w:rPr>
        <w:t>:</w:t>
      </w:r>
      <w:r w:rsidRPr="00085E1D">
        <w:rPr>
          <w:rFonts w:ascii="Arial" w:eastAsia="Times New Roman" w:hAnsi="Arial" w:cs="Arial"/>
          <w:b/>
          <w:sz w:val="20"/>
          <w:szCs w:val="20"/>
          <w:u w:val="single"/>
          <w:lang w:val="el-GR"/>
        </w:rPr>
        <w:t xml:space="preserve"> </w:t>
      </w:r>
      <w:r w:rsidR="00737A80">
        <w:rPr>
          <w:rFonts w:ascii="Arial" w:eastAsia="Times New Roman" w:hAnsi="Arial" w:cs="Arial"/>
          <w:b/>
          <w:sz w:val="20"/>
          <w:szCs w:val="20"/>
          <w:u w:val="single"/>
          <w:lang w:val="el-GR"/>
        </w:rPr>
        <w:t>€</w:t>
      </w:r>
      <w:r w:rsidR="0007761E">
        <w:rPr>
          <w:rFonts w:ascii="Arial" w:eastAsia="Times New Roman" w:hAnsi="Arial" w:cs="Arial"/>
          <w:b/>
          <w:sz w:val="20"/>
          <w:szCs w:val="20"/>
          <w:u w:val="single"/>
          <w:lang w:val="el-GR"/>
        </w:rPr>
        <w:t>5.100</w:t>
      </w:r>
    </w:p>
    <w:p w14:paraId="6974AD23" w14:textId="77777777" w:rsidR="00CA6D4C" w:rsidRDefault="00CA6D4C" w:rsidP="00783F25">
      <w:pPr>
        <w:pStyle w:val="ListParagraph"/>
        <w:ind w:left="0"/>
        <w:rPr>
          <w:rFonts w:ascii="Arial" w:eastAsia="Times New Roman" w:hAnsi="Arial" w:cs="Arial"/>
          <w:sz w:val="20"/>
          <w:szCs w:val="20"/>
          <w:lang w:val="el-GR"/>
        </w:rPr>
      </w:pPr>
    </w:p>
    <w:p w14:paraId="3C230D81" w14:textId="43C23787" w:rsidR="00CA6D4C" w:rsidRDefault="00CA6D4C" w:rsidP="00D03514">
      <w:pPr>
        <w:pStyle w:val="ListParagraph"/>
        <w:ind w:left="0"/>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προτεινόμενη πρόνοια προορίζεται να καλύψει το επίδομα Φιλοξενίας </w:t>
      </w:r>
      <w:r w:rsidR="00085E1D">
        <w:rPr>
          <w:rFonts w:ascii="Arial" w:eastAsia="Times New Roman" w:hAnsi="Arial" w:cs="Arial"/>
          <w:sz w:val="20"/>
          <w:szCs w:val="20"/>
          <w:lang w:val="el-GR"/>
        </w:rPr>
        <w:t xml:space="preserve">του </w:t>
      </w:r>
      <w:r>
        <w:rPr>
          <w:rFonts w:ascii="Arial" w:eastAsia="Times New Roman" w:hAnsi="Arial" w:cs="Arial"/>
          <w:sz w:val="20"/>
          <w:szCs w:val="20"/>
          <w:lang w:val="el-GR"/>
        </w:rPr>
        <w:t xml:space="preserve">Γενικού Διευθυντή </w:t>
      </w:r>
      <w:r w:rsidR="00085E1D">
        <w:rPr>
          <w:rFonts w:ascii="Arial" w:eastAsia="Times New Roman" w:hAnsi="Arial" w:cs="Arial"/>
          <w:sz w:val="20"/>
          <w:szCs w:val="20"/>
          <w:lang w:val="el-GR"/>
        </w:rPr>
        <w:t xml:space="preserve">της </w:t>
      </w:r>
      <w:proofErr w:type="spellStart"/>
      <w:r w:rsidR="00085E1D">
        <w:rPr>
          <w:rFonts w:ascii="Arial" w:eastAsia="Times New Roman" w:hAnsi="Arial" w:cs="Arial"/>
          <w:sz w:val="20"/>
          <w:szCs w:val="20"/>
          <w:lang w:val="el-GR"/>
        </w:rPr>
        <w:t>ΑΔΕΕλΕπ</w:t>
      </w:r>
      <w:proofErr w:type="spellEnd"/>
      <w:r w:rsidR="00085E1D">
        <w:rPr>
          <w:rFonts w:ascii="Arial" w:eastAsia="Times New Roman" w:hAnsi="Arial" w:cs="Arial"/>
          <w:sz w:val="20"/>
          <w:szCs w:val="20"/>
          <w:lang w:val="el-GR"/>
        </w:rPr>
        <w:t xml:space="preserve"> στη </w:t>
      </w:r>
      <w:r>
        <w:rPr>
          <w:rFonts w:ascii="Arial" w:eastAsia="Times New Roman" w:hAnsi="Arial" w:cs="Arial"/>
          <w:sz w:val="20"/>
          <w:szCs w:val="20"/>
          <w:lang w:val="el-GR"/>
        </w:rPr>
        <w:t>β</w:t>
      </w:r>
      <w:r w:rsidR="00D57809">
        <w:rPr>
          <w:rFonts w:ascii="Arial" w:eastAsia="Times New Roman" w:hAnsi="Arial" w:cs="Arial"/>
          <w:sz w:val="20"/>
          <w:szCs w:val="20"/>
          <w:lang w:val="el-GR"/>
        </w:rPr>
        <w:t>άση των Όρων εργοδ</w:t>
      </w:r>
      <w:r w:rsidR="009F7F6B">
        <w:rPr>
          <w:rFonts w:ascii="Arial" w:eastAsia="Times New Roman" w:hAnsi="Arial" w:cs="Arial"/>
          <w:sz w:val="20"/>
          <w:szCs w:val="20"/>
          <w:lang w:val="el-GR"/>
        </w:rPr>
        <w:t>ότησης</w:t>
      </w:r>
      <w:r w:rsidR="00D57809">
        <w:rPr>
          <w:rFonts w:ascii="Arial" w:eastAsia="Times New Roman" w:hAnsi="Arial" w:cs="Arial"/>
          <w:sz w:val="20"/>
          <w:szCs w:val="20"/>
          <w:lang w:val="el-GR"/>
        </w:rPr>
        <w:t xml:space="preserve"> του, ύψους €</w:t>
      </w:r>
      <w:r w:rsidR="0007761E">
        <w:rPr>
          <w:rFonts w:ascii="Arial" w:eastAsia="Times New Roman" w:hAnsi="Arial" w:cs="Arial"/>
          <w:sz w:val="20"/>
          <w:szCs w:val="20"/>
          <w:lang w:val="el-GR"/>
        </w:rPr>
        <w:t>5.100</w:t>
      </w:r>
      <w:r w:rsidR="00D57809">
        <w:rPr>
          <w:rFonts w:ascii="Arial" w:eastAsia="Times New Roman" w:hAnsi="Arial" w:cs="Arial"/>
          <w:sz w:val="20"/>
          <w:szCs w:val="20"/>
          <w:lang w:val="el-GR"/>
        </w:rPr>
        <w:t xml:space="preserve"> </w:t>
      </w:r>
      <w:r w:rsidR="00D03514">
        <w:rPr>
          <w:rFonts w:ascii="Arial" w:eastAsia="Times New Roman" w:hAnsi="Arial" w:cs="Arial"/>
          <w:sz w:val="20"/>
          <w:szCs w:val="20"/>
          <w:lang w:val="el-GR"/>
        </w:rPr>
        <w:t>βάσ</w:t>
      </w:r>
      <w:r w:rsidR="009F7F6B">
        <w:rPr>
          <w:rFonts w:ascii="Arial" w:eastAsia="Times New Roman" w:hAnsi="Arial" w:cs="Arial"/>
          <w:sz w:val="20"/>
          <w:szCs w:val="20"/>
          <w:lang w:val="el-GR"/>
        </w:rPr>
        <w:t>ει</w:t>
      </w:r>
      <w:r w:rsidR="00D03514">
        <w:rPr>
          <w:rFonts w:ascii="Arial" w:eastAsia="Times New Roman" w:hAnsi="Arial" w:cs="Arial"/>
          <w:sz w:val="20"/>
          <w:szCs w:val="20"/>
          <w:lang w:val="el-GR"/>
        </w:rPr>
        <w:t xml:space="preserve"> </w:t>
      </w:r>
      <w:r w:rsidR="0007761E">
        <w:rPr>
          <w:rFonts w:ascii="Arial" w:eastAsia="Times New Roman" w:hAnsi="Arial" w:cs="Arial"/>
          <w:sz w:val="20"/>
          <w:szCs w:val="20"/>
          <w:lang w:val="el-GR"/>
        </w:rPr>
        <w:t xml:space="preserve">του μισθοδοτικού επιπέδου πάγιου </w:t>
      </w:r>
      <w:r w:rsidR="00E75B16">
        <w:rPr>
          <w:rFonts w:ascii="Arial" w:eastAsia="Times New Roman" w:hAnsi="Arial" w:cs="Arial"/>
          <w:sz w:val="20"/>
          <w:szCs w:val="20"/>
          <w:lang w:val="el-GR"/>
        </w:rPr>
        <w:t>μισθού</w:t>
      </w:r>
      <w:r w:rsidR="0007761E">
        <w:rPr>
          <w:rFonts w:ascii="Arial" w:eastAsia="Times New Roman" w:hAnsi="Arial" w:cs="Arial"/>
          <w:sz w:val="20"/>
          <w:szCs w:val="20"/>
          <w:lang w:val="el-GR"/>
        </w:rPr>
        <w:t xml:space="preserve"> ύψους €89.161</w:t>
      </w:r>
      <w:r w:rsidR="00D03514" w:rsidRPr="00D03514">
        <w:rPr>
          <w:rFonts w:ascii="Arial" w:eastAsia="Times New Roman" w:hAnsi="Arial" w:cs="Arial"/>
          <w:sz w:val="20"/>
          <w:szCs w:val="20"/>
          <w:lang w:val="el-GR"/>
        </w:rPr>
        <w:t xml:space="preserve">, </w:t>
      </w:r>
      <w:r w:rsidR="00FA6268">
        <w:rPr>
          <w:rFonts w:ascii="Arial" w:eastAsia="Times New Roman" w:hAnsi="Arial" w:cs="Arial"/>
          <w:sz w:val="20"/>
          <w:szCs w:val="20"/>
          <w:lang w:val="el-GR"/>
        </w:rPr>
        <w:t xml:space="preserve">ποσό το οποίο είναι </w:t>
      </w:r>
      <w:r w:rsidR="00D57809">
        <w:rPr>
          <w:rFonts w:ascii="Arial" w:eastAsia="Times New Roman" w:hAnsi="Arial" w:cs="Arial"/>
          <w:sz w:val="20"/>
          <w:szCs w:val="20"/>
          <w:lang w:val="el-GR"/>
        </w:rPr>
        <w:t>μειωμένο κατά 15%.</w:t>
      </w:r>
      <w:r w:rsidR="00085E1D">
        <w:rPr>
          <w:rFonts w:ascii="Arial" w:eastAsia="Times New Roman" w:hAnsi="Arial" w:cs="Arial"/>
          <w:sz w:val="20"/>
          <w:szCs w:val="20"/>
          <w:lang w:val="el-GR"/>
        </w:rPr>
        <w:t xml:space="preserve"> </w:t>
      </w:r>
      <w:r>
        <w:rPr>
          <w:rFonts w:ascii="Arial" w:eastAsia="Times New Roman" w:hAnsi="Arial" w:cs="Arial"/>
          <w:sz w:val="20"/>
          <w:szCs w:val="20"/>
          <w:lang w:val="el-GR"/>
        </w:rPr>
        <w:t xml:space="preserve"> </w:t>
      </w:r>
    </w:p>
    <w:p w14:paraId="27C9D605" w14:textId="77777777" w:rsidR="00783F25" w:rsidRDefault="00783F25" w:rsidP="00B54B44">
      <w:pPr>
        <w:rPr>
          <w:b/>
          <w:u w:val="single"/>
          <w:lang w:val="el-GR"/>
        </w:rPr>
      </w:pPr>
    </w:p>
    <w:p w14:paraId="05245496" w14:textId="6D64677F" w:rsidR="008C2E51" w:rsidRDefault="00B54B44" w:rsidP="00B54B44">
      <w:pPr>
        <w:rPr>
          <w:b/>
          <w:u w:val="single"/>
          <w:lang w:val="el-GR"/>
        </w:rPr>
      </w:pPr>
      <w:r w:rsidRPr="00D14ECF">
        <w:rPr>
          <w:b/>
          <w:u w:val="single"/>
          <w:lang w:val="el-GR"/>
        </w:rPr>
        <w:t>Ο</w:t>
      </w:r>
      <w:r w:rsidR="008C2E51">
        <w:rPr>
          <w:b/>
          <w:u w:val="single"/>
          <w:lang w:val="el-GR"/>
        </w:rPr>
        <w:t>μάδα Άρθρων 03000 – Λειτουργικές Δαπάνες</w:t>
      </w:r>
      <w:r w:rsidR="0092002B">
        <w:rPr>
          <w:b/>
          <w:u w:val="single"/>
          <w:lang w:val="el-GR"/>
        </w:rPr>
        <w:t xml:space="preserve"> (</w:t>
      </w:r>
      <w:r w:rsidR="0092002B">
        <w:rPr>
          <w:rFonts w:cstheme="minorHAnsi"/>
          <w:b/>
          <w:u w:val="single"/>
          <w:lang w:val="el-GR"/>
        </w:rPr>
        <w:t>€</w:t>
      </w:r>
      <w:r w:rsidR="00740176">
        <w:rPr>
          <w:b/>
          <w:u w:val="single"/>
          <w:lang w:val="el-GR"/>
        </w:rPr>
        <w:t>2</w:t>
      </w:r>
      <w:r w:rsidR="00A16A4E">
        <w:rPr>
          <w:b/>
          <w:u w:val="single"/>
          <w:lang w:val="el-GR"/>
        </w:rPr>
        <w:t>25</w:t>
      </w:r>
      <w:r w:rsidR="00740176">
        <w:rPr>
          <w:b/>
          <w:u w:val="single"/>
          <w:lang w:val="el-GR"/>
        </w:rPr>
        <w:t>.</w:t>
      </w:r>
      <w:r w:rsidR="00A16A4E">
        <w:rPr>
          <w:b/>
          <w:u w:val="single"/>
          <w:lang w:val="el-GR"/>
        </w:rPr>
        <w:t>8</w:t>
      </w:r>
      <w:r w:rsidR="00740176">
        <w:rPr>
          <w:b/>
          <w:u w:val="single"/>
          <w:lang w:val="el-GR"/>
        </w:rPr>
        <w:t>00</w:t>
      </w:r>
      <w:r w:rsidR="0092002B">
        <w:rPr>
          <w:b/>
          <w:u w:val="single"/>
          <w:lang w:val="el-GR"/>
        </w:rPr>
        <w:t>)</w:t>
      </w:r>
    </w:p>
    <w:p w14:paraId="12ABFC2D" w14:textId="77777777" w:rsidR="00AC78D5" w:rsidRDefault="00AC78D5" w:rsidP="00B54B44">
      <w:pPr>
        <w:rPr>
          <w:b/>
          <w:u w:val="single"/>
          <w:lang w:val="el-GR"/>
        </w:rPr>
      </w:pPr>
    </w:p>
    <w:p w14:paraId="39257243" w14:textId="6CB6DA6F" w:rsidR="00B54B44" w:rsidRDefault="006C5790" w:rsidP="00B54B44">
      <w:pPr>
        <w:rPr>
          <w:b/>
          <w:u w:val="single"/>
          <w:lang w:val="el-GR"/>
        </w:rPr>
      </w:pPr>
      <w:r>
        <w:rPr>
          <w:b/>
          <w:u w:val="single"/>
          <w:lang w:val="el-GR"/>
        </w:rPr>
        <w:t>Υποομάδα Άρθρων 03001 – Οδοιπορικά</w:t>
      </w:r>
      <w:r w:rsidR="003B119C">
        <w:rPr>
          <w:b/>
          <w:u w:val="single"/>
          <w:lang w:val="el-GR"/>
        </w:rPr>
        <w:t xml:space="preserve"> (</w:t>
      </w:r>
      <w:r w:rsidR="003B119C">
        <w:rPr>
          <w:rFonts w:cstheme="minorHAnsi"/>
          <w:b/>
          <w:u w:val="single"/>
          <w:lang w:val="el-GR"/>
        </w:rPr>
        <w:t>€</w:t>
      </w:r>
      <w:r w:rsidR="00DC7BC6">
        <w:rPr>
          <w:rFonts w:cstheme="minorHAnsi"/>
          <w:b/>
          <w:u w:val="single"/>
          <w:lang w:val="el-GR"/>
        </w:rPr>
        <w:t>11.000</w:t>
      </w:r>
      <w:r w:rsidR="003B119C">
        <w:rPr>
          <w:b/>
          <w:u w:val="single"/>
          <w:lang w:val="el-GR"/>
        </w:rPr>
        <w:t>)</w:t>
      </w:r>
    </w:p>
    <w:p w14:paraId="4686A386" w14:textId="77777777" w:rsidR="00AC78D5" w:rsidRDefault="00AC78D5" w:rsidP="00B54B44">
      <w:pPr>
        <w:rPr>
          <w:rFonts w:ascii="Arial" w:eastAsia="Times New Roman" w:hAnsi="Arial" w:cs="Arial"/>
          <w:b/>
          <w:sz w:val="20"/>
          <w:szCs w:val="20"/>
          <w:u w:val="single"/>
          <w:lang w:val="el-GR"/>
        </w:rPr>
      </w:pPr>
    </w:p>
    <w:p w14:paraId="6B81F8B9" w14:textId="363C13B0" w:rsidR="006C5790" w:rsidRDefault="007647BB" w:rsidP="00B54B44">
      <w:pPr>
        <w:rPr>
          <w:rFonts w:ascii="Arial" w:eastAsia="Times New Roman" w:hAnsi="Arial" w:cs="Arial"/>
          <w:b/>
          <w:sz w:val="20"/>
          <w:szCs w:val="20"/>
          <w:u w:val="single"/>
          <w:lang w:val="el-GR"/>
        </w:rPr>
      </w:pPr>
      <w:r w:rsidRPr="00085E1D">
        <w:rPr>
          <w:rFonts w:ascii="Arial" w:eastAsia="Times New Roman" w:hAnsi="Arial" w:cs="Arial"/>
          <w:b/>
          <w:sz w:val="20"/>
          <w:szCs w:val="20"/>
          <w:u w:val="single"/>
          <w:lang w:val="el-GR"/>
        </w:rPr>
        <w:t>Άρθρο</w:t>
      </w:r>
      <w:r w:rsidR="006C5790" w:rsidRPr="00085E1D">
        <w:rPr>
          <w:rFonts w:ascii="Arial" w:eastAsia="Times New Roman" w:hAnsi="Arial" w:cs="Arial"/>
          <w:b/>
          <w:sz w:val="20"/>
          <w:szCs w:val="20"/>
          <w:u w:val="single"/>
          <w:lang w:val="el-GR"/>
        </w:rPr>
        <w:t xml:space="preserve"> 03002 – Έξοδα Κινήσεως</w:t>
      </w:r>
      <w:r w:rsidR="006E4C0A">
        <w:rPr>
          <w:rFonts w:ascii="Arial" w:eastAsia="Times New Roman" w:hAnsi="Arial" w:cs="Arial"/>
          <w:b/>
          <w:sz w:val="20"/>
          <w:szCs w:val="20"/>
          <w:u w:val="single"/>
          <w:lang w:val="el-GR"/>
        </w:rPr>
        <w:t>: €</w:t>
      </w:r>
      <w:r w:rsidR="00DC7BC6">
        <w:rPr>
          <w:rFonts w:ascii="Arial" w:eastAsia="Times New Roman" w:hAnsi="Arial" w:cs="Arial"/>
          <w:b/>
          <w:sz w:val="20"/>
          <w:szCs w:val="20"/>
          <w:u w:val="single"/>
          <w:lang w:val="el-GR"/>
        </w:rPr>
        <w:t>11.000</w:t>
      </w:r>
    </w:p>
    <w:p w14:paraId="39CC0FC5" w14:textId="77777777" w:rsidR="00AC78D5" w:rsidRDefault="00AC78D5" w:rsidP="00B54B44">
      <w:pPr>
        <w:rPr>
          <w:rFonts w:ascii="Arial" w:eastAsia="Times New Roman" w:hAnsi="Arial" w:cs="Arial"/>
          <w:b/>
          <w:sz w:val="20"/>
          <w:szCs w:val="20"/>
          <w:u w:val="single"/>
          <w:lang w:val="el-GR"/>
        </w:rPr>
      </w:pPr>
    </w:p>
    <w:p w14:paraId="67931122" w14:textId="78F358BC" w:rsidR="006C5790" w:rsidRDefault="006C5790" w:rsidP="003945B3">
      <w:pPr>
        <w:pStyle w:val="ListParagraph"/>
        <w:ind w:left="0"/>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προτεινόμενη πρ</w:t>
      </w:r>
      <w:r w:rsidR="00085E1D">
        <w:rPr>
          <w:rFonts w:ascii="Arial" w:eastAsia="Times New Roman" w:hAnsi="Arial" w:cs="Arial"/>
          <w:sz w:val="20"/>
          <w:szCs w:val="20"/>
          <w:lang w:val="el-GR"/>
        </w:rPr>
        <w:t xml:space="preserve">όνοια προορίζεται να καλύψει το </w:t>
      </w:r>
      <w:r w:rsidR="00940E30">
        <w:rPr>
          <w:rFonts w:ascii="Arial" w:eastAsia="Times New Roman" w:hAnsi="Arial" w:cs="Arial"/>
          <w:sz w:val="20"/>
          <w:szCs w:val="20"/>
          <w:lang w:val="el-GR"/>
        </w:rPr>
        <w:t xml:space="preserve">ετήσιο </w:t>
      </w:r>
      <w:r w:rsidR="00085E1D">
        <w:rPr>
          <w:rFonts w:ascii="Arial" w:eastAsia="Times New Roman" w:hAnsi="Arial" w:cs="Arial"/>
          <w:sz w:val="20"/>
          <w:szCs w:val="20"/>
          <w:lang w:val="el-GR"/>
        </w:rPr>
        <w:t xml:space="preserve">επίδομα οδοιπορικών </w:t>
      </w:r>
      <w:r>
        <w:rPr>
          <w:rFonts w:ascii="Arial" w:eastAsia="Times New Roman" w:hAnsi="Arial" w:cs="Arial"/>
          <w:sz w:val="20"/>
          <w:szCs w:val="20"/>
          <w:lang w:val="el-GR"/>
        </w:rPr>
        <w:t xml:space="preserve">του </w:t>
      </w:r>
      <w:r w:rsidR="00085E1D">
        <w:rPr>
          <w:rFonts w:ascii="Arial" w:eastAsia="Times New Roman" w:hAnsi="Arial" w:cs="Arial"/>
          <w:sz w:val="20"/>
          <w:szCs w:val="20"/>
          <w:lang w:val="el-GR"/>
        </w:rPr>
        <w:t xml:space="preserve">Γενικού </w:t>
      </w:r>
      <w:r>
        <w:rPr>
          <w:rFonts w:ascii="Arial" w:eastAsia="Times New Roman" w:hAnsi="Arial" w:cs="Arial"/>
          <w:sz w:val="20"/>
          <w:szCs w:val="20"/>
          <w:lang w:val="el-GR"/>
        </w:rPr>
        <w:t>Διευθυντή</w:t>
      </w:r>
      <w:r w:rsidR="00085E1D">
        <w:rPr>
          <w:rFonts w:ascii="Arial" w:eastAsia="Times New Roman" w:hAnsi="Arial" w:cs="Arial"/>
          <w:sz w:val="20"/>
          <w:szCs w:val="20"/>
          <w:lang w:val="el-GR"/>
        </w:rPr>
        <w:t xml:space="preserve"> </w:t>
      </w:r>
      <w:r w:rsidR="00D57809">
        <w:rPr>
          <w:rFonts w:ascii="Arial" w:eastAsia="Times New Roman" w:hAnsi="Arial" w:cs="Arial"/>
          <w:sz w:val="20"/>
          <w:szCs w:val="20"/>
          <w:lang w:val="el-GR"/>
        </w:rPr>
        <w:t>ύψους €</w:t>
      </w:r>
      <w:r w:rsidR="00740176">
        <w:rPr>
          <w:rFonts w:ascii="Arial" w:eastAsia="Times New Roman" w:hAnsi="Arial" w:cs="Arial"/>
          <w:sz w:val="20"/>
          <w:szCs w:val="20"/>
          <w:lang w:val="el-GR"/>
        </w:rPr>
        <w:t>1.046</w:t>
      </w:r>
      <w:r w:rsidR="00D57809">
        <w:rPr>
          <w:rFonts w:ascii="Arial" w:eastAsia="Times New Roman" w:hAnsi="Arial" w:cs="Arial"/>
          <w:sz w:val="20"/>
          <w:szCs w:val="20"/>
          <w:lang w:val="el-GR"/>
        </w:rPr>
        <w:t xml:space="preserve"> </w:t>
      </w:r>
      <w:r w:rsidR="00CF0578">
        <w:rPr>
          <w:rFonts w:ascii="Arial" w:eastAsia="Times New Roman" w:hAnsi="Arial" w:cs="Arial"/>
          <w:sz w:val="20"/>
          <w:szCs w:val="20"/>
          <w:lang w:val="el-GR"/>
        </w:rPr>
        <w:t>βάσ</w:t>
      </w:r>
      <w:r w:rsidR="009F7F6B">
        <w:rPr>
          <w:rFonts w:ascii="Arial" w:eastAsia="Times New Roman" w:hAnsi="Arial" w:cs="Arial"/>
          <w:sz w:val="20"/>
          <w:szCs w:val="20"/>
          <w:lang w:val="el-GR"/>
        </w:rPr>
        <w:t>ει</w:t>
      </w:r>
      <w:r w:rsidR="00CF0578">
        <w:rPr>
          <w:rFonts w:ascii="Arial" w:eastAsia="Times New Roman" w:hAnsi="Arial" w:cs="Arial"/>
          <w:sz w:val="20"/>
          <w:szCs w:val="20"/>
          <w:lang w:val="el-GR"/>
        </w:rPr>
        <w:t xml:space="preserve"> των όρων εργοδότησης του</w:t>
      </w:r>
      <w:r w:rsidR="00740176" w:rsidRPr="00740176">
        <w:rPr>
          <w:rFonts w:ascii="Arial" w:eastAsia="Times New Roman" w:hAnsi="Arial" w:cs="Arial"/>
          <w:sz w:val="20"/>
          <w:szCs w:val="20"/>
          <w:lang w:val="el-GR"/>
        </w:rPr>
        <w:t xml:space="preserve"> </w:t>
      </w:r>
      <w:r w:rsidR="00740176">
        <w:rPr>
          <w:rFonts w:ascii="Arial" w:eastAsia="Times New Roman" w:hAnsi="Arial" w:cs="Arial"/>
          <w:sz w:val="20"/>
          <w:szCs w:val="20"/>
          <w:lang w:val="el-GR"/>
        </w:rPr>
        <w:t>βάσει του μισθοδοτικού επιπέδου πάγιου μισθού ύψους €89.161</w:t>
      </w:r>
      <w:r w:rsidR="00D03514" w:rsidRPr="00D03514">
        <w:rPr>
          <w:rFonts w:ascii="Arial" w:eastAsia="Times New Roman" w:hAnsi="Arial" w:cs="Arial"/>
          <w:sz w:val="20"/>
          <w:szCs w:val="20"/>
          <w:lang w:val="el-GR"/>
        </w:rPr>
        <w:t xml:space="preserve">, </w:t>
      </w:r>
      <w:r w:rsidR="00085E1D">
        <w:rPr>
          <w:rFonts w:ascii="Arial" w:eastAsia="Times New Roman" w:hAnsi="Arial" w:cs="Arial"/>
          <w:sz w:val="20"/>
          <w:szCs w:val="20"/>
          <w:lang w:val="el-GR"/>
        </w:rPr>
        <w:t>(</w:t>
      </w:r>
      <w:r w:rsidR="00FA6268">
        <w:rPr>
          <w:rFonts w:ascii="Arial" w:eastAsia="Times New Roman" w:hAnsi="Arial" w:cs="Arial"/>
          <w:sz w:val="20"/>
          <w:szCs w:val="20"/>
          <w:lang w:val="el-GR"/>
        </w:rPr>
        <w:t>ποσό το οποίο είναι μειωμένο κατά 15%</w:t>
      </w:r>
      <w:r w:rsidR="00085E1D">
        <w:rPr>
          <w:rFonts w:ascii="Arial" w:eastAsia="Times New Roman" w:hAnsi="Arial" w:cs="Arial"/>
          <w:sz w:val="20"/>
          <w:szCs w:val="20"/>
          <w:lang w:val="el-GR"/>
        </w:rPr>
        <w:t>)</w:t>
      </w:r>
      <w:r>
        <w:rPr>
          <w:rFonts w:ascii="Arial" w:eastAsia="Times New Roman" w:hAnsi="Arial" w:cs="Arial"/>
          <w:sz w:val="20"/>
          <w:szCs w:val="20"/>
          <w:lang w:val="el-GR"/>
        </w:rPr>
        <w:t xml:space="preserve">, </w:t>
      </w:r>
      <w:r w:rsidR="00085E1D">
        <w:rPr>
          <w:rFonts w:ascii="Arial" w:eastAsia="Times New Roman" w:hAnsi="Arial" w:cs="Arial"/>
          <w:sz w:val="20"/>
          <w:szCs w:val="20"/>
          <w:lang w:val="el-GR"/>
        </w:rPr>
        <w:t xml:space="preserve">τα έξοδα κινήσεως </w:t>
      </w:r>
      <w:r>
        <w:rPr>
          <w:rFonts w:ascii="Arial" w:eastAsia="Times New Roman" w:hAnsi="Arial" w:cs="Arial"/>
          <w:sz w:val="20"/>
          <w:szCs w:val="20"/>
          <w:lang w:val="el-GR"/>
        </w:rPr>
        <w:t>των Επιθεωρητών</w:t>
      </w:r>
      <w:r w:rsidR="00085E1D">
        <w:rPr>
          <w:rFonts w:ascii="Arial" w:eastAsia="Times New Roman" w:hAnsi="Arial" w:cs="Arial"/>
          <w:sz w:val="20"/>
          <w:szCs w:val="20"/>
          <w:lang w:val="el-GR"/>
        </w:rPr>
        <w:t xml:space="preserve"> της </w:t>
      </w:r>
      <w:proofErr w:type="spellStart"/>
      <w:r w:rsidR="00085E1D">
        <w:rPr>
          <w:rFonts w:ascii="Arial" w:eastAsia="Times New Roman" w:hAnsi="Arial" w:cs="Arial"/>
          <w:sz w:val="20"/>
          <w:szCs w:val="20"/>
          <w:lang w:val="el-GR"/>
        </w:rPr>
        <w:t>ΑΔΕΕλΕπ</w:t>
      </w:r>
      <w:proofErr w:type="spellEnd"/>
      <w:r w:rsidR="00085E1D">
        <w:rPr>
          <w:rFonts w:ascii="Arial" w:eastAsia="Times New Roman" w:hAnsi="Arial" w:cs="Arial"/>
          <w:sz w:val="20"/>
          <w:szCs w:val="20"/>
          <w:lang w:val="el-GR"/>
        </w:rPr>
        <w:t xml:space="preserve"> (καταβολή βάση συμβολαίων αγοράς υπηρεσιών)</w:t>
      </w:r>
      <w:r>
        <w:rPr>
          <w:rFonts w:ascii="Arial" w:eastAsia="Times New Roman" w:hAnsi="Arial" w:cs="Arial"/>
          <w:sz w:val="20"/>
          <w:szCs w:val="20"/>
          <w:lang w:val="el-GR"/>
        </w:rPr>
        <w:t xml:space="preserve"> και των </w:t>
      </w:r>
      <w:r w:rsidR="009F7F6B">
        <w:rPr>
          <w:rFonts w:ascii="Arial" w:eastAsia="Times New Roman" w:hAnsi="Arial" w:cs="Arial"/>
          <w:sz w:val="20"/>
          <w:szCs w:val="20"/>
          <w:lang w:val="el-GR"/>
        </w:rPr>
        <w:t>Λ</w:t>
      </w:r>
      <w:r>
        <w:rPr>
          <w:rFonts w:ascii="Arial" w:eastAsia="Times New Roman" w:hAnsi="Arial" w:cs="Arial"/>
          <w:sz w:val="20"/>
          <w:szCs w:val="20"/>
          <w:lang w:val="el-GR"/>
        </w:rPr>
        <w:t>ειτουργών</w:t>
      </w:r>
      <w:r w:rsidR="00085E1D">
        <w:rPr>
          <w:rFonts w:ascii="Arial" w:eastAsia="Times New Roman" w:hAnsi="Arial" w:cs="Arial"/>
          <w:sz w:val="20"/>
          <w:szCs w:val="20"/>
          <w:lang w:val="el-GR"/>
        </w:rPr>
        <w:t xml:space="preserve"> της </w:t>
      </w:r>
      <w:proofErr w:type="spellStart"/>
      <w:r w:rsidR="00085E1D">
        <w:rPr>
          <w:rFonts w:ascii="Arial" w:eastAsia="Times New Roman" w:hAnsi="Arial" w:cs="Arial"/>
          <w:sz w:val="20"/>
          <w:szCs w:val="20"/>
          <w:lang w:val="el-GR"/>
        </w:rPr>
        <w:t>ΑΔΕΕλΕπ</w:t>
      </w:r>
      <w:proofErr w:type="spellEnd"/>
      <w:r>
        <w:rPr>
          <w:rFonts w:ascii="Arial" w:eastAsia="Times New Roman" w:hAnsi="Arial" w:cs="Arial"/>
          <w:sz w:val="20"/>
          <w:szCs w:val="20"/>
          <w:lang w:val="el-GR"/>
        </w:rPr>
        <w:t xml:space="preserve"> </w:t>
      </w:r>
      <w:r w:rsidR="003B119C">
        <w:rPr>
          <w:rFonts w:ascii="Arial" w:eastAsia="Times New Roman" w:hAnsi="Arial" w:cs="Arial"/>
          <w:sz w:val="20"/>
          <w:szCs w:val="20"/>
          <w:lang w:val="el-GR"/>
        </w:rPr>
        <w:t xml:space="preserve">στα πλαίσια των καθηκόντων τους και των ελέγχων </w:t>
      </w:r>
      <w:r>
        <w:rPr>
          <w:rFonts w:ascii="Arial" w:eastAsia="Times New Roman" w:hAnsi="Arial" w:cs="Arial"/>
          <w:sz w:val="20"/>
          <w:szCs w:val="20"/>
          <w:lang w:val="el-GR"/>
        </w:rPr>
        <w:t>που θα διενεργούν σε Παγκύπρια βάση.</w:t>
      </w:r>
    </w:p>
    <w:p w14:paraId="10053812" w14:textId="77777777" w:rsidR="006C5790" w:rsidRDefault="006C5790" w:rsidP="00B54B44">
      <w:pPr>
        <w:rPr>
          <w:rFonts w:ascii="Arial" w:eastAsia="Times New Roman" w:hAnsi="Arial" w:cs="Arial"/>
          <w:sz w:val="20"/>
          <w:szCs w:val="20"/>
          <w:lang w:val="el-GR"/>
        </w:rPr>
      </w:pPr>
    </w:p>
    <w:p w14:paraId="3344C18A" w14:textId="5F55B482" w:rsidR="006C5790" w:rsidRDefault="006C5790" w:rsidP="006C5790">
      <w:pPr>
        <w:rPr>
          <w:b/>
          <w:u w:val="single"/>
          <w:lang w:val="el-GR"/>
        </w:rPr>
      </w:pPr>
      <w:r>
        <w:rPr>
          <w:b/>
          <w:u w:val="single"/>
          <w:lang w:val="el-GR"/>
        </w:rPr>
        <w:lastRenderedPageBreak/>
        <w:t>Υποομάδα Άρθρων 03020  – Λειτουργικά Έξοδα Γραφείου</w:t>
      </w:r>
      <w:r w:rsidR="003B119C">
        <w:rPr>
          <w:b/>
          <w:u w:val="single"/>
          <w:lang w:val="el-GR"/>
        </w:rPr>
        <w:t xml:space="preserve"> (</w:t>
      </w:r>
      <w:r w:rsidR="003B119C">
        <w:rPr>
          <w:rFonts w:cstheme="minorHAnsi"/>
          <w:b/>
          <w:u w:val="single"/>
          <w:lang w:val="el-GR"/>
        </w:rPr>
        <w:t>€</w:t>
      </w:r>
      <w:r w:rsidR="00C254A8" w:rsidRPr="00FE2D57">
        <w:rPr>
          <w:rFonts w:cstheme="minorHAnsi"/>
          <w:b/>
          <w:u w:val="single"/>
          <w:lang w:val="el-GR"/>
        </w:rPr>
        <w:t>140.500</w:t>
      </w:r>
      <w:r w:rsidR="003B119C">
        <w:rPr>
          <w:b/>
          <w:u w:val="single"/>
          <w:lang w:val="el-GR"/>
        </w:rPr>
        <w:t>)</w:t>
      </w:r>
    </w:p>
    <w:p w14:paraId="6FC18B0B" w14:textId="77777777" w:rsidR="006C5790" w:rsidRPr="00085E1D" w:rsidRDefault="006C5790" w:rsidP="006C5790">
      <w:pPr>
        <w:rPr>
          <w:b/>
          <w:u w:val="single"/>
          <w:lang w:val="el-GR"/>
        </w:rPr>
      </w:pPr>
    </w:p>
    <w:p w14:paraId="771967BB" w14:textId="77777777" w:rsidR="006C5790" w:rsidRDefault="007647BB" w:rsidP="006C5790">
      <w:pPr>
        <w:rPr>
          <w:rFonts w:ascii="Arial" w:eastAsia="Times New Roman" w:hAnsi="Arial" w:cs="Arial"/>
          <w:b/>
          <w:sz w:val="20"/>
          <w:szCs w:val="20"/>
          <w:u w:val="single"/>
          <w:lang w:val="el-GR"/>
        </w:rPr>
      </w:pPr>
      <w:r w:rsidRPr="00085E1D">
        <w:rPr>
          <w:rFonts w:ascii="Arial" w:eastAsia="Times New Roman" w:hAnsi="Arial" w:cs="Arial"/>
          <w:b/>
          <w:sz w:val="20"/>
          <w:szCs w:val="20"/>
          <w:u w:val="single"/>
          <w:lang w:val="el-GR"/>
        </w:rPr>
        <w:t>Άρθρο</w:t>
      </w:r>
      <w:r w:rsidR="006C5790" w:rsidRPr="00085E1D">
        <w:rPr>
          <w:rFonts w:ascii="Arial" w:eastAsia="Times New Roman" w:hAnsi="Arial" w:cs="Arial"/>
          <w:b/>
          <w:sz w:val="20"/>
          <w:szCs w:val="20"/>
          <w:u w:val="single"/>
          <w:lang w:val="el-GR"/>
        </w:rPr>
        <w:t xml:space="preserve"> 03022 – Τηλεφ</w:t>
      </w:r>
      <w:r w:rsidR="006E4C0A">
        <w:rPr>
          <w:rFonts w:ascii="Arial" w:eastAsia="Times New Roman" w:hAnsi="Arial" w:cs="Arial"/>
          <w:b/>
          <w:sz w:val="20"/>
          <w:szCs w:val="20"/>
          <w:u w:val="single"/>
          <w:lang w:val="el-GR"/>
        </w:rPr>
        <w:t>ωνικά Τέλη και Τηλεγραφήματα: €</w:t>
      </w:r>
      <w:r w:rsidR="00C254A8" w:rsidRPr="00FE2D57">
        <w:rPr>
          <w:rFonts w:ascii="Arial" w:eastAsia="Times New Roman" w:hAnsi="Arial" w:cs="Arial"/>
          <w:b/>
          <w:sz w:val="20"/>
          <w:szCs w:val="20"/>
          <w:u w:val="single"/>
          <w:lang w:val="el-GR"/>
        </w:rPr>
        <w:t>8</w:t>
      </w:r>
      <w:r w:rsidR="006C5790" w:rsidRPr="00085E1D">
        <w:rPr>
          <w:rFonts w:ascii="Arial" w:eastAsia="Times New Roman" w:hAnsi="Arial" w:cs="Arial"/>
          <w:b/>
          <w:sz w:val="20"/>
          <w:szCs w:val="20"/>
          <w:u w:val="single"/>
          <w:lang w:val="el-GR"/>
        </w:rPr>
        <w:t>.</w:t>
      </w:r>
      <w:r w:rsidR="00C254A8" w:rsidRPr="00FE2D57">
        <w:rPr>
          <w:rFonts w:ascii="Arial" w:eastAsia="Times New Roman" w:hAnsi="Arial" w:cs="Arial"/>
          <w:b/>
          <w:sz w:val="20"/>
          <w:szCs w:val="20"/>
          <w:u w:val="single"/>
          <w:lang w:val="el-GR"/>
        </w:rPr>
        <w:t>2</w:t>
      </w:r>
      <w:r w:rsidR="006C5790" w:rsidRPr="00085E1D">
        <w:rPr>
          <w:rFonts w:ascii="Arial" w:eastAsia="Times New Roman" w:hAnsi="Arial" w:cs="Arial"/>
          <w:b/>
          <w:sz w:val="20"/>
          <w:szCs w:val="20"/>
          <w:u w:val="single"/>
          <w:lang w:val="el-GR"/>
        </w:rPr>
        <w:t>00</w:t>
      </w:r>
    </w:p>
    <w:p w14:paraId="24AD5916" w14:textId="77777777" w:rsidR="00085E1D" w:rsidRPr="00085E1D" w:rsidRDefault="00085E1D" w:rsidP="006C5790">
      <w:pPr>
        <w:rPr>
          <w:rFonts w:ascii="Arial" w:eastAsia="Times New Roman" w:hAnsi="Arial" w:cs="Arial"/>
          <w:b/>
          <w:sz w:val="20"/>
          <w:szCs w:val="20"/>
          <w:u w:val="single"/>
          <w:lang w:val="el-GR"/>
        </w:rPr>
      </w:pPr>
    </w:p>
    <w:p w14:paraId="293F670D" w14:textId="77777777" w:rsidR="006C5790" w:rsidRDefault="006C5790" w:rsidP="00983C25">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προτεινόμενη πρόνοια προορίζεται να καλύψει τηλεφωνικές κλήσεις, ενοίκια γραμμών όπως αυτά φαίνονται </w:t>
      </w:r>
      <w:r w:rsidR="009F7F6B">
        <w:rPr>
          <w:rFonts w:ascii="Arial" w:eastAsia="Times New Roman" w:hAnsi="Arial" w:cs="Arial"/>
          <w:sz w:val="20"/>
          <w:szCs w:val="20"/>
          <w:lang w:val="el-GR"/>
        </w:rPr>
        <w:t>σ</w:t>
      </w:r>
      <w:r>
        <w:rPr>
          <w:rFonts w:ascii="Arial" w:eastAsia="Times New Roman" w:hAnsi="Arial" w:cs="Arial"/>
          <w:sz w:val="20"/>
          <w:szCs w:val="20"/>
          <w:lang w:val="el-GR"/>
        </w:rPr>
        <w:t>το λογαριασμό του παροχέα των τ</w:t>
      </w:r>
      <w:r w:rsidR="00974AE9">
        <w:rPr>
          <w:rFonts w:ascii="Arial" w:eastAsia="Times New Roman" w:hAnsi="Arial" w:cs="Arial"/>
          <w:sz w:val="20"/>
          <w:szCs w:val="20"/>
          <w:lang w:val="el-GR"/>
        </w:rPr>
        <w:t>ηλεπικοινωνιακών υπηρεσιών, όπω</w:t>
      </w:r>
      <w:r>
        <w:rPr>
          <w:rFonts w:ascii="Arial" w:eastAsia="Times New Roman" w:hAnsi="Arial" w:cs="Arial"/>
          <w:sz w:val="20"/>
          <w:szCs w:val="20"/>
          <w:lang w:val="el-GR"/>
        </w:rPr>
        <w:t xml:space="preserve">ς επίσης </w:t>
      </w:r>
      <w:r w:rsidR="00520F72">
        <w:rPr>
          <w:rFonts w:ascii="Arial" w:eastAsia="Times New Roman" w:hAnsi="Arial" w:cs="Arial"/>
          <w:sz w:val="20"/>
          <w:szCs w:val="20"/>
          <w:lang w:val="el-GR"/>
        </w:rPr>
        <w:t xml:space="preserve">το επίδομα </w:t>
      </w:r>
      <w:r>
        <w:rPr>
          <w:rFonts w:ascii="Arial" w:eastAsia="Times New Roman" w:hAnsi="Arial" w:cs="Arial"/>
          <w:sz w:val="20"/>
          <w:szCs w:val="20"/>
          <w:lang w:val="el-GR"/>
        </w:rPr>
        <w:t xml:space="preserve">τηλεφώνου των Επιθεωρητών </w:t>
      </w:r>
      <w:r w:rsidR="00520F72">
        <w:rPr>
          <w:rFonts w:ascii="Arial" w:eastAsia="Times New Roman" w:hAnsi="Arial" w:cs="Arial"/>
          <w:sz w:val="20"/>
          <w:szCs w:val="20"/>
          <w:lang w:val="el-GR"/>
        </w:rPr>
        <w:t xml:space="preserve">της </w:t>
      </w:r>
      <w:proofErr w:type="spellStart"/>
      <w:r w:rsidR="00520F72">
        <w:rPr>
          <w:rFonts w:ascii="Arial" w:eastAsia="Times New Roman" w:hAnsi="Arial" w:cs="Arial"/>
          <w:sz w:val="20"/>
          <w:szCs w:val="20"/>
          <w:lang w:val="el-GR"/>
        </w:rPr>
        <w:t>ΑΔΕΕλΕπ</w:t>
      </w:r>
      <w:proofErr w:type="spellEnd"/>
      <w:r w:rsidR="00520F72">
        <w:rPr>
          <w:rFonts w:ascii="Arial" w:eastAsia="Times New Roman" w:hAnsi="Arial" w:cs="Arial"/>
          <w:sz w:val="20"/>
          <w:szCs w:val="20"/>
          <w:lang w:val="el-GR"/>
        </w:rPr>
        <w:t xml:space="preserve"> </w:t>
      </w:r>
      <w:r w:rsidR="00983C25">
        <w:rPr>
          <w:rFonts w:ascii="Arial" w:eastAsia="Times New Roman" w:hAnsi="Arial" w:cs="Arial"/>
          <w:sz w:val="20"/>
          <w:szCs w:val="20"/>
          <w:lang w:val="el-GR"/>
        </w:rPr>
        <w:t>όπως προνοούν οι όροι του συμβολαίου τους</w:t>
      </w:r>
      <w:r>
        <w:rPr>
          <w:rFonts w:ascii="Arial" w:eastAsia="Times New Roman" w:hAnsi="Arial" w:cs="Arial"/>
          <w:sz w:val="20"/>
          <w:szCs w:val="20"/>
          <w:lang w:val="el-GR"/>
        </w:rPr>
        <w:t>.</w:t>
      </w:r>
    </w:p>
    <w:p w14:paraId="00613132" w14:textId="77777777" w:rsidR="006C5790" w:rsidRDefault="006C5790" w:rsidP="006C5790">
      <w:pPr>
        <w:rPr>
          <w:b/>
          <w:u w:val="single"/>
          <w:lang w:val="el-GR"/>
        </w:rPr>
      </w:pPr>
    </w:p>
    <w:p w14:paraId="1AE55948" w14:textId="77777777" w:rsidR="00983C25" w:rsidRDefault="007647BB" w:rsidP="00983C25">
      <w:pPr>
        <w:rPr>
          <w:rFonts w:ascii="Arial" w:eastAsia="Times New Roman" w:hAnsi="Arial" w:cs="Arial"/>
          <w:b/>
          <w:sz w:val="20"/>
          <w:szCs w:val="20"/>
          <w:u w:val="single"/>
          <w:lang w:val="el-GR"/>
        </w:rPr>
      </w:pPr>
      <w:r w:rsidRPr="00085E1D">
        <w:rPr>
          <w:rFonts w:ascii="Arial" w:eastAsia="Times New Roman" w:hAnsi="Arial" w:cs="Arial"/>
          <w:b/>
          <w:sz w:val="20"/>
          <w:szCs w:val="20"/>
          <w:u w:val="single"/>
          <w:lang w:val="el-GR"/>
        </w:rPr>
        <w:t>Άρθρο</w:t>
      </w:r>
      <w:r w:rsidR="00983C25" w:rsidRPr="00085E1D">
        <w:rPr>
          <w:rFonts w:ascii="Arial" w:eastAsia="Times New Roman" w:hAnsi="Arial" w:cs="Arial"/>
          <w:b/>
          <w:sz w:val="20"/>
          <w:szCs w:val="20"/>
          <w:u w:val="single"/>
          <w:lang w:val="el-GR"/>
        </w:rPr>
        <w:t xml:space="preserve"> 0302</w:t>
      </w:r>
      <w:r w:rsidR="00BA46C2" w:rsidRPr="00085E1D">
        <w:rPr>
          <w:rFonts w:ascii="Arial" w:eastAsia="Times New Roman" w:hAnsi="Arial" w:cs="Arial"/>
          <w:b/>
          <w:sz w:val="20"/>
          <w:szCs w:val="20"/>
          <w:u w:val="single"/>
          <w:lang w:val="el-GR"/>
        </w:rPr>
        <w:t>5</w:t>
      </w:r>
      <w:r w:rsidR="00983C25" w:rsidRPr="00085E1D">
        <w:rPr>
          <w:rFonts w:ascii="Arial" w:eastAsia="Times New Roman" w:hAnsi="Arial" w:cs="Arial"/>
          <w:b/>
          <w:sz w:val="20"/>
          <w:szCs w:val="20"/>
          <w:u w:val="single"/>
          <w:lang w:val="el-GR"/>
        </w:rPr>
        <w:t xml:space="preserve"> – </w:t>
      </w:r>
      <w:r w:rsidR="00BA46C2" w:rsidRPr="00085E1D">
        <w:rPr>
          <w:rFonts w:ascii="Arial" w:eastAsia="Times New Roman" w:hAnsi="Arial" w:cs="Arial"/>
          <w:b/>
          <w:sz w:val="20"/>
          <w:szCs w:val="20"/>
          <w:u w:val="single"/>
          <w:lang w:val="el-GR"/>
        </w:rPr>
        <w:t>Ενοίκια</w:t>
      </w:r>
      <w:r w:rsidR="00983C25" w:rsidRPr="00085E1D">
        <w:rPr>
          <w:rFonts w:ascii="Arial" w:eastAsia="Times New Roman" w:hAnsi="Arial" w:cs="Arial"/>
          <w:b/>
          <w:sz w:val="20"/>
          <w:szCs w:val="20"/>
          <w:u w:val="single"/>
          <w:lang w:val="el-GR"/>
        </w:rPr>
        <w:t xml:space="preserve">: € </w:t>
      </w:r>
      <w:r w:rsidR="00C254A8" w:rsidRPr="00FE2D57">
        <w:rPr>
          <w:rFonts w:ascii="Arial" w:eastAsia="Times New Roman" w:hAnsi="Arial" w:cs="Arial"/>
          <w:b/>
          <w:sz w:val="20"/>
          <w:szCs w:val="20"/>
          <w:u w:val="single"/>
          <w:lang w:val="el-GR"/>
        </w:rPr>
        <w:t>55</w:t>
      </w:r>
      <w:r w:rsidR="00983C25" w:rsidRPr="00085E1D">
        <w:rPr>
          <w:rFonts w:ascii="Arial" w:eastAsia="Times New Roman" w:hAnsi="Arial" w:cs="Arial"/>
          <w:b/>
          <w:sz w:val="20"/>
          <w:szCs w:val="20"/>
          <w:u w:val="single"/>
          <w:lang w:val="el-GR"/>
        </w:rPr>
        <w:t>.</w:t>
      </w:r>
      <w:r w:rsidR="00EF229B" w:rsidRPr="00085E1D">
        <w:rPr>
          <w:rFonts w:ascii="Arial" w:eastAsia="Times New Roman" w:hAnsi="Arial" w:cs="Arial"/>
          <w:b/>
          <w:sz w:val="20"/>
          <w:szCs w:val="20"/>
          <w:u w:val="single"/>
          <w:lang w:val="el-GR"/>
        </w:rPr>
        <w:t>0</w:t>
      </w:r>
      <w:r w:rsidR="00983C25" w:rsidRPr="00085E1D">
        <w:rPr>
          <w:rFonts w:ascii="Arial" w:eastAsia="Times New Roman" w:hAnsi="Arial" w:cs="Arial"/>
          <w:b/>
          <w:sz w:val="20"/>
          <w:szCs w:val="20"/>
          <w:u w:val="single"/>
          <w:lang w:val="el-GR"/>
        </w:rPr>
        <w:t>00</w:t>
      </w:r>
    </w:p>
    <w:p w14:paraId="6B9ECF1C" w14:textId="77777777" w:rsidR="006E4C0A" w:rsidRPr="00085E1D" w:rsidRDefault="006E4C0A" w:rsidP="00983C25">
      <w:pPr>
        <w:rPr>
          <w:rFonts w:ascii="Arial" w:eastAsia="Times New Roman" w:hAnsi="Arial" w:cs="Arial"/>
          <w:b/>
          <w:sz w:val="20"/>
          <w:szCs w:val="20"/>
          <w:u w:val="single"/>
          <w:lang w:val="el-GR"/>
        </w:rPr>
      </w:pPr>
    </w:p>
    <w:p w14:paraId="467C489A" w14:textId="497B63D9" w:rsidR="00983C25" w:rsidRDefault="00983C25" w:rsidP="00983C25">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προτεινόμενη πρόνοια προορίζεται να καλύψει </w:t>
      </w:r>
      <w:r w:rsidR="00BA46C2">
        <w:rPr>
          <w:rFonts w:ascii="Arial" w:eastAsia="Times New Roman" w:hAnsi="Arial" w:cs="Arial"/>
          <w:sz w:val="20"/>
          <w:szCs w:val="20"/>
          <w:lang w:val="el-GR"/>
        </w:rPr>
        <w:t xml:space="preserve">το ενοίκιο, τα κοινόχρηστα και άλλα πιθανά έξοδα </w:t>
      </w:r>
      <w:r w:rsidR="00A23C3A">
        <w:rPr>
          <w:rFonts w:ascii="Arial" w:eastAsia="Times New Roman" w:hAnsi="Arial" w:cs="Arial"/>
          <w:sz w:val="20"/>
          <w:szCs w:val="20"/>
          <w:lang w:val="el-GR"/>
        </w:rPr>
        <w:t xml:space="preserve">των γραφείων </w:t>
      </w:r>
      <w:r w:rsidR="00BA46C2">
        <w:rPr>
          <w:rFonts w:ascii="Arial" w:eastAsia="Times New Roman" w:hAnsi="Arial" w:cs="Arial"/>
          <w:sz w:val="20"/>
          <w:szCs w:val="20"/>
          <w:lang w:val="el-GR"/>
        </w:rPr>
        <w:t>στ</w:t>
      </w:r>
      <w:r w:rsidR="00A23C3A">
        <w:rPr>
          <w:rFonts w:ascii="Arial" w:eastAsia="Times New Roman" w:hAnsi="Arial" w:cs="Arial"/>
          <w:sz w:val="20"/>
          <w:szCs w:val="20"/>
          <w:lang w:val="el-GR"/>
        </w:rPr>
        <w:t>α</w:t>
      </w:r>
      <w:r w:rsidR="00BA46C2">
        <w:rPr>
          <w:rFonts w:ascii="Arial" w:eastAsia="Times New Roman" w:hAnsi="Arial" w:cs="Arial"/>
          <w:sz w:val="20"/>
          <w:szCs w:val="20"/>
          <w:lang w:val="el-GR"/>
        </w:rPr>
        <w:t xml:space="preserve"> οποί</w:t>
      </w:r>
      <w:r w:rsidR="00A23C3A">
        <w:rPr>
          <w:rFonts w:ascii="Arial" w:eastAsia="Times New Roman" w:hAnsi="Arial" w:cs="Arial"/>
          <w:sz w:val="20"/>
          <w:szCs w:val="20"/>
          <w:lang w:val="el-GR"/>
        </w:rPr>
        <w:t>α</w:t>
      </w:r>
      <w:r w:rsidR="00BA46C2">
        <w:rPr>
          <w:rFonts w:ascii="Arial" w:eastAsia="Times New Roman" w:hAnsi="Arial" w:cs="Arial"/>
          <w:sz w:val="20"/>
          <w:szCs w:val="20"/>
          <w:lang w:val="el-GR"/>
        </w:rPr>
        <w:t xml:space="preserve"> στεγάζεται η </w:t>
      </w:r>
      <w:proofErr w:type="spellStart"/>
      <w:r w:rsidR="006E4C0A">
        <w:rPr>
          <w:rFonts w:ascii="Arial" w:eastAsia="Times New Roman" w:hAnsi="Arial" w:cs="Arial"/>
          <w:sz w:val="20"/>
          <w:szCs w:val="20"/>
          <w:lang w:val="el-GR"/>
        </w:rPr>
        <w:t>ΑΔΕΕλΕπ</w:t>
      </w:r>
      <w:proofErr w:type="spellEnd"/>
      <w:r w:rsidR="00B44F12">
        <w:rPr>
          <w:rFonts w:ascii="Arial" w:eastAsia="Times New Roman" w:hAnsi="Arial" w:cs="Arial"/>
          <w:sz w:val="20"/>
          <w:szCs w:val="20"/>
          <w:lang w:val="el-GR"/>
        </w:rPr>
        <w:t>,</w:t>
      </w:r>
      <w:r w:rsidR="00BA46C2">
        <w:rPr>
          <w:rFonts w:ascii="Arial" w:eastAsia="Times New Roman" w:hAnsi="Arial" w:cs="Arial"/>
          <w:sz w:val="20"/>
          <w:szCs w:val="20"/>
          <w:lang w:val="el-GR"/>
        </w:rPr>
        <w:t xml:space="preserve"> με βάση το συμβόλαιο </w:t>
      </w:r>
      <w:r w:rsidR="00C254A8">
        <w:rPr>
          <w:rFonts w:ascii="Arial" w:eastAsia="Times New Roman" w:hAnsi="Arial" w:cs="Arial"/>
          <w:sz w:val="20"/>
          <w:szCs w:val="20"/>
          <w:lang w:val="el-GR"/>
        </w:rPr>
        <w:t>το οποίο έχει ήδη υπογραφεί</w:t>
      </w:r>
      <w:r w:rsidR="00B44F12">
        <w:rPr>
          <w:rFonts w:ascii="Arial" w:eastAsia="Times New Roman" w:hAnsi="Arial" w:cs="Arial"/>
          <w:sz w:val="20"/>
          <w:szCs w:val="20"/>
          <w:lang w:val="el-GR"/>
        </w:rPr>
        <w:t xml:space="preserve"> (συμβόλαιο 11/7/2020-11/7/2030)</w:t>
      </w:r>
      <w:r w:rsidR="00BA46C2">
        <w:rPr>
          <w:rFonts w:ascii="Arial" w:eastAsia="Times New Roman" w:hAnsi="Arial" w:cs="Arial"/>
          <w:sz w:val="20"/>
          <w:szCs w:val="20"/>
          <w:lang w:val="el-GR"/>
        </w:rPr>
        <w:t xml:space="preserve">.  </w:t>
      </w:r>
    </w:p>
    <w:p w14:paraId="28FA1749" w14:textId="77777777" w:rsidR="00983C25" w:rsidRPr="00085E1D" w:rsidRDefault="00983C25" w:rsidP="00983C25">
      <w:pPr>
        <w:jc w:val="both"/>
        <w:rPr>
          <w:rFonts w:ascii="Arial" w:eastAsia="Times New Roman" w:hAnsi="Arial" w:cs="Arial"/>
          <w:b/>
          <w:sz w:val="20"/>
          <w:szCs w:val="20"/>
          <w:u w:val="single"/>
          <w:lang w:val="el-GR"/>
        </w:rPr>
      </w:pPr>
    </w:p>
    <w:p w14:paraId="70029316" w14:textId="0F98CB88" w:rsidR="00547341" w:rsidRDefault="00BA46C2" w:rsidP="00AB3DB6">
      <w:pPr>
        <w:jc w:val="both"/>
        <w:rPr>
          <w:rFonts w:ascii="Arial" w:eastAsia="Times New Roman" w:hAnsi="Arial" w:cs="Arial"/>
          <w:b/>
          <w:sz w:val="20"/>
          <w:szCs w:val="20"/>
          <w:u w:val="single"/>
          <w:lang w:val="el-GR"/>
        </w:rPr>
      </w:pPr>
      <w:r>
        <w:rPr>
          <w:rFonts w:ascii="Arial" w:eastAsia="Times New Roman" w:hAnsi="Arial" w:cs="Arial"/>
          <w:sz w:val="20"/>
          <w:szCs w:val="20"/>
          <w:lang w:val="el-GR"/>
        </w:rPr>
        <w:t xml:space="preserve"> </w:t>
      </w:r>
      <w:r w:rsidR="00547341" w:rsidRPr="00085E1D">
        <w:rPr>
          <w:rFonts w:ascii="Arial" w:eastAsia="Times New Roman" w:hAnsi="Arial" w:cs="Arial"/>
          <w:b/>
          <w:sz w:val="20"/>
          <w:szCs w:val="20"/>
          <w:u w:val="single"/>
          <w:lang w:val="el-GR"/>
        </w:rPr>
        <w:t>Άρθρο 03029 – Διαφημίσεις, Δημοσιεύσεις, Δημοσιότητα: €</w:t>
      </w:r>
      <w:r w:rsidR="00C254A8">
        <w:rPr>
          <w:rFonts w:ascii="Arial" w:eastAsia="Times New Roman" w:hAnsi="Arial" w:cs="Arial"/>
          <w:b/>
          <w:sz w:val="20"/>
          <w:szCs w:val="20"/>
          <w:u w:val="single"/>
          <w:lang w:val="el-GR"/>
        </w:rPr>
        <w:t>9</w:t>
      </w:r>
      <w:r w:rsidR="00547341" w:rsidRPr="00085E1D">
        <w:rPr>
          <w:rFonts w:ascii="Arial" w:eastAsia="Times New Roman" w:hAnsi="Arial" w:cs="Arial"/>
          <w:b/>
          <w:sz w:val="20"/>
          <w:szCs w:val="20"/>
          <w:u w:val="single"/>
          <w:lang w:val="el-GR"/>
        </w:rPr>
        <w:t>.000</w:t>
      </w:r>
    </w:p>
    <w:p w14:paraId="2DD1B37F" w14:textId="77777777" w:rsidR="006E4C0A" w:rsidRPr="00085E1D" w:rsidRDefault="006E4C0A" w:rsidP="00547341">
      <w:pPr>
        <w:rPr>
          <w:rFonts w:ascii="Arial" w:eastAsia="Times New Roman" w:hAnsi="Arial" w:cs="Arial"/>
          <w:b/>
          <w:sz w:val="20"/>
          <w:szCs w:val="20"/>
          <w:u w:val="single"/>
          <w:lang w:val="el-GR"/>
        </w:rPr>
      </w:pPr>
    </w:p>
    <w:p w14:paraId="60DFD664" w14:textId="5C9BAAD3" w:rsidR="00D042F8" w:rsidRDefault="00547341" w:rsidP="00547341">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προτεινόμενη πρόνοια προορίζεται να καλύψει έξοδα για Διαφημίσεις, Δημοσιεύσεις, Δημοσιότητα της </w:t>
      </w:r>
      <w:proofErr w:type="spellStart"/>
      <w:r>
        <w:rPr>
          <w:rFonts w:ascii="Arial" w:eastAsia="Times New Roman" w:hAnsi="Arial" w:cs="Arial"/>
          <w:sz w:val="20"/>
          <w:szCs w:val="20"/>
          <w:lang w:val="el-GR"/>
        </w:rPr>
        <w:t>ΑΔΕΕλΕπ</w:t>
      </w:r>
      <w:proofErr w:type="spellEnd"/>
      <w:r>
        <w:rPr>
          <w:rFonts w:ascii="Arial" w:eastAsia="Times New Roman" w:hAnsi="Arial" w:cs="Arial"/>
          <w:sz w:val="20"/>
          <w:szCs w:val="20"/>
          <w:lang w:val="el-GR"/>
        </w:rPr>
        <w:t>.</w:t>
      </w:r>
      <w:r w:rsidR="00D042F8">
        <w:rPr>
          <w:rFonts w:ascii="Arial" w:eastAsia="Times New Roman" w:hAnsi="Arial" w:cs="Arial"/>
          <w:sz w:val="20"/>
          <w:szCs w:val="20"/>
          <w:lang w:val="el-GR"/>
        </w:rPr>
        <w:t xml:space="preserve"> Οι Δημοσιεύσεις περιλαμβάνουν</w:t>
      </w:r>
      <w:r w:rsidR="00940E30">
        <w:rPr>
          <w:rFonts w:ascii="Arial" w:eastAsia="Times New Roman" w:hAnsi="Arial" w:cs="Arial"/>
          <w:sz w:val="20"/>
          <w:szCs w:val="20"/>
          <w:lang w:val="el-GR"/>
        </w:rPr>
        <w:t xml:space="preserve"> και τις δημοσιεύσεις για </w:t>
      </w:r>
      <w:r w:rsidR="005A52AC">
        <w:rPr>
          <w:rFonts w:ascii="Arial" w:eastAsia="Times New Roman" w:hAnsi="Arial" w:cs="Arial"/>
          <w:sz w:val="20"/>
          <w:szCs w:val="20"/>
          <w:lang w:val="el-GR"/>
        </w:rPr>
        <w:t>προκήρυξη</w:t>
      </w:r>
      <w:r w:rsidR="00656282">
        <w:rPr>
          <w:rFonts w:ascii="Arial" w:eastAsia="Times New Roman" w:hAnsi="Arial" w:cs="Arial"/>
          <w:sz w:val="20"/>
          <w:szCs w:val="20"/>
          <w:lang w:val="el-GR"/>
        </w:rPr>
        <w:t xml:space="preserve"> </w:t>
      </w:r>
      <w:r w:rsidR="00D042F8">
        <w:rPr>
          <w:rFonts w:ascii="Arial" w:eastAsia="Times New Roman" w:hAnsi="Arial" w:cs="Arial"/>
          <w:sz w:val="20"/>
          <w:szCs w:val="20"/>
          <w:lang w:val="el-GR"/>
        </w:rPr>
        <w:t xml:space="preserve"> καθώς και διάφορες άλλες δημοσιεύσεις και ανακοινώσεις</w:t>
      </w:r>
      <w:r w:rsidR="00B44F12">
        <w:rPr>
          <w:rFonts w:ascii="Arial" w:eastAsia="Times New Roman" w:hAnsi="Arial" w:cs="Arial"/>
          <w:sz w:val="20"/>
          <w:szCs w:val="20"/>
          <w:lang w:val="el-GR"/>
        </w:rPr>
        <w:t>,</w:t>
      </w:r>
      <w:r w:rsidR="00656282">
        <w:rPr>
          <w:rFonts w:ascii="Arial" w:eastAsia="Times New Roman" w:hAnsi="Arial" w:cs="Arial"/>
          <w:sz w:val="20"/>
          <w:szCs w:val="20"/>
          <w:lang w:val="el-GR"/>
        </w:rPr>
        <w:t xml:space="preserve"> όπως δημοσίευση εγκυκλίων ή ανακοινώσεων οι οποίες είναι σημαντικές για τους Νόμιμους Ελεγκτές/Νόμιμα Ελεγκτικά γραφεία, όπως επίσης και δημοσιεύσεις και διαφήμιση σε σχέση με την διοργάνωση εκδηλώσεων .</w:t>
      </w:r>
    </w:p>
    <w:p w14:paraId="0630B092" w14:textId="77777777" w:rsidR="00656282" w:rsidRDefault="00656282" w:rsidP="00547341">
      <w:pPr>
        <w:jc w:val="both"/>
        <w:rPr>
          <w:rFonts w:ascii="Arial" w:eastAsia="Times New Roman" w:hAnsi="Arial" w:cs="Arial"/>
          <w:sz w:val="20"/>
          <w:szCs w:val="20"/>
          <w:lang w:val="el-GR"/>
        </w:rPr>
      </w:pPr>
    </w:p>
    <w:p w14:paraId="34B06633" w14:textId="77777777" w:rsidR="00B42809" w:rsidRPr="00085E1D" w:rsidRDefault="00B42809" w:rsidP="00B42809">
      <w:pPr>
        <w:rPr>
          <w:rFonts w:ascii="Arial" w:eastAsia="Times New Roman" w:hAnsi="Arial" w:cs="Arial"/>
          <w:b/>
          <w:sz w:val="20"/>
          <w:szCs w:val="20"/>
          <w:u w:val="single"/>
          <w:lang w:val="el-GR"/>
        </w:rPr>
      </w:pPr>
      <w:r w:rsidRPr="00085E1D">
        <w:rPr>
          <w:rFonts w:ascii="Arial" w:eastAsia="Times New Roman" w:hAnsi="Arial" w:cs="Arial"/>
          <w:b/>
          <w:sz w:val="20"/>
          <w:szCs w:val="20"/>
          <w:u w:val="single"/>
          <w:lang w:val="el-GR"/>
        </w:rPr>
        <w:t>Άρθρο 03035 – Έξοδα Εξετάσεων: €</w:t>
      </w:r>
      <w:r w:rsidR="00EF229B" w:rsidRPr="00085E1D">
        <w:rPr>
          <w:rFonts w:ascii="Arial" w:eastAsia="Times New Roman" w:hAnsi="Arial" w:cs="Arial"/>
          <w:b/>
          <w:sz w:val="20"/>
          <w:szCs w:val="20"/>
          <w:u w:val="single"/>
          <w:lang w:val="el-GR"/>
        </w:rPr>
        <w:t>5</w:t>
      </w:r>
      <w:r w:rsidR="00163F51" w:rsidRPr="00085E1D">
        <w:rPr>
          <w:rFonts w:ascii="Arial" w:eastAsia="Times New Roman" w:hAnsi="Arial" w:cs="Arial"/>
          <w:b/>
          <w:sz w:val="20"/>
          <w:szCs w:val="20"/>
          <w:u w:val="single"/>
          <w:lang w:val="el-GR"/>
        </w:rPr>
        <w:t>0</w:t>
      </w:r>
      <w:r w:rsidRPr="00085E1D">
        <w:rPr>
          <w:rFonts w:ascii="Arial" w:eastAsia="Times New Roman" w:hAnsi="Arial" w:cs="Arial"/>
          <w:b/>
          <w:sz w:val="20"/>
          <w:szCs w:val="20"/>
          <w:u w:val="single"/>
          <w:lang w:val="el-GR"/>
        </w:rPr>
        <w:t>.000</w:t>
      </w:r>
    </w:p>
    <w:p w14:paraId="6E4D7549" w14:textId="77777777" w:rsidR="009F7F6B" w:rsidRPr="00F90498" w:rsidRDefault="009F7F6B" w:rsidP="00B42809">
      <w:pPr>
        <w:jc w:val="both"/>
        <w:rPr>
          <w:rFonts w:ascii="Arial" w:eastAsia="Times New Roman" w:hAnsi="Arial" w:cs="Arial"/>
          <w:sz w:val="20"/>
          <w:szCs w:val="20"/>
          <w:lang w:val="el-GR"/>
        </w:rPr>
      </w:pPr>
    </w:p>
    <w:p w14:paraId="2C996BA7" w14:textId="297F43CF" w:rsidR="00B42809" w:rsidRDefault="00B42809" w:rsidP="00B42809">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προτεινόμενη πρόνοια προορίζεται να καλύψει </w:t>
      </w:r>
      <w:r w:rsidR="006E4C0A">
        <w:rPr>
          <w:rFonts w:ascii="Arial" w:eastAsia="Times New Roman" w:hAnsi="Arial" w:cs="Arial"/>
          <w:sz w:val="20"/>
          <w:szCs w:val="20"/>
          <w:lang w:val="el-GR"/>
        </w:rPr>
        <w:t xml:space="preserve">τα </w:t>
      </w:r>
      <w:r>
        <w:rPr>
          <w:rFonts w:ascii="Arial" w:eastAsia="Times New Roman" w:hAnsi="Arial" w:cs="Arial"/>
          <w:sz w:val="20"/>
          <w:szCs w:val="20"/>
          <w:lang w:val="el-GR"/>
        </w:rPr>
        <w:t xml:space="preserve">έξοδα </w:t>
      </w:r>
      <w:r w:rsidR="00DC4C33">
        <w:rPr>
          <w:rFonts w:ascii="Arial" w:eastAsia="Times New Roman" w:hAnsi="Arial" w:cs="Arial"/>
          <w:sz w:val="20"/>
          <w:szCs w:val="20"/>
          <w:lang w:val="el-GR"/>
        </w:rPr>
        <w:t xml:space="preserve">διοργάνωσης των </w:t>
      </w:r>
      <w:r w:rsidR="00163F51">
        <w:rPr>
          <w:rFonts w:ascii="Arial" w:eastAsia="Times New Roman" w:hAnsi="Arial" w:cs="Arial"/>
          <w:sz w:val="20"/>
          <w:szCs w:val="20"/>
          <w:lang w:val="el-GR"/>
        </w:rPr>
        <w:t xml:space="preserve">εξετάσεων </w:t>
      </w:r>
      <w:r>
        <w:rPr>
          <w:rFonts w:ascii="Arial" w:eastAsia="Times New Roman" w:hAnsi="Arial" w:cs="Arial"/>
          <w:sz w:val="20"/>
          <w:szCs w:val="20"/>
          <w:lang w:val="el-GR"/>
        </w:rPr>
        <w:t xml:space="preserve">για </w:t>
      </w:r>
      <w:r w:rsidR="00DC4C33">
        <w:rPr>
          <w:rFonts w:ascii="Arial" w:eastAsia="Times New Roman" w:hAnsi="Arial" w:cs="Arial"/>
          <w:sz w:val="20"/>
          <w:szCs w:val="20"/>
          <w:lang w:val="el-GR"/>
        </w:rPr>
        <w:t xml:space="preserve">την </w:t>
      </w:r>
      <w:r w:rsidR="00D042F8">
        <w:rPr>
          <w:rFonts w:ascii="Arial" w:eastAsia="Times New Roman" w:hAnsi="Arial" w:cs="Arial"/>
          <w:sz w:val="20"/>
          <w:szCs w:val="20"/>
          <w:lang w:val="el-GR"/>
        </w:rPr>
        <w:t>πλήρωση</w:t>
      </w:r>
      <w:r w:rsidR="00163F51">
        <w:rPr>
          <w:rFonts w:ascii="Arial" w:eastAsia="Times New Roman" w:hAnsi="Arial" w:cs="Arial"/>
          <w:sz w:val="20"/>
          <w:szCs w:val="20"/>
          <w:lang w:val="el-GR"/>
        </w:rPr>
        <w:t xml:space="preserve"> των</w:t>
      </w:r>
      <w:r w:rsidR="00DC4C33">
        <w:rPr>
          <w:rFonts w:ascii="Arial" w:eastAsia="Times New Roman" w:hAnsi="Arial" w:cs="Arial"/>
          <w:sz w:val="20"/>
          <w:szCs w:val="20"/>
          <w:lang w:val="el-GR"/>
        </w:rPr>
        <w:t xml:space="preserve"> </w:t>
      </w:r>
      <w:r w:rsidR="00163F51" w:rsidRPr="00163F51">
        <w:rPr>
          <w:rFonts w:ascii="Arial" w:eastAsia="Times New Roman" w:hAnsi="Arial" w:cs="Arial"/>
          <w:sz w:val="20"/>
          <w:szCs w:val="20"/>
          <w:lang w:val="el-GR"/>
        </w:rPr>
        <w:t xml:space="preserve">εγκεκριμένων θέσεων </w:t>
      </w:r>
      <w:r>
        <w:rPr>
          <w:rFonts w:ascii="Arial" w:eastAsia="Times New Roman" w:hAnsi="Arial" w:cs="Arial"/>
          <w:sz w:val="20"/>
          <w:szCs w:val="20"/>
          <w:lang w:val="el-GR"/>
        </w:rPr>
        <w:t xml:space="preserve">της </w:t>
      </w:r>
      <w:proofErr w:type="spellStart"/>
      <w:r>
        <w:rPr>
          <w:rFonts w:ascii="Arial" w:eastAsia="Times New Roman" w:hAnsi="Arial" w:cs="Arial"/>
          <w:sz w:val="20"/>
          <w:szCs w:val="20"/>
          <w:lang w:val="el-GR"/>
        </w:rPr>
        <w:t>ΑΔΕΕλΕπ</w:t>
      </w:r>
      <w:proofErr w:type="spellEnd"/>
      <w:r>
        <w:rPr>
          <w:rFonts w:ascii="Arial" w:eastAsia="Times New Roman" w:hAnsi="Arial" w:cs="Arial"/>
          <w:sz w:val="20"/>
          <w:szCs w:val="20"/>
          <w:lang w:val="el-GR"/>
        </w:rPr>
        <w:t>.</w:t>
      </w:r>
    </w:p>
    <w:p w14:paraId="14C3C282" w14:textId="77777777" w:rsidR="00B42809" w:rsidRDefault="00B42809" w:rsidP="00BA46C2">
      <w:pPr>
        <w:jc w:val="both"/>
        <w:rPr>
          <w:rFonts w:ascii="Arial" w:eastAsia="Times New Roman" w:hAnsi="Arial" w:cs="Arial"/>
          <w:sz w:val="20"/>
          <w:szCs w:val="20"/>
          <w:lang w:val="el-GR"/>
        </w:rPr>
      </w:pPr>
    </w:p>
    <w:p w14:paraId="538E2C9D" w14:textId="77777777" w:rsidR="00DA7BF8" w:rsidRPr="00085E1D" w:rsidRDefault="006E4C0A" w:rsidP="00DA7BF8">
      <w:pPr>
        <w:rPr>
          <w:rFonts w:ascii="Arial" w:eastAsia="Times New Roman" w:hAnsi="Arial" w:cs="Arial"/>
          <w:b/>
          <w:sz w:val="20"/>
          <w:szCs w:val="20"/>
          <w:u w:val="single"/>
          <w:lang w:val="el-GR"/>
        </w:rPr>
      </w:pPr>
      <w:r>
        <w:rPr>
          <w:rFonts w:ascii="Arial" w:eastAsia="Times New Roman" w:hAnsi="Arial" w:cs="Arial"/>
          <w:b/>
          <w:sz w:val="20"/>
          <w:szCs w:val="20"/>
          <w:u w:val="single"/>
          <w:lang w:val="el-GR"/>
        </w:rPr>
        <w:t>Άρθρο 03049 – Διάφορα: €</w:t>
      </w:r>
      <w:r w:rsidR="00C254A8">
        <w:rPr>
          <w:rFonts w:ascii="Arial" w:eastAsia="Times New Roman" w:hAnsi="Arial" w:cs="Arial"/>
          <w:b/>
          <w:sz w:val="20"/>
          <w:szCs w:val="20"/>
          <w:u w:val="single"/>
          <w:lang w:val="el-GR"/>
        </w:rPr>
        <w:t>8</w:t>
      </w:r>
      <w:r w:rsidR="00DA7BF8" w:rsidRPr="00085E1D">
        <w:rPr>
          <w:rFonts w:ascii="Arial" w:eastAsia="Times New Roman" w:hAnsi="Arial" w:cs="Arial"/>
          <w:b/>
          <w:sz w:val="20"/>
          <w:szCs w:val="20"/>
          <w:u w:val="single"/>
          <w:lang w:val="el-GR"/>
        </w:rPr>
        <w:t>.000</w:t>
      </w:r>
    </w:p>
    <w:p w14:paraId="1052621F" w14:textId="77777777" w:rsidR="00975184" w:rsidRPr="00F90498" w:rsidRDefault="00975184" w:rsidP="00DA7BF8">
      <w:pPr>
        <w:jc w:val="both"/>
        <w:rPr>
          <w:rFonts w:ascii="Arial" w:eastAsia="Times New Roman" w:hAnsi="Arial" w:cs="Arial"/>
          <w:sz w:val="20"/>
          <w:szCs w:val="20"/>
          <w:lang w:val="el-GR"/>
        </w:rPr>
      </w:pPr>
    </w:p>
    <w:p w14:paraId="438B05FE" w14:textId="15411CB0" w:rsidR="00DA7BF8" w:rsidRDefault="00DA7BF8" w:rsidP="00DA7BF8">
      <w:pPr>
        <w:jc w:val="both"/>
        <w:rPr>
          <w:rFonts w:ascii="Arial" w:eastAsia="Times New Roman" w:hAnsi="Arial" w:cs="Arial"/>
          <w:sz w:val="20"/>
          <w:szCs w:val="20"/>
          <w:lang w:val="el-GR"/>
        </w:rPr>
      </w:pPr>
      <w:r w:rsidRPr="006632C1">
        <w:rPr>
          <w:rFonts w:ascii="Arial" w:eastAsia="Times New Roman" w:hAnsi="Arial" w:cs="Arial"/>
          <w:sz w:val="20"/>
          <w:szCs w:val="20"/>
        </w:rPr>
        <w:t>H</w:t>
      </w:r>
      <w:r w:rsidRPr="006632C1">
        <w:rPr>
          <w:rFonts w:ascii="Arial" w:eastAsia="Times New Roman" w:hAnsi="Arial" w:cs="Arial"/>
          <w:sz w:val="20"/>
          <w:szCs w:val="20"/>
          <w:lang w:val="el-GR"/>
        </w:rPr>
        <w:t xml:space="preserve"> προτεινόμενη πρόνοια προορίζεται να καλύψει Λειτουργικά Έξοδα </w:t>
      </w:r>
      <w:r w:rsidR="00940E30" w:rsidRPr="006632C1">
        <w:rPr>
          <w:rFonts w:ascii="Arial" w:eastAsia="Times New Roman" w:hAnsi="Arial" w:cs="Arial"/>
          <w:sz w:val="20"/>
          <w:szCs w:val="20"/>
          <w:lang w:val="el-GR"/>
        </w:rPr>
        <w:t xml:space="preserve">του </w:t>
      </w:r>
      <w:r w:rsidRPr="006632C1">
        <w:rPr>
          <w:rFonts w:ascii="Arial" w:eastAsia="Times New Roman" w:hAnsi="Arial" w:cs="Arial"/>
          <w:sz w:val="20"/>
          <w:szCs w:val="20"/>
          <w:lang w:val="el-GR"/>
        </w:rPr>
        <w:t>Γραφείου</w:t>
      </w:r>
      <w:r w:rsidR="00940E30" w:rsidRPr="006632C1">
        <w:rPr>
          <w:b/>
          <w:lang w:val="el-GR"/>
        </w:rPr>
        <w:t xml:space="preserve"> </w:t>
      </w:r>
      <w:r w:rsidRPr="006632C1">
        <w:rPr>
          <w:rFonts w:ascii="Arial" w:eastAsia="Times New Roman" w:hAnsi="Arial" w:cs="Arial"/>
          <w:sz w:val="20"/>
          <w:szCs w:val="20"/>
          <w:lang w:val="el-GR"/>
        </w:rPr>
        <w:t xml:space="preserve">της </w:t>
      </w:r>
      <w:proofErr w:type="spellStart"/>
      <w:r w:rsidRPr="006632C1">
        <w:rPr>
          <w:rFonts w:ascii="Arial" w:eastAsia="Times New Roman" w:hAnsi="Arial" w:cs="Arial"/>
          <w:sz w:val="20"/>
          <w:szCs w:val="20"/>
          <w:lang w:val="el-GR"/>
        </w:rPr>
        <w:t>ΑΔΕΕλΕπ</w:t>
      </w:r>
      <w:proofErr w:type="spellEnd"/>
      <w:r w:rsidRPr="006632C1">
        <w:rPr>
          <w:rFonts w:ascii="Arial" w:eastAsia="Times New Roman" w:hAnsi="Arial" w:cs="Arial"/>
          <w:sz w:val="20"/>
          <w:szCs w:val="20"/>
          <w:lang w:val="el-GR"/>
        </w:rPr>
        <w:t xml:space="preserve"> που δεν αναφέρονται σε άλλα άρθρα</w:t>
      </w:r>
      <w:r w:rsidR="000575C5" w:rsidRPr="006632C1">
        <w:rPr>
          <w:rFonts w:ascii="Arial" w:eastAsia="Times New Roman" w:hAnsi="Arial" w:cs="Arial"/>
          <w:sz w:val="20"/>
          <w:szCs w:val="20"/>
          <w:lang w:val="el-GR"/>
        </w:rPr>
        <w:t xml:space="preserve"> και τα οποία μπορεί να προκύψουν λόγω της ανάκλησης της αρμοδιότητας των πειθαρχικών Οντοτήτων μη Δημοσίου Συμφέροντος από το ΣΕΛΚ, μετά από την τροποποίηση της Συμφωνίας Ανάθεσης Αρμοδιοτήτων που υπεγράφη στις 10 Ιουλίου 2020</w:t>
      </w:r>
      <w:r w:rsidRPr="006632C1">
        <w:rPr>
          <w:rFonts w:ascii="Arial" w:eastAsia="Times New Roman" w:hAnsi="Arial" w:cs="Arial"/>
          <w:sz w:val="20"/>
          <w:szCs w:val="20"/>
          <w:lang w:val="el-GR"/>
        </w:rPr>
        <w:t>.</w:t>
      </w:r>
      <w:r w:rsidR="00DC4C33" w:rsidRPr="006632C1">
        <w:rPr>
          <w:rFonts w:ascii="Arial" w:eastAsia="Times New Roman" w:hAnsi="Arial" w:cs="Arial"/>
          <w:sz w:val="20"/>
          <w:szCs w:val="20"/>
          <w:lang w:val="el-GR"/>
        </w:rPr>
        <w:t xml:space="preserve"> </w:t>
      </w:r>
    </w:p>
    <w:p w14:paraId="4771CD18" w14:textId="77777777" w:rsidR="00940E30" w:rsidRDefault="00940E30" w:rsidP="0071551B">
      <w:pPr>
        <w:rPr>
          <w:b/>
          <w:u w:val="single"/>
          <w:lang w:val="el-GR"/>
        </w:rPr>
      </w:pPr>
    </w:p>
    <w:p w14:paraId="73D5FA2A" w14:textId="560932F9" w:rsidR="0071551B" w:rsidRDefault="007F3E34" w:rsidP="0071551B">
      <w:pPr>
        <w:rPr>
          <w:b/>
          <w:u w:val="single"/>
          <w:lang w:val="el-GR"/>
        </w:rPr>
      </w:pPr>
      <w:r>
        <w:rPr>
          <w:b/>
          <w:u w:val="single"/>
          <w:lang w:val="el-GR"/>
        </w:rPr>
        <w:t xml:space="preserve">Υποομάδα </w:t>
      </w:r>
      <w:r w:rsidR="0071551B">
        <w:rPr>
          <w:b/>
          <w:u w:val="single"/>
          <w:lang w:val="el-GR"/>
        </w:rPr>
        <w:t xml:space="preserve">Άρθρων 03100  – Άλλα Λειτουργικά Έξοδα </w:t>
      </w:r>
      <w:r w:rsidR="003B119C">
        <w:rPr>
          <w:b/>
          <w:u w:val="single"/>
          <w:lang w:val="el-GR"/>
        </w:rPr>
        <w:t>(</w:t>
      </w:r>
      <w:r w:rsidR="003B119C">
        <w:rPr>
          <w:rFonts w:cstheme="minorHAnsi"/>
          <w:b/>
          <w:u w:val="single"/>
          <w:lang w:val="el-GR"/>
        </w:rPr>
        <w:t>€</w:t>
      </w:r>
      <w:r w:rsidR="00004382">
        <w:rPr>
          <w:rFonts w:cstheme="minorHAnsi"/>
          <w:b/>
          <w:u w:val="single"/>
          <w:lang w:val="el-GR"/>
        </w:rPr>
        <w:t>54</w:t>
      </w:r>
      <w:r w:rsidR="00D042F8">
        <w:rPr>
          <w:b/>
          <w:u w:val="single"/>
          <w:lang w:val="el-GR"/>
        </w:rPr>
        <w:t>.</w:t>
      </w:r>
      <w:r w:rsidR="00004382">
        <w:rPr>
          <w:b/>
          <w:u w:val="single"/>
          <w:lang w:val="el-GR"/>
        </w:rPr>
        <w:t>8</w:t>
      </w:r>
      <w:r w:rsidR="00D042F8">
        <w:rPr>
          <w:b/>
          <w:u w:val="single"/>
          <w:lang w:val="el-GR"/>
        </w:rPr>
        <w:t>00</w:t>
      </w:r>
      <w:r w:rsidR="003B119C">
        <w:rPr>
          <w:b/>
          <w:u w:val="single"/>
          <w:lang w:val="el-GR"/>
        </w:rPr>
        <w:t>)</w:t>
      </w:r>
    </w:p>
    <w:p w14:paraId="72EB2566" w14:textId="77777777" w:rsidR="006C5790" w:rsidRDefault="006C5790" w:rsidP="006C5790">
      <w:pPr>
        <w:rPr>
          <w:b/>
          <w:u w:val="single"/>
          <w:lang w:val="el-GR"/>
        </w:rPr>
      </w:pPr>
    </w:p>
    <w:p w14:paraId="4206BBE8" w14:textId="7FD1FD53" w:rsidR="0071551B" w:rsidRPr="00085E1D" w:rsidRDefault="007647BB" w:rsidP="0071551B">
      <w:pPr>
        <w:rPr>
          <w:rFonts w:ascii="Arial" w:eastAsia="Times New Roman" w:hAnsi="Arial" w:cs="Arial"/>
          <w:b/>
          <w:sz w:val="20"/>
          <w:szCs w:val="20"/>
          <w:u w:val="single"/>
          <w:lang w:val="el-GR"/>
        </w:rPr>
      </w:pPr>
      <w:r w:rsidRPr="00085E1D">
        <w:rPr>
          <w:rFonts w:ascii="Arial" w:eastAsia="Times New Roman" w:hAnsi="Arial" w:cs="Arial"/>
          <w:b/>
          <w:sz w:val="20"/>
          <w:szCs w:val="20"/>
          <w:u w:val="single"/>
          <w:lang w:val="el-GR"/>
        </w:rPr>
        <w:t>Άρθρο</w:t>
      </w:r>
      <w:r w:rsidR="008417ED">
        <w:rPr>
          <w:rFonts w:ascii="Arial" w:eastAsia="Times New Roman" w:hAnsi="Arial" w:cs="Arial"/>
          <w:b/>
          <w:sz w:val="20"/>
          <w:szCs w:val="20"/>
          <w:u w:val="single"/>
          <w:lang w:val="el-GR"/>
        </w:rPr>
        <w:t xml:space="preserve"> 03104 – </w:t>
      </w:r>
      <w:r w:rsidR="008417ED" w:rsidRPr="007660E8">
        <w:rPr>
          <w:rFonts w:ascii="Arial" w:eastAsia="Times New Roman" w:hAnsi="Arial" w:cs="Arial"/>
          <w:b/>
          <w:color w:val="000000" w:themeColor="text1"/>
          <w:sz w:val="20"/>
          <w:szCs w:val="20"/>
          <w:u w:val="single"/>
          <w:lang w:val="el-GR"/>
        </w:rPr>
        <w:t>Αντιμισθία</w:t>
      </w:r>
      <w:r w:rsidR="00F84BA6" w:rsidRPr="007660E8">
        <w:rPr>
          <w:rFonts w:ascii="Arial" w:eastAsia="Times New Roman" w:hAnsi="Arial" w:cs="Arial"/>
          <w:b/>
          <w:color w:val="000000" w:themeColor="text1"/>
          <w:sz w:val="20"/>
          <w:szCs w:val="20"/>
          <w:u w:val="single"/>
          <w:lang w:val="el-GR"/>
        </w:rPr>
        <w:t xml:space="preserve"> ΔΣ – Πειθαρχικής Επιτροπής</w:t>
      </w:r>
      <w:r w:rsidR="007660E8" w:rsidRPr="007660E8">
        <w:rPr>
          <w:rFonts w:ascii="Arial" w:eastAsia="Times New Roman" w:hAnsi="Arial" w:cs="Arial"/>
          <w:b/>
          <w:color w:val="000000" w:themeColor="text1"/>
          <w:sz w:val="20"/>
          <w:szCs w:val="20"/>
          <w:u w:val="single"/>
          <w:lang w:val="el-GR"/>
        </w:rPr>
        <w:t>:</w:t>
      </w:r>
      <w:r w:rsidR="008417ED" w:rsidRPr="007660E8">
        <w:rPr>
          <w:rFonts w:ascii="Arial" w:eastAsia="Times New Roman" w:hAnsi="Arial" w:cs="Arial"/>
          <w:b/>
          <w:color w:val="000000" w:themeColor="text1"/>
          <w:sz w:val="20"/>
          <w:szCs w:val="20"/>
          <w:u w:val="single"/>
          <w:lang w:val="el-GR"/>
        </w:rPr>
        <w:t xml:space="preserve"> </w:t>
      </w:r>
      <w:r w:rsidR="008417ED">
        <w:rPr>
          <w:rFonts w:ascii="Arial" w:eastAsia="Times New Roman" w:hAnsi="Arial" w:cs="Arial"/>
          <w:b/>
          <w:sz w:val="20"/>
          <w:szCs w:val="20"/>
          <w:u w:val="single"/>
          <w:lang w:val="el-GR"/>
        </w:rPr>
        <w:t>€</w:t>
      </w:r>
      <w:r w:rsidR="00004382">
        <w:rPr>
          <w:rFonts w:ascii="Arial" w:eastAsia="Times New Roman" w:hAnsi="Arial" w:cs="Arial"/>
          <w:b/>
          <w:sz w:val="20"/>
          <w:szCs w:val="20"/>
          <w:u w:val="single"/>
          <w:lang w:val="el-GR"/>
        </w:rPr>
        <w:t>49</w:t>
      </w:r>
      <w:r w:rsidR="0071551B" w:rsidRPr="00085E1D">
        <w:rPr>
          <w:rFonts w:ascii="Arial" w:eastAsia="Times New Roman" w:hAnsi="Arial" w:cs="Arial"/>
          <w:b/>
          <w:sz w:val="20"/>
          <w:szCs w:val="20"/>
          <w:u w:val="single"/>
          <w:lang w:val="el-GR"/>
        </w:rPr>
        <w:t>.</w:t>
      </w:r>
      <w:r w:rsidR="00004382">
        <w:rPr>
          <w:rFonts w:ascii="Arial" w:eastAsia="Times New Roman" w:hAnsi="Arial" w:cs="Arial"/>
          <w:b/>
          <w:sz w:val="20"/>
          <w:szCs w:val="20"/>
          <w:u w:val="single"/>
          <w:lang w:val="el-GR"/>
        </w:rPr>
        <w:t>8</w:t>
      </w:r>
      <w:r w:rsidR="0071551B" w:rsidRPr="00085E1D">
        <w:rPr>
          <w:rFonts w:ascii="Arial" w:eastAsia="Times New Roman" w:hAnsi="Arial" w:cs="Arial"/>
          <w:b/>
          <w:sz w:val="20"/>
          <w:szCs w:val="20"/>
          <w:u w:val="single"/>
          <w:lang w:val="el-GR"/>
        </w:rPr>
        <w:t>00</w:t>
      </w:r>
    </w:p>
    <w:p w14:paraId="176384E2" w14:textId="77777777" w:rsidR="00975184" w:rsidRPr="00975184" w:rsidRDefault="00975184" w:rsidP="0071551B">
      <w:pPr>
        <w:jc w:val="both"/>
        <w:rPr>
          <w:rFonts w:ascii="Arial" w:eastAsia="Times New Roman" w:hAnsi="Arial" w:cs="Arial"/>
          <w:sz w:val="20"/>
          <w:szCs w:val="20"/>
          <w:lang w:val="el-GR"/>
        </w:rPr>
      </w:pPr>
    </w:p>
    <w:p w14:paraId="5FED7E28" w14:textId="590D89ED" w:rsidR="0071551B" w:rsidRPr="00365BF3" w:rsidRDefault="0071551B" w:rsidP="0071551B">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προτεινόμενη πρόνοια προορίζεται να καλύψει </w:t>
      </w:r>
      <w:r w:rsidR="00D042F8">
        <w:rPr>
          <w:rFonts w:ascii="Arial" w:eastAsia="Times New Roman" w:hAnsi="Arial" w:cs="Arial"/>
          <w:sz w:val="20"/>
          <w:szCs w:val="20"/>
          <w:lang w:val="el-GR"/>
        </w:rPr>
        <w:t>την Αντιμισθία του Π</w:t>
      </w:r>
      <w:r>
        <w:rPr>
          <w:rFonts w:ascii="Arial" w:eastAsia="Times New Roman" w:hAnsi="Arial" w:cs="Arial"/>
          <w:sz w:val="20"/>
          <w:szCs w:val="20"/>
          <w:lang w:val="el-GR"/>
        </w:rPr>
        <w:t>ροέδρου και των μελών του Διοικη</w:t>
      </w:r>
      <w:r w:rsidR="00D042F8">
        <w:rPr>
          <w:rFonts w:ascii="Arial" w:eastAsia="Times New Roman" w:hAnsi="Arial" w:cs="Arial"/>
          <w:sz w:val="20"/>
          <w:szCs w:val="20"/>
          <w:lang w:val="el-GR"/>
        </w:rPr>
        <w:t xml:space="preserve">τικού Συμβουλίου της </w:t>
      </w:r>
      <w:proofErr w:type="spellStart"/>
      <w:r w:rsidR="00D042F8">
        <w:rPr>
          <w:rFonts w:ascii="Arial" w:eastAsia="Times New Roman" w:hAnsi="Arial" w:cs="Arial"/>
          <w:sz w:val="20"/>
          <w:szCs w:val="20"/>
          <w:lang w:val="el-GR"/>
        </w:rPr>
        <w:t>ΑΔΕΕλΕπ</w:t>
      </w:r>
      <w:proofErr w:type="spellEnd"/>
      <w:r w:rsidR="00D042F8">
        <w:rPr>
          <w:rFonts w:ascii="Arial" w:eastAsia="Times New Roman" w:hAnsi="Arial" w:cs="Arial"/>
          <w:sz w:val="20"/>
          <w:szCs w:val="20"/>
          <w:lang w:val="el-GR"/>
        </w:rPr>
        <w:t xml:space="preserve"> στις Συνεδρίες του Συμβο</w:t>
      </w:r>
      <w:r w:rsidR="0054372D">
        <w:rPr>
          <w:rFonts w:ascii="Arial" w:eastAsia="Times New Roman" w:hAnsi="Arial" w:cs="Arial"/>
          <w:sz w:val="20"/>
          <w:szCs w:val="20"/>
          <w:lang w:val="el-GR"/>
        </w:rPr>
        <w:t>υλ</w:t>
      </w:r>
      <w:r w:rsidR="00D042F8">
        <w:rPr>
          <w:rFonts w:ascii="Arial" w:eastAsia="Times New Roman" w:hAnsi="Arial" w:cs="Arial"/>
          <w:sz w:val="20"/>
          <w:szCs w:val="20"/>
          <w:lang w:val="el-GR"/>
        </w:rPr>
        <w:t>ίου</w:t>
      </w:r>
      <w:r w:rsidR="00C254A8">
        <w:rPr>
          <w:rFonts w:ascii="Arial" w:eastAsia="Times New Roman" w:hAnsi="Arial" w:cs="Arial"/>
          <w:sz w:val="20"/>
          <w:szCs w:val="20"/>
          <w:lang w:val="el-GR"/>
        </w:rPr>
        <w:t>,</w:t>
      </w:r>
      <w:r w:rsidR="00D042F8">
        <w:rPr>
          <w:rFonts w:ascii="Arial" w:eastAsia="Times New Roman" w:hAnsi="Arial" w:cs="Arial"/>
          <w:sz w:val="20"/>
          <w:szCs w:val="20"/>
          <w:lang w:val="el-GR"/>
        </w:rPr>
        <w:t xml:space="preserve"> καθώς </w:t>
      </w:r>
      <w:r w:rsidR="00975184">
        <w:rPr>
          <w:rFonts w:ascii="Arial" w:eastAsia="Times New Roman" w:hAnsi="Arial" w:cs="Arial"/>
          <w:sz w:val="20"/>
          <w:szCs w:val="20"/>
          <w:lang w:val="el-GR"/>
        </w:rPr>
        <w:t xml:space="preserve">και </w:t>
      </w:r>
      <w:r w:rsidR="00D042F8">
        <w:rPr>
          <w:rFonts w:ascii="Arial" w:eastAsia="Times New Roman" w:hAnsi="Arial" w:cs="Arial"/>
          <w:sz w:val="20"/>
          <w:szCs w:val="20"/>
          <w:lang w:val="el-GR"/>
        </w:rPr>
        <w:t>του Π</w:t>
      </w:r>
      <w:r>
        <w:rPr>
          <w:rFonts w:ascii="Arial" w:eastAsia="Times New Roman" w:hAnsi="Arial" w:cs="Arial"/>
          <w:sz w:val="20"/>
          <w:szCs w:val="20"/>
          <w:lang w:val="el-GR"/>
        </w:rPr>
        <w:t xml:space="preserve">ροέδρου και των μελών της Πειθαρχικής Επιτροπής </w:t>
      </w:r>
      <w:r w:rsidR="00D042F8">
        <w:rPr>
          <w:rFonts w:ascii="Arial" w:eastAsia="Times New Roman" w:hAnsi="Arial" w:cs="Arial"/>
          <w:sz w:val="20"/>
          <w:szCs w:val="20"/>
          <w:lang w:val="el-GR"/>
        </w:rPr>
        <w:t>στις Συνεδρίες της Πειθαρχικής Επιτροπής</w:t>
      </w:r>
      <w:r w:rsidR="00C254A8">
        <w:rPr>
          <w:rFonts w:ascii="Arial" w:eastAsia="Times New Roman" w:hAnsi="Arial" w:cs="Arial"/>
          <w:sz w:val="20"/>
          <w:szCs w:val="20"/>
          <w:lang w:val="el-GR"/>
        </w:rPr>
        <w:t>,</w:t>
      </w:r>
      <w:r w:rsidR="00D042F8">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όπως προνοούν οι σχετικοί νόμοι και κανονισμοί και οι όροι </w:t>
      </w:r>
      <w:r w:rsidR="0054372D">
        <w:rPr>
          <w:rFonts w:ascii="Arial" w:eastAsia="Times New Roman" w:hAnsi="Arial" w:cs="Arial"/>
          <w:sz w:val="20"/>
          <w:szCs w:val="20"/>
          <w:lang w:val="el-GR"/>
        </w:rPr>
        <w:t xml:space="preserve">διορισμού </w:t>
      </w:r>
      <w:r>
        <w:rPr>
          <w:rFonts w:ascii="Arial" w:eastAsia="Times New Roman" w:hAnsi="Arial" w:cs="Arial"/>
          <w:sz w:val="20"/>
          <w:szCs w:val="20"/>
          <w:lang w:val="el-GR"/>
        </w:rPr>
        <w:t>τους.</w:t>
      </w:r>
      <w:r w:rsidR="00A74522">
        <w:rPr>
          <w:rFonts w:ascii="Arial" w:eastAsia="Times New Roman" w:hAnsi="Arial" w:cs="Arial"/>
          <w:sz w:val="20"/>
          <w:szCs w:val="20"/>
          <w:lang w:val="el-GR"/>
        </w:rPr>
        <w:t xml:space="preserve"> </w:t>
      </w:r>
      <w:r w:rsidR="00365BF3">
        <w:rPr>
          <w:rFonts w:ascii="Arial" w:eastAsia="Times New Roman" w:hAnsi="Arial" w:cs="Arial"/>
          <w:sz w:val="20"/>
          <w:szCs w:val="20"/>
          <w:lang w:val="el-GR"/>
        </w:rPr>
        <w:t xml:space="preserve">Σημειώνεται ότι κατά το 2022 αναμένονται αυξημένες ώρες εργασίας για τα μέλη της Πειθαρχικής Επιτροπής, λόγω του μεγάλου όγκου πειθαρχικών υποθέσεων που λήφθηκαν από το ΣΕΛΚ, καθώς κι άλλων καταγγελιών που παραλαμβάνονται συνεχώς από την </w:t>
      </w:r>
      <w:proofErr w:type="spellStart"/>
      <w:r w:rsidR="00365BF3">
        <w:rPr>
          <w:rFonts w:ascii="Arial" w:eastAsia="Times New Roman" w:hAnsi="Arial" w:cs="Arial"/>
          <w:sz w:val="20"/>
          <w:szCs w:val="20"/>
          <w:lang w:val="el-GR"/>
        </w:rPr>
        <w:t>ΑΔΕΕλΕπ</w:t>
      </w:r>
      <w:proofErr w:type="spellEnd"/>
      <w:r w:rsidR="00365BF3">
        <w:rPr>
          <w:rFonts w:ascii="Arial" w:eastAsia="Times New Roman" w:hAnsi="Arial" w:cs="Arial"/>
          <w:sz w:val="20"/>
          <w:szCs w:val="20"/>
          <w:lang w:val="el-GR"/>
        </w:rPr>
        <w:t xml:space="preserve">.  </w:t>
      </w:r>
    </w:p>
    <w:p w14:paraId="2683A213" w14:textId="77777777" w:rsidR="000148CD" w:rsidRDefault="000148CD" w:rsidP="00EE47D6">
      <w:pPr>
        <w:jc w:val="both"/>
        <w:rPr>
          <w:rFonts w:ascii="Arial" w:eastAsia="Times New Roman" w:hAnsi="Arial" w:cs="Arial"/>
          <w:b/>
          <w:sz w:val="20"/>
          <w:szCs w:val="20"/>
          <w:u w:val="single"/>
          <w:lang w:val="el-GR"/>
        </w:rPr>
      </w:pPr>
    </w:p>
    <w:p w14:paraId="1FE62467" w14:textId="62178A1E" w:rsidR="00BF79AA" w:rsidRPr="00BF79AA" w:rsidRDefault="00BF79AA" w:rsidP="00EE47D6">
      <w:pPr>
        <w:jc w:val="both"/>
        <w:rPr>
          <w:rFonts w:ascii="Arial" w:eastAsia="Times New Roman" w:hAnsi="Arial" w:cs="Arial"/>
          <w:b/>
          <w:sz w:val="20"/>
          <w:szCs w:val="20"/>
          <w:u w:val="single"/>
          <w:lang w:val="el-GR"/>
        </w:rPr>
      </w:pPr>
      <w:r>
        <w:rPr>
          <w:rFonts w:ascii="Arial" w:eastAsia="Times New Roman" w:hAnsi="Arial" w:cs="Arial"/>
          <w:b/>
          <w:sz w:val="20"/>
          <w:szCs w:val="20"/>
          <w:u w:val="single"/>
          <w:lang w:val="el-GR"/>
        </w:rPr>
        <w:t>Υποομάδα Άρθρων 03150 Αγορά Αναλώσιμων Γραφείου</w:t>
      </w:r>
      <w:r w:rsidRPr="00BF79AA">
        <w:rPr>
          <w:rFonts w:ascii="Arial" w:eastAsia="Times New Roman" w:hAnsi="Arial" w:cs="Arial"/>
          <w:b/>
          <w:sz w:val="20"/>
          <w:szCs w:val="20"/>
          <w:u w:val="single"/>
          <w:lang w:val="el-GR"/>
        </w:rPr>
        <w:t xml:space="preserve"> (€19.500)</w:t>
      </w:r>
    </w:p>
    <w:p w14:paraId="13FBE4D8" w14:textId="77777777" w:rsidR="00BF79AA" w:rsidRPr="00BF79AA" w:rsidRDefault="00BF79AA" w:rsidP="00EE47D6">
      <w:pPr>
        <w:jc w:val="both"/>
        <w:rPr>
          <w:rFonts w:ascii="Arial" w:eastAsia="Times New Roman" w:hAnsi="Arial" w:cs="Arial"/>
          <w:b/>
          <w:sz w:val="20"/>
          <w:szCs w:val="20"/>
          <w:u w:val="single"/>
          <w:lang w:val="el-GR"/>
        </w:rPr>
      </w:pPr>
    </w:p>
    <w:p w14:paraId="4972A536" w14:textId="423FAD3F" w:rsidR="00EE47D6" w:rsidRPr="00085E1D" w:rsidRDefault="00EE47D6" w:rsidP="00EE47D6">
      <w:pPr>
        <w:jc w:val="both"/>
        <w:rPr>
          <w:rFonts w:ascii="Arial" w:eastAsia="Times New Roman" w:hAnsi="Arial" w:cs="Arial"/>
          <w:b/>
          <w:color w:val="000000"/>
          <w:sz w:val="20"/>
          <w:szCs w:val="20"/>
          <w:u w:val="single"/>
          <w:lang w:val="el-GR"/>
        </w:rPr>
      </w:pPr>
      <w:r w:rsidRPr="00085E1D">
        <w:rPr>
          <w:rFonts w:ascii="Arial" w:eastAsia="Times New Roman" w:hAnsi="Arial" w:cs="Arial"/>
          <w:b/>
          <w:sz w:val="20"/>
          <w:szCs w:val="20"/>
          <w:u w:val="single"/>
          <w:lang w:val="el-GR"/>
        </w:rPr>
        <w:t xml:space="preserve">Άρθρο 03158 – </w:t>
      </w:r>
      <w:r w:rsidRPr="00085E1D">
        <w:rPr>
          <w:rFonts w:ascii="Arial" w:eastAsia="Times New Roman" w:hAnsi="Arial" w:cs="Arial"/>
          <w:b/>
          <w:color w:val="000000"/>
          <w:sz w:val="20"/>
          <w:szCs w:val="20"/>
          <w:u w:val="single"/>
          <w:lang w:val="el-GR"/>
        </w:rPr>
        <w:t>Αγορά Επίπλων και Σκευών</w:t>
      </w:r>
      <w:r w:rsidRPr="00085E1D">
        <w:rPr>
          <w:rFonts w:ascii="Arial" w:eastAsia="Times New Roman" w:hAnsi="Arial" w:cs="Arial"/>
          <w:b/>
          <w:sz w:val="20"/>
          <w:szCs w:val="20"/>
          <w:u w:val="single"/>
          <w:lang w:val="el-GR"/>
        </w:rPr>
        <w:t>: €</w:t>
      </w:r>
      <w:r w:rsidR="00F015A2">
        <w:rPr>
          <w:rFonts w:ascii="Arial" w:eastAsia="Times New Roman" w:hAnsi="Arial" w:cs="Arial"/>
          <w:b/>
          <w:sz w:val="20"/>
          <w:szCs w:val="20"/>
          <w:u w:val="single"/>
          <w:lang w:val="el-GR"/>
        </w:rPr>
        <w:t>4</w:t>
      </w:r>
      <w:r w:rsidRPr="00085E1D">
        <w:rPr>
          <w:rFonts w:ascii="Arial" w:eastAsia="Times New Roman" w:hAnsi="Arial" w:cs="Arial"/>
          <w:b/>
          <w:sz w:val="20"/>
          <w:szCs w:val="20"/>
          <w:u w:val="single"/>
          <w:lang w:val="el-GR"/>
        </w:rPr>
        <w:t>.000</w:t>
      </w:r>
    </w:p>
    <w:p w14:paraId="4E38F184" w14:textId="77777777" w:rsidR="00975184" w:rsidRPr="00975184" w:rsidRDefault="00975184" w:rsidP="00EE47D6">
      <w:pPr>
        <w:jc w:val="both"/>
        <w:rPr>
          <w:rFonts w:ascii="Arial" w:eastAsia="Times New Roman" w:hAnsi="Arial" w:cs="Arial"/>
          <w:sz w:val="20"/>
          <w:szCs w:val="20"/>
          <w:lang w:val="el-GR"/>
        </w:rPr>
      </w:pPr>
    </w:p>
    <w:p w14:paraId="79963A2E" w14:textId="77777777" w:rsidR="00EE47D6" w:rsidRDefault="00EE47D6" w:rsidP="00EE47D6">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προτεινόμενη πρόνοια προορίζεται να καλύψει αγορά επίπλων/γραφείων, βιβλιοθηκών, καρεκλών, έπιπλα για την αίθουσα συνεδριάσεων, οικιακό εξοπλισμό κτλ.</w:t>
      </w:r>
      <w:r w:rsidR="0054372D">
        <w:rPr>
          <w:rFonts w:ascii="Arial" w:eastAsia="Times New Roman" w:hAnsi="Arial" w:cs="Arial"/>
          <w:sz w:val="20"/>
          <w:szCs w:val="20"/>
          <w:lang w:val="el-GR"/>
        </w:rPr>
        <w:t xml:space="preserve"> για τα νέα γραφεία της </w:t>
      </w:r>
      <w:proofErr w:type="spellStart"/>
      <w:r w:rsidR="0054372D">
        <w:rPr>
          <w:rFonts w:ascii="Arial" w:eastAsia="Times New Roman" w:hAnsi="Arial" w:cs="Arial"/>
          <w:sz w:val="20"/>
          <w:szCs w:val="20"/>
          <w:lang w:val="el-GR"/>
        </w:rPr>
        <w:t>ΑΔΕΕλΕπ</w:t>
      </w:r>
      <w:proofErr w:type="spellEnd"/>
      <w:r w:rsidR="0054372D">
        <w:rPr>
          <w:rFonts w:ascii="Arial" w:eastAsia="Times New Roman" w:hAnsi="Arial" w:cs="Arial"/>
          <w:sz w:val="20"/>
          <w:szCs w:val="20"/>
          <w:lang w:val="el-GR"/>
        </w:rPr>
        <w:t>.</w:t>
      </w:r>
    </w:p>
    <w:p w14:paraId="1342DFC3" w14:textId="77777777" w:rsidR="00EF229B" w:rsidRDefault="00EF229B" w:rsidP="00EE47D6">
      <w:pPr>
        <w:jc w:val="both"/>
        <w:rPr>
          <w:rFonts w:ascii="Arial" w:eastAsia="Times New Roman" w:hAnsi="Arial" w:cs="Arial"/>
          <w:color w:val="000000"/>
          <w:sz w:val="20"/>
          <w:szCs w:val="20"/>
          <w:lang w:val="el-GR"/>
        </w:rPr>
      </w:pPr>
    </w:p>
    <w:p w14:paraId="15C8E902" w14:textId="77777777" w:rsidR="00FC683C" w:rsidRPr="00CD65FD" w:rsidRDefault="00FC683C" w:rsidP="00EE47D6">
      <w:pPr>
        <w:jc w:val="both"/>
        <w:rPr>
          <w:b/>
          <w:u w:val="single"/>
          <w:lang w:val="el-GR"/>
        </w:rPr>
      </w:pPr>
    </w:p>
    <w:p w14:paraId="629A47ED" w14:textId="77777777" w:rsidR="00BA70EC" w:rsidRPr="00BA70EC" w:rsidRDefault="00BA70EC" w:rsidP="00EE47D6">
      <w:pPr>
        <w:jc w:val="both"/>
        <w:rPr>
          <w:b/>
          <w:u w:val="single"/>
          <w:lang w:val="el-GR"/>
        </w:rPr>
      </w:pPr>
    </w:p>
    <w:p w14:paraId="468D5049" w14:textId="2C7927E2" w:rsidR="00EE47D6" w:rsidRDefault="00F65AFE" w:rsidP="00EE47D6">
      <w:pPr>
        <w:jc w:val="both"/>
        <w:rPr>
          <w:b/>
          <w:u w:val="single"/>
          <w:lang w:val="el-GR"/>
        </w:rPr>
      </w:pPr>
      <w:r>
        <w:rPr>
          <w:b/>
          <w:u w:val="single"/>
        </w:rPr>
        <w:lastRenderedPageBreak/>
        <w:t>O</w:t>
      </w:r>
      <w:r w:rsidR="005224B8">
        <w:rPr>
          <w:b/>
          <w:u w:val="single"/>
          <w:lang w:val="el-GR"/>
        </w:rPr>
        <w:t>μάδα</w:t>
      </w:r>
      <w:r w:rsidR="00EE47D6">
        <w:rPr>
          <w:b/>
          <w:u w:val="single"/>
          <w:lang w:val="el-GR"/>
        </w:rPr>
        <w:t xml:space="preserve"> Άρθρων 03300 – Συντηρήσεις και Επιδιορθώσεις</w:t>
      </w:r>
      <w:r w:rsidR="00F25ABA">
        <w:rPr>
          <w:b/>
          <w:u w:val="single"/>
          <w:lang w:val="el-GR"/>
        </w:rPr>
        <w:t xml:space="preserve"> (</w:t>
      </w:r>
      <w:r w:rsidR="00F25ABA">
        <w:rPr>
          <w:rFonts w:cstheme="minorHAnsi"/>
          <w:b/>
          <w:u w:val="single"/>
          <w:lang w:val="el-GR"/>
        </w:rPr>
        <w:t>€</w:t>
      </w:r>
      <w:r w:rsidR="00413C2C" w:rsidRPr="00413C2C">
        <w:rPr>
          <w:b/>
          <w:u w:val="single"/>
          <w:lang w:val="el-GR"/>
        </w:rPr>
        <w:t>2</w:t>
      </w:r>
      <w:r w:rsidR="007660E8">
        <w:rPr>
          <w:b/>
          <w:u w:val="single"/>
          <w:lang w:val="el-GR"/>
        </w:rPr>
        <w:t>8</w:t>
      </w:r>
      <w:r w:rsidR="00F25ABA">
        <w:rPr>
          <w:b/>
          <w:u w:val="single"/>
          <w:lang w:val="el-GR"/>
        </w:rPr>
        <w:t>.</w:t>
      </w:r>
      <w:r w:rsidR="00365BF3">
        <w:rPr>
          <w:b/>
          <w:u w:val="single"/>
          <w:lang w:val="el-GR"/>
        </w:rPr>
        <w:t>5</w:t>
      </w:r>
      <w:r w:rsidR="00D03514">
        <w:rPr>
          <w:b/>
          <w:u w:val="single"/>
          <w:lang w:val="el-GR"/>
        </w:rPr>
        <w:t>0</w:t>
      </w:r>
      <w:r w:rsidR="00EF229B" w:rsidRPr="00EF229B">
        <w:rPr>
          <w:b/>
          <w:u w:val="single"/>
          <w:lang w:val="el-GR"/>
        </w:rPr>
        <w:t>0</w:t>
      </w:r>
      <w:r w:rsidR="00F25ABA">
        <w:rPr>
          <w:b/>
          <w:u w:val="single"/>
          <w:lang w:val="el-GR"/>
        </w:rPr>
        <w:t>)</w:t>
      </w:r>
    </w:p>
    <w:p w14:paraId="364DDB2F" w14:textId="77777777" w:rsidR="007F3E34" w:rsidRDefault="007F3E34" w:rsidP="00EE47D6">
      <w:pPr>
        <w:jc w:val="both"/>
        <w:rPr>
          <w:b/>
          <w:u w:val="single"/>
          <w:lang w:val="el-GR"/>
        </w:rPr>
      </w:pPr>
    </w:p>
    <w:p w14:paraId="63DE6BAB" w14:textId="77777777" w:rsidR="007F3E34" w:rsidRDefault="007F3E34" w:rsidP="007F3E34">
      <w:pPr>
        <w:jc w:val="both"/>
        <w:rPr>
          <w:b/>
          <w:u w:val="single"/>
          <w:lang w:val="el-GR"/>
        </w:rPr>
      </w:pPr>
      <w:r>
        <w:rPr>
          <w:b/>
          <w:u w:val="single"/>
          <w:lang w:val="el-GR"/>
        </w:rPr>
        <w:t>Υποομάδα Άρθρων 03301 – Συντηρήσεις Κτιρίων και Γραφείων (</w:t>
      </w:r>
      <w:r>
        <w:rPr>
          <w:rFonts w:cstheme="minorHAnsi"/>
          <w:b/>
          <w:u w:val="single"/>
          <w:lang w:val="el-GR"/>
        </w:rPr>
        <w:t>€</w:t>
      </w:r>
      <w:r w:rsidR="00F015A2">
        <w:rPr>
          <w:b/>
          <w:u w:val="single"/>
          <w:lang w:val="el-GR"/>
        </w:rPr>
        <w:t>1</w:t>
      </w:r>
      <w:r>
        <w:rPr>
          <w:b/>
          <w:u w:val="single"/>
          <w:lang w:val="el-GR"/>
        </w:rPr>
        <w:t>.</w:t>
      </w:r>
      <w:r w:rsidR="00F015A2">
        <w:rPr>
          <w:b/>
          <w:u w:val="single"/>
          <w:lang w:val="el-GR"/>
        </w:rPr>
        <w:t>0</w:t>
      </w:r>
      <w:r>
        <w:rPr>
          <w:b/>
          <w:u w:val="single"/>
          <w:lang w:val="el-GR"/>
        </w:rPr>
        <w:t>00)</w:t>
      </w:r>
    </w:p>
    <w:p w14:paraId="66D577E7" w14:textId="77777777" w:rsidR="00075AED" w:rsidRPr="00DF394D" w:rsidRDefault="00075AED" w:rsidP="00EE47D6">
      <w:pPr>
        <w:rPr>
          <w:b/>
          <w:u w:val="single"/>
          <w:lang w:val="el-GR"/>
        </w:rPr>
      </w:pPr>
    </w:p>
    <w:p w14:paraId="7861E91B" w14:textId="77777777" w:rsidR="00075AED" w:rsidRDefault="00075AED" w:rsidP="00075AED">
      <w:pPr>
        <w:jc w:val="both"/>
        <w:rPr>
          <w:rFonts w:ascii="Arial" w:eastAsia="Times New Roman" w:hAnsi="Arial" w:cs="Arial"/>
          <w:b/>
          <w:sz w:val="20"/>
          <w:szCs w:val="20"/>
          <w:u w:val="single"/>
          <w:lang w:val="el-GR"/>
        </w:rPr>
      </w:pPr>
      <w:r w:rsidRPr="00085E1D">
        <w:rPr>
          <w:rFonts w:ascii="Arial" w:eastAsia="Times New Roman" w:hAnsi="Arial" w:cs="Arial"/>
          <w:b/>
          <w:sz w:val="20"/>
          <w:szCs w:val="20"/>
          <w:u w:val="single"/>
          <w:lang w:val="el-GR"/>
        </w:rPr>
        <w:t>Άρθρο 03</w:t>
      </w:r>
      <w:r w:rsidR="0083110A" w:rsidRPr="00085E1D">
        <w:rPr>
          <w:rFonts w:ascii="Arial" w:eastAsia="Times New Roman" w:hAnsi="Arial" w:cs="Arial"/>
          <w:b/>
          <w:sz w:val="20"/>
          <w:szCs w:val="20"/>
          <w:u w:val="single"/>
          <w:lang w:val="el-GR"/>
        </w:rPr>
        <w:t>319</w:t>
      </w:r>
      <w:r w:rsidRPr="00085E1D">
        <w:rPr>
          <w:rFonts w:ascii="Arial" w:eastAsia="Times New Roman" w:hAnsi="Arial" w:cs="Arial"/>
          <w:b/>
          <w:sz w:val="20"/>
          <w:szCs w:val="20"/>
          <w:u w:val="single"/>
          <w:lang w:val="el-GR"/>
        </w:rPr>
        <w:t xml:space="preserve"> – </w:t>
      </w:r>
      <w:r w:rsidRPr="00085E1D">
        <w:rPr>
          <w:rFonts w:ascii="Arial" w:eastAsia="Times New Roman" w:hAnsi="Arial" w:cs="Arial"/>
          <w:b/>
          <w:color w:val="000000"/>
          <w:sz w:val="20"/>
          <w:szCs w:val="20"/>
          <w:u w:val="single"/>
          <w:lang w:val="el-GR"/>
        </w:rPr>
        <w:t>Δευτερεύοντα Έργα</w:t>
      </w:r>
      <w:r w:rsidRPr="00085E1D">
        <w:rPr>
          <w:rFonts w:ascii="Arial" w:eastAsia="Times New Roman" w:hAnsi="Arial" w:cs="Arial"/>
          <w:b/>
          <w:sz w:val="20"/>
          <w:szCs w:val="20"/>
          <w:u w:val="single"/>
          <w:lang w:val="el-GR"/>
        </w:rPr>
        <w:t>: €</w:t>
      </w:r>
      <w:r w:rsidR="00EF229B" w:rsidRPr="00085E1D">
        <w:rPr>
          <w:rFonts w:ascii="Arial" w:eastAsia="Times New Roman" w:hAnsi="Arial" w:cs="Arial"/>
          <w:b/>
          <w:sz w:val="20"/>
          <w:szCs w:val="20"/>
          <w:u w:val="single"/>
          <w:lang w:val="el-GR"/>
        </w:rPr>
        <w:t>5</w:t>
      </w:r>
      <w:r w:rsidRPr="00085E1D">
        <w:rPr>
          <w:rFonts w:ascii="Arial" w:eastAsia="Times New Roman" w:hAnsi="Arial" w:cs="Arial"/>
          <w:b/>
          <w:sz w:val="20"/>
          <w:szCs w:val="20"/>
          <w:u w:val="single"/>
          <w:lang w:val="el-GR"/>
        </w:rPr>
        <w:t>00</w:t>
      </w:r>
    </w:p>
    <w:p w14:paraId="5F38980F" w14:textId="77777777" w:rsidR="00975184" w:rsidRPr="00085E1D" w:rsidRDefault="00975184" w:rsidP="00075AED">
      <w:pPr>
        <w:jc w:val="both"/>
        <w:rPr>
          <w:rFonts w:ascii="Arial" w:eastAsia="Times New Roman" w:hAnsi="Arial" w:cs="Arial"/>
          <w:b/>
          <w:color w:val="000000"/>
          <w:sz w:val="20"/>
          <w:szCs w:val="20"/>
          <w:u w:val="single"/>
          <w:lang w:val="el-GR"/>
        </w:rPr>
      </w:pPr>
    </w:p>
    <w:p w14:paraId="192E5CFB" w14:textId="77777777" w:rsidR="00075AED" w:rsidRDefault="00075AED" w:rsidP="00075AED">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προτεινόμενη πρόνοια προορίζεται να καλύψει δαπάνες για έκτακτες ηλεκτρολ</w:t>
      </w:r>
      <w:r w:rsidR="00FF2FEA">
        <w:rPr>
          <w:rFonts w:ascii="Arial" w:eastAsia="Times New Roman" w:hAnsi="Arial" w:cs="Arial"/>
          <w:sz w:val="20"/>
          <w:szCs w:val="20"/>
          <w:lang w:val="el-GR"/>
        </w:rPr>
        <w:t xml:space="preserve">ογικές και οικοδομικές εργασίες (π.χ. διαχωρισμό γραφείων </w:t>
      </w:r>
      <w:r w:rsidR="00D03514">
        <w:rPr>
          <w:rFonts w:ascii="Arial" w:eastAsia="Times New Roman" w:hAnsi="Arial" w:cs="Arial"/>
          <w:sz w:val="20"/>
          <w:szCs w:val="20"/>
          <w:lang w:val="el-GR"/>
        </w:rPr>
        <w:t>κλπ.</w:t>
      </w:r>
      <w:r w:rsidR="00FF2FEA">
        <w:rPr>
          <w:rFonts w:ascii="Arial" w:eastAsia="Times New Roman" w:hAnsi="Arial" w:cs="Arial"/>
          <w:sz w:val="20"/>
          <w:szCs w:val="20"/>
          <w:lang w:val="el-GR"/>
        </w:rPr>
        <w:t xml:space="preserve">) στα νέα </w:t>
      </w:r>
      <w:r w:rsidR="00F015A2">
        <w:rPr>
          <w:rFonts w:ascii="Arial" w:eastAsia="Times New Roman" w:hAnsi="Arial" w:cs="Arial"/>
          <w:sz w:val="20"/>
          <w:szCs w:val="20"/>
          <w:lang w:val="el-GR"/>
        </w:rPr>
        <w:t xml:space="preserve">γραφεία </w:t>
      </w:r>
      <w:r w:rsidR="00FF2FEA">
        <w:rPr>
          <w:rFonts w:ascii="Arial" w:eastAsia="Times New Roman" w:hAnsi="Arial" w:cs="Arial"/>
          <w:sz w:val="20"/>
          <w:szCs w:val="20"/>
          <w:lang w:val="el-GR"/>
        </w:rPr>
        <w:t xml:space="preserve">της </w:t>
      </w:r>
      <w:proofErr w:type="spellStart"/>
      <w:r w:rsidR="00FF2FEA">
        <w:rPr>
          <w:rFonts w:ascii="Arial" w:eastAsia="Times New Roman" w:hAnsi="Arial" w:cs="Arial"/>
          <w:sz w:val="20"/>
          <w:szCs w:val="20"/>
          <w:lang w:val="el-GR"/>
        </w:rPr>
        <w:t>ΑΔΕΕλΕπ</w:t>
      </w:r>
      <w:proofErr w:type="spellEnd"/>
      <w:r w:rsidR="00940E30">
        <w:rPr>
          <w:rFonts w:ascii="Arial" w:eastAsia="Times New Roman" w:hAnsi="Arial" w:cs="Arial"/>
          <w:sz w:val="20"/>
          <w:szCs w:val="20"/>
          <w:lang w:val="el-GR"/>
        </w:rPr>
        <w:t>.</w:t>
      </w:r>
    </w:p>
    <w:p w14:paraId="22B1C162" w14:textId="77777777" w:rsidR="00075AED" w:rsidRDefault="00075AED" w:rsidP="00075AED">
      <w:pPr>
        <w:jc w:val="both"/>
        <w:rPr>
          <w:rFonts w:ascii="Arial" w:eastAsia="Times New Roman" w:hAnsi="Arial" w:cs="Arial"/>
          <w:sz w:val="20"/>
          <w:szCs w:val="20"/>
          <w:lang w:val="el-GR"/>
        </w:rPr>
      </w:pPr>
    </w:p>
    <w:p w14:paraId="185488EC" w14:textId="55B39942" w:rsidR="00075AED" w:rsidRDefault="00075AED" w:rsidP="00075AED">
      <w:pPr>
        <w:rPr>
          <w:b/>
          <w:u w:val="single"/>
          <w:lang w:val="el-GR"/>
        </w:rPr>
      </w:pPr>
      <w:r>
        <w:rPr>
          <w:b/>
          <w:u w:val="single"/>
          <w:lang w:val="el-GR"/>
        </w:rPr>
        <w:t>Υποομάδα Άρθρων 034</w:t>
      </w:r>
      <w:r w:rsidR="0083110A">
        <w:rPr>
          <w:b/>
          <w:u w:val="single"/>
          <w:lang w:val="el-GR"/>
        </w:rPr>
        <w:t>6</w:t>
      </w:r>
      <w:r>
        <w:rPr>
          <w:b/>
          <w:u w:val="single"/>
          <w:lang w:val="el-GR"/>
        </w:rPr>
        <w:t xml:space="preserve">0  – </w:t>
      </w:r>
      <w:r w:rsidR="0083110A">
        <w:rPr>
          <w:b/>
          <w:u w:val="single"/>
          <w:lang w:val="el-GR"/>
        </w:rPr>
        <w:t>Τηλεπικοινωνιακός και</w:t>
      </w:r>
      <w:r>
        <w:rPr>
          <w:b/>
          <w:u w:val="single"/>
          <w:lang w:val="el-GR"/>
        </w:rPr>
        <w:t xml:space="preserve"> Μηχανο</w:t>
      </w:r>
      <w:r w:rsidR="0083110A">
        <w:rPr>
          <w:b/>
          <w:u w:val="single"/>
          <w:lang w:val="el-GR"/>
        </w:rPr>
        <w:t>γραφ</w:t>
      </w:r>
      <w:r>
        <w:rPr>
          <w:b/>
          <w:u w:val="single"/>
          <w:lang w:val="el-GR"/>
        </w:rPr>
        <w:t>ικός Εξοπλισμός</w:t>
      </w:r>
      <w:r w:rsidR="00F25ABA">
        <w:rPr>
          <w:b/>
          <w:u w:val="single"/>
          <w:lang w:val="el-GR"/>
        </w:rPr>
        <w:t xml:space="preserve"> (</w:t>
      </w:r>
      <w:r w:rsidR="00F25ABA">
        <w:rPr>
          <w:rFonts w:cstheme="minorHAnsi"/>
          <w:b/>
          <w:u w:val="single"/>
          <w:lang w:val="el-GR"/>
        </w:rPr>
        <w:t>€</w:t>
      </w:r>
      <w:r w:rsidR="00F015A2">
        <w:rPr>
          <w:rFonts w:cstheme="minorHAnsi"/>
          <w:b/>
          <w:u w:val="single"/>
          <w:lang w:val="el-GR"/>
        </w:rPr>
        <w:t>2</w:t>
      </w:r>
      <w:r w:rsidR="007F1F7C">
        <w:rPr>
          <w:rFonts w:cstheme="minorHAnsi"/>
          <w:b/>
          <w:u w:val="single"/>
          <w:lang w:val="el-GR"/>
        </w:rPr>
        <w:t>7</w:t>
      </w:r>
      <w:r w:rsidR="00F25ABA">
        <w:rPr>
          <w:b/>
          <w:u w:val="single"/>
          <w:lang w:val="el-GR"/>
        </w:rPr>
        <w:t>.</w:t>
      </w:r>
      <w:r w:rsidR="00365BF3">
        <w:rPr>
          <w:b/>
          <w:u w:val="single"/>
          <w:lang w:val="el-GR"/>
        </w:rPr>
        <w:t>0</w:t>
      </w:r>
      <w:r w:rsidR="00940E30">
        <w:rPr>
          <w:b/>
          <w:u w:val="single"/>
          <w:lang w:val="el-GR"/>
        </w:rPr>
        <w:t>0</w:t>
      </w:r>
      <w:r w:rsidR="00413C2C" w:rsidRPr="00413C2C">
        <w:rPr>
          <w:b/>
          <w:u w:val="single"/>
          <w:lang w:val="el-GR"/>
        </w:rPr>
        <w:t>0</w:t>
      </w:r>
      <w:r w:rsidR="00F25ABA">
        <w:rPr>
          <w:b/>
          <w:u w:val="single"/>
          <w:lang w:val="el-GR"/>
        </w:rPr>
        <w:t>)</w:t>
      </w:r>
    </w:p>
    <w:p w14:paraId="7E1581AC" w14:textId="77777777" w:rsidR="0083110A" w:rsidRDefault="0083110A" w:rsidP="00075AED">
      <w:pPr>
        <w:rPr>
          <w:b/>
          <w:u w:val="single"/>
          <w:lang w:val="el-GR"/>
        </w:rPr>
      </w:pPr>
    </w:p>
    <w:p w14:paraId="1A1CAFAE" w14:textId="1B50D124" w:rsidR="0083110A" w:rsidRPr="00085E1D" w:rsidRDefault="0083110A" w:rsidP="0083110A">
      <w:pPr>
        <w:jc w:val="both"/>
        <w:rPr>
          <w:rFonts w:ascii="Arial" w:eastAsia="Times New Roman" w:hAnsi="Arial" w:cs="Arial"/>
          <w:b/>
          <w:color w:val="000000"/>
          <w:sz w:val="20"/>
          <w:szCs w:val="20"/>
          <w:u w:val="single"/>
          <w:lang w:val="el-GR"/>
        </w:rPr>
      </w:pPr>
      <w:r w:rsidRPr="00085E1D">
        <w:rPr>
          <w:rFonts w:ascii="Arial" w:eastAsia="Times New Roman" w:hAnsi="Arial" w:cs="Arial"/>
          <w:b/>
          <w:sz w:val="20"/>
          <w:szCs w:val="20"/>
          <w:u w:val="single"/>
          <w:lang w:val="el-GR"/>
        </w:rPr>
        <w:t>Άρθρο 034</w:t>
      </w:r>
      <w:r w:rsidR="00427A21" w:rsidRPr="00085E1D">
        <w:rPr>
          <w:rFonts w:ascii="Arial" w:eastAsia="Times New Roman" w:hAnsi="Arial" w:cs="Arial"/>
          <w:b/>
          <w:sz w:val="20"/>
          <w:szCs w:val="20"/>
          <w:u w:val="single"/>
          <w:lang w:val="el-GR"/>
        </w:rPr>
        <w:t>6</w:t>
      </w:r>
      <w:r w:rsidRPr="00085E1D">
        <w:rPr>
          <w:rFonts w:ascii="Arial" w:eastAsia="Times New Roman" w:hAnsi="Arial" w:cs="Arial"/>
          <w:b/>
          <w:sz w:val="20"/>
          <w:szCs w:val="20"/>
          <w:u w:val="single"/>
          <w:lang w:val="el-GR"/>
        </w:rPr>
        <w:t xml:space="preserve">1 – </w:t>
      </w:r>
      <w:r w:rsidRPr="00085E1D">
        <w:rPr>
          <w:rFonts w:ascii="Arial" w:eastAsia="Times New Roman" w:hAnsi="Arial" w:cs="Arial"/>
          <w:b/>
          <w:color w:val="000000"/>
          <w:sz w:val="20"/>
          <w:szCs w:val="20"/>
          <w:u w:val="single"/>
          <w:lang w:val="el-GR"/>
        </w:rPr>
        <w:t>Συντήρηση Μηχανογραφικού Εξοπλισμού</w:t>
      </w:r>
      <w:r w:rsidRPr="00085E1D">
        <w:rPr>
          <w:rFonts w:ascii="Arial" w:eastAsia="Times New Roman" w:hAnsi="Arial" w:cs="Arial"/>
          <w:b/>
          <w:sz w:val="20"/>
          <w:szCs w:val="20"/>
          <w:u w:val="single"/>
          <w:lang w:val="el-GR"/>
        </w:rPr>
        <w:t>: €</w:t>
      </w:r>
      <w:r w:rsidR="0054372D">
        <w:rPr>
          <w:rFonts w:ascii="Arial" w:eastAsia="Times New Roman" w:hAnsi="Arial" w:cs="Arial"/>
          <w:b/>
          <w:sz w:val="20"/>
          <w:szCs w:val="20"/>
          <w:u w:val="single"/>
          <w:lang w:val="el-GR"/>
        </w:rPr>
        <w:t>1</w:t>
      </w:r>
      <w:r w:rsidR="00365BF3">
        <w:rPr>
          <w:rFonts w:ascii="Arial" w:eastAsia="Times New Roman" w:hAnsi="Arial" w:cs="Arial"/>
          <w:b/>
          <w:sz w:val="20"/>
          <w:szCs w:val="20"/>
          <w:u w:val="single"/>
          <w:lang w:val="el-GR"/>
        </w:rPr>
        <w:t>6</w:t>
      </w:r>
      <w:r w:rsidR="00EF229B" w:rsidRPr="00085E1D">
        <w:rPr>
          <w:rFonts w:ascii="Arial" w:eastAsia="Times New Roman" w:hAnsi="Arial" w:cs="Arial"/>
          <w:b/>
          <w:sz w:val="20"/>
          <w:szCs w:val="20"/>
          <w:u w:val="single"/>
          <w:lang w:val="el-GR"/>
        </w:rPr>
        <w:t>.</w:t>
      </w:r>
      <w:r w:rsidR="00365BF3">
        <w:rPr>
          <w:rFonts w:ascii="Arial" w:eastAsia="Times New Roman" w:hAnsi="Arial" w:cs="Arial"/>
          <w:b/>
          <w:sz w:val="20"/>
          <w:szCs w:val="20"/>
          <w:u w:val="single"/>
          <w:lang w:val="el-GR"/>
        </w:rPr>
        <w:t>0</w:t>
      </w:r>
      <w:r w:rsidRPr="00085E1D">
        <w:rPr>
          <w:rFonts w:ascii="Arial" w:eastAsia="Times New Roman" w:hAnsi="Arial" w:cs="Arial"/>
          <w:b/>
          <w:sz w:val="20"/>
          <w:szCs w:val="20"/>
          <w:u w:val="single"/>
          <w:lang w:val="el-GR"/>
        </w:rPr>
        <w:t>00</w:t>
      </w:r>
    </w:p>
    <w:p w14:paraId="598C53FE" w14:textId="77777777" w:rsidR="00975184" w:rsidRPr="00F90498" w:rsidRDefault="00975184" w:rsidP="0083110A">
      <w:pPr>
        <w:jc w:val="both"/>
        <w:rPr>
          <w:rFonts w:ascii="Arial" w:eastAsia="Times New Roman" w:hAnsi="Arial" w:cs="Arial"/>
          <w:sz w:val="20"/>
          <w:szCs w:val="20"/>
          <w:lang w:val="el-GR"/>
        </w:rPr>
      </w:pPr>
    </w:p>
    <w:p w14:paraId="777F106F" w14:textId="1FCF43C3" w:rsidR="0083110A" w:rsidRDefault="0083110A" w:rsidP="0083110A">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προτεινόμενη πρόνοια προορίζεται να καλύψει δαπάνες για </w:t>
      </w:r>
      <w:r w:rsidR="00967EE1">
        <w:rPr>
          <w:rFonts w:ascii="Arial" w:eastAsia="Times New Roman" w:hAnsi="Arial" w:cs="Arial"/>
          <w:sz w:val="20"/>
          <w:szCs w:val="20"/>
          <w:lang w:val="el-GR"/>
        </w:rPr>
        <w:t xml:space="preserve">τη συντήρηση των μηχανογραφικών συστημάτων της </w:t>
      </w:r>
      <w:proofErr w:type="spellStart"/>
      <w:r w:rsidR="008417ED">
        <w:rPr>
          <w:rFonts w:ascii="Arial" w:eastAsia="Times New Roman" w:hAnsi="Arial" w:cs="Arial"/>
          <w:sz w:val="20"/>
          <w:szCs w:val="20"/>
          <w:lang w:val="el-GR"/>
        </w:rPr>
        <w:t>ΑΔΕΕλΕπ</w:t>
      </w:r>
      <w:proofErr w:type="spellEnd"/>
      <w:r w:rsidR="00967EE1">
        <w:rPr>
          <w:rFonts w:ascii="Arial" w:eastAsia="Times New Roman" w:hAnsi="Arial" w:cs="Arial"/>
          <w:sz w:val="20"/>
          <w:szCs w:val="20"/>
          <w:lang w:val="el-GR"/>
        </w:rPr>
        <w:t xml:space="preserve"> </w:t>
      </w:r>
      <w:r w:rsidR="00E1600F">
        <w:rPr>
          <w:rFonts w:ascii="Arial" w:eastAsia="Times New Roman" w:hAnsi="Arial" w:cs="Arial"/>
          <w:sz w:val="20"/>
          <w:szCs w:val="20"/>
          <w:lang w:val="el-GR"/>
        </w:rPr>
        <w:t xml:space="preserve">όπως την μηχανογραφική υποδομή η οποία </w:t>
      </w:r>
      <w:r w:rsidR="00365BF3">
        <w:rPr>
          <w:rFonts w:ascii="Arial" w:eastAsia="Times New Roman" w:hAnsi="Arial" w:cs="Arial"/>
          <w:sz w:val="20"/>
          <w:szCs w:val="20"/>
          <w:lang w:val="el-GR"/>
        </w:rPr>
        <w:t>έχει</w:t>
      </w:r>
      <w:r w:rsidR="00E1600F">
        <w:rPr>
          <w:rFonts w:ascii="Arial" w:eastAsia="Times New Roman" w:hAnsi="Arial" w:cs="Arial"/>
          <w:sz w:val="20"/>
          <w:szCs w:val="20"/>
          <w:lang w:val="el-GR"/>
        </w:rPr>
        <w:t xml:space="preserve"> εγκατασταθεί στα νέα γραφεία της </w:t>
      </w:r>
      <w:proofErr w:type="spellStart"/>
      <w:r w:rsidR="00E1600F">
        <w:rPr>
          <w:rFonts w:ascii="Arial" w:eastAsia="Times New Roman" w:hAnsi="Arial" w:cs="Arial"/>
          <w:sz w:val="20"/>
          <w:szCs w:val="20"/>
          <w:lang w:val="el-GR"/>
        </w:rPr>
        <w:t>ΑΔΕΕλΕπ</w:t>
      </w:r>
      <w:proofErr w:type="spellEnd"/>
      <w:r w:rsidR="00E1600F">
        <w:rPr>
          <w:rFonts w:ascii="Arial" w:eastAsia="Times New Roman" w:hAnsi="Arial" w:cs="Arial"/>
          <w:sz w:val="20"/>
          <w:szCs w:val="20"/>
          <w:lang w:val="el-GR"/>
        </w:rPr>
        <w:t xml:space="preserve"> όπως </w:t>
      </w:r>
      <w:r w:rsidR="00E1600F">
        <w:rPr>
          <w:rFonts w:ascii="Arial" w:eastAsia="Times New Roman" w:hAnsi="Arial" w:cs="Arial"/>
          <w:sz w:val="20"/>
          <w:szCs w:val="20"/>
        </w:rPr>
        <w:t>servers</w:t>
      </w:r>
      <w:r w:rsidR="00E1600F" w:rsidRPr="004E29A4">
        <w:rPr>
          <w:rFonts w:ascii="Arial" w:eastAsia="Times New Roman" w:hAnsi="Arial" w:cs="Arial"/>
          <w:sz w:val="20"/>
          <w:szCs w:val="20"/>
          <w:lang w:val="el-GR"/>
        </w:rPr>
        <w:t xml:space="preserve">, </w:t>
      </w:r>
      <w:r w:rsidR="00E1600F">
        <w:rPr>
          <w:rFonts w:ascii="Arial" w:eastAsia="Times New Roman" w:hAnsi="Arial" w:cs="Arial"/>
          <w:sz w:val="20"/>
          <w:szCs w:val="20"/>
        </w:rPr>
        <w:t>UPS</w:t>
      </w:r>
      <w:r w:rsidR="00E1600F" w:rsidRPr="004E29A4">
        <w:rPr>
          <w:rFonts w:ascii="Arial" w:eastAsia="Times New Roman" w:hAnsi="Arial" w:cs="Arial"/>
          <w:sz w:val="20"/>
          <w:szCs w:val="20"/>
          <w:lang w:val="el-GR"/>
        </w:rPr>
        <w:t xml:space="preserve">, </w:t>
      </w:r>
      <w:r w:rsidR="00E1600F">
        <w:rPr>
          <w:rFonts w:ascii="Arial" w:eastAsia="Times New Roman" w:hAnsi="Arial" w:cs="Arial"/>
          <w:sz w:val="20"/>
          <w:szCs w:val="20"/>
        </w:rPr>
        <w:t>FIREWALL</w:t>
      </w:r>
      <w:r w:rsidR="00E1600F" w:rsidRPr="004E29A4">
        <w:rPr>
          <w:rFonts w:ascii="Arial" w:eastAsia="Times New Roman" w:hAnsi="Arial" w:cs="Arial"/>
          <w:sz w:val="20"/>
          <w:szCs w:val="20"/>
          <w:lang w:val="el-GR"/>
        </w:rPr>
        <w:t>,</w:t>
      </w:r>
      <w:r w:rsidR="00967EE1">
        <w:rPr>
          <w:rFonts w:ascii="Arial" w:eastAsia="Times New Roman" w:hAnsi="Arial" w:cs="Arial"/>
          <w:sz w:val="20"/>
          <w:szCs w:val="20"/>
          <w:lang w:val="el-GR"/>
        </w:rPr>
        <w:t xml:space="preserve"> το </w:t>
      </w:r>
      <w:r w:rsidR="00974AE9">
        <w:rPr>
          <w:rFonts w:ascii="Arial" w:eastAsia="Times New Roman" w:hAnsi="Arial" w:cs="Arial"/>
          <w:sz w:val="20"/>
          <w:szCs w:val="20"/>
          <w:lang w:val="el-GR"/>
        </w:rPr>
        <w:t>σύστημα</w:t>
      </w:r>
      <w:r w:rsidR="00967EE1">
        <w:rPr>
          <w:rFonts w:ascii="Arial" w:eastAsia="Times New Roman" w:hAnsi="Arial" w:cs="Arial"/>
          <w:sz w:val="20"/>
          <w:szCs w:val="20"/>
          <w:lang w:val="el-GR"/>
        </w:rPr>
        <w:t xml:space="preserve"> ελέγχων </w:t>
      </w:r>
      <w:r w:rsidR="00967EE1">
        <w:rPr>
          <w:rFonts w:ascii="Arial" w:eastAsia="Times New Roman" w:hAnsi="Arial" w:cs="Arial"/>
          <w:sz w:val="20"/>
          <w:szCs w:val="20"/>
        </w:rPr>
        <w:t>Pentana</w:t>
      </w:r>
      <w:r w:rsidR="00967EE1" w:rsidRPr="00967EE1">
        <w:rPr>
          <w:rFonts w:ascii="Arial" w:eastAsia="Times New Roman" w:hAnsi="Arial" w:cs="Arial"/>
          <w:sz w:val="20"/>
          <w:szCs w:val="20"/>
          <w:lang w:val="el-GR"/>
        </w:rPr>
        <w:t xml:space="preserve">, </w:t>
      </w:r>
      <w:r w:rsidR="00967EE1">
        <w:rPr>
          <w:rFonts w:ascii="Arial" w:eastAsia="Times New Roman" w:hAnsi="Arial" w:cs="Arial"/>
          <w:sz w:val="20"/>
          <w:szCs w:val="20"/>
        </w:rPr>
        <w:t>Pentana</w:t>
      </w:r>
      <w:r w:rsidR="00967EE1" w:rsidRPr="00967EE1">
        <w:rPr>
          <w:rFonts w:ascii="Arial" w:eastAsia="Times New Roman" w:hAnsi="Arial" w:cs="Arial"/>
          <w:sz w:val="20"/>
          <w:szCs w:val="20"/>
          <w:lang w:val="el-GR"/>
        </w:rPr>
        <w:t>/</w:t>
      </w:r>
      <w:r w:rsidR="00967EE1">
        <w:rPr>
          <w:rFonts w:ascii="Arial" w:eastAsia="Times New Roman" w:hAnsi="Arial" w:cs="Arial"/>
          <w:sz w:val="20"/>
          <w:szCs w:val="20"/>
        </w:rPr>
        <w:t>reports</w:t>
      </w:r>
      <w:r w:rsidR="00FF2FEA">
        <w:rPr>
          <w:rFonts w:ascii="Arial" w:eastAsia="Times New Roman" w:hAnsi="Arial" w:cs="Arial"/>
          <w:sz w:val="20"/>
          <w:szCs w:val="20"/>
          <w:lang w:val="el-GR"/>
        </w:rPr>
        <w:t xml:space="preserve">, άδειες χρήσεις για το μηχανογραφικό σύστημα του αρχείου της </w:t>
      </w:r>
      <w:proofErr w:type="spellStart"/>
      <w:r w:rsidR="00FF2FEA">
        <w:rPr>
          <w:rFonts w:ascii="Arial" w:eastAsia="Times New Roman" w:hAnsi="Arial" w:cs="Arial"/>
          <w:sz w:val="20"/>
          <w:szCs w:val="20"/>
          <w:lang w:val="el-GR"/>
        </w:rPr>
        <w:t>ΑΔΕΕλΕπ</w:t>
      </w:r>
      <w:proofErr w:type="spellEnd"/>
      <w:r w:rsidR="00FF2FEA">
        <w:rPr>
          <w:rFonts w:ascii="Arial" w:eastAsia="Times New Roman" w:hAnsi="Arial" w:cs="Arial"/>
          <w:sz w:val="20"/>
          <w:szCs w:val="20"/>
          <w:lang w:val="el-GR"/>
        </w:rPr>
        <w:t xml:space="preserve">, άδειες χρήσης/συντήρηση </w:t>
      </w:r>
      <w:r w:rsidR="00940E30">
        <w:rPr>
          <w:rFonts w:ascii="Arial" w:eastAsia="Times New Roman" w:hAnsi="Arial" w:cs="Arial"/>
          <w:sz w:val="20"/>
          <w:szCs w:val="20"/>
          <w:lang w:val="el-GR"/>
        </w:rPr>
        <w:t>για το Λογ</w:t>
      </w:r>
      <w:r w:rsidR="00FF2FEA">
        <w:rPr>
          <w:rFonts w:ascii="Arial" w:eastAsia="Times New Roman" w:hAnsi="Arial" w:cs="Arial"/>
          <w:sz w:val="20"/>
          <w:szCs w:val="20"/>
          <w:lang w:val="el-GR"/>
        </w:rPr>
        <w:t xml:space="preserve">ιστικό Μηχανογραφικό σύστημα της </w:t>
      </w:r>
      <w:proofErr w:type="spellStart"/>
      <w:r w:rsidR="00FF2FEA">
        <w:rPr>
          <w:rFonts w:ascii="Arial" w:eastAsia="Times New Roman" w:hAnsi="Arial" w:cs="Arial"/>
          <w:sz w:val="20"/>
          <w:szCs w:val="20"/>
          <w:lang w:val="el-GR"/>
        </w:rPr>
        <w:t>ΑΔΕΕλΕπ</w:t>
      </w:r>
      <w:proofErr w:type="spellEnd"/>
      <w:r w:rsidR="008417ED">
        <w:rPr>
          <w:rFonts w:ascii="Arial" w:eastAsia="Times New Roman" w:hAnsi="Arial" w:cs="Arial"/>
          <w:sz w:val="20"/>
          <w:szCs w:val="20"/>
          <w:lang w:val="el-GR"/>
        </w:rPr>
        <w:t xml:space="preserve">, άδειες χρήσης για τα λογισμικά </w:t>
      </w:r>
      <w:r w:rsidR="00E1600F">
        <w:rPr>
          <w:rFonts w:ascii="Arial" w:eastAsia="Times New Roman" w:hAnsi="Arial" w:cs="Arial"/>
          <w:sz w:val="20"/>
          <w:szCs w:val="20"/>
          <w:lang w:val="el-GR"/>
        </w:rPr>
        <w:t>προγράμματα</w:t>
      </w:r>
      <w:r w:rsidR="008417ED">
        <w:rPr>
          <w:rFonts w:ascii="Arial" w:eastAsia="Times New Roman" w:hAnsi="Arial" w:cs="Arial"/>
          <w:sz w:val="20"/>
          <w:szCs w:val="20"/>
          <w:lang w:val="el-GR"/>
        </w:rPr>
        <w:t xml:space="preserve"> των ερευνών</w:t>
      </w:r>
      <w:r w:rsidR="00967EE1" w:rsidRPr="00967EE1">
        <w:rPr>
          <w:rFonts w:ascii="Arial" w:eastAsia="Times New Roman" w:hAnsi="Arial" w:cs="Arial"/>
          <w:sz w:val="20"/>
          <w:szCs w:val="20"/>
          <w:lang w:val="el-GR"/>
        </w:rPr>
        <w:t xml:space="preserve"> </w:t>
      </w:r>
      <w:r w:rsidR="00967EE1">
        <w:rPr>
          <w:rFonts w:ascii="Arial" w:eastAsia="Times New Roman" w:hAnsi="Arial" w:cs="Arial"/>
          <w:sz w:val="20"/>
          <w:szCs w:val="20"/>
          <w:lang w:val="el-GR"/>
        </w:rPr>
        <w:t>κτλ</w:t>
      </w:r>
      <w:r>
        <w:rPr>
          <w:rFonts w:ascii="Arial" w:eastAsia="Times New Roman" w:hAnsi="Arial" w:cs="Arial"/>
          <w:sz w:val="20"/>
          <w:szCs w:val="20"/>
          <w:lang w:val="el-GR"/>
        </w:rPr>
        <w:t>.</w:t>
      </w:r>
    </w:p>
    <w:p w14:paraId="60A6785F" w14:textId="77777777" w:rsidR="00967EE1" w:rsidRDefault="00967EE1" w:rsidP="0083110A">
      <w:pPr>
        <w:jc w:val="both"/>
        <w:rPr>
          <w:rFonts w:ascii="Arial" w:eastAsia="Times New Roman" w:hAnsi="Arial" w:cs="Arial"/>
          <w:sz w:val="20"/>
          <w:szCs w:val="20"/>
          <w:lang w:val="el-GR"/>
        </w:rPr>
      </w:pPr>
    </w:p>
    <w:p w14:paraId="6D64ACB3" w14:textId="5403A303" w:rsidR="00967EE1" w:rsidRPr="00085E1D" w:rsidRDefault="00967EE1" w:rsidP="00967EE1">
      <w:pPr>
        <w:jc w:val="both"/>
        <w:rPr>
          <w:rFonts w:ascii="Arial" w:eastAsia="Times New Roman" w:hAnsi="Arial" w:cs="Arial"/>
          <w:b/>
          <w:color w:val="000000"/>
          <w:sz w:val="20"/>
          <w:szCs w:val="20"/>
          <w:u w:val="single"/>
          <w:lang w:val="el-GR"/>
        </w:rPr>
      </w:pPr>
      <w:r w:rsidRPr="00085E1D">
        <w:rPr>
          <w:rFonts w:ascii="Arial" w:eastAsia="Times New Roman" w:hAnsi="Arial" w:cs="Arial"/>
          <w:b/>
          <w:sz w:val="20"/>
          <w:szCs w:val="20"/>
          <w:u w:val="single"/>
          <w:lang w:val="el-GR"/>
        </w:rPr>
        <w:t xml:space="preserve">Άρθρο 03462 – </w:t>
      </w:r>
      <w:r w:rsidRPr="00085E1D">
        <w:rPr>
          <w:rFonts w:ascii="Arial" w:eastAsia="Times New Roman" w:hAnsi="Arial" w:cs="Arial"/>
          <w:b/>
          <w:color w:val="000000"/>
          <w:sz w:val="20"/>
          <w:szCs w:val="20"/>
          <w:u w:val="single"/>
          <w:lang w:val="el-GR"/>
        </w:rPr>
        <w:t>Συντήρηση Τηλεπικοινωνιακού Εξοπλισμού</w:t>
      </w:r>
      <w:r w:rsidRPr="00085E1D">
        <w:rPr>
          <w:rFonts w:ascii="Arial" w:eastAsia="Times New Roman" w:hAnsi="Arial" w:cs="Arial"/>
          <w:b/>
          <w:sz w:val="20"/>
          <w:szCs w:val="20"/>
          <w:u w:val="single"/>
          <w:lang w:val="el-GR"/>
        </w:rPr>
        <w:t>: €</w:t>
      </w:r>
      <w:r w:rsidR="007660E8">
        <w:rPr>
          <w:rFonts w:ascii="Arial" w:eastAsia="Times New Roman" w:hAnsi="Arial" w:cs="Arial"/>
          <w:b/>
          <w:sz w:val="20"/>
          <w:szCs w:val="20"/>
          <w:u w:val="single"/>
          <w:lang w:val="el-GR"/>
        </w:rPr>
        <w:t>10</w:t>
      </w:r>
      <w:r w:rsidR="00D03514">
        <w:rPr>
          <w:rFonts w:ascii="Arial" w:eastAsia="Times New Roman" w:hAnsi="Arial" w:cs="Arial"/>
          <w:b/>
          <w:sz w:val="20"/>
          <w:szCs w:val="20"/>
          <w:u w:val="single"/>
          <w:lang w:val="el-GR"/>
        </w:rPr>
        <w:t>.</w:t>
      </w:r>
      <w:r w:rsidR="00F015A2">
        <w:rPr>
          <w:rFonts w:ascii="Arial" w:eastAsia="Times New Roman" w:hAnsi="Arial" w:cs="Arial"/>
          <w:b/>
          <w:sz w:val="20"/>
          <w:szCs w:val="20"/>
          <w:u w:val="single"/>
          <w:lang w:val="el-GR"/>
        </w:rPr>
        <w:t>0</w:t>
      </w:r>
      <w:r w:rsidR="00D03514">
        <w:rPr>
          <w:rFonts w:ascii="Arial" w:eastAsia="Times New Roman" w:hAnsi="Arial" w:cs="Arial"/>
          <w:b/>
          <w:sz w:val="20"/>
          <w:szCs w:val="20"/>
          <w:u w:val="single"/>
          <w:lang w:val="el-GR"/>
        </w:rPr>
        <w:t>0</w:t>
      </w:r>
      <w:r w:rsidR="0054372D">
        <w:rPr>
          <w:rFonts w:ascii="Arial" w:eastAsia="Times New Roman" w:hAnsi="Arial" w:cs="Arial"/>
          <w:b/>
          <w:sz w:val="20"/>
          <w:szCs w:val="20"/>
          <w:u w:val="single"/>
          <w:lang w:val="el-GR"/>
        </w:rPr>
        <w:t>0</w:t>
      </w:r>
    </w:p>
    <w:p w14:paraId="4A424736" w14:textId="77777777" w:rsidR="00975184" w:rsidRPr="00F90498" w:rsidRDefault="00975184" w:rsidP="00967EE1">
      <w:pPr>
        <w:jc w:val="both"/>
        <w:rPr>
          <w:rFonts w:ascii="Arial" w:eastAsia="Times New Roman" w:hAnsi="Arial" w:cs="Arial"/>
          <w:sz w:val="20"/>
          <w:szCs w:val="20"/>
          <w:lang w:val="el-GR"/>
        </w:rPr>
      </w:pPr>
    </w:p>
    <w:p w14:paraId="6BB2C9F1" w14:textId="74C607E3" w:rsidR="00967EE1" w:rsidRDefault="00967EE1" w:rsidP="00967EE1">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προτεινόμενη πρόνοια προορίζεται να καλύψει δαπάνες για τη συντήρηση του τηλεπικοινωνιακού συστήματος, τηλεφωνικών εγκαταστάσεων</w:t>
      </w:r>
      <w:r w:rsidR="00E1600F" w:rsidRPr="004E29A4">
        <w:rPr>
          <w:rFonts w:ascii="Arial" w:eastAsia="Times New Roman" w:hAnsi="Arial" w:cs="Arial"/>
          <w:sz w:val="20"/>
          <w:szCs w:val="20"/>
          <w:lang w:val="el-GR"/>
        </w:rPr>
        <w:t>,</w:t>
      </w:r>
      <w:r w:rsidR="00FF2FEA">
        <w:rPr>
          <w:rFonts w:ascii="Arial" w:eastAsia="Times New Roman" w:hAnsi="Arial" w:cs="Arial"/>
          <w:sz w:val="20"/>
          <w:szCs w:val="20"/>
          <w:lang w:val="el-GR"/>
        </w:rPr>
        <w:t xml:space="preserve"> σύνδεση διαδικτύου</w:t>
      </w:r>
      <w:r w:rsidR="007660E8">
        <w:rPr>
          <w:rFonts w:ascii="Arial" w:eastAsia="Times New Roman" w:hAnsi="Arial" w:cs="Arial"/>
          <w:sz w:val="20"/>
          <w:szCs w:val="20"/>
          <w:lang w:val="el-GR"/>
        </w:rPr>
        <w:t>, δημιουργία, συντήρηση και φιλοξενία ιστοσελίδας</w:t>
      </w:r>
      <w:r w:rsidR="00FF2FEA">
        <w:rPr>
          <w:rFonts w:ascii="Arial" w:eastAsia="Times New Roman" w:hAnsi="Arial" w:cs="Arial"/>
          <w:sz w:val="20"/>
          <w:szCs w:val="20"/>
          <w:lang w:val="el-GR"/>
        </w:rPr>
        <w:t xml:space="preserve"> κτλ.</w:t>
      </w:r>
      <w:r>
        <w:rPr>
          <w:rFonts w:ascii="Arial" w:eastAsia="Times New Roman" w:hAnsi="Arial" w:cs="Arial"/>
          <w:sz w:val="20"/>
          <w:szCs w:val="20"/>
          <w:lang w:val="el-GR"/>
        </w:rPr>
        <w:t xml:space="preserve"> </w:t>
      </w:r>
    </w:p>
    <w:p w14:paraId="44FA0EE6" w14:textId="77777777" w:rsidR="0083110A" w:rsidRPr="00075AED" w:rsidRDefault="0083110A" w:rsidP="00075AED">
      <w:pPr>
        <w:rPr>
          <w:b/>
          <w:u w:val="single"/>
          <w:lang w:val="el-GR"/>
        </w:rPr>
      </w:pPr>
    </w:p>
    <w:p w14:paraId="481A5A35" w14:textId="77777777" w:rsidR="000851B7" w:rsidRPr="00085E1D" w:rsidRDefault="00967EE1" w:rsidP="00B66494">
      <w:pPr>
        <w:jc w:val="both"/>
        <w:rPr>
          <w:rFonts w:ascii="Arial" w:eastAsia="Times New Roman" w:hAnsi="Arial" w:cs="Arial"/>
          <w:b/>
          <w:color w:val="000000"/>
          <w:sz w:val="20"/>
          <w:szCs w:val="20"/>
          <w:u w:val="single"/>
          <w:lang w:val="el-GR"/>
        </w:rPr>
      </w:pPr>
      <w:r w:rsidRPr="00085E1D">
        <w:rPr>
          <w:rFonts w:ascii="Arial" w:eastAsia="Times New Roman" w:hAnsi="Arial" w:cs="Arial"/>
          <w:b/>
          <w:sz w:val="20"/>
          <w:szCs w:val="20"/>
          <w:u w:val="single"/>
          <w:lang w:val="el-GR"/>
        </w:rPr>
        <w:t xml:space="preserve">Άρθρο 03466 – </w:t>
      </w:r>
      <w:r w:rsidRPr="00085E1D">
        <w:rPr>
          <w:rFonts w:ascii="Arial" w:eastAsia="Times New Roman" w:hAnsi="Arial" w:cs="Arial"/>
          <w:b/>
          <w:color w:val="000000"/>
          <w:sz w:val="20"/>
          <w:szCs w:val="20"/>
          <w:u w:val="single"/>
          <w:lang w:val="el-GR"/>
        </w:rPr>
        <w:t>Συντήρηση Εξοπλισμού Γραφείου</w:t>
      </w:r>
      <w:r w:rsidRPr="00085E1D">
        <w:rPr>
          <w:rFonts w:ascii="Arial" w:eastAsia="Times New Roman" w:hAnsi="Arial" w:cs="Arial"/>
          <w:b/>
          <w:sz w:val="20"/>
          <w:szCs w:val="20"/>
          <w:u w:val="single"/>
          <w:lang w:val="el-GR"/>
        </w:rPr>
        <w:t>: €</w:t>
      </w:r>
      <w:r w:rsidR="00BC2FF6" w:rsidRPr="00085E1D">
        <w:rPr>
          <w:rFonts w:ascii="Arial" w:eastAsia="Times New Roman" w:hAnsi="Arial" w:cs="Arial"/>
          <w:b/>
          <w:sz w:val="20"/>
          <w:szCs w:val="20"/>
          <w:u w:val="single"/>
          <w:lang w:val="el-GR"/>
        </w:rPr>
        <w:t>1.0</w:t>
      </w:r>
      <w:r w:rsidRPr="00085E1D">
        <w:rPr>
          <w:rFonts w:ascii="Arial" w:eastAsia="Times New Roman" w:hAnsi="Arial" w:cs="Arial"/>
          <w:b/>
          <w:sz w:val="20"/>
          <w:szCs w:val="20"/>
          <w:u w:val="single"/>
          <w:lang w:val="el-GR"/>
        </w:rPr>
        <w:t>00</w:t>
      </w:r>
    </w:p>
    <w:p w14:paraId="36037620" w14:textId="77777777" w:rsidR="00975184" w:rsidRPr="00F90498" w:rsidRDefault="00975184" w:rsidP="00B66494">
      <w:pPr>
        <w:jc w:val="both"/>
        <w:rPr>
          <w:rFonts w:ascii="Arial" w:eastAsia="Times New Roman" w:hAnsi="Arial" w:cs="Arial"/>
          <w:sz w:val="20"/>
          <w:szCs w:val="20"/>
          <w:lang w:val="el-GR"/>
        </w:rPr>
      </w:pPr>
    </w:p>
    <w:p w14:paraId="3DD77F6B" w14:textId="77777777" w:rsidR="00937BD1" w:rsidRPr="000851B7" w:rsidRDefault="00967EE1" w:rsidP="00B66494">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προτεινόμενη πρόνοια προορίζεται να καλύψει δαπάνες για τις συντηρήσεις φωτοτυπικών μηχανών, συσκευών αχρήστευσης εγγράφων, πυροσβεστήρων, συστήματος πυρόσβεσης, συστήματος </w:t>
      </w:r>
      <w:r w:rsidR="005603ED">
        <w:rPr>
          <w:rFonts w:ascii="Arial" w:eastAsia="Times New Roman" w:hAnsi="Arial" w:cs="Arial"/>
          <w:sz w:val="20"/>
          <w:szCs w:val="20"/>
          <w:lang w:val="el-GR"/>
        </w:rPr>
        <w:t>συναγερμού κτλ.</w:t>
      </w:r>
    </w:p>
    <w:p w14:paraId="4FC74A1C" w14:textId="77777777" w:rsidR="000148CD" w:rsidRDefault="000148CD" w:rsidP="00967EE1">
      <w:pPr>
        <w:jc w:val="both"/>
        <w:rPr>
          <w:b/>
          <w:u w:val="single"/>
          <w:lang w:val="el-GR"/>
        </w:rPr>
      </w:pPr>
    </w:p>
    <w:p w14:paraId="2EBBF13A" w14:textId="77777777" w:rsidR="007F3E34" w:rsidRPr="00D03514" w:rsidRDefault="007F3E34" w:rsidP="007F3E34">
      <w:pPr>
        <w:rPr>
          <w:b/>
          <w:u w:val="single"/>
          <w:lang w:val="el-GR"/>
        </w:rPr>
      </w:pPr>
      <w:r>
        <w:rPr>
          <w:b/>
          <w:u w:val="single"/>
          <w:lang w:val="el-GR"/>
        </w:rPr>
        <w:t>Υποομάδα Άρθρων 03480  –</w:t>
      </w:r>
      <w:r w:rsidR="00D03514" w:rsidRPr="00D03514">
        <w:rPr>
          <w:b/>
          <w:u w:val="single"/>
          <w:lang w:val="el-GR"/>
        </w:rPr>
        <w:t xml:space="preserve"> </w:t>
      </w:r>
      <w:r>
        <w:rPr>
          <w:b/>
          <w:u w:val="single"/>
          <w:lang w:val="el-GR"/>
        </w:rPr>
        <w:t>Άλλες</w:t>
      </w:r>
      <w:r w:rsidR="00D03514">
        <w:rPr>
          <w:b/>
          <w:u w:val="single"/>
          <w:lang w:val="el-GR"/>
        </w:rPr>
        <w:t xml:space="preserve"> Συντηρήσεις και Επιδιορθώσεις </w:t>
      </w:r>
      <w:r w:rsidR="00D03514" w:rsidRPr="00D03514">
        <w:rPr>
          <w:b/>
          <w:u w:val="single"/>
          <w:lang w:val="el-GR"/>
        </w:rPr>
        <w:t>(</w:t>
      </w:r>
      <w:r>
        <w:rPr>
          <w:rFonts w:cstheme="minorHAnsi"/>
          <w:b/>
          <w:u w:val="single"/>
          <w:lang w:val="el-GR"/>
        </w:rPr>
        <w:t>€500</w:t>
      </w:r>
      <w:r w:rsidR="00D03514" w:rsidRPr="00D03514">
        <w:rPr>
          <w:rFonts w:cstheme="minorHAnsi"/>
          <w:b/>
          <w:u w:val="single"/>
          <w:lang w:val="el-GR"/>
        </w:rPr>
        <w:t>)</w:t>
      </w:r>
    </w:p>
    <w:p w14:paraId="7B220686" w14:textId="77777777" w:rsidR="007F3E34" w:rsidRDefault="007F3E34" w:rsidP="00967EE1">
      <w:pPr>
        <w:jc w:val="both"/>
        <w:rPr>
          <w:b/>
          <w:u w:val="single"/>
          <w:lang w:val="el-GR"/>
        </w:rPr>
      </w:pPr>
    </w:p>
    <w:p w14:paraId="001538E9" w14:textId="77777777" w:rsidR="00F65AFE" w:rsidRDefault="00F65AFE" w:rsidP="00F65AFE">
      <w:pPr>
        <w:jc w:val="both"/>
        <w:rPr>
          <w:b/>
          <w:u w:val="single"/>
          <w:lang w:val="el-GR"/>
        </w:rPr>
      </w:pPr>
      <w:r w:rsidRPr="00D14ECF">
        <w:rPr>
          <w:b/>
          <w:u w:val="single"/>
          <w:lang w:val="el-GR"/>
        </w:rPr>
        <w:t>Ο</w:t>
      </w:r>
      <w:r>
        <w:rPr>
          <w:b/>
          <w:u w:val="single"/>
          <w:lang w:val="el-GR"/>
        </w:rPr>
        <w:t>μάδα Άρθρων 035</w:t>
      </w:r>
      <w:r w:rsidRPr="00ED21DE">
        <w:rPr>
          <w:b/>
          <w:u w:val="single"/>
          <w:lang w:val="el-GR"/>
        </w:rPr>
        <w:t>0</w:t>
      </w:r>
      <w:r>
        <w:rPr>
          <w:b/>
          <w:u w:val="single"/>
          <w:lang w:val="el-GR"/>
        </w:rPr>
        <w:t>0 – Εκπαίδευση Προσωπικού</w:t>
      </w:r>
      <w:r w:rsidR="00CE0A8A">
        <w:rPr>
          <w:b/>
          <w:u w:val="single"/>
          <w:lang w:val="el-GR"/>
        </w:rPr>
        <w:t xml:space="preserve">/Συνέδρια </w:t>
      </w:r>
      <w:r w:rsidR="00413C2C">
        <w:rPr>
          <w:b/>
          <w:u w:val="single"/>
          <w:lang w:val="el-GR"/>
        </w:rPr>
        <w:t>(</w:t>
      </w:r>
      <w:r w:rsidR="00413C2C">
        <w:rPr>
          <w:rFonts w:cstheme="minorHAnsi"/>
          <w:b/>
          <w:u w:val="single"/>
          <w:lang w:val="el-GR"/>
        </w:rPr>
        <w:t>€</w:t>
      </w:r>
      <w:r w:rsidR="003945B3">
        <w:rPr>
          <w:b/>
          <w:u w:val="single"/>
          <w:lang w:val="el-GR"/>
        </w:rPr>
        <w:t>8</w:t>
      </w:r>
      <w:r w:rsidR="00F015A2">
        <w:rPr>
          <w:b/>
          <w:u w:val="single"/>
          <w:lang w:val="el-GR"/>
        </w:rPr>
        <w:t>3</w:t>
      </w:r>
      <w:r w:rsidR="00413C2C">
        <w:rPr>
          <w:b/>
          <w:u w:val="single"/>
          <w:lang w:val="el-GR"/>
        </w:rPr>
        <w:t>.0</w:t>
      </w:r>
      <w:r w:rsidR="00B35FE8" w:rsidRPr="00783F25">
        <w:rPr>
          <w:b/>
          <w:u w:val="single"/>
          <w:lang w:val="el-GR"/>
        </w:rPr>
        <w:t>0</w:t>
      </w:r>
      <w:r w:rsidR="00413C2C">
        <w:rPr>
          <w:b/>
          <w:u w:val="single"/>
          <w:lang w:val="el-GR"/>
        </w:rPr>
        <w:t>0)</w:t>
      </w:r>
    </w:p>
    <w:p w14:paraId="4934F12D" w14:textId="77777777" w:rsidR="00B35FE8" w:rsidRDefault="00B35FE8" w:rsidP="00F65AFE">
      <w:pPr>
        <w:jc w:val="both"/>
        <w:rPr>
          <w:b/>
          <w:u w:val="single"/>
          <w:lang w:val="el-GR"/>
        </w:rPr>
      </w:pPr>
    </w:p>
    <w:p w14:paraId="5864EAFF" w14:textId="77777777" w:rsidR="00967EE1" w:rsidRDefault="005224B8" w:rsidP="00967EE1">
      <w:pPr>
        <w:jc w:val="both"/>
        <w:rPr>
          <w:rFonts w:ascii="Arial" w:eastAsia="Times New Roman" w:hAnsi="Arial" w:cs="Arial"/>
          <w:sz w:val="20"/>
          <w:szCs w:val="20"/>
          <w:lang w:val="el-GR"/>
        </w:rPr>
      </w:pPr>
      <w:r>
        <w:rPr>
          <w:b/>
          <w:u w:val="single"/>
          <w:lang w:val="el-GR"/>
        </w:rPr>
        <w:t>Υποομάδα</w:t>
      </w:r>
      <w:r w:rsidR="00967EE1">
        <w:rPr>
          <w:b/>
          <w:u w:val="single"/>
          <w:lang w:val="el-GR"/>
        </w:rPr>
        <w:t xml:space="preserve"> Άρθρων 035</w:t>
      </w:r>
      <w:r w:rsidR="00BD3C51">
        <w:rPr>
          <w:b/>
          <w:u w:val="single"/>
          <w:lang w:val="el-GR"/>
        </w:rPr>
        <w:t>2</w:t>
      </w:r>
      <w:r w:rsidR="00967EE1">
        <w:rPr>
          <w:b/>
          <w:u w:val="single"/>
          <w:lang w:val="el-GR"/>
        </w:rPr>
        <w:t xml:space="preserve">0 – </w:t>
      </w:r>
      <w:r w:rsidR="00BD3C51">
        <w:rPr>
          <w:b/>
          <w:u w:val="single"/>
          <w:lang w:val="el-GR"/>
        </w:rPr>
        <w:t>Συνέδρια, Σεμινάρια και άλλα Γεγονότα (</w:t>
      </w:r>
      <w:r w:rsidR="00BD3C51">
        <w:rPr>
          <w:rFonts w:cstheme="minorHAnsi"/>
          <w:b/>
          <w:u w:val="single"/>
          <w:lang w:val="el-GR"/>
        </w:rPr>
        <w:t>€</w:t>
      </w:r>
      <w:r w:rsidR="00D03514">
        <w:rPr>
          <w:rFonts w:cstheme="minorHAnsi"/>
          <w:b/>
          <w:u w:val="single"/>
          <w:lang w:val="el-GR"/>
        </w:rPr>
        <w:t>7</w:t>
      </w:r>
      <w:r w:rsidR="00F015A2">
        <w:rPr>
          <w:rFonts w:cstheme="minorHAnsi"/>
          <w:b/>
          <w:u w:val="single"/>
          <w:lang w:val="el-GR"/>
        </w:rPr>
        <w:t>8</w:t>
      </w:r>
      <w:r w:rsidR="00BD3C51">
        <w:rPr>
          <w:b/>
          <w:u w:val="single"/>
          <w:lang w:val="el-GR"/>
        </w:rPr>
        <w:t>.000)</w:t>
      </w:r>
    </w:p>
    <w:p w14:paraId="32981360" w14:textId="77777777" w:rsidR="00C6644B" w:rsidRDefault="00C6644B" w:rsidP="00967EE1">
      <w:pPr>
        <w:rPr>
          <w:b/>
          <w:u w:val="single"/>
          <w:lang w:val="el-GR"/>
        </w:rPr>
      </w:pPr>
    </w:p>
    <w:p w14:paraId="0F2C2272" w14:textId="64608A7C" w:rsidR="00C6644B" w:rsidRPr="00B5107C" w:rsidRDefault="00C6644B" w:rsidP="00C6644B">
      <w:pPr>
        <w:jc w:val="both"/>
        <w:rPr>
          <w:rFonts w:ascii="Arial" w:eastAsia="Times New Roman" w:hAnsi="Arial" w:cs="Arial"/>
          <w:b/>
          <w:sz w:val="20"/>
          <w:szCs w:val="20"/>
          <w:u w:val="single"/>
          <w:lang w:val="el-GR"/>
        </w:rPr>
      </w:pPr>
      <w:r w:rsidRPr="00B5107C">
        <w:rPr>
          <w:rFonts w:ascii="Arial" w:eastAsia="Times New Roman" w:hAnsi="Arial" w:cs="Arial"/>
          <w:b/>
          <w:sz w:val="20"/>
          <w:szCs w:val="20"/>
          <w:u w:val="single"/>
          <w:lang w:val="el-GR"/>
        </w:rPr>
        <w:t>Άρθρο 03521 – Συνέδρια Σεμινάρια και Άλλα Γεγονότα στην Κύπρο: €</w:t>
      </w:r>
      <w:r w:rsidR="00F015A2">
        <w:rPr>
          <w:rFonts w:ascii="Arial" w:eastAsia="Times New Roman" w:hAnsi="Arial" w:cs="Arial"/>
          <w:b/>
          <w:sz w:val="20"/>
          <w:szCs w:val="20"/>
          <w:u w:val="single"/>
          <w:lang w:val="el-GR"/>
        </w:rPr>
        <w:t>8</w:t>
      </w:r>
      <w:r w:rsidRPr="00B5107C">
        <w:rPr>
          <w:rFonts w:ascii="Arial" w:eastAsia="Times New Roman" w:hAnsi="Arial" w:cs="Arial"/>
          <w:b/>
          <w:sz w:val="20"/>
          <w:szCs w:val="20"/>
          <w:u w:val="single"/>
          <w:lang w:val="el-GR"/>
        </w:rPr>
        <w:t>.000</w:t>
      </w:r>
    </w:p>
    <w:p w14:paraId="2B32175A" w14:textId="77777777" w:rsidR="00975184" w:rsidRPr="00F90498" w:rsidRDefault="00975184" w:rsidP="00C6644B">
      <w:pPr>
        <w:jc w:val="both"/>
        <w:rPr>
          <w:rFonts w:ascii="Arial" w:eastAsia="Times New Roman" w:hAnsi="Arial" w:cs="Arial"/>
          <w:sz w:val="20"/>
          <w:szCs w:val="20"/>
          <w:lang w:val="el-GR"/>
        </w:rPr>
      </w:pPr>
    </w:p>
    <w:p w14:paraId="3BB6AA6B" w14:textId="7C0E8DD6" w:rsidR="00C6644B" w:rsidRDefault="00C6644B" w:rsidP="00C6644B">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προτεινόμενη πρόνοια προορίζεται να καλύψει τη </w:t>
      </w:r>
      <w:r w:rsidR="00E1600F">
        <w:rPr>
          <w:rFonts w:ascii="Arial" w:eastAsia="Times New Roman" w:hAnsi="Arial" w:cs="Arial"/>
          <w:sz w:val="20"/>
          <w:szCs w:val="20"/>
          <w:lang w:val="el-GR"/>
        </w:rPr>
        <w:t xml:space="preserve">διοργάνωση από την </w:t>
      </w:r>
      <w:proofErr w:type="spellStart"/>
      <w:r w:rsidR="00E1600F">
        <w:rPr>
          <w:rFonts w:ascii="Arial" w:eastAsia="Times New Roman" w:hAnsi="Arial" w:cs="Arial"/>
          <w:sz w:val="20"/>
          <w:szCs w:val="20"/>
          <w:lang w:val="el-GR"/>
        </w:rPr>
        <w:t>ΑΔΕΕλΕπ</w:t>
      </w:r>
      <w:proofErr w:type="spellEnd"/>
      <w:r w:rsidR="00E1600F">
        <w:rPr>
          <w:rFonts w:ascii="Arial" w:eastAsia="Times New Roman" w:hAnsi="Arial" w:cs="Arial"/>
          <w:sz w:val="20"/>
          <w:szCs w:val="20"/>
          <w:lang w:val="el-GR"/>
        </w:rPr>
        <w:t xml:space="preserve"> καθώς και την </w:t>
      </w:r>
      <w:r>
        <w:rPr>
          <w:rFonts w:ascii="Arial" w:eastAsia="Times New Roman" w:hAnsi="Arial" w:cs="Arial"/>
          <w:sz w:val="20"/>
          <w:szCs w:val="20"/>
          <w:lang w:val="el-GR"/>
        </w:rPr>
        <w:t xml:space="preserve">συμμετοχή της </w:t>
      </w:r>
      <w:proofErr w:type="spellStart"/>
      <w:r w:rsidR="00980C6F">
        <w:rPr>
          <w:rFonts w:ascii="Arial" w:eastAsia="Times New Roman" w:hAnsi="Arial" w:cs="Arial"/>
          <w:sz w:val="20"/>
          <w:szCs w:val="20"/>
          <w:lang w:val="el-GR"/>
        </w:rPr>
        <w:t>ΑΔΕΕλΕπ</w:t>
      </w:r>
      <w:proofErr w:type="spellEnd"/>
      <w:r w:rsidR="00980C6F">
        <w:rPr>
          <w:rFonts w:ascii="Arial" w:eastAsia="Times New Roman" w:hAnsi="Arial" w:cs="Arial"/>
          <w:sz w:val="20"/>
          <w:szCs w:val="20"/>
          <w:lang w:val="el-GR"/>
        </w:rPr>
        <w:t xml:space="preserve"> σε</w:t>
      </w:r>
      <w:r>
        <w:rPr>
          <w:rFonts w:ascii="Arial" w:eastAsia="Times New Roman" w:hAnsi="Arial" w:cs="Arial"/>
          <w:sz w:val="20"/>
          <w:szCs w:val="20"/>
          <w:lang w:val="el-GR"/>
        </w:rPr>
        <w:t xml:space="preserve"> Συνέδρια Σεμινάρια και Άλλα Γεγονότα</w:t>
      </w:r>
      <w:r w:rsidR="00E1600F">
        <w:rPr>
          <w:rFonts w:ascii="Arial" w:eastAsia="Times New Roman" w:hAnsi="Arial" w:cs="Arial"/>
          <w:sz w:val="20"/>
          <w:szCs w:val="20"/>
          <w:lang w:val="el-GR"/>
        </w:rPr>
        <w:t xml:space="preserve"> που πραγματοποιούνται στην</w:t>
      </w:r>
      <w:r>
        <w:rPr>
          <w:rFonts w:ascii="Arial" w:eastAsia="Times New Roman" w:hAnsi="Arial" w:cs="Arial"/>
          <w:sz w:val="20"/>
          <w:szCs w:val="20"/>
          <w:lang w:val="el-GR"/>
        </w:rPr>
        <w:t xml:space="preserve"> Κύπρο</w:t>
      </w:r>
      <w:r w:rsidR="00E1600F">
        <w:rPr>
          <w:rFonts w:ascii="Arial" w:eastAsia="Times New Roman" w:hAnsi="Arial" w:cs="Arial"/>
          <w:sz w:val="20"/>
          <w:szCs w:val="20"/>
          <w:lang w:val="el-GR"/>
        </w:rPr>
        <w:t xml:space="preserve"> όπως η διοργάνωση των συναντήσεων των </w:t>
      </w:r>
      <w:r w:rsidR="00A5280E">
        <w:rPr>
          <w:rFonts w:ascii="Arial" w:eastAsia="Times New Roman" w:hAnsi="Arial" w:cs="Arial"/>
          <w:sz w:val="20"/>
          <w:szCs w:val="20"/>
          <w:lang w:val="el-GR"/>
        </w:rPr>
        <w:t xml:space="preserve">Ομάδων εργασίας των </w:t>
      </w:r>
      <w:r w:rsidR="00E1600F">
        <w:rPr>
          <w:rFonts w:ascii="Arial" w:eastAsia="Times New Roman" w:hAnsi="Arial" w:cs="Arial"/>
          <w:sz w:val="20"/>
          <w:szCs w:val="20"/>
          <w:lang w:val="el-GR"/>
        </w:rPr>
        <w:t>Κολλεγίων των Ελεγκτικών Οίκων (</w:t>
      </w:r>
      <w:r w:rsidR="00E1600F">
        <w:rPr>
          <w:rFonts w:ascii="Arial" w:eastAsia="Times New Roman" w:hAnsi="Arial" w:cs="Arial"/>
          <w:sz w:val="20"/>
          <w:szCs w:val="20"/>
        </w:rPr>
        <w:t>Colleges</w:t>
      </w:r>
      <w:r w:rsidR="00E1600F" w:rsidRPr="004E29A4">
        <w:rPr>
          <w:rFonts w:ascii="Arial" w:eastAsia="Times New Roman" w:hAnsi="Arial" w:cs="Arial"/>
          <w:sz w:val="20"/>
          <w:szCs w:val="20"/>
          <w:lang w:val="el-GR"/>
        </w:rPr>
        <w:t>)</w:t>
      </w:r>
      <w:r w:rsidR="00E1600F">
        <w:rPr>
          <w:rFonts w:ascii="Arial" w:eastAsia="Times New Roman" w:hAnsi="Arial" w:cs="Arial"/>
          <w:sz w:val="20"/>
          <w:szCs w:val="20"/>
          <w:lang w:val="el-GR"/>
        </w:rPr>
        <w:t xml:space="preserve"> και υποεπιτροπών του </w:t>
      </w:r>
      <w:r w:rsidR="00E1600F" w:rsidRPr="00500FBF">
        <w:rPr>
          <w:rFonts w:eastAsia="Times New Roman"/>
          <w:i/>
          <w:iCs/>
        </w:rPr>
        <w:t>CEAOB</w:t>
      </w:r>
      <w:r w:rsidR="00E1600F" w:rsidRPr="00500FBF">
        <w:rPr>
          <w:rFonts w:eastAsia="Times New Roman"/>
          <w:i/>
          <w:iCs/>
          <w:lang w:val="el-GR"/>
        </w:rPr>
        <w:t xml:space="preserve"> (</w:t>
      </w:r>
      <w:r w:rsidR="00E1600F" w:rsidRPr="00500FBF">
        <w:rPr>
          <w:rFonts w:eastAsia="Times New Roman"/>
          <w:i/>
          <w:iCs/>
        </w:rPr>
        <w:t>COMMITTEE</w:t>
      </w:r>
      <w:r w:rsidR="00E1600F" w:rsidRPr="00500FBF">
        <w:rPr>
          <w:rFonts w:eastAsia="Times New Roman"/>
          <w:i/>
          <w:iCs/>
          <w:lang w:val="el-GR"/>
        </w:rPr>
        <w:t xml:space="preserve"> </w:t>
      </w:r>
      <w:r w:rsidR="00E1600F" w:rsidRPr="00500FBF">
        <w:rPr>
          <w:rFonts w:eastAsia="Times New Roman"/>
          <w:i/>
          <w:iCs/>
        </w:rPr>
        <w:t>OF</w:t>
      </w:r>
      <w:r w:rsidR="00E1600F" w:rsidRPr="00500FBF">
        <w:rPr>
          <w:rFonts w:eastAsia="Times New Roman"/>
          <w:i/>
          <w:iCs/>
          <w:lang w:val="el-GR"/>
        </w:rPr>
        <w:t xml:space="preserve"> </w:t>
      </w:r>
      <w:r w:rsidR="00E1600F" w:rsidRPr="00500FBF">
        <w:rPr>
          <w:rFonts w:eastAsia="Times New Roman"/>
          <w:i/>
          <w:iCs/>
        </w:rPr>
        <w:t>EUROPEAN</w:t>
      </w:r>
      <w:r w:rsidR="00E1600F" w:rsidRPr="00500FBF">
        <w:rPr>
          <w:rFonts w:eastAsia="Times New Roman"/>
          <w:i/>
          <w:iCs/>
          <w:lang w:val="el-GR"/>
        </w:rPr>
        <w:t xml:space="preserve"> </w:t>
      </w:r>
      <w:r w:rsidR="00E1600F" w:rsidRPr="00500FBF">
        <w:rPr>
          <w:rFonts w:eastAsia="Times New Roman"/>
          <w:i/>
          <w:iCs/>
        </w:rPr>
        <w:t>AUDIT</w:t>
      </w:r>
      <w:r w:rsidR="00E1600F" w:rsidRPr="00500FBF">
        <w:rPr>
          <w:rFonts w:ascii="Arial" w:eastAsia="Times New Roman" w:hAnsi="Arial" w:cs="Arial"/>
          <w:sz w:val="20"/>
          <w:szCs w:val="20"/>
          <w:lang w:val="el-GR"/>
        </w:rPr>
        <w:t xml:space="preserve"> </w:t>
      </w:r>
      <w:r w:rsidR="00E1600F" w:rsidRPr="00500FBF">
        <w:rPr>
          <w:rFonts w:eastAsia="Times New Roman"/>
          <w:i/>
          <w:iCs/>
        </w:rPr>
        <w:t>OVERSIGHT</w:t>
      </w:r>
      <w:r w:rsidR="00E1600F" w:rsidRPr="00500FBF">
        <w:rPr>
          <w:rFonts w:eastAsia="Times New Roman"/>
          <w:i/>
          <w:iCs/>
          <w:lang w:val="el-GR"/>
        </w:rPr>
        <w:t xml:space="preserve"> </w:t>
      </w:r>
      <w:r w:rsidR="00E1600F" w:rsidRPr="00500FBF">
        <w:rPr>
          <w:rFonts w:eastAsia="Times New Roman"/>
          <w:i/>
          <w:iCs/>
        </w:rPr>
        <w:t>BODIES</w:t>
      </w:r>
      <w:r w:rsidR="00E1600F" w:rsidRPr="00500FBF">
        <w:rPr>
          <w:rFonts w:eastAsia="Times New Roman"/>
          <w:i/>
          <w:iCs/>
          <w:lang w:val="el-GR"/>
        </w:rPr>
        <w:t>)</w:t>
      </w:r>
      <w:r w:rsidR="00A5280E">
        <w:rPr>
          <w:rFonts w:eastAsia="Times New Roman"/>
          <w:i/>
          <w:iCs/>
          <w:lang w:val="el-GR"/>
        </w:rPr>
        <w:t xml:space="preserve"> </w:t>
      </w:r>
      <w:r w:rsidR="00A5280E" w:rsidRPr="00332E91">
        <w:rPr>
          <w:rFonts w:ascii="Arial" w:eastAsia="Times New Roman" w:hAnsi="Arial" w:cs="Arial"/>
          <w:sz w:val="20"/>
          <w:szCs w:val="20"/>
          <w:lang w:val="el-GR"/>
        </w:rPr>
        <w:t>οι οποίες πραγματοποιούνται εκ περιτροπής στα Κράτη Μέλη</w:t>
      </w:r>
      <w:r>
        <w:rPr>
          <w:rFonts w:ascii="Arial" w:eastAsia="Times New Roman" w:hAnsi="Arial" w:cs="Arial"/>
          <w:sz w:val="20"/>
          <w:szCs w:val="20"/>
          <w:lang w:val="el-GR"/>
        </w:rPr>
        <w:t>.</w:t>
      </w:r>
    </w:p>
    <w:p w14:paraId="6A9B7BA5" w14:textId="579FC08D" w:rsidR="000148CD" w:rsidRPr="00332E91" w:rsidRDefault="000148CD" w:rsidP="00C220FE">
      <w:pPr>
        <w:jc w:val="both"/>
        <w:rPr>
          <w:rFonts w:ascii="Arial" w:eastAsia="Times New Roman" w:hAnsi="Arial" w:cs="Arial"/>
          <w:sz w:val="20"/>
          <w:szCs w:val="20"/>
          <w:lang w:val="el-GR"/>
        </w:rPr>
      </w:pPr>
    </w:p>
    <w:p w14:paraId="4F6DCAD4" w14:textId="729EF71A" w:rsidR="00C6644B" w:rsidRPr="00B5107C" w:rsidRDefault="00C220FE" w:rsidP="00C220FE">
      <w:pPr>
        <w:jc w:val="both"/>
        <w:rPr>
          <w:rFonts w:ascii="Arial" w:eastAsia="Times New Roman" w:hAnsi="Arial" w:cs="Arial"/>
          <w:b/>
          <w:sz w:val="20"/>
          <w:szCs w:val="20"/>
          <w:u w:val="single"/>
          <w:lang w:val="el-GR"/>
        </w:rPr>
      </w:pPr>
      <w:r w:rsidRPr="00B5107C">
        <w:rPr>
          <w:rFonts w:ascii="Arial" w:eastAsia="Times New Roman" w:hAnsi="Arial" w:cs="Arial"/>
          <w:b/>
          <w:sz w:val="20"/>
          <w:szCs w:val="20"/>
          <w:u w:val="single"/>
          <w:lang w:val="el-GR"/>
        </w:rPr>
        <w:t xml:space="preserve">Άρθρο 03523 – </w:t>
      </w:r>
      <w:r w:rsidRPr="00B5107C">
        <w:rPr>
          <w:rFonts w:ascii="Arial" w:eastAsia="Times New Roman" w:hAnsi="Arial" w:cs="Arial"/>
          <w:b/>
          <w:color w:val="000000"/>
          <w:sz w:val="20"/>
          <w:szCs w:val="20"/>
          <w:u w:val="single"/>
          <w:lang w:val="el-GR"/>
        </w:rPr>
        <w:t>Συμμετοχή σε Επιτροπές/ Ομάδες Εργασίας της Ευρωπαϊκής Ένωσης</w:t>
      </w:r>
      <w:r w:rsidR="00B17AF3" w:rsidRPr="00B5107C">
        <w:rPr>
          <w:rFonts w:ascii="Arial" w:eastAsia="Times New Roman" w:hAnsi="Arial" w:cs="Arial"/>
          <w:b/>
          <w:sz w:val="20"/>
          <w:szCs w:val="20"/>
          <w:u w:val="single"/>
          <w:lang w:val="el-GR"/>
        </w:rPr>
        <w:t>:</w:t>
      </w:r>
      <w:r w:rsidR="00E1600F">
        <w:rPr>
          <w:rFonts w:ascii="Arial" w:eastAsia="Times New Roman" w:hAnsi="Arial" w:cs="Arial"/>
          <w:b/>
          <w:sz w:val="20"/>
          <w:szCs w:val="20"/>
          <w:u w:val="single"/>
          <w:lang w:val="el-GR"/>
        </w:rPr>
        <w:t xml:space="preserve"> </w:t>
      </w:r>
      <w:r w:rsidR="003945B3">
        <w:rPr>
          <w:rFonts w:ascii="Arial" w:eastAsia="Times New Roman" w:hAnsi="Arial" w:cs="Arial"/>
          <w:b/>
          <w:sz w:val="20"/>
          <w:szCs w:val="20"/>
          <w:u w:val="single"/>
          <w:lang w:val="el-GR"/>
        </w:rPr>
        <w:t>€50</w:t>
      </w:r>
      <w:r w:rsidR="00C6644B" w:rsidRPr="00B5107C">
        <w:rPr>
          <w:rFonts w:ascii="Arial" w:eastAsia="Times New Roman" w:hAnsi="Arial" w:cs="Arial"/>
          <w:b/>
          <w:sz w:val="20"/>
          <w:szCs w:val="20"/>
          <w:u w:val="single"/>
          <w:lang w:val="el-GR"/>
        </w:rPr>
        <w:t>.000</w:t>
      </w:r>
    </w:p>
    <w:p w14:paraId="03728258" w14:textId="77777777" w:rsidR="00A376B2" w:rsidRDefault="00A376B2" w:rsidP="00500FBF">
      <w:pPr>
        <w:jc w:val="both"/>
        <w:rPr>
          <w:rFonts w:ascii="Arial" w:eastAsia="Times New Roman" w:hAnsi="Arial" w:cs="Arial"/>
          <w:sz w:val="20"/>
          <w:szCs w:val="20"/>
          <w:lang w:val="el-GR"/>
        </w:rPr>
      </w:pPr>
    </w:p>
    <w:p w14:paraId="39D9727E" w14:textId="12FCB32D" w:rsidR="00092500" w:rsidRPr="00A5280E" w:rsidRDefault="00C220FE" w:rsidP="00500FBF">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προτεινόμενη πρόνοια προορίζεται να καλύψει τη συμμετοχή της Προέδρου και μελών του Διοικητικού Συμβουλίου, της Πειθαρχικής Επιτροπής, του </w:t>
      </w:r>
      <w:r w:rsidR="009B3051">
        <w:rPr>
          <w:rFonts w:ascii="Arial" w:eastAsia="Times New Roman" w:hAnsi="Arial" w:cs="Arial"/>
          <w:sz w:val="20"/>
          <w:szCs w:val="20"/>
          <w:lang w:val="el-GR"/>
        </w:rPr>
        <w:t xml:space="preserve">Γενικού </w:t>
      </w:r>
      <w:r>
        <w:rPr>
          <w:rFonts w:ascii="Arial" w:eastAsia="Times New Roman" w:hAnsi="Arial" w:cs="Arial"/>
          <w:sz w:val="20"/>
          <w:szCs w:val="20"/>
          <w:lang w:val="el-GR"/>
        </w:rPr>
        <w:t xml:space="preserve">Διευθυντή, των Επιθεωρητών και των </w:t>
      </w:r>
      <w:r w:rsidR="00975184">
        <w:rPr>
          <w:rFonts w:ascii="Arial" w:eastAsia="Times New Roman" w:hAnsi="Arial" w:cs="Arial"/>
          <w:sz w:val="20"/>
          <w:szCs w:val="20"/>
          <w:lang w:val="el-GR"/>
        </w:rPr>
        <w:t>Λ</w:t>
      </w:r>
      <w:r>
        <w:rPr>
          <w:rFonts w:ascii="Arial" w:eastAsia="Times New Roman" w:hAnsi="Arial" w:cs="Arial"/>
          <w:sz w:val="20"/>
          <w:szCs w:val="20"/>
          <w:lang w:val="el-GR"/>
        </w:rPr>
        <w:t xml:space="preserve">ειτουργών της </w:t>
      </w:r>
      <w:proofErr w:type="spellStart"/>
      <w:r>
        <w:rPr>
          <w:rFonts w:ascii="Arial" w:eastAsia="Times New Roman" w:hAnsi="Arial" w:cs="Arial"/>
          <w:sz w:val="20"/>
          <w:szCs w:val="20"/>
          <w:lang w:val="el-GR"/>
        </w:rPr>
        <w:t>ΑΔΕΕλΕπ</w:t>
      </w:r>
      <w:proofErr w:type="spellEnd"/>
      <w:r w:rsidR="00022CC0">
        <w:rPr>
          <w:rFonts w:ascii="Arial" w:eastAsia="Times New Roman" w:hAnsi="Arial" w:cs="Arial"/>
          <w:sz w:val="20"/>
          <w:szCs w:val="20"/>
          <w:lang w:val="el-GR"/>
        </w:rPr>
        <w:t xml:space="preserve">, </w:t>
      </w:r>
      <w:r w:rsidR="00FF2FEA">
        <w:rPr>
          <w:rFonts w:ascii="Arial" w:eastAsia="Times New Roman" w:hAnsi="Arial" w:cs="Arial"/>
          <w:sz w:val="20"/>
          <w:szCs w:val="20"/>
          <w:lang w:val="el-GR"/>
        </w:rPr>
        <w:t>στις</w:t>
      </w:r>
      <w:r w:rsidR="00022CC0">
        <w:rPr>
          <w:rFonts w:ascii="Arial" w:eastAsia="Times New Roman" w:hAnsi="Arial" w:cs="Arial"/>
          <w:sz w:val="20"/>
          <w:szCs w:val="20"/>
          <w:lang w:val="el-GR"/>
        </w:rPr>
        <w:t xml:space="preserve"> πιο κάτω</w:t>
      </w:r>
      <w:r w:rsidR="00FF2FEA">
        <w:rPr>
          <w:rFonts w:ascii="Arial" w:eastAsia="Times New Roman" w:hAnsi="Arial" w:cs="Arial"/>
          <w:sz w:val="20"/>
          <w:szCs w:val="20"/>
          <w:lang w:val="el-GR"/>
        </w:rPr>
        <w:t xml:space="preserve"> </w:t>
      </w:r>
      <w:r w:rsidR="00A5280E">
        <w:rPr>
          <w:rFonts w:ascii="Arial" w:eastAsia="Times New Roman" w:hAnsi="Arial" w:cs="Arial"/>
          <w:sz w:val="20"/>
          <w:szCs w:val="20"/>
          <w:lang w:val="el-GR"/>
        </w:rPr>
        <w:t xml:space="preserve">Διεθνής και Ευρωπαϊκές </w:t>
      </w:r>
      <w:r w:rsidR="00FF2FEA">
        <w:rPr>
          <w:rFonts w:ascii="Arial" w:eastAsia="Times New Roman" w:hAnsi="Arial" w:cs="Arial"/>
          <w:sz w:val="20"/>
          <w:szCs w:val="20"/>
          <w:lang w:val="el-GR"/>
        </w:rPr>
        <w:t>Επιτροπές/Ομάδες Εργασίας</w:t>
      </w:r>
      <w:r w:rsidR="00022CC0" w:rsidRPr="00022CC0">
        <w:rPr>
          <w:rFonts w:ascii="Arial" w:eastAsia="Times New Roman" w:hAnsi="Arial" w:cs="Arial"/>
          <w:sz w:val="20"/>
          <w:szCs w:val="20"/>
          <w:lang w:val="el-GR"/>
        </w:rPr>
        <w:t>:</w:t>
      </w:r>
      <w:r w:rsidR="00AC78D5">
        <w:rPr>
          <w:rFonts w:ascii="Arial" w:eastAsia="Times New Roman" w:hAnsi="Arial" w:cs="Arial"/>
          <w:sz w:val="20"/>
          <w:szCs w:val="20"/>
          <w:lang w:val="el-GR"/>
        </w:rPr>
        <w:t xml:space="preserve"> </w:t>
      </w:r>
      <w:r w:rsidRPr="00500FBF">
        <w:rPr>
          <w:rFonts w:eastAsia="Times New Roman"/>
          <w:i/>
          <w:iCs/>
        </w:rPr>
        <w:t>CEAOB</w:t>
      </w:r>
      <w:r w:rsidRPr="00500FBF">
        <w:rPr>
          <w:rFonts w:eastAsia="Times New Roman"/>
          <w:i/>
          <w:iCs/>
          <w:lang w:val="el-GR"/>
        </w:rPr>
        <w:t xml:space="preserve"> </w:t>
      </w:r>
      <w:r w:rsidRPr="00500FBF">
        <w:rPr>
          <w:rFonts w:eastAsia="Times New Roman"/>
          <w:i/>
          <w:iCs/>
          <w:lang w:val="el-GR"/>
        </w:rPr>
        <w:lastRenderedPageBreak/>
        <w:t>(</w:t>
      </w:r>
      <w:r w:rsidRPr="00500FBF">
        <w:rPr>
          <w:rFonts w:eastAsia="Times New Roman"/>
          <w:i/>
          <w:iCs/>
        </w:rPr>
        <w:t>COMMITTEE</w:t>
      </w:r>
      <w:r w:rsidRPr="00500FBF">
        <w:rPr>
          <w:rFonts w:eastAsia="Times New Roman"/>
          <w:i/>
          <w:iCs/>
          <w:lang w:val="el-GR"/>
        </w:rPr>
        <w:t xml:space="preserve"> </w:t>
      </w:r>
      <w:r w:rsidRPr="00500FBF">
        <w:rPr>
          <w:rFonts w:eastAsia="Times New Roman"/>
          <w:i/>
          <w:iCs/>
        </w:rPr>
        <w:t>OF</w:t>
      </w:r>
      <w:r w:rsidRPr="00500FBF">
        <w:rPr>
          <w:rFonts w:eastAsia="Times New Roman"/>
          <w:i/>
          <w:iCs/>
          <w:lang w:val="el-GR"/>
        </w:rPr>
        <w:t xml:space="preserve"> </w:t>
      </w:r>
      <w:r w:rsidRPr="00500FBF">
        <w:rPr>
          <w:rFonts w:eastAsia="Times New Roman"/>
          <w:i/>
          <w:iCs/>
        </w:rPr>
        <w:t>EUROPEAN</w:t>
      </w:r>
      <w:r w:rsidRPr="00500FBF">
        <w:rPr>
          <w:rFonts w:eastAsia="Times New Roman"/>
          <w:i/>
          <w:iCs/>
          <w:lang w:val="el-GR"/>
        </w:rPr>
        <w:t xml:space="preserve"> </w:t>
      </w:r>
      <w:r w:rsidRPr="00500FBF">
        <w:rPr>
          <w:rFonts w:eastAsia="Times New Roman"/>
          <w:i/>
          <w:iCs/>
        </w:rPr>
        <w:t>AUDIT</w:t>
      </w:r>
      <w:r w:rsidR="00500FBF" w:rsidRPr="00500FBF">
        <w:rPr>
          <w:rFonts w:ascii="Arial" w:eastAsia="Times New Roman" w:hAnsi="Arial" w:cs="Arial"/>
          <w:sz w:val="20"/>
          <w:szCs w:val="20"/>
          <w:lang w:val="el-GR"/>
        </w:rPr>
        <w:t xml:space="preserve"> </w:t>
      </w:r>
      <w:r w:rsidR="00B17AF3" w:rsidRPr="00500FBF">
        <w:rPr>
          <w:rFonts w:eastAsia="Times New Roman"/>
          <w:i/>
          <w:iCs/>
        </w:rPr>
        <w:t>OVERSIGHT</w:t>
      </w:r>
      <w:r w:rsidR="00B17AF3" w:rsidRPr="00500FBF">
        <w:rPr>
          <w:rFonts w:eastAsia="Times New Roman"/>
          <w:i/>
          <w:iCs/>
          <w:lang w:val="el-GR"/>
        </w:rPr>
        <w:t xml:space="preserve"> </w:t>
      </w:r>
      <w:r w:rsidR="00B17AF3" w:rsidRPr="00500FBF">
        <w:rPr>
          <w:rFonts w:eastAsia="Times New Roman"/>
          <w:i/>
          <w:iCs/>
        </w:rPr>
        <w:t>BODIES</w:t>
      </w:r>
      <w:r w:rsidR="00B17AF3" w:rsidRPr="00500FBF">
        <w:rPr>
          <w:rFonts w:eastAsia="Times New Roman"/>
          <w:i/>
          <w:iCs/>
          <w:lang w:val="el-GR"/>
        </w:rPr>
        <w:t xml:space="preserve">) </w:t>
      </w:r>
      <w:r w:rsidR="00B17AF3" w:rsidRPr="00500FBF">
        <w:rPr>
          <w:rFonts w:eastAsia="Times New Roman"/>
          <w:i/>
          <w:iCs/>
        </w:rPr>
        <w:t>P</w:t>
      </w:r>
      <w:r w:rsidR="00A5280E">
        <w:rPr>
          <w:rFonts w:eastAsia="Times New Roman"/>
          <w:i/>
          <w:iCs/>
        </w:rPr>
        <w:t>lenary</w:t>
      </w:r>
      <w:r w:rsidR="00A5280E" w:rsidRPr="004E29A4">
        <w:rPr>
          <w:rFonts w:eastAsia="Times New Roman"/>
          <w:i/>
          <w:iCs/>
          <w:lang w:val="el-GR"/>
        </w:rPr>
        <w:t xml:space="preserve"> </w:t>
      </w:r>
      <w:r w:rsidR="00A5280E">
        <w:rPr>
          <w:rFonts w:eastAsia="Times New Roman"/>
          <w:i/>
          <w:iCs/>
        </w:rPr>
        <w:t>meetings</w:t>
      </w:r>
      <w:r w:rsidR="00A5280E" w:rsidRPr="004E29A4">
        <w:rPr>
          <w:rFonts w:eastAsia="Times New Roman"/>
          <w:i/>
          <w:iCs/>
          <w:lang w:val="el-GR"/>
        </w:rPr>
        <w:t>,</w:t>
      </w:r>
      <w:r w:rsidR="00A5280E" w:rsidRPr="00A5280E">
        <w:rPr>
          <w:rFonts w:ascii="Arial" w:eastAsia="Times New Roman" w:hAnsi="Arial" w:cs="Arial"/>
          <w:sz w:val="20"/>
          <w:szCs w:val="20"/>
          <w:lang w:val="el-GR"/>
        </w:rPr>
        <w:t xml:space="preserve"> </w:t>
      </w:r>
      <w:r w:rsidR="00A5280E">
        <w:rPr>
          <w:rFonts w:ascii="Arial" w:eastAsia="Times New Roman" w:hAnsi="Arial" w:cs="Arial"/>
          <w:sz w:val="20"/>
          <w:szCs w:val="20"/>
          <w:lang w:val="el-GR"/>
        </w:rPr>
        <w:t xml:space="preserve">Υποεπιτροπές του </w:t>
      </w:r>
      <w:r w:rsidR="00A5280E" w:rsidRPr="00500FBF">
        <w:rPr>
          <w:rFonts w:eastAsia="Times New Roman"/>
          <w:i/>
          <w:iCs/>
        </w:rPr>
        <w:t>CEAOB</w:t>
      </w:r>
      <w:r w:rsidR="00A5280E" w:rsidRPr="00500FBF">
        <w:rPr>
          <w:rFonts w:eastAsia="Times New Roman"/>
          <w:i/>
          <w:iCs/>
          <w:lang w:val="el-GR"/>
        </w:rPr>
        <w:t xml:space="preserve"> (</w:t>
      </w:r>
      <w:r w:rsidR="00A5280E" w:rsidRPr="00500FBF">
        <w:rPr>
          <w:rFonts w:eastAsia="Times New Roman"/>
          <w:i/>
          <w:iCs/>
        </w:rPr>
        <w:t>COMMITTEE</w:t>
      </w:r>
      <w:r w:rsidR="00A5280E" w:rsidRPr="00500FBF">
        <w:rPr>
          <w:rFonts w:eastAsia="Times New Roman"/>
          <w:i/>
          <w:iCs/>
          <w:lang w:val="el-GR"/>
        </w:rPr>
        <w:t xml:space="preserve"> </w:t>
      </w:r>
      <w:r w:rsidR="00A5280E" w:rsidRPr="00500FBF">
        <w:rPr>
          <w:rFonts w:eastAsia="Times New Roman"/>
          <w:i/>
          <w:iCs/>
        </w:rPr>
        <w:t>OF</w:t>
      </w:r>
      <w:r w:rsidR="00A5280E" w:rsidRPr="00500FBF">
        <w:rPr>
          <w:rFonts w:eastAsia="Times New Roman"/>
          <w:i/>
          <w:iCs/>
          <w:lang w:val="el-GR"/>
        </w:rPr>
        <w:t xml:space="preserve"> </w:t>
      </w:r>
      <w:r w:rsidR="00A5280E" w:rsidRPr="00500FBF">
        <w:rPr>
          <w:rFonts w:eastAsia="Times New Roman"/>
          <w:i/>
          <w:iCs/>
        </w:rPr>
        <w:t>EUROPEAN</w:t>
      </w:r>
      <w:r w:rsidR="00A5280E" w:rsidRPr="00500FBF">
        <w:rPr>
          <w:rFonts w:eastAsia="Times New Roman"/>
          <w:i/>
          <w:iCs/>
          <w:lang w:val="el-GR"/>
        </w:rPr>
        <w:t xml:space="preserve"> </w:t>
      </w:r>
      <w:r w:rsidR="00A5280E" w:rsidRPr="00500FBF">
        <w:rPr>
          <w:rFonts w:eastAsia="Times New Roman"/>
          <w:i/>
          <w:iCs/>
        </w:rPr>
        <w:t>AUDIT</w:t>
      </w:r>
      <w:r w:rsidR="00A5280E" w:rsidRPr="00500FBF">
        <w:rPr>
          <w:rFonts w:ascii="Arial" w:eastAsia="Times New Roman" w:hAnsi="Arial" w:cs="Arial"/>
          <w:sz w:val="20"/>
          <w:szCs w:val="20"/>
          <w:lang w:val="el-GR"/>
        </w:rPr>
        <w:t xml:space="preserve"> </w:t>
      </w:r>
      <w:r w:rsidR="00A5280E" w:rsidRPr="00500FBF">
        <w:rPr>
          <w:rFonts w:eastAsia="Times New Roman"/>
          <w:i/>
          <w:iCs/>
        </w:rPr>
        <w:t>OVERSIGHT</w:t>
      </w:r>
      <w:r w:rsidR="00A5280E" w:rsidRPr="00500FBF">
        <w:rPr>
          <w:rFonts w:eastAsia="Times New Roman"/>
          <w:i/>
          <w:iCs/>
          <w:lang w:val="el-GR"/>
        </w:rPr>
        <w:t xml:space="preserve"> </w:t>
      </w:r>
      <w:r w:rsidR="00A5280E" w:rsidRPr="00500FBF">
        <w:rPr>
          <w:rFonts w:eastAsia="Times New Roman"/>
          <w:i/>
          <w:iCs/>
        </w:rPr>
        <w:t>BODIES</w:t>
      </w:r>
      <w:r w:rsidR="00A5280E" w:rsidRPr="00500FBF">
        <w:rPr>
          <w:rFonts w:eastAsia="Times New Roman"/>
          <w:i/>
          <w:iCs/>
          <w:lang w:val="el-GR"/>
        </w:rPr>
        <w:t>)</w:t>
      </w:r>
      <w:r w:rsidR="00500FBF" w:rsidRPr="00500FBF">
        <w:rPr>
          <w:rFonts w:eastAsia="Times New Roman"/>
          <w:i/>
          <w:iCs/>
          <w:lang w:val="el-GR"/>
        </w:rPr>
        <w:t xml:space="preserve">, </w:t>
      </w:r>
      <w:r w:rsidR="00A5280E" w:rsidRPr="00332E91">
        <w:rPr>
          <w:rFonts w:ascii="Arial" w:eastAsia="Times New Roman" w:hAnsi="Arial" w:cs="Arial"/>
          <w:sz w:val="20"/>
          <w:szCs w:val="20"/>
          <w:lang w:val="el-GR"/>
        </w:rPr>
        <w:t>Ο</w:t>
      </w:r>
      <w:r w:rsidR="00A5280E">
        <w:rPr>
          <w:rFonts w:ascii="Arial" w:eastAsia="Times New Roman" w:hAnsi="Arial" w:cs="Arial"/>
          <w:sz w:val="20"/>
          <w:szCs w:val="20"/>
          <w:lang w:val="el-GR"/>
        </w:rPr>
        <w:t>μάδες εργασίας των Κολλεγίων των Ελεγκτικών Οίκων (</w:t>
      </w:r>
      <w:r w:rsidR="00A5280E">
        <w:rPr>
          <w:rFonts w:ascii="Arial" w:eastAsia="Times New Roman" w:hAnsi="Arial" w:cs="Arial"/>
          <w:sz w:val="20"/>
          <w:szCs w:val="20"/>
        </w:rPr>
        <w:t>Colleges</w:t>
      </w:r>
      <w:r w:rsidR="00A5280E" w:rsidRPr="00E05077">
        <w:rPr>
          <w:rFonts w:ascii="Arial" w:eastAsia="Times New Roman" w:hAnsi="Arial" w:cs="Arial"/>
          <w:sz w:val="20"/>
          <w:szCs w:val="20"/>
          <w:lang w:val="el-GR"/>
        </w:rPr>
        <w:t>)</w:t>
      </w:r>
      <w:r w:rsidR="00A5280E">
        <w:rPr>
          <w:rFonts w:ascii="Arial" w:eastAsia="Times New Roman" w:hAnsi="Arial" w:cs="Arial"/>
          <w:sz w:val="20"/>
          <w:szCs w:val="20"/>
          <w:lang w:val="el-GR"/>
        </w:rPr>
        <w:t xml:space="preserve"> </w:t>
      </w:r>
      <w:proofErr w:type="spellStart"/>
      <w:proofErr w:type="gramStart"/>
      <w:r w:rsidR="00A5280E">
        <w:rPr>
          <w:rFonts w:eastAsia="Times New Roman"/>
          <w:i/>
          <w:iCs/>
          <w:lang w:val="el-GR"/>
        </w:rPr>
        <w:t>κ</w:t>
      </w:r>
      <w:r w:rsidR="00AC78D5">
        <w:rPr>
          <w:rFonts w:eastAsia="Times New Roman"/>
          <w:i/>
          <w:iCs/>
          <w:lang w:val="el-GR"/>
        </w:rPr>
        <w:t>.</w:t>
      </w:r>
      <w:r w:rsidR="00A5280E">
        <w:rPr>
          <w:rFonts w:eastAsia="Times New Roman"/>
          <w:i/>
          <w:iCs/>
          <w:lang w:val="el-GR"/>
        </w:rPr>
        <w:t>λ</w:t>
      </w:r>
      <w:r w:rsidR="00AC78D5">
        <w:rPr>
          <w:rFonts w:eastAsia="Times New Roman"/>
          <w:i/>
          <w:iCs/>
          <w:lang w:val="el-GR"/>
        </w:rPr>
        <w:t>.</w:t>
      </w:r>
      <w:r w:rsidR="00A5280E">
        <w:rPr>
          <w:rFonts w:eastAsia="Times New Roman"/>
          <w:i/>
          <w:iCs/>
          <w:lang w:val="el-GR"/>
        </w:rPr>
        <w:t>π</w:t>
      </w:r>
      <w:proofErr w:type="spellEnd"/>
      <w:r w:rsidR="00AC78D5">
        <w:rPr>
          <w:rFonts w:eastAsia="Times New Roman"/>
          <w:i/>
          <w:iCs/>
          <w:lang w:val="el-GR"/>
        </w:rPr>
        <w:t>..</w:t>
      </w:r>
      <w:proofErr w:type="gramEnd"/>
    </w:p>
    <w:p w14:paraId="660A18B9" w14:textId="77777777" w:rsidR="00022CC0" w:rsidRDefault="00022CC0" w:rsidP="00022CC0">
      <w:pPr>
        <w:jc w:val="both"/>
        <w:rPr>
          <w:rFonts w:ascii="Arial" w:eastAsia="Times New Roman" w:hAnsi="Arial" w:cs="Arial"/>
          <w:sz w:val="20"/>
          <w:szCs w:val="20"/>
          <w:lang w:val="el-GR"/>
        </w:rPr>
      </w:pPr>
    </w:p>
    <w:p w14:paraId="2C635FF4" w14:textId="77777777" w:rsidR="00022CC0" w:rsidRDefault="00022CC0" w:rsidP="00022CC0">
      <w:pPr>
        <w:jc w:val="both"/>
        <w:rPr>
          <w:rFonts w:ascii="Arial" w:eastAsia="Times New Roman" w:hAnsi="Arial" w:cs="Arial"/>
          <w:b/>
          <w:sz w:val="20"/>
          <w:szCs w:val="20"/>
          <w:u w:val="single"/>
          <w:lang w:val="el-GR"/>
        </w:rPr>
      </w:pPr>
      <w:r w:rsidRPr="00B5107C">
        <w:rPr>
          <w:rFonts w:ascii="Arial" w:eastAsia="Times New Roman" w:hAnsi="Arial" w:cs="Arial"/>
          <w:b/>
          <w:sz w:val="20"/>
          <w:szCs w:val="20"/>
          <w:u w:val="single"/>
          <w:lang w:val="el-GR"/>
        </w:rPr>
        <w:t xml:space="preserve">Άρθρο 03531 – </w:t>
      </w:r>
      <w:r w:rsidRPr="00B5107C">
        <w:rPr>
          <w:rFonts w:ascii="Arial" w:eastAsia="Times New Roman" w:hAnsi="Arial" w:cs="Arial"/>
          <w:b/>
          <w:color w:val="000000"/>
          <w:sz w:val="20"/>
          <w:szCs w:val="20"/>
          <w:u w:val="single"/>
          <w:lang w:val="el-GR"/>
        </w:rPr>
        <w:t>Συνέδρια Σεμινάρια στο Εξωτερικό</w:t>
      </w:r>
      <w:r w:rsidRPr="00B5107C">
        <w:rPr>
          <w:rFonts w:ascii="Arial" w:eastAsia="Times New Roman" w:hAnsi="Arial" w:cs="Arial"/>
          <w:b/>
          <w:sz w:val="20"/>
          <w:szCs w:val="20"/>
          <w:u w:val="single"/>
          <w:lang w:val="el-GR"/>
        </w:rPr>
        <w:t>: €</w:t>
      </w:r>
      <w:r w:rsidR="009B3051">
        <w:rPr>
          <w:rFonts w:ascii="Arial" w:eastAsia="Times New Roman" w:hAnsi="Arial" w:cs="Arial"/>
          <w:b/>
          <w:sz w:val="20"/>
          <w:szCs w:val="20"/>
          <w:u w:val="single"/>
          <w:lang w:val="el-GR"/>
        </w:rPr>
        <w:t>2</w:t>
      </w:r>
      <w:r w:rsidR="005E1E9E" w:rsidRPr="00B5107C">
        <w:rPr>
          <w:rFonts w:ascii="Arial" w:eastAsia="Times New Roman" w:hAnsi="Arial" w:cs="Arial"/>
          <w:b/>
          <w:sz w:val="20"/>
          <w:szCs w:val="20"/>
          <w:u w:val="single"/>
          <w:lang w:val="el-GR"/>
        </w:rPr>
        <w:t>0</w:t>
      </w:r>
      <w:r w:rsidRPr="00B5107C">
        <w:rPr>
          <w:rFonts w:ascii="Arial" w:eastAsia="Times New Roman" w:hAnsi="Arial" w:cs="Arial"/>
          <w:b/>
          <w:sz w:val="20"/>
          <w:szCs w:val="20"/>
          <w:u w:val="single"/>
          <w:lang w:val="el-GR"/>
        </w:rPr>
        <w:t>.000</w:t>
      </w:r>
    </w:p>
    <w:p w14:paraId="7B64D8F2" w14:textId="77777777" w:rsidR="00B5107C" w:rsidRPr="00B5107C" w:rsidRDefault="00B5107C" w:rsidP="00022CC0">
      <w:pPr>
        <w:jc w:val="both"/>
        <w:rPr>
          <w:rFonts w:ascii="Arial" w:eastAsia="Times New Roman" w:hAnsi="Arial" w:cs="Arial"/>
          <w:b/>
          <w:color w:val="000000"/>
          <w:sz w:val="20"/>
          <w:szCs w:val="20"/>
          <w:u w:val="single"/>
          <w:lang w:val="el-GR"/>
        </w:rPr>
      </w:pPr>
    </w:p>
    <w:p w14:paraId="66E3BCCA" w14:textId="0D94195D" w:rsidR="00022CC0" w:rsidRDefault="00022CC0" w:rsidP="00022CC0">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προτεινόμενη πρόνοια προορίζεται να καλύψει τη συμμετοχή τ</w:t>
      </w:r>
      <w:r w:rsidR="00365BF3">
        <w:rPr>
          <w:rFonts w:ascii="Arial" w:eastAsia="Times New Roman" w:hAnsi="Arial" w:cs="Arial"/>
          <w:sz w:val="20"/>
          <w:szCs w:val="20"/>
          <w:lang w:val="el-GR"/>
        </w:rPr>
        <w:t>ου</w:t>
      </w:r>
      <w:r>
        <w:rPr>
          <w:rFonts w:ascii="Arial" w:eastAsia="Times New Roman" w:hAnsi="Arial" w:cs="Arial"/>
          <w:sz w:val="20"/>
          <w:szCs w:val="20"/>
          <w:lang w:val="el-GR"/>
        </w:rPr>
        <w:t xml:space="preserve"> Προέδρου και μελών του Διοικητικού Συμβουλίου, της Πειθαρχικής Επιτροπής, του </w:t>
      </w:r>
      <w:r w:rsidR="009B3051">
        <w:rPr>
          <w:rFonts w:ascii="Arial" w:eastAsia="Times New Roman" w:hAnsi="Arial" w:cs="Arial"/>
          <w:sz w:val="20"/>
          <w:szCs w:val="20"/>
          <w:lang w:val="el-GR"/>
        </w:rPr>
        <w:t xml:space="preserve">Γενικού </w:t>
      </w:r>
      <w:r>
        <w:rPr>
          <w:rFonts w:ascii="Arial" w:eastAsia="Times New Roman" w:hAnsi="Arial" w:cs="Arial"/>
          <w:sz w:val="20"/>
          <w:szCs w:val="20"/>
          <w:lang w:val="el-GR"/>
        </w:rPr>
        <w:t xml:space="preserve">Διευθυντή, των Επιθεωρητών και των </w:t>
      </w:r>
      <w:r w:rsidR="00975184">
        <w:rPr>
          <w:rFonts w:ascii="Arial" w:eastAsia="Times New Roman" w:hAnsi="Arial" w:cs="Arial"/>
          <w:sz w:val="20"/>
          <w:szCs w:val="20"/>
          <w:lang w:val="el-GR"/>
        </w:rPr>
        <w:t>Λ</w:t>
      </w:r>
      <w:r>
        <w:rPr>
          <w:rFonts w:ascii="Arial" w:eastAsia="Times New Roman" w:hAnsi="Arial" w:cs="Arial"/>
          <w:sz w:val="20"/>
          <w:szCs w:val="20"/>
          <w:lang w:val="el-GR"/>
        </w:rPr>
        <w:t xml:space="preserve">ειτουργών της </w:t>
      </w:r>
      <w:proofErr w:type="spellStart"/>
      <w:r>
        <w:rPr>
          <w:rFonts w:ascii="Arial" w:eastAsia="Times New Roman" w:hAnsi="Arial" w:cs="Arial"/>
          <w:sz w:val="20"/>
          <w:szCs w:val="20"/>
          <w:lang w:val="el-GR"/>
        </w:rPr>
        <w:t>ΑΔΕΕλΕπ</w:t>
      </w:r>
      <w:proofErr w:type="spellEnd"/>
      <w:r>
        <w:rPr>
          <w:rFonts w:ascii="Arial" w:eastAsia="Times New Roman" w:hAnsi="Arial" w:cs="Arial"/>
          <w:sz w:val="20"/>
          <w:szCs w:val="20"/>
          <w:lang w:val="el-GR"/>
        </w:rPr>
        <w:t xml:space="preserve">, σε εξειδικευμένα σεμινάρια, συνέδρια που </w:t>
      </w:r>
      <w:r w:rsidR="00974AE9">
        <w:rPr>
          <w:rFonts w:ascii="Arial" w:eastAsia="Times New Roman" w:hAnsi="Arial" w:cs="Arial"/>
          <w:sz w:val="20"/>
          <w:szCs w:val="20"/>
          <w:lang w:val="el-GR"/>
        </w:rPr>
        <w:t>οργανώνονται</w:t>
      </w:r>
      <w:r>
        <w:rPr>
          <w:rFonts w:ascii="Arial" w:eastAsia="Times New Roman" w:hAnsi="Arial" w:cs="Arial"/>
          <w:sz w:val="20"/>
          <w:szCs w:val="20"/>
          <w:lang w:val="el-GR"/>
        </w:rPr>
        <w:t xml:space="preserve"> από εξειδικευμένους φορείς στο εξωτερικό</w:t>
      </w:r>
      <w:r w:rsidRPr="00022CC0">
        <w:rPr>
          <w:rFonts w:ascii="Arial" w:eastAsia="Times New Roman" w:hAnsi="Arial" w:cs="Arial"/>
          <w:sz w:val="20"/>
          <w:szCs w:val="20"/>
          <w:lang w:val="el-GR"/>
        </w:rPr>
        <w:t>:</w:t>
      </w:r>
    </w:p>
    <w:p w14:paraId="49CE7B68" w14:textId="03B52411" w:rsidR="00022CC0" w:rsidRPr="00022CC0" w:rsidRDefault="00022CC0" w:rsidP="00022CC0">
      <w:pPr>
        <w:pStyle w:val="ListParagraph"/>
        <w:numPr>
          <w:ilvl w:val="0"/>
          <w:numId w:val="3"/>
        </w:numPr>
        <w:rPr>
          <w:rFonts w:ascii="Arial" w:eastAsia="Times New Roman" w:hAnsi="Arial" w:cs="Arial"/>
          <w:sz w:val="20"/>
          <w:szCs w:val="20"/>
        </w:rPr>
      </w:pPr>
      <w:r>
        <w:rPr>
          <w:rFonts w:eastAsia="Times New Roman"/>
          <w:i/>
          <w:iCs/>
        </w:rPr>
        <w:t xml:space="preserve">IFIAR (INTERNATIONAL FORUM OF </w:t>
      </w:r>
      <w:r w:rsidRPr="00B54B44">
        <w:rPr>
          <w:rFonts w:eastAsia="Times New Roman"/>
          <w:i/>
          <w:iCs/>
        </w:rPr>
        <w:t>INDEPENDENT AUDIT REGULATIONS)</w:t>
      </w:r>
      <w:r w:rsidR="00A5280E">
        <w:rPr>
          <w:rFonts w:eastAsia="Times New Roman"/>
          <w:i/>
          <w:iCs/>
        </w:rPr>
        <w:t xml:space="preserve"> </w:t>
      </w:r>
      <w:r w:rsidRPr="00B54B44">
        <w:rPr>
          <w:rFonts w:eastAsia="Times New Roman"/>
          <w:i/>
          <w:iCs/>
        </w:rPr>
        <w:t>PLENARY MEETIN</w:t>
      </w:r>
      <w:r w:rsidR="00A5280E">
        <w:rPr>
          <w:rFonts w:eastAsia="Times New Roman"/>
          <w:i/>
          <w:iCs/>
        </w:rPr>
        <w:t>GS</w:t>
      </w:r>
      <w:r w:rsidRPr="00022CC0">
        <w:rPr>
          <w:rFonts w:ascii="Arial" w:eastAsia="Times New Roman" w:hAnsi="Arial" w:cs="Arial"/>
          <w:sz w:val="20"/>
          <w:szCs w:val="20"/>
        </w:rPr>
        <w:t xml:space="preserve">   </w:t>
      </w:r>
    </w:p>
    <w:p w14:paraId="11611F73" w14:textId="5E787EFE" w:rsidR="00022CC0" w:rsidRPr="00092500" w:rsidRDefault="00A5280E" w:rsidP="00022CC0">
      <w:pPr>
        <w:pStyle w:val="ListParagraph"/>
        <w:numPr>
          <w:ilvl w:val="0"/>
          <w:numId w:val="3"/>
        </w:numPr>
        <w:rPr>
          <w:rFonts w:ascii="Arial" w:eastAsia="Times New Roman" w:hAnsi="Arial" w:cs="Arial"/>
          <w:sz w:val="20"/>
          <w:szCs w:val="20"/>
        </w:rPr>
      </w:pPr>
      <w:r>
        <w:rPr>
          <w:rFonts w:eastAsia="Times New Roman"/>
          <w:i/>
          <w:iCs/>
        </w:rPr>
        <w:t xml:space="preserve">INTERNATIONAL FORUM OF </w:t>
      </w:r>
      <w:r w:rsidRPr="00B54B44">
        <w:rPr>
          <w:rFonts w:eastAsia="Times New Roman"/>
          <w:i/>
          <w:iCs/>
        </w:rPr>
        <w:t>INDEPENDENT AUDIT REGULATIONS</w:t>
      </w:r>
      <w:r w:rsidRPr="004E29A4">
        <w:rPr>
          <w:rFonts w:ascii="Calibri" w:eastAsia="Times New Roman" w:hAnsi="Calibri"/>
          <w:color w:val="000000"/>
        </w:rPr>
        <w:t xml:space="preserve"> (</w:t>
      </w:r>
      <w:r w:rsidR="00022CC0">
        <w:rPr>
          <w:rFonts w:ascii="Calibri" w:eastAsia="Times New Roman" w:hAnsi="Calibri"/>
          <w:color w:val="000000"/>
          <w:lang w:val="el-GR"/>
        </w:rPr>
        <w:t>Ι</w:t>
      </w:r>
      <w:r w:rsidR="00022CC0" w:rsidRPr="00B54B44">
        <w:rPr>
          <w:rFonts w:ascii="Calibri" w:eastAsia="Times New Roman" w:hAnsi="Calibri"/>
          <w:color w:val="000000"/>
        </w:rPr>
        <w:t>FIAR</w:t>
      </w:r>
      <w:r w:rsidRPr="004E29A4">
        <w:rPr>
          <w:rFonts w:ascii="Calibri" w:eastAsia="Times New Roman" w:hAnsi="Calibri"/>
          <w:color w:val="000000"/>
        </w:rPr>
        <w:t>)</w:t>
      </w:r>
      <w:r w:rsidR="00022CC0" w:rsidRPr="00B54B44">
        <w:rPr>
          <w:rFonts w:ascii="Calibri" w:eastAsia="Times New Roman" w:hAnsi="Calibri"/>
          <w:color w:val="000000"/>
        </w:rPr>
        <w:t xml:space="preserve"> </w:t>
      </w:r>
      <w:r w:rsidR="00B27EA3">
        <w:rPr>
          <w:rFonts w:ascii="Calibri" w:eastAsia="Times New Roman" w:hAnsi="Calibri"/>
          <w:color w:val="000000"/>
          <w:lang w:val="el-GR"/>
        </w:rPr>
        <w:t>εργαστήρια</w:t>
      </w:r>
      <w:r w:rsidR="00B27EA3" w:rsidRPr="004E29A4">
        <w:rPr>
          <w:rFonts w:ascii="Calibri" w:eastAsia="Times New Roman" w:hAnsi="Calibri"/>
          <w:color w:val="000000"/>
        </w:rPr>
        <w:t xml:space="preserve"> (</w:t>
      </w:r>
      <w:r>
        <w:rPr>
          <w:rFonts w:ascii="Calibri" w:eastAsia="Times New Roman" w:hAnsi="Calibri"/>
          <w:color w:val="000000"/>
        </w:rPr>
        <w:t>workshops)</w:t>
      </w:r>
    </w:p>
    <w:p w14:paraId="56002A03" w14:textId="580B7D8F" w:rsidR="00092500" w:rsidRPr="00937BD1" w:rsidRDefault="00A5280E" w:rsidP="00022CC0">
      <w:pPr>
        <w:pStyle w:val="ListParagraph"/>
        <w:numPr>
          <w:ilvl w:val="0"/>
          <w:numId w:val="3"/>
        </w:numPr>
        <w:rPr>
          <w:rFonts w:ascii="Arial" w:eastAsia="Times New Roman" w:hAnsi="Arial" w:cs="Arial"/>
          <w:sz w:val="20"/>
          <w:szCs w:val="20"/>
        </w:rPr>
      </w:pPr>
      <w:r>
        <w:rPr>
          <w:rFonts w:ascii="Calibri" w:eastAsia="Times New Roman" w:hAnsi="Calibri"/>
          <w:color w:val="000000"/>
        </w:rPr>
        <w:t>PUBLIC COMPANY ACCOUNTING OVERSIGHT BOARD (</w:t>
      </w:r>
      <w:r w:rsidR="00092500">
        <w:rPr>
          <w:rFonts w:ascii="Calibri" w:eastAsia="Times New Roman" w:hAnsi="Calibri"/>
          <w:color w:val="000000"/>
        </w:rPr>
        <w:t>PCAOB</w:t>
      </w:r>
      <w:r>
        <w:rPr>
          <w:rFonts w:ascii="Calibri" w:eastAsia="Times New Roman" w:hAnsi="Calibri"/>
          <w:color w:val="000000"/>
        </w:rPr>
        <w:t>)</w:t>
      </w:r>
      <w:r w:rsidRPr="004E29A4">
        <w:rPr>
          <w:rFonts w:ascii="Calibri" w:eastAsia="Times New Roman" w:hAnsi="Calibri"/>
          <w:color w:val="000000"/>
        </w:rPr>
        <w:t xml:space="preserve"> </w:t>
      </w:r>
      <w:r>
        <w:rPr>
          <w:rFonts w:ascii="Calibri" w:eastAsia="Times New Roman" w:hAnsi="Calibri"/>
          <w:color w:val="000000"/>
          <w:lang w:val="el-GR"/>
        </w:rPr>
        <w:t>συναντήσεις</w:t>
      </w:r>
      <w:r w:rsidRPr="004E29A4">
        <w:rPr>
          <w:rFonts w:ascii="Calibri" w:eastAsia="Times New Roman" w:hAnsi="Calibri"/>
          <w:color w:val="000000"/>
        </w:rPr>
        <w:t xml:space="preserve">, </w:t>
      </w:r>
      <w:r w:rsidR="00B27EA3">
        <w:rPr>
          <w:rFonts w:ascii="Calibri" w:eastAsia="Times New Roman" w:hAnsi="Calibri"/>
          <w:color w:val="000000"/>
          <w:lang w:val="el-GR"/>
        </w:rPr>
        <w:t>σεμινάρια</w:t>
      </w:r>
      <w:r w:rsidR="00B27EA3" w:rsidRPr="004E29A4">
        <w:rPr>
          <w:rFonts w:ascii="Calibri" w:eastAsia="Times New Roman" w:hAnsi="Calibri"/>
          <w:color w:val="000000"/>
        </w:rPr>
        <w:t xml:space="preserve"> </w:t>
      </w:r>
      <w:r w:rsidR="00B27EA3">
        <w:rPr>
          <w:rFonts w:ascii="Calibri" w:eastAsia="Times New Roman" w:hAnsi="Calibri"/>
          <w:color w:val="000000"/>
        </w:rPr>
        <w:t>και</w:t>
      </w:r>
      <w:r w:rsidRPr="004E29A4">
        <w:rPr>
          <w:rFonts w:ascii="Calibri" w:eastAsia="Times New Roman" w:hAnsi="Calibri"/>
          <w:color w:val="000000"/>
        </w:rPr>
        <w:t xml:space="preserve"> </w:t>
      </w:r>
      <w:r>
        <w:rPr>
          <w:rFonts w:ascii="Calibri" w:eastAsia="Times New Roman" w:hAnsi="Calibri"/>
          <w:color w:val="000000"/>
          <w:lang w:val="el-GR"/>
        </w:rPr>
        <w:t>συνέδρια</w:t>
      </w:r>
    </w:p>
    <w:p w14:paraId="5F588782" w14:textId="77777777" w:rsidR="007F3E34" w:rsidRPr="004E29A4" w:rsidRDefault="007F3E34" w:rsidP="00937BD1">
      <w:pPr>
        <w:jc w:val="both"/>
        <w:rPr>
          <w:rFonts w:ascii="Arial" w:eastAsia="Times New Roman" w:hAnsi="Arial" w:cs="Arial"/>
          <w:sz w:val="20"/>
          <w:szCs w:val="20"/>
        </w:rPr>
      </w:pPr>
    </w:p>
    <w:p w14:paraId="62537EEF" w14:textId="7C881A1C" w:rsidR="00937BD1" w:rsidRDefault="007F3E34" w:rsidP="00937BD1">
      <w:pPr>
        <w:jc w:val="both"/>
        <w:rPr>
          <w:b/>
          <w:u w:val="single"/>
          <w:lang w:val="el-GR"/>
        </w:rPr>
      </w:pPr>
      <w:r>
        <w:rPr>
          <w:b/>
          <w:u w:val="single"/>
          <w:lang w:val="el-GR"/>
        </w:rPr>
        <w:t>Ο</w:t>
      </w:r>
      <w:r w:rsidR="005224B8">
        <w:rPr>
          <w:b/>
          <w:u w:val="single"/>
          <w:lang w:val="el-GR"/>
        </w:rPr>
        <w:t>μάδα</w:t>
      </w:r>
      <w:r w:rsidR="00937BD1">
        <w:rPr>
          <w:b/>
          <w:u w:val="single"/>
          <w:lang w:val="el-GR"/>
        </w:rPr>
        <w:t xml:space="preserve"> Άρθρων 03550 – Συμβουλευτικές Υπηρεσίες/Έρευνες </w:t>
      </w:r>
      <w:r w:rsidR="00EA13A0">
        <w:rPr>
          <w:b/>
          <w:u w:val="single"/>
          <w:lang w:val="el-GR"/>
        </w:rPr>
        <w:t>(</w:t>
      </w:r>
      <w:r w:rsidR="00EA13A0">
        <w:rPr>
          <w:rFonts w:cstheme="minorHAnsi"/>
          <w:b/>
          <w:u w:val="single"/>
          <w:lang w:val="el-GR"/>
        </w:rPr>
        <w:t>€</w:t>
      </w:r>
      <w:r w:rsidR="00F015A2">
        <w:rPr>
          <w:b/>
          <w:u w:val="single"/>
          <w:lang w:val="el-GR"/>
        </w:rPr>
        <w:t>87</w:t>
      </w:r>
      <w:r w:rsidR="00365BF3">
        <w:rPr>
          <w:b/>
          <w:u w:val="single"/>
          <w:lang w:val="el-GR"/>
        </w:rPr>
        <w:t>1</w:t>
      </w:r>
      <w:r w:rsidR="00F015A2">
        <w:rPr>
          <w:b/>
          <w:u w:val="single"/>
          <w:lang w:val="el-GR"/>
        </w:rPr>
        <w:t>.0</w:t>
      </w:r>
      <w:r w:rsidR="00EA13A0">
        <w:rPr>
          <w:b/>
          <w:u w:val="single"/>
          <w:lang w:val="el-GR"/>
        </w:rPr>
        <w:t>00)</w:t>
      </w:r>
    </w:p>
    <w:p w14:paraId="38398891" w14:textId="77777777" w:rsidR="007F3E34" w:rsidRDefault="007F3E34" w:rsidP="00937BD1">
      <w:pPr>
        <w:jc w:val="both"/>
        <w:rPr>
          <w:b/>
          <w:u w:val="single"/>
          <w:lang w:val="el-GR"/>
        </w:rPr>
      </w:pPr>
    </w:p>
    <w:p w14:paraId="1238F22E" w14:textId="479094CC" w:rsidR="007F3E34" w:rsidRDefault="007F3E34" w:rsidP="007F3E34">
      <w:pPr>
        <w:rPr>
          <w:b/>
          <w:u w:val="single"/>
          <w:lang w:val="el-GR"/>
        </w:rPr>
      </w:pPr>
      <w:r>
        <w:rPr>
          <w:b/>
          <w:u w:val="single"/>
          <w:lang w:val="el-GR"/>
        </w:rPr>
        <w:t xml:space="preserve">Υποομάδα Άρθρων 03551  – Υπηρεσίες </w:t>
      </w:r>
      <w:r w:rsidRPr="007F3E34">
        <w:rPr>
          <w:b/>
          <w:u w:val="single"/>
          <w:lang w:val="el-GR"/>
        </w:rPr>
        <w:t>Εμπειρογνωμόνων</w:t>
      </w:r>
      <w:r>
        <w:rPr>
          <w:b/>
          <w:u w:val="single"/>
          <w:lang w:val="el-GR"/>
        </w:rPr>
        <w:t>, Συμβούλων (</w:t>
      </w:r>
      <w:r>
        <w:rPr>
          <w:rFonts w:cstheme="minorHAnsi"/>
          <w:b/>
          <w:u w:val="single"/>
          <w:lang w:val="el-GR"/>
        </w:rPr>
        <w:t>€</w:t>
      </w:r>
      <w:r w:rsidR="00365BF3">
        <w:rPr>
          <w:rFonts w:cstheme="minorHAnsi"/>
          <w:b/>
          <w:u w:val="single"/>
          <w:lang w:val="el-GR"/>
        </w:rPr>
        <w:t>11</w:t>
      </w:r>
      <w:r w:rsidR="00975184">
        <w:rPr>
          <w:rFonts w:cstheme="minorHAnsi"/>
          <w:b/>
          <w:u w:val="single"/>
          <w:lang w:val="el-GR"/>
        </w:rPr>
        <w:t>1</w:t>
      </w:r>
      <w:r w:rsidR="009B3051">
        <w:rPr>
          <w:b/>
          <w:u w:val="single"/>
          <w:lang w:val="el-GR"/>
        </w:rPr>
        <w:t>.</w:t>
      </w:r>
      <w:r w:rsidRPr="007F3E34">
        <w:rPr>
          <w:b/>
          <w:u w:val="single"/>
          <w:lang w:val="el-GR"/>
        </w:rPr>
        <w:t>00</w:t>
      </w:r>
      <w:r>
        <w:rPr>
          <w:b/>
          <w:u w:val="single"/>
          <w:lang w:val="el-GR"/>
        </w:rPr>
        <w:t>0)</w:t>
      </w:r>
    </w:p>
    <w:p w14:paraId="2DAF7779" w14:textId="77777777" w:rsidR="00D57A86" w:rsidRDefault="00D57A86" w:rsidP="00937BD1">
      <w:pPr>
        <w:jc w:val="both"/>
        <w:rPr>
          <w:b/>
          <w:u w:val="single"/>
          <w:lang w:val="el-GR"/>
        </w:rPr>
      </w:pPr>
    </w:p>
    <w:p w14:paraId="3F872F9A" w14:textId="3FFE9931" w:rsidR="00D57A86" w:rsidRPr="00B5107C" w:rsidRDefault="00D57A86" w:rsidP="00D57A86">
      <w:pPr>
        <w:rPr>
          <w:rFonts w:eastAsia="Times New Roman" w:cstheme="minorHAnsi"/>
          <w:b/>
          <w:color w:val="000000"/>
          <w:u w:val="single"/>
          <w:lang w:val="el-GR"/>
        </w:rPr>
      </w:pPr>
      <w:r w:rsidRPr="00B5107C">
        <w:rPr>
          <w:b/>
          <w:u w:val="single"/>
          <w:lang w:val="el-GR"/>
        </w:rPr>
        <w:t>Άρθρ</w:t>
      </w:r>
      <w:r w:rsidR="00EA13A0" w:rsidRPr="00B5107C">
        <w:rPr>
          <w:b/>
          <w:u w:val="single"/>
          <w:lang w:val="el-GR"/>
        </w:rPr>
        <w:t>ο</w:t>
      </w:r>
      <w:r w:rsidRPr="00B5107C">
        <w:rPr>
          <w:b/>
          <w:u w:val="single"/>
          <w:lang w:val="el-GR"/>
        </w:rPr>
        <w:t xml:space="preserve"> 0355</w:t>
      </w:r>
      <w:r w:rsidR="00C6644B" w:rsidRPr="00B5107C">
        <w:rPr>
          <w:b/>
          <w:u w:val="single"/>
          <w:lang w:val="el-GR"/>
        </w:rPr>
        <w:t>2</w:t>
      </w:r>
      <w:r w:rsidRPr="00B5107C">
        <w:rPr>
          <w:b/>
          <w:u w:val="single"/>
          <w:lang w:val="el-GR"/>
        </w:rPr>
        <w:t xml:space="preserve">  – </w:t>
      </w:r>
      <w:r w:rsidR="00C6644B" w:rsidRPr="00B5107C">
        <w:rPr>
          <w:rFonts w:eastAsia="Times New Roman" w:cstheme="minorHAnsi"/>
          <w:b/>
          <w:color w:val="000000"/>
          <w:u w:val="single"/>
          <w:lang w:val="el-GR"/>
        </w:rPr>
        <w:t>Νομικά Έξοδα</w:t>
      </w:r>
      <w:r w:rsidR="00B35FE8" w:rsidRPr="00B5107C">
        <w:rPr>
          <w:rFonts w:eastAsia="Times New Roman" w:cstheme="minorHAnsi"/>
          <w:b/>
          <w:color w:val="000000"/>
          <w:u w:val="single"/>
          <w:lang w:val="el-GR"/>
        </w:rPr>
        <w:t>: €</w:t>
      </w:r>
      <w:r w:rsidR="004B026C">
        <w:rPr>
          <w:rFonts w:eastAsia="Times New Roman" w:cstheme="minorHAnsi"/>
          <w:b/>
          <w:color w:val="000000"/>
          <w:u w:val="single"/>
          <w:lang w:val="el-GR"/>
        </w:rPr>
        <w:t>5</w:t>
      </w:r>
      <w:r w:rsidR="00975184">
        <w:rPr>
          <w:rFonts w:eastAsia="Times New Roman" w:cstheme="minorHAnsi"/>
          <w:b/>
          <w:color w:val="000000"/>
          <w:u w:val="single"/>
          <w:lang w:val="el-GR"/>
        </w:rPr>
        <w:t>0</w:t>
      </w:r>
      <w:r w:rsidRPr="00B5107C">
        <w:rPr>
          <w:rFonts w:eastAsia="Times New Roman" w:cstheme="minorHAnsi"/>
          <w:b/>
          <w:color w:val="000000"/>
          <w:u w:val="single"/>
          <w:lang w:val="el-GR"/>
        </w:rPr>
        <w:t>.000</w:t>
      </w:r>
    </w:p>
    <w:p w14:paraId="403A0E32" w14:textId="77777777" w:rsidR="00975184" w:rsidRPr="00F90498" w:rsidRDefault="00975184" w:rsidP="00D57A86">
      <w:pPr>
        <w:jc w:val="both"/>
        <w:rPr>
          <w:rFonts w:ascii="Arial" w:eastAsia="Times New Roman" w:hAnsi="Arial" w:cs="Arial"/>
          <w:sz w:val="20"/>
          <w:szCs w:val="20"/>
          <w:lang w:val="el-GR"/>
        </w:rPr>
      </w:pPr>
    </w:p>
    <w:p w14:paraId="6E9D861B" w14:textId="6B39E1F0" w:rsidR="000148CD" w:rsidRDefault="00D57A86" w:rsidP="00AB3DB6">
      <w:pPr>
        <w:jc w:val="both"/>
        <w:rPr>
          <w:rFonts w:ascii="Arial" w:eastAsia="Times New Roman" w:hAnsi="Arial" w:cs="Arial"/>
          <w:sz w:val="20"/>
          <w:szCs w:val="20"/>
          <w:lang w:val="el-GR"/>
        </w:rPr>
      </w:pPr>
      <w:r w:rsidRPr="00AB3DB6">
        <w:rPr>
          <w:rFonts w:ascii="Arial" w:eastAsia="Times New Roman" w:hAnsi="Arial" w:cs="Arial"/>
          <w:sz w:val="20"/>
          <w:szCs w:val="20"/>
          <w:lang w:val="el-GR"/>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προτεινόμενη πρόνοια προορίζεται να καλύψει την αγορά </w:t>
      </w:r>
      <w:r w:rsidR="00C6644B">
        <w:rPr>
          <w:rFonts w:ascii="Arial" w:eastAsia="Times New Roman" w:hAnsi="Arial" w:cs="Arial"/>
          <w:sz w:val="20"/>
          <w:szCs w:val="20"/>
          <w:lang w:val="el-GR"/>
        </w:rPr>
        <w:t>νομικών</w:t>
      </w:r>
      <w:r>
        <w:rPr>
          <w:rFonts w:ascii="Arial" w:eastAsia="Times New Roman" w:hAnsi="Arial" w:cs="Arial"/>
          <w:sz w:val="20"/>
          <w:szCs w:val="20"/>
          <w:lang w:val="el-GR"/>
        </w:rPr>
        <w:t xml:space="preserve"> υπηρεσιών για διάφορα θέματα που προκύπτουν</w:t>
      </w:r>
      <w:r w:rsidR="00B44F12">
        <w:rPr>
          <w:rFonts w:ascii="Arial" w:eastAsia="Times New Roman" w:hAnsi="Arial" w:cs="Arial"/>
          <w:sz w:val="20"/>
          <w:szCs w:val="20"/>
          <w:lang w:val="el-GR"/>
        </w:rPr>
        <w:t>.</w:t>
      </w:r>
      <w:r>
        <w:rPr>
          <w:rFonts w:ascii="Arial" w:eastAsia="Times New Roman" w:hAnsi="Arial" w:cs="Arial"/>
          <w:sz w:val="20"/>
          <w:szCs w:val="20"/>
          <w:lang w:val="el-GR"/>
        </w:rPr>
        <w:t xml:space="preserve"> </w:t>
      </w:r>
      <w:r w:rsidR="009B3051">
        <w:rPr>
          <w:rFonts w:ascii="Arial" w:eastAsia="Times New Roman" w:hAnsi="Arial" w:cs="Arial"/>
          <w:sz w:val="20"/>
          <w:szCs w:val="20"/>
          <w:lang w:val="el-GR"/>
        </w:rPr>
        <w:t>Συγκεκριμέν</w:t>
      </w:r>
      <w:r w:rsidR="00975184">
        <w:rPr>
          <w:rFonts w:ascii="Arial" w:eastAsia="Times New Roman" w:hAnsi="Arial" w:cs="Arial"/>
          <w:sz w:val="20"/>
          <w:szCs w:val="20"/>
          <w:lang w:val="el-GR"/>
        </w:rPr>
        <w:t>α</w:t>
      </w:r>
      <w:r w:rsidR="00AC78D5">
        <w:rPr>
          <w:rFonts w:ascii="Arial" w:eastAsia="Times New Roman" w:hAnsi="Arial" w:cs="Arial"/>
          <w:sz w:val="20"/>
          <w:szCs w:val="20"/>
          <w:lang w:val="el-GR"/>
        </w:rPr>
        <w:t>, για</w:t>
      </w:r>
      <w:r w:rsidR="009B3051">
        <w:rPr>
          <w:rFonts w:ascii="Arial" w:eastAsia="Times New Roman" w:hAnsi="Arial" w:cs="Arial"/>
          <w:sz w:val="20"/>
          <w:szCs w:val="20"/>
          <w:lang w:val="el-GR"/>
        </w:rPr>
        <w:t xml:space="preserve"> </w:t>
      </w:r>
      <w:r w:rsidR="00AC78D5">
        <w:rPr>
          <w:rFonts w:ascii="Arial" w:eastAsia="Times New Roman" w:hAnsi="Arial" w:cs="Arial"/>
          <w:sz w:val="20"/>
          <w:szCs w:val="20"/>
          <w:lang w:val="el-GR"/>
        </w:rPr>
        <w:t>κάλυψη</w:t>
      </w:r>
      <w:r w:rsidR="009B3051">
        <w:rPr>
          <w:rFonts w:ascii="Arial" w:eastAsia="Times New Roman" w:hAnsi="Arial" w:cs="Arial"/>
          <w:sz w:val="20"/>
          <w:szCs w:val="20"/>
          <w:lang w:val="el-GR"/>
        </w:rPr>
        <w:t xml:space="preserve"> Νομικ</w:t>
      </w:r>
      <w:r w:rsidR="00AC78D5">
        <w:rPr>
          <w:rFonts w:ascii="Arial" w:eastAsia="Times New Roman" w:hAnsi="Arial" w:cs="Arial"/>
          <w:sz w:val="20"/>
          <w:szCs w:val="20"/>
          <w:lang w:val="el-GR"/>
        </w:rPr>
        <w:t>ών</w:t>
      </w:r>
      <w:r w:rsidR="009B3051">
        <w:rPr>
          <w:rFonts w:ascii="Arial" w:eastAsia="Times New Roman" w:hAnsi="Arial" w:cs="Arial"/>
          <w:sz w:val="20"/>
          <w:szCs w:val="20"/>
          <w:lang w:val="el-GR"/>
        </w:rPr>
        <w:t xml:space="preserve"> Υπηρεσ</w:t>
      </w:r>
      <w:r w:rsidR="00AC78D5">
        <w:rPr>
          <w:rFonts w:ascii="Arial" w:eastAsia="Times New Roman" w:hAnsi="Arial" w:cs="Arial"/>
          <w:sz w:val="20"/>
          <w:szCs w:val="20"/>
          <w:lang w:val="el-GR"/>
        </w:rPr>
        <w:t>ιών</w:t>
      </w:r>
      <w:r w:rsidR="009B3051">
        <w:rPr>
          <w:rFonts w:ascii="Arial" w:eastAsia="Times New Roman" w:hAnsi="Arial" w:cs="Arial"/>
          <w:sz w:val="20"/>
          <w:szCs w:val="20"/>
          <w:lang w:val="el-GR"/>
        </w:rPr>
        <w:t xml:space="preserve"> (</w:t>
      </w:r>
      <w:proofErr w:type="spellStart"/>
      <w:r w:rsidR="009B3051" w:rsidRPr="00AB3DB6">
        <w:rPr>
          <w:rFonts w:ascii="Arial" w:eastAsia="Times New Roman" w:hAnsi="Arial" w:cs="Arial"/>
          <w:sz w:val="20"/>
          <w:szCs w:val="20"/>
          <w:lang w:val="el-GR"/>
        </w:rPr>
        <w:t>Retainer</w:t>
      </w:r>
      <w:proofErr w:type="spellEnd"/>
      <w:r w:rsidR="009B3051" w:rsidRPr="009B3051">
        <w:rPr>
          <w:rFonts w:ascii="Arial" w:eastAsia="Times New Roman" w:hAnsi="Arial" w:cs="Arial"/>
          <w:sz w:val="20"/>
          <w:szCs w:val="20"/>
          <w:lang w:val="el-GR"/>
        </w:rPr>
        <w:t xml:space="preserve"> </w:t>
      </w:r>
      <w:proofErr w:type="spellStart"/>
      <w:r w:rsidR="009B3051" w:rsidRPr="00AB3DB6">
        <w:rPr>
          <w:rFonts w:ascii="Arial" w:eastAsia="Times New Roman" w:hAnsi="Arial" w:cs="Arial"/>
          <w:sz w:val="20"/>
          <w:szCs w:val="20"/>
          <w:lang w:val="el-GR"/>
        </w:rPr>
        <w:t>Fee</w:t>
      </w:r>
      <w:proofErr w:type="spellEnd"/>
      <w:r w:rsidR="009B3051" w:rsidRPr="009B3051">
        <w:rPr>
          <w:rFonts w:ascii="Arial" w:eastAsia="Times New Roman" w:hAnsi="Arial" w:cs="Arial"/>
          <w:sz w:val="20"/>
          <w:szCs w:val="20"/>
          <w:lang w:val="el-GR"/>
        </w:rPr>
        <w:t xml:space="preserve">) </w:t>
      </w:r>
      <w:r w:rsidR="009B3051">
        <w:rPr>
          <w:rFonts w:ascii="Arial" w:eastAsia="Times New Roman" w:hAnsi="Arial" w:cs="Arial"/>
          <w:sz w:val="20"/>
          <w:szCs w:val="20"/>
          <w:lang w:val="el-GR"/>
        </w:rPr>
        <w:t>ύψους €5.</w:t>
      </w:r>
      <w:r w:rsidR="00FC683C">
        <w:rPr>
          <w:rFonts w:ascii="Arial" w:eastAsia="Times New Roman" w:hAnsi="Arial" w:cs="Arial"/>
          <w:sz w:val="20"/>
          <w:szCs w:val="20"/>
          <w:lang w:val="el-GR"/>
        </w:rPr>
        <w:t>000</w:t>
      </w:r>
      <w:r w:rsidR="00AC78D5">
        <w:rPr>
          <w:rFonts w:ascii="Arial" w:eastAsia="Times New Roman" w:hAnsi="Arial" w:cs="Arial"/>
          <w:sz w:val="20"/>
          <w:szCs w:val="20"/>
          <w:lang w:val="el-GR"/>
        </w:rPr>
        <w:t xml:space="preserve"> </w:t>
      </w:r>
      <w:r w:rsidR="009B3051">
        <w:rPr>
          <w:rFonts w:ascii="Arial" w:eastAsia="Times New Roman" w:hAnsi="Arial" w:cs="Arial"/>
          <w:sz w:val="20"/>
          <w:szCs w:val="20"/>
          <w:lang w:val="el-GR"/>
        </w:rPr>
        <w:t>ανά έτος</w:t>
      </w:r>
      <w:r w:rsidR="00AC78D5">
        <w:rPr>
          <w:rFonts w:ascii="Arial" w:eastAsia="Times New Roman" w:hAnsi="Arial" w:cs="Arial"/>
          <w:sz w:val="20"/>
          <w:szCs w:val="20"/>
          <w:lang w:val="el-GR"/>
        </w:rPr>
        <w:t xml:space="preserve">, με </w:t>
      </w:r>
      <w:r w:rsidR="009B3051">
        <w:rPr>
          <w:rFonts w:ascii="Arial" w:eastAsia="Times New Roman" w:hAnsi="Arial" w:cs="Arial"/>
          <w:sz w:val="20"/>
          <w:szCs w:val="20"/>
          <w:lang w:val="el-GR"/>
        </w:rPr>
        <w:t>βάση συμβ</w:t>
      </w:r>
      <w:r w:rsidR="00AC78D5">
        <w:rPr>
          <w:rFonts w:ascii="Arial" w:eastAsia="Times New Roman" w:hAnsi="Arial" w:cs="Arial"/>
          <w:sz w:val="20"/>
          <w:szCs w:val="20"/>
          <w:lang w:val="el-GR"/>
        </w:rPr>
        <w:t>όλαιο</w:t>
      </w:r>
      <w:r w:rsidR="00B6151A">
        <w:rPr>
          <w:rFonts w:ascii="Arial" w:eastAsia="Times New Roman" w:hAnsi="Arial" w:cs="Arial"/>
          <w:sz w:val="20"/>
          <w:szCs w:val="20"/>
          <w:lang w:val="el-GR"/>
        </w:rPr>
        <w:t xml:space="preserve"> </w:t>
      </w:r>
      <w:r w:rsidR="009B3051">
        <w:rPr>
          <w:rFonts w:ascii="Arial" w:eastAsia="Times New Roman" w:hAnsi="Arial" w:cs="Arial"/>
          <w:sz w:val="20"/>
          <w:szCs w:val="20"/>
          <w:lang w:val="el-GR"/>
        </w:rPr>
        <w:t>και ποσό ύψους €</w:t>
      </w:r>
      <w:r w:rsidR="004B026C">
        <w:rPr>
          <w:rFonts w:ascii="Arial" w:eastAsia="Times New Roman" w:hAnsi="Arial" w:cs="Arial"/>
          <w:sz w:val="20"/>
          <w:szCs w:val="20"/>
          <w:lang w:val="el-GR"/>
        </w:rPr>
        <w:t>4</w:t>
      </w:r>
      <w:r w:rsidR="00975184">
        <w:rPr>
          <w:rFonts w:ascii="Arial" w:eastAsia="Times New Roman" w:hAnsi="Arial" w:cs="Arial"/>
          <w:sz w:val="20"/>
          <w:szCs w:val="20"/>
          <w:lang w:val="el-GR"/>
        </w:rPr>
        <w:t>5</w:t>
      </w:r>
      <w:r w:rsidR="009B3051">
        <w:rPr>
          <w:rFonts w:ascii="Arial" w:eastAsia="Times New Roman" w:hAnsi="Arial" w:cs="Arial"/>
          <w:sz w:val="20"/>
          <w:szCs w:val="20"/>
          <w:lang w:val="el-GR"/>
        </w:rPr>
        <w:t xml:space="preserve">.000 υπολογίστηκε να καλύψει τα νομικά έξοδα για εκπροσώπηση της </w:t>
      </w:r>
      <w:proofErr w:type="spellStart"/>
      <w:r w:rsidR="009B3051">
        <w:rPr>
          <w:rFonts w:ascii="Arial" w:eastAsia="Times New Roman" w:hAnsi="Arial" w:cs="Arial"/>
          <w:sz w:val="20"/>
          <w:szCs w:val="20"/>
          <w:lang w:val="el-GR"/>
        </w:rPr>
        <w:t>ΑΔΕΕλΕπ</w:t>
      </w:r>
      <w:proofErr w:type="spellEnd"/>
      <w:r w:rsidR="009B3051">
        <w:rPr>
          <w:rFonts w:ascii="Arial" w:eastAsia="Times New Roman" w:hAnsi="Arial" w:cs="Arial"/>
          <w:sz w:val="20"/>
          <w:szCs w:val="20"/>
          <w:lang w:val="el-GR"/>
        </w:rPr>
        <w:t xml:space="preserve"> ενώπιον της Πειθαρχικής Επιτροπής ή </w:t>
      </w:r>
      <w:r w:rsidR="00FC683C">
        <w:rPr>
          <w:rFonts w:ascii="Arial" w:eastAsia="Times New Roman" w:hAnsi="Arial" w:cs="Arial"/>
          <w:sz w:val="20"/>
          <w:szCs w:val="20"/>
          <w:lang w:val="el-GR"/>
        </w:rPr>
        <w:t xml:space="preserve">του </w:t>
      </w:r>
      <w:r w:rsidR="009B3051">
        <w:rPr>
          <w:rFonts w:ascii="Arial" w:eastAsia="Times New Roman" w:hAnsi="Arial" w:cs="Arial"/>
          <w:sz w:val="20"/>
          <w:szCs w:val="20"/>
          <w:lang w:val="el-GR"/>
        </w:rPr>
        <w:t>Δικαστηρίου</w:t>
      </w:r>
      <w:r w:rsidR="00B71C54" w:rsidRPr="004E29A4">
        <w:rPr>
          <w:rFonts w:ascii="Arial" w:eastAsia="Times New Roman" w:hAnsi="Arial" w:cs="Arial"/>
          <w:sz w:val="20"/>
          <w:szCs w:val="20"/>
          <w:lang w:val="el-GR"/>
        </w:rPr>
        <w:t xml:space="preserve"> </w:t>
      </w:r>
      <w:r w:rsidR="00FC683C">
        <w:rPr>
          <w:rFonts w:ascii="Arial" w:eastAsia="Times New Roman" w:hAnsi="Arial" w:cs="Arial"/>
          <w:sz w:val="20"/>
          <w:szCs w:val="20"/>
          <w:lang w:val="el-GR"/>
        </w:rPr>
        <w:t>(</w:t>
      </w:r>
      <w:r w:rsidR="00B71C54" w:rsidRPr="004E29A4">
        <w:rPr>
          <w:rFonts w:ascii="Arial" w:eastAsia="Times New Roman" w:hAnsi="Arial" w:cs="Arial"/>
          <w:sz w:val="20"/>
          <w:szCs w:val="20"/>
          <w:lang w:val="el-GR"/>
        </w:rPr>
        <w:t>€</w:t>
      </w:r>
      <w:r w:rsidR="004B026C">
        <w:rPr>
          <w:rFonts w:ascii="Arial" w:eastAsia="Times New Roman" w:hAnsi="Arial" w:cs="Arial"/>
          <w:sz w:val="20"/>
          <w:szCs w:val="20"/>
          <w:lang w:val="el-GR"/>
        </w:rPr>
        <w:t>35</w:t>
      </w:r>
      <w:r w:rsidR="00B71C54" w:rsidRPr="004E29A4">
        <w:rPr>
          <w:rFonts w:ascii="Arial" w:eastAsia="Times New Roman" w:hAnsi="Arial" w:cs="Arial"/>
          <w:sz w:val="20"/>
          <w:szCs w:val="20"/>
          <w:lang w:val="el-GR"/>
        </w:rPr>
        <w:t>.000</w:t>
      </w:r>
      <w:r w:rsidR="00FC683C">
        <w:rPr>
          <w:rFonts w:ascii="Arial" w:eastAsia="Times New Roman" w:hAnsi="Arial" w:cs="Arial"/>
          <w:sz w:val="20"/>
          <w:szCs w:val="20"/>
          <w:lang w:val="el-GR"/>
        </w:rPr>
        <w:t xml:space="preserve">), καθώς  </w:t>
      </w:r>
      <w:r w:rsidR="00B71C54">
        <w:rPr>
          <w:rFonts w:ascii="Arial" w:eastAsia="Times New Roman" w:hAnsi="Arial" w:cs="Arial"/>
          <w:sz w:val="20"/>
          <w:szCs w:val="20"/>
          <w:lang w:val="el-GR"/>
        </w:rPr>
        <w:t xml:space="preserve">και </w:t>
      </w:r>
      <w:r w:rsidR="009B3051">
        <w:rPr>
          <w:rFonts w:ascii="Arial" w:eastAsia="Times New Roman" w:hAnsi="Arial" w:cs="Arial"/>
          <w:sz w:val="20"/>
          <w:szCs w:val="20"/>
          <w:lang w:val="el-GR"/>
        </w:rPr>
        <w:t xml:space="preserve"> την ετοιμασία  Κανονισμών </w:t>
      </w:r>
      <w:r w:rsidR="00B6151A">
        <w:rPr>
          <w:rFonts w:ascii="Arial" w:eastAsia="Times New Roman" w:hAnsi="Arial" w:cs="Arial"/>
          <w:sz w:val="20"/>
          <w:szCs w:val="20"/>
          <w:lang w:val="el-GR"/>
        </w:rPr>
        <w:t xml:space="preserve">ή </w:t>
      </w:r>
      <w:r w:rsidR="005A52AC">
        <w:rPr>
          <w:rFonts w:ascii="Arial" w:eastAsia="Times New Roman" w:hAnsi="Arial" w:cs="Arial"/>
          <w:sz w:val="20"/>
          <w:szCs w:val="20"/>
          <w:lang w:val="el-GR"/>
        </w:rPr>
        <w:t>τροποποιήσεων</w:t>
      </w:r>
      <w:r w:rsidR="009B3051">
        <w:rPr>
          <w:rFonts w:ascii="Arial" w:eastAsia="Times New Roman" w:hAnsi="Arial" w:cs="Arial"/>
          <w:sz w:val="20"/>
          <w:szCs w:val="20"/>
          <w:lang w:val="el-GR"/>
        </w:rPr>
        <w:t xml:space="preserve"> τη</w:t>
      </w:r>
      <w:r w:rsidR="00FC683C">
        <w:rPr>
          <w:rFonts w:ascii="Arial" w:eastAsia="Times New Roman" w:hAnsi="Arial" w:cs="Arial"/>
          <w:sz w:val="20"/>
          <w:szCs w:val="20"/>
          <w:lang w:val="el-GR"/>
        </w:rPr>
        <w:t>ς</w:t>
      </w:r>
      <w:r w:rsidR="009B3051">
        <w:rPr>
          <w:rFonts w:ascii="Arial" w:eastAsia="Times New Roman" w:hAnsi="Arial" w:cs="Arial"/>
          <w:sz w:val="20"/>
          <w:szCs w:val="20"/>
          <w:lang w:val="el-GR"/>
        </w:rPr>
        <w:t xml:space="preserve"> υφιστάμενη</w:t>
      </w:r>
      <w:r w:rsidR="00FC683C">
        <w:rPr>
          <w:rFonts w:ascii="Arial" w:eastAsia="Times New Roman" w:hAnsi="Arial" w:cs="Arial"/>
          <w:sz w:val="20"/>
          <w:szCs w:val="20"/>
          <w:lang w:val="el-GR"/>
        </w:rPr>
        <w:t>ς</w:t>
      </w:r>
      <w:r w:rsidR="009B3051">
        <w:rPr>
          <w:rFonts w:ascii="Arial" w:eastAsia="Times New Roman" w:hAnsi="Arial" w:cs="Arial"/>
          <w:sz w:val="20"/>
          <w:szCs w:val="20"/>
          <w:lang w:val="el-GR"/>
        </w:rPr>
        <w:t xml:space="preserve"> Νομοθεσία</w:t>
      </w:r>
      <w:r w:rsidR="00FC683C">
        <w:rPr>
          <w:rFonts w:ascii="Arial" w:eastAsia="Times New Roman" w:hAnsi="Arial" w:cs="Arial"/>
          <w:sz w:val="20"/>
          <w:szCs w:val="20"/>
          <w:lang w:val="el-GR"/>
        </w:rPr>
        <w:t>ς (€</w:t>
      </w:r>
      <w:r w:rsidR="004B026C">
        <w:rPr>
          <w:rFonts w:ascii="Arial" w:eastAsia="Times New Roman" w:hAnsi="Arial" w:cs="Arial"/>
          <w:sz w:val="20"/>
          <w:szCs w:val="20"/>
          <w:lang w:val="el-GR"/>
        </w:rPr>
        <w:t>10</w:t>
      </w:r>
      <w:r w:rsidR="00FC683C">
        <w:rPr>
          <w:rFonts w:ascii="Arial" w:eastAsia="Times New Roman" w:hAnsi="Arial" w:cs="Arial"/>
          <w:sz w:val="20"/>
          <w:szCs w:val="20"/>
          <w:lang w:val="el-GR"/>
        </w:rPr>
        <w:t>.000)</w:t>
      </w:r>
      <w:r w:rsidR="000148CD">
        <w:rPr>
          <w:rFonts w:ascii="Arial" w:eastAsia="Times New Roman" w:hAnsi="Arial" w:cs="Arial"/>
          <w:sz w:val="20"/>
          <w:szCs w:val="20"/>
          <w:lang w:val="el-GR"/>
        </w:rPr>
        <w:t>.</w:t>
      </w:r>
      <w:r w:rsidR="00575FDD" w:rsidRPr="00AB3DB6">
        <w:rPr>
          <w:rFonts w:ascii="Arial" w:eastAsia="Times New Roman" w:hAnsi="Arial" w:cs="Arial"/>
          <w:sz w:val="20"/>
          <w:szCs w:val="20"/>
          <w:lang w:val="el-GR"/>
        </w:rPr>
        <w:t xml:space="preserve"> </w:t>
      </w:r>
    </w:p>
    <w:p w14:paraId="394EB534" w14:textId="77777777" w:rsidR="000148CD" w:rsidRDefault="000148CD" w:rsidP="00AB3DB6">
      <w:pPr>
        <w:jc w:val="both"/>
        <w:rPr>
          <w:rFonts w:ascii="Arial" w:eastAsia="Times New Roman" w:hAnsi="Arial" w:cs="Arial"/>
          <w:sz w:val="20"/>
          <w:szCs w:val="20"/>
          <w:lang w:val="el-GR"/>
        </w:rPr>
      </w:pPr>
    </w:p>
    <w:p w14:paraId="34519EC2" w14:textId="7BE13CEC" w:rsidR="00B71C54" w:rsidRPr="004E29A4" w:rsidRDefault="00B71C54" w:rsidP="00AB3DB6">
      <w:pPr>
        <w:jc w:val="both"/>
        <w:rPr>
          <w:rFonts w:ascii="Arial" w:eastAsia="Times New Roman" w:hAnsi="Arial" w:cs="Arial"/>
          <w:sz w:val="20"/>
          <w:szCs w:val="20"/>
          <w:lang w:val="el-GR"/>
        </w:rPr>
      </w:pPr>
      <w:r>
        <w:rPr>
          <w:rFonts w:ascii="Arial" w:eastAsia="Times New Roman" w:hAnsi="Arial" w:cs="Arial"/>
          <w:sz w:val="20"/>
          <w:szCs w:val="20"/>
          <w:lang w:val="el-GR"/>
        </w:rPr>
        <w:t>Σημειώνεται ότι</w:t>
      </w:r>
      <w:r w:rsidR="00FC683C">
        <w:rPr>
          <w:rFonts w:ascii="Arial" w:eastAsia="Times New Roman" w:hAnsi="Arial" w:cs="Arial"/>
          <w:sz w:val="20"/>
          <w:szCs w:val="20"/>
          <w:lang w:val="el-GR"/>
        </w:rPr>
        <w:t>,</w:t>
      </w:r>
      <w:r>
        <w:rPr>
          <w:rFonts w:ascii="Arial" w:eastAsia="Times New Roman" w:hAnsi="Arial" w:cs="Arial"/>
          <w:sz w:val="20"/>
          <w:szCs w:val="20"/>
          <w:lang w:val="el-GR"/>
        </w:rPr>
        <w:t xml:space="preserve"> οι</w:t>
      </w:r>
      <w:r w:rsidRPr="00AB3DB6">
        <w:rPr>
          <w:rFonts w:ascii="Arial" w:eastAsia="Times New Roman" w:hAnsi="Arial" w:cs="Arial"/>
          <w:sz w:val="20"/>
          <w:szCs w:val="20"/>
          <w:lang w:val="el-GR"/>
        </w:rPr>
        <w:t xml:space="preserve"> </w:t>
      </w:r>
      <w:r w:rsidR="00FC683C">
        <w:rPr>
          <w:rFonts w:ascii="Arial" w:eastAsia="Times New Roman" w:hAnsi="Arial" w:cs="Arial"/>
          <w:sz w:val="20"/>
          <w:szCs w:val="20"/>
          <w:lang w:val="el-GR"/>
        </w:rPr>
        <w:t>υ</w:t>
      </w:r>
      <w:r w:rsidRPr="004E29A4">
        <w:rPr>
          <w:rFonts w:ascii="Arial" w:eastAsia="Times New Roman" w:hAnsi="Arial" w:cs="Arial"/>
          <w:sz w:val="20"/>
          <w:szCs w:val="20"/>
          <w:lang w:val="el-GR"/>
        </w:rPr>
        <w:t>πηρεσίες που καλύπτονται από την ετήσια αμοιβή του Νομικού Σύμβουλου είναι οι ακόλουθες: 1. Παροχή γενικής νομικής υποστήριξης στην Αναθέτουσα Αρχή -  τρέχουσες συμβουλευτικές υπηρεσίες, μέσω ανταλλαγής έντυπης αλληλογραφίας, ηλεκτρονικών μηνυμάτων και τηλεφωνικής επικοινωνίας</w:t>
      </w:r>
      <w:r w:rsidR="000209CE">
        <w:rPr>
          <w:rFonts w:ascii="Arial" w:eastAsia="Times New Roman" w:hAnsi="Arial" w:cs="Arial"/>
          <w:sz w:val="20"/>
          <w:szCs w:val="20"/>
          <w:lang w:val="el-GR"/>
        </w:rPr>
        <w:t xml:space="preserve">, </w:t>
      </w:r>
      <w:r w:rsidRPr="004E29A4">
        <w:rPr>
          <w:rFonts w:ascii="Arial" w:eastAsia="Times New Roman" w:hAnsi="Arial" w:cs="Arial"/>
          <w:sz w:val="20"/>
          <w:szCs w:val="20"/>
          <w:lang w:val="el-GR"/>
        </w:rPr>
        <w:t>2. Παροχή γνωματεύσεων</w:t>
      </w:r>
      <w:r w:rsidR="000209CE">
        <w:rPr>
          <w:rFonts w:ascii="Arial" w:eastAsia="Times New Roman" w:hAnsi="Arial" w:cs="Arial"/>
          <w:sz w:val="20"/>
          <w:szCs w:val="20"/>
          <w:lang w:val="el-GR"/>
        </w:rPr>
        <w:t xml:space="preserve">, </w:t>
      </w:r>
      <w:r w:rsidRPr="004E29A4">
        <w:rPr>
          <w:rFonts w:ascii="Arial" w:eastAsia="Times New Roman" w:hAnsi="Arial" w:cs="Arial"/>
          <w:sz w:val="20"/>
          <w:szCs w:val="20"/>
          <w:lang w:val="el-GR"/>
        </w:rPr>
        <w:t>3. Σύνταξη προσχεδίων Νομοθεσιών</w:t>
      </w:r>
      <w:r w:rsidR="000209CE">
        <w:rPr>
          <w:rFonts w:ascii="Arial" w:eastAsia="Times New Roman" w:hAnsi="Arial" w:cs="Arial"/>
          <w:sz w:val="20"/>
          <w:szCs w:val="20"/>
          <w:lang w:val="el-GR"/>
        </w:rPr>
        <w:t xml:space="preserve">, </w:t>
      </w:r>
      <w:r w:rsidRPr="004E29A4">
        <w:rPr>
          <w:rFonts w:ascii="Arial" w:eastAsia="Times New Roman" w:hAnsi="Arial" w:cs="Arial"/>
          <w:sz w:val="20"/>
          <w:szCs w:val="20"/>
          <w:lang w:val="el-GR"/>
        </w:rPr>
        <w:t>4. Σύνταξη συμβολαίων, εγκυκλίων, ειδοποιήσεων και λοιπών εγγράφων</w:t>
      </w:r>
      <w:r w:rsidR="000209CE">
        <w:rPr>
          <w:rFonts w:ascii="Arial" w:eastAsia="Times New Roman" w:hAnsi="Arial" w:cs="Arial"/>
          <w:sz w:val="20"/>
          <w:szCs w:val="20"/>
          <w:lang w:val="el-GR"/>
        </w:rPr>
        <w:t xml:space="preserve">, </w:t>
      </w:r>
      <w:r w:rsidRPr="004E29A4">
        <w:rPr>
          <w:rFonts w:ascii="Arial" w:eastAsia="Times New Roman" w:hAnsi="Arial" w:cs="Arial"/>
          <w:sz w:val="20"/>
          <w:szCs w:val="20"/>
          <w:lang w:val="el-GR"/>
        </w:rPr>
        <w:t xml:space="preserve">5. Συναντήσεις με το Διοικητικό Συμβούλιο / Γραφείο της </w:t>
      </w:r>
      <w:proofErr w:type="spellStart"/>
      <w:r w:rsidRPr="004E29A4">
        <w:rPr>
          <w:rFonts w:ascii="Arial" w:eastAsia="Times New Roman" w:hAnsi="Arial" w:cs="Arial"/>
          <w:sz w:val="20"/>
          <w:szCs w:val="20"/>
          <w:lang w:val="el-GR"/>
        </w:rPr>
        <w:t>ΑΔΕΕλΕπ</w:t>
      </w:r>
      <w:proofErr w:type="spellEnd"/>
      <w:r w:rsidR="000209CE" w:rsidRPr="000209CE">
        <w:rPr>
          <w:rFonts w:ascii="Arial" w:eastAsia="Times New Roman" w:hAnsi="Arial" w:cs="Arial"/>
          <w:sz w:val="20"/>
          <w:szCs w:val="20"/>
          <w:lang w:val="el-GR"/>
        </w:rPr>
        <w:t xml:space="preserve">, </w:t>
      </w:r>
      <w:r w:rsidRPr="004E29A4">
        <w:rPr>
          <w:rFonts w:ascii="Arial" w:eastAsia="Times New Roman" w:hAnsi="Arial" w:cs="Arial"/>
          <w:sz w:val="20"/>
          <w:szCs w:val="20"/>
          <w:lang w:val="el-GR"/>
        </w:rPr>
        <w:t xml:space="preserve">6. Νομική εργασία άλλη από τις προαναφερόμενες - Περιλαμβάνει κάθε νομική εργασία, άλλη από τις ρητά προαναφερόμενες, π.χ. μελέτη και υποβολή εισηγήσεων για θέματα συναφή με τις δραστηριότητες της αναθέτουσας αρχής, ή/και θέματα πειθαρχικών διαδικασιών του προσωπικού του Γραφείου της </w:t>
      </w:r>
      <w:proofErr w:type="spellStart"/>
      <w:r w:rsidRPr="004E29A4">
        <w:rPr>
          <w:rFonts w:ascii="Arial" w:eastAsia="Times New Roman" w:hAnsi="Arial" w:cs="Arial"/>
          <w:sz w:val="20"/>
          <w:szCs w:val="20"/>
          <w:lang w:val="el-GR"/>
        </w:rPr>
        <w:t>ΑΔΕΕλΕπ</w:t>
      </w:r>
      <w:proofErr w:type="spellEnd"/>
      <w:r w:rsidR="00EA7374">
        <w:rPr>
          <w:rFonts w:ascii="Arial" w:eastAsia="Times New Roman" w:hAnsi="Arial" w:cs="Arial"/>
          <w:sz w:val="20"/>
          <w:szCs w:val="20"/>
          <w:lang w:val="el-GR"/>
        </w:rPr>
        <w:t>.</w:t>
      </w:r>
      <w:r w:rsidRPr="004E29A4">
        <w:rPr>
          <w:rFonts w:ascii="Arial" w:eastAsia="Times New Roman" w:hAnsi="Arial" w:cs="Arial"/>
          <w:sz w:val="20"/>
          <w:szCs w:val="20"/>
          <w:lang w:val="el-GR"/>
        </w:rPr>
        <w:t xml:space="preserve">   </w:t>
      </w:r>
    </w:p>
    <w:p w14:paraId="05B4EDBF" w14:textId="77777777" w:rsidR="00EA7374" w:rsidRPr="004E29A4" w:rsidRDefault="00EA7374" w:rsidP="00B71C54">
      <w:pPr>
        <w:spacing w:line="360" w:lineRule="auto"/>
        <w:jc w:val="both"/>
        <w:rPr>
          <w:rFonts w:ascii="Arial" w:eastAsia="Times New Roman" w:hAnsi="Arial" w:cs="Arial"/>
          <w:sz w:val="20"/>
          <w:szCs w:val="20"/>
          <w:lang w:val="el-GR"/>
        </w:rPr>
      </w:pPr>
    </w:p>
    <w:p w14:paraId="08A54875" w14:textId="77777777" w:rsidR="00C6644B" w:rsidRDefault="00C6644B" w:rsidP="00C6644B">
      <w:pPr>
        <w:rPr>
          <w:rFonts w:eastAsia="Times New Roman" w:cstheme="minorHAnsi"/>
          <w:b/>
          <w:color w:val="000000"/>
          <w:u w:val="single"/>
          <w:lang w:val="el-GR"/>
        </w:rPr>
      </w:pPr>
      <w:r w:rsidRPr="00B5107C">
        <w:rPr>
          <w:b/>
          <w:u w:val="single"/>
          <w:lang w:val="el-GR"/>
        </w:rPr>
        <w:t xml:space="preserve">Άρθρο 03554  – </w:t>
      </w:r>
      <w:r w:rsidRPr="00B5107C">
        <w:rPr>
          <w:rFonts w:eastAsia="Times New Roman" w:cstheme="minorHAnsi"/>
          <w:b/>
          <w:color w:val="000000"/>
          <w:u w:val="single"/>
          <w:lang w:val="el-GR"/>
        </w:rPr>
        <w:t>Δικαιώματα Εμπειρογνωμόνων: €8.000</w:t>
      </w:r>
    </w:p>
    <w:p w14:paraId="47D96A59" w14:textId="77777777" w:rsidR="00975184" w:rsidRPr="00F90498" w:rsidRDefault="00975184" w:rsidP="00C6644B">
      <w:pPr>
        <w:jc w:val="both"/>
        <w:rPr>
          <w:rFonts w:ascii="Arial" w:eastAsia="Times New Roman" w:hAnsi="Arial" w:cs="Arial"/>
          <w:sz w:val="20"/>
          <w:szCs w:val="20"/>
          <w:lang w:val="el-GR"/>
        </w:rPr>
      </w:pPr>
    </w:p>
    <w:p w14:paraId="7AD1BADC" w14:textId="7C5B968F" w:rsidR="00C6644B" w:rsidRPr="00BB31F0" w:rsidRDefault="00C6644B" w:rsidP="00C6644B">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προτεινόμενη πρόνοια προορίζεται να καλύψει την αγορά εξιδεικευμένων υπηρεσιών από εμπειρογνώμονες για διάφορα θέματα που προκύπτουν</w:t>
      </w:r>
      <w:r w:rsidR="00B44F12">
        <w:rPr>
          <w:rFonts w:ascii="Arial" w:eastAsia="Times New Roman" w:hAnsi="Arial" w:cs="Arial"/>
          <w:sz w:val="20"/>
          <w:szCs w:val="20"/>
          <w:lang w:val="el-GR"/>
        </w:rPr>
        <w:t>.</w:t>
      </w:r>
      <w:r w:rsidR="009B3051">
        <w:rPr>
          <w:rFonts w:ascii="Arial" w:eastAsia="Times New Roman" w:hAnsi="Arial" w:cs="Arial"/>
          <w:sz w:val="20"/>
          <w:szCs w:val="20"/>
          <w:lang w:val="el-GR"/>
        </w:rPr>
        <w:t xml:space="preserve"> π.χ. </w:t>
      </w:r>
      <w:r w:rsidR="00B44F12">
        <w:rPr>
          <w:rFonts w:ascii="Arial" w:eastAsia="Times New Roman" w:hAnsi="Arial" w:cs="Arial"/>
          <w:sz w:val="20"/>
          <w:szCs w:val="20"/>
          <w:lang w:val="el-GR"/>
        </w:rPr>
        <w:t>α</w:t>
      </w:r>
      <w:r w:rsidR="00BB31F0">
        <w:rPr>
          <w:rFonts w:ascii="Arial" w:eastAsia="Times New Roman" w:hAnsi="Arial" w:cs="Arial"/>
          <w:sz w:val="20"/>
          <w:szCs w:val="20"/>
          <w:lang w:val="el-GR"/>
        </w:rPr>
        <w:t xml:space="preserve">γορά υπηρεσιών </w:t>
      </w:r>
      <w:r w:rsidR="00BB31F0">
        <w:rPr>
          <w:rFonts w:ascii="Arial" w:eastAsia="Times New Roman" w:hAnsi="Arial" w:cs="Arial"/>
          <w:sz w:val="20"/>
          <w:szCs w:val="20"/>
        </w:rPr>
        <w:t>IT</w:t>
      </w:r>
      <w:r w:rsidR="00BB31F0" w:rsidRPr="004E29A4">
        <w:rPr>
          <w:rFonts w:ascii="Arial" w:eastAsia="Times New Roman" w:hAnsi="Arial" w:cs="Arial"/>
          <w:sz w:val="20"/>
          <w:szCs w:val="20"/>
          <w:lang w:val="el-GR"/>
        </w:rPr>
        <w:t xml:space="preserve"> </w:t>
      </w:r>
      <w:r w:rsidR="00BB31F0">
        <w:rPr>
          <w:rFonts w:ascii="Arial" w:eastAsia="Times New Roman" w:hAnsi="Arial" w:cs="Arial"/>
          <w:sz w:val="20"/>
          <w:szCs w:val="20"/>
        </w:rPr>
        <w:t>investigator</w:t>
      </w:r>
      <w:r w:rsidR="00BB31F0" w:rsidRPr="004E29A4">
        <w:rPr>
          <w:rFonts w:ascii="Arial" w:eastAsia="Times New Roman" w:hAnsi="Arial" w:cs="Arial"/>
          <w:sz w:val="20"/>
          <w:szCs w:val="20"/>
          <w:lang w:val="el-GR"/>
        </w:rPr>
        <w:t xml:space="preserve"> </w:t>
      </w:r>
      <w:r w:rsidR="00BB31F0">
        <w:rPr>
          <w:rFonts w:ascii="Arial" w:eastAsia="Times New Roman" w:hAnsi="Arial" w:cs="Arial"/>
          <w:sz w:val="20"/>
          <w:szCs w:val="20"/>
          <w:lang w:val="el-GR"/>
        </w:rPr>
        <w:t>για συνδρομή στις Επιθεωρήσεις ή/και στις Πειθαρχικές έρευνες</w:t>
      </w:r>
      <w:r w:rsidR="00B44F12">
        <w:rPr>
          <w:rFonts w:ascii="Arial" w:eastAsia="Times New Roman" w:hAnsi="Arial" w:cs="Arial"/>
          <w:sz w:val="20"/>
          <w:szCs w:val="20"/>
          <w:lang w:val="el-GR"/>
        </w:rPr>
        <w:t>.</w:t>
      </w:r>
    </w:p>
    <w:p w14:paraId="79BD790E" w14:textId="77777777" w:rsidR="00FC683C" w:rsidRDefault="00FC683C" w:rsidP="009B3051">
      <w:pPr>
        <w:jc w:val="both"/>
        <w:rPr>
          <w:rFonts w:eastAsia="Times New Roman" w:cstheme="minorHAnsi"/>
          <w:b/>
          <w:color w:val="000000"/>
          <w:u w:val="single"/>
          <w:lang w:val="el-GR"/>
        </w:rPr>
      </w:pPr>
    </w:p>
    <w:p w14:paraId="57BFE8E3" w14:textId="0AEB237F" w:rsidR="009B3051" w:rsidRPr="009B5EBD" w:rsidRDefault="009B3051" w:rsidP="009B3051">
      <w:pPr>
        <w:jc w:val="both"/>
        <w:rPr>
          <w:rFonts w:eastAsia="Times New Roman" w:cstheme="minorHAnsi"/>
          <w:b/>
          <w:color w:val="000000"/>
          <w:u w:val="single"/>
          <w:lang w:val="el-GR"/>
        </w:rPr>
      </w:pPr>
      <w:r w:rsidRPr="009B5EBD">
        <w:rPr>
          <w:rFonts w:eastAsia="Times New Roman" w:cstheme="minorHAnsi"/>
          <w:b/>
          <w:color w:val="000000"/>
          <w:u w:val="single"/>
          <w:lang w:val="el-GR"/>
        </w:rPr>
        <w:t>Άρθ</w:t>
      </w:r>
      <w:r w:rsidR="003945B3" w:rsidRPr="009B5EBD">
        <w:rPr>
          <w:rFonts w:eastAsia="Times New Roman" w:cstheme="minorHAnsi"/>
          <w:b/>
          <w:color w:val="000000"/>
          <w:u w:val="single"/>
          <w:lang w:val="el-GR"/>
        </w:rPr>
        <w:t>ρο 03562 – Διεξαγωγή Έρευνών: €5</w:t>
      </w:r>
      <w:r w:rsidRPr="009B5EBD">
        <w:rPr>
          <w:rFonts w:eastAsia="Times New Roman" w:cstheme="minorHAnsi"/>
          <w:b/>
          <w:color w:val="000000"/>
          <w:u w:val="single"/>
          <w:lang w:val="el-GR"/>
        </w:rPr>
        <w:t>0.000</w:t>
      </w:r>
    </w:p>
    <w:p w14:paraId="78562DB8" w14:textId="77777777" w:rsidR="00975184" w:rsidRPr="00F90498" w:rsidRDefault="00975184" w:rsidP="009B5EBD">
      <w:pPr>
        <w:rPr>
          <w:rFonts w:ascii="Arial" w:eastAsia="Times New Roman" w:hAnsi="Arial" w:cs="Arial"/>
          <w:sz w:val="20"/>
          <w:szCs w:val="20"/>
          <w:lang w:val="el-GR"/>
        </w:rPr>
      </w:pPr>
    </w:p>
    <w:p w14:paraId="1D24E335" w14:textId="33172B40" w:rsidR="009B3051" w:rsidRPr="00C212BC" w:rsidRDefault="009B3051" w:rsidP="009B3051">
      <w:pPr>
        <w:jc w:val="both"/>
        <w:rPr>
          <w:b/>
          <w:u w:val="single"/>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προτεινόμενη πρόνοια προορίζεται να καλύψει δαπάνη για διεξαγωγή έρευνών</w:t>
      </w:r>
      <w:r w:rsidRPr="009B3051">
        <w:rPr>
          <w:rFonts w:ascii="Arial" w:eastAsia="Times New Roman" w:hAnsi="Arial" w:cs="Arial"/>
          <w:sz w:val="20"/>
          <w:szCs w:val="20"/>
          <w:lang w:val="el-GR"/>
        </w:rPr>
        <w:t xml:space="preserve"> </w:t>
      </w:r>
      <w:r>
        <w:rPr>
          <w:rFonts w:ascii="Arial" w:eastAsia="Times New Roman" w:hAnsi="Arial" w:cs="Arial"/>
          <w:sz w:val="20"/>
          <w:szCs w:val="20"/>
          <w:lang w:val="el-GR"/>
        </w:rPr>
        <w:t>στα πλαίσια της Πειθαρχικής Διαδικασίας βάσ</w:t>
      </w:r>
      <w:r w:rsidR="00DC7FFE">
        <w:rPr>
          <w:rFonts w:ascii="Arial" w:eastAsia="Times New Roman" w:hAnsi="Arial" w:cs="Arial"/>
          <w:sz w:val="20"/>
          <w:szCs w:val="20"/>
          <w:lang w:val="el-GR"/>
        </w:rPr>
        <w:t>ει</w:t>
      </w:r>
      <w:r>
        <w:rPr>
          <w:rFonts w:ascii="Arial" w:eastAsia="Times New Roman" w:hAnsi="Arial" w:cs="Arial"/>
          <w:sz w:val="20"/>
          <w:szCs w:val="20"/>
          <w:lang w:val="el-GR"/>
        </w:rPr>
        <w:t xml:space="preserve"> του Μέρους Χ</w:t>
      </w:r>
      <w:r>
        <w:rPr>
          <w:rFonts w:ascii="Arial" w:eastAsia="Times New Roman" w:hAnsi="Arial" w:cs="Arial"/>
          <w:sz w:val="20"/>
          <w:szCs w:val="20"/>
        </w:rPr>
        <w:t>V</w:t>
      </w:r>
      <w:r>
        <w:rPr>
          <w:rFonts w:ascii="Arial" w:eastAsia="Times New Roman" w:hAnsi="Arial" w:cs="Arial"/>
          <w:sz w:val="20"/>
          <w:szCs w:val="20"/>
          <w:lang w:val="el-GR"/>
        </w:rPr>
        <w:t>Ι – Πειθαρχικό Σύστημα.</w:t>
      </w:r>
      <w:r w:rsidR="00C212BC">
        <w:rPr>
          <w:rFonts w:ascii="Arial" w:eastAsia="Times New Roman" w:hAnsi="Arial" w:cs="Arial"/>
          <w:sz w:val="20"/>
          <w:szCs w:val="20"/>
          <w:lang w:val="el-GR"/>
        </w:rPr>
        <w:t xml:space="preserve"> </w:t>
      </w:r>
      <w:r w:rsidR="008E5A37">
        <w:rPr>
          <w:rFonts w:ascii="Arial" w:eastAsia="Times New Roman" w:hAnsi="Arial" w:cs="Arial"/>
          <w:sz w:val="20"/>
          <w:szCs w:val="20"/>
          <w:lang w:val="el-GR"/>
        </w:rPr>
        <w:t xml:space="preserve">Ο διορισμός </w:t>
      </w:r>
      <w:proofErr w:type="spellStart"/>
      <w:r w:rsidR="008E5A37">
        <w:rPr>
          <w:rFonts w:ascii="Arial" w:eastAsia="Times New Roman" w:hAnsi="Arial" w:cs="Arial"/>
          <w:sz w:val="20"/>
          <w:szCs w:val="20"/>
          <w:lang w:val="el-GR"/>
        </w:rPr>
        <w:t>ερευνώντων</w:t>
      </w:r>
      <w:proofErr w:type="spellEnd"/>
      <w:r w:rsidR="008E5A37">
        <w:rPr>
          <w:rFonts w:ascii="Arial" w:eastAsia="Times New Roman" w:hAnsi="Arial" w:cs="Arial"/>
          <w:sz w:val="20"/>
          <w:szCs w:val="20"/>
          <w:lang w:val="el-GR"/>
        </w:rPr>
        <w:t xml:space="preserve"> λειτουργών</w:t>
      </w:r>
      <w:r w:rsidR="00AC78D5">
        <w:rPr>
          <w:rFonts w:ascii="Arial" w:eastAsia="Times New Roman" w:hAnsi="Arial" w:cs="Arial"/>
          <w:sz w:val="20"/>
          <w:szCs w:val="20"/>
          <w:lang w:val="el-GR"/>
        </w:rPr>
        <w:t xml:space="preserve"> </w:t>
      </w:r>
      <w:r w:rsidR="008E5A37">
        <w:rPr>
          <w:rFonts w:ascii="Arial" w:eastAsia="Times New Roman" w:hAnsi="Arial" w:cs="Arial"/>
          <w:sz w:val="20"/>
          <w:szCs w:val="20"/>
          <w:lang w:val="el-GR"/>
        </w:rPr>
        <w:t xml:space="preserve">διενεργείται μέσω της αγοράς υπηρεσιών ανά πειθαρχική υπόθεση και το κόστος ανά </w:t>
      </w:r>
      <w:r w:rsidR="00AC78D5">
        <w:rPr>
          <w:rFonts w:ascii="Arial" w:eastAsia="Times New Roman" w:hAnsi="Arial" w:cs="Arial"/>
          <w:sz w:val="20"/>
          <w:szCs w:val="20"/>
          <w:lang w:val="el-GR"/>
        </w:rPr>
        <w:t>π</w:t>
      </w:r>
      <w:r w:rsidR="008E5A37">
        <w:rPr>
          <w:rFonts w:ascii="Arial" w:eastAsia="Times New Roman" w:hAnsi="Arial" w:cs="Arial"/>
          <w:sz w:val="20"/>
          <w:szCs w:val="20"/>
          <w:lang w:val="el-GR"/>
        </w:rPr>
        <w:t>ειθαρχική υπόθεση ανέρχεται περίπου στα €3.000 - €4.000 συν ΦΠΑ.</w:t>
      </w:r>
    </w:p>
    <w:p w14:paraId="2B2D295E" w14:textId="77777777" w:rsidR="009B3051" w:rsidRDefault="009B3051" w:rsidP="009B3051">
      <w:pPr>
        <w:rPr>
          <w:b/>
          <w:u w:val="single"/>
          <w:lang w:val="el-GR"/>
        </w:rPr>
      </w:pPr>
    </w:p>
    <w:p w14:paraId="7E98CF11" w14:textId="77777777" w:rsidR="009B3051" w:rsidRPr="00B5107C" w:rsidRDefault="009B3051" w:rsidP="009B3051">
      <w:pPr>
        <w:jc w:val="both"/>
        <w:rPr>
          <w:rFonts w:ascii="Arial" w:eastAsia="Times New Roman" w:hAnsi="Arial" w:cs="Arial"/>
          <w:b/>
          <w:sz w:val="20"/>
          <w:szCs w:val="20"/>
          <w:u w:val="single"/>
          <w:lang w:val="el-GR"/>
        </w:rPr>
      </w:pPr>
      <w:r w:rsidRPr="00B5107C">
        <w:rPr>
          <w:rFonts w:ascii="Arial" w:eastAsia="Times New Roman" w:hAnsi="Arial" w:cs="Arial"/>
          <w:b/>
          <w:sz w:val="20"/>
          <w:szCs w:val="20"/>
          <w:u w:val="single"/>
          <w:lang w:val="el-GR"/>
        </w:rPr>
        <w:t>Άρθρο 03565 – Ελεγκτικά Δικαιώματα: €</w:t>
      </w:r>
      <w:r w:rsidR="002D5235">
        <w:rPr>
          <w:rFonts w:ascii="Arial" w:eastAsia="Times New Roman" w:hAnsi="Arial" w:cs="Arial"/>
          <w:b/>
          <w:sz w:val="20"/>
          <w:szCs w:val="20"/>
          <w:u w:val="single"/>
          <w:lang w:val="el-GR"/>
        </w:rPr>
        <w:t>3</w:t>
      </w:r>
      <w:r w:rsidRPr="00B5107C">
        <w:rPr>
          <w:rFonts w:ascii="Arial" w:eastAsia="Times New Roman" w:hAnsi="Arial" w:cs="Arial"/>
          <w:b/>
          <w:sz w:val="20"/>
          <w:szCs w:val="20"/>
          <w:u w:val="single"/>
          <w:lang w:val="el-GR"/>
        </w:rPr>
        <w:t>.000</w:t>
      </w:r>
    </w:p>
    <w:p w14:paraId="474CA9CC" w14:textId="77777777" w:rsidR="00975184" w:rsidRPr="00F90498" w:rsidRDefault="00975184" w:rsidP="009B3051">
      <w:pPr>
        <w:jc w:val="both"/>
        <w:rPr>
          <w:rFonts w:ascii="Arial" w:eastAsia="Times New Roman" w:hAnsi="Arial" w:cs="Arial"/>
          <w:sz w:val="20"/>
          <w:szCs w:val="20"/>
          <w:lang w:val="el-GR"/>
        </w:rPr>
      </w:pPr>
    </w:p>
    <w:p w14:paraId="631AE33B" w14:textId="1B5D6505" w:rsidR="009B3051" w:rsidRDefault="009B3051" w:rsidP="009B3051">
      <w:pPr>
        <w:jc w:val="both"/>
        <w:rPr>
          <w:b/>
          <w:u w:val="single"/>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προτεινόμενη πρόνοια προορίζεται να καλύψει δαπάνη για ελεγκτικά </w:t>
      </w:r>
      <w:r w:rsidR="00EA7374">
        <w:rPr>
          <w:rFonts w:ascii="Arial" w:eastAsia="Times New Roman" w:hAnsi="Arial" w:cs="Arial"/>
          <w:sz w:val="20"/>
          <w:szCs w:val="20"/>
          <w:lang w:val="el-GR"/>
        </w:rPr>
        <w:t>δικαιώματα για</w:t>
      </w:r>
      <w:r>
        <w:rPr>
          <w:rFonts w:ascii="Arial" w:eastAsia="Times New Roman" w:hAnsi="Arial" w:cs="Arial"/>
          <w:sz w:val="20"/>
          <w:szCs w:val="20"/>
          <w:lang w:val="el-GR"/>
        </w:rPr>
        <w:t xml:space="preserve"> τον έλεγχο των Λογαριασμών της </w:t>
      </w:r>
      <w:proofErr w:type="spellStart"/>
      <w:r>
        <w:rPr>
          <w:rFonts w:ascii="Arial" w:eastAsia="Times New Roman" w:hAnsi="Arial" w:cs="Arial"/>
          <w:sz w:val="20"/>
          <w:szCs w:val="20"/>
          <w:lang w:val="el-GR"/>
        </w:rPr>
        <w:t>ΑΔΕΕλΕπ</w:t>
      </w:r>
      <w:proofErr w:type="spellEnd"/>
      <w:r w:rsidR="00C212BC">
        <w:rPr>
          <w:rFonts w:ascii="Arial" w:eastAsia="Times New Roman" w:hAnsi="Arial" w:cs="Arial"/>
          <w:sz w:val="20"/>
          <w:szCs w:val="20"/>
          <w:lang w:val="el-GR"/>
        </w:rPr>
        <w:t xml:space="preserve"> </w:t>
      </w:r>
      <w:r w:rsidR="00B63616">
        <w:rPr>
          <w:rFonts w:ascii="Arial" w:eastAsia="Times New Roman" w:hAnsi="Arial" w:cs="Arial"/>
          <w:sz w:val="20"/>
          <w:szCs w:val="20"/>
          <w:lang w:val="el-GR"/>
        </w:rPr>
        <w:t xml:space="preserve">από τον </w:t>
      </w:r>
      <w:r w:rsidR="00C212BC">
        <w:rPr>
          <w:rFonts w:ascii="Arial" w:eastAsia="Times New Roman" w:hAnsi="Arial" w:cs="Arial"/>
          <w:sz w:val="20"/>
          <w:szCs w:val="20"/>
          <w:lang w:val="el-GR"/>
        </w:rPr>
        <w:t xml:space="preserve">Γενικό Ελεγκτή </w:t>
      </w:r>
      <w:r w:rsidR="00EA7374">
        <w:rPr>
          <w:rFonts w:ascii="Arial" w:eastAsia="Times New Roman" w:hAnsi="Arial" w:cs="Arial"/>
          <w:sz w:val="20"/>
          <w:szCs w:val="20"/>
          <w:lang w:val="el-GR"/>
        </w:rPr>
        <w:t>της Δημοκρατίας</w:t>
      </w:r>
      <w:r>
        <w:rPr>
          <w:rFonts w:ascii="Arial" w:eastAsia="Times New Roman" w:hAnsi="Arial" w:cs="Arial"/>
          <w:sz w:val="20"/>
          <w:szCs w:val="20"/>
          <w:lang w:val="el-GR"/>
        </w:rPr>
        <w:t>.</w:t>
      </w:r>
    </w:p>
    <w:p w14:paraId="198C2C65" w14:textId="77777777" w:rsidR="00937BD1" w:rsidRDefault="009E5CE0" w:rsidP="009E5CE0">
      <w:pPr>
        <w:tabs>
          <w:tab w:val="left" w:pos="1399"/>
        </w:tabs>
        <w:jc w:val="both"/>
        <w:rPr>
          <w:rFonts w:ascii="Arial" w:eastAsia="Times New Roman" w:hAnsi="Arial" w:cs="Arial"/>
          <w:sz w:val="20"/>
          <w:szCs w:val="20"/>
          <w:lang w:val="el-GR"/>
        </w:rPr>
      </w:pPr>
      <w:r>
        <w:rPr>
          <w:rFonts w:ascii="Arial" w:eastAsia="Times New Roman" w:hAnsi="Arial" w:cs="Arial"/>
          <w:sz w:val="20"/>
          <w:szCs w:val="20"/>
          <w:lang w:val="el-GR"/>
        </w:rPr>
        <w:tab/>
      </w:r>
    </w:p>
    <w:p w14:paraId="318FEFFD" w14:textId="6B715081" w:rsidR="00937BD1" w:rsidRDefault="00937BD1" w:rsidP="00937BD1">
      <w:pPr>
        <w:rPr>
          <w:b/>
          <w:u w:val="single"/>
          <w:lang w:val="el-GR"/>
        </w:rPr>
      </w:pPr>
      <w:r>
        <w:rPr>
          <w:b/>
          <w:u w:val="single"/>
          <w:lang w:val="el-GR"/>
        </w:rPr>
        <w:t xml:space="preserve">Υποομάδα Άρθρων 03580  – Σύμβαση Υπηρεσιών </w:t>
      </w:r>
      <w:r w:rsidR="00330CAA">
        <w:rPr>
          <w:b/>
          <w:u w:val="single"/>
          <w:lang w:val="el-GR"/>
        </w:rPr>
        <w:t>(</w:t>
      </w:r>
      <w:r w:rsidR="00330CAA">
        <w:rPr>
          <w:rFonts w:cstheme="minorHAnsi"/>
          <w:b/>
          <w:u w:val="single"/>
          <w:lang w:val="el-GR"/>
        </w:rPr>
        <w:t>€</w:t>
      </w:r>
      <w:r w:rsidR="00DC5889">
        <w:rPr>
          <w:b/>
          <w:u w:val="single"/>
          <w:lang w:val="el-GR"/>
        </w:rPr>
        <w:t>7</w:t>
      </w:r>
      <w:r w:rsidR="00BA264F">
        <w:rPr>
          <w:b/>
          <w:u w:val="single"/>
          <w:lang w:val="el-GR"/>
        </w:rPr>
        <w:t>4</w:t>
      </w:r>
      <w:r w:rsidR="007660E8">
        <w:rPr>
          <w:b/>
          <w:u w:val="single"/>
          <w:lang w:val="el-GR"/>
        </w:rPr>
        <w:t>6</w:t>
      </w:r>
      <w:r w:rsidR="00330CAA">
        <w:rPr>
          <w:b/>
          <w:u w:val="single"/>
          <w:lang w:val="el-GR"/>
        </w:rPr>
        <w:t>.</w:t>
      </w:r>
      <w:r w:rsidR="00F015A2">
        <w:rPr>
          <w:b/>
          <w:u w:val="single"/>
          <w:lang w:val="el-GR"/>
        </w:rPr>
        <w:t>5</w:t>
      </w:r>
      <w:r w:rsidR="00413C2C" w:rsidRPr="007F3E34">
        <w:rPr>
          <w:b/>
          <w:u w:val="single"/>
          <w:lang w:val="el-GR"/>
        </w:rPr>
        <w:t>0</w:t>
      </w:r>
      <w:r w:rsidR="00330CAA">
        <w:rPr>
          <w:b/>
          <w:u w:val="single"/>
          <w:lang w:val="el-GR"/>
        </w:rPr>
        <w:t>0)</w:t>
      </w:r>
    </w:p>
    <w:p w14:paraId="79F699D1" w14:textId="77777777" w:rsidR="001938DC" w:rsidRPr="009B5EBD" w:rsidRDefault="001938DC" w:rsidP="009B5EBD">
      <w:pPr>
        <w:jc w:val="both"/>
        <w:rPr>
          <w:rFonts w:ascii="Arial" w:eastAsia="Times New Roman" w:hAnsi="Arial" w:cs="Arial"/>
          <w:b/>
          <w:color w:val="000000"/>
          <w:sz w:val="20"/>
          <w:szCs w:val="20"/>
          <w:u w:val="single"/>
          <w:lang w:val="el-GR"/>
        </w:rPr>
      </w:pPr>
    </w:p>
    <w:p w14:paraId="0477F020" w14:textId="6A9381A4" w:rsidR="00163F51" w:rsidRDefault="00163F51" w:rsidP="00163F51">
      <w:pPr>
        <w:jc w:val="both"/>
        <w:rPr>
          <w:rFonts w:ascii="Arial" w:eastAsia="Times New Roman" w:hAnsi="Arial" w:cs="Arial"/>
          <w:b/>
          <w:sz w:val="20"/>
          <w:szCs w:val="20"/>
          <w:u w:val="single"/>
          <w:lang w:val="el-GR"/>
        </w:rPr>
      </w:pPr>
      <w:r w:rsidRPr="009B5EBD">
        <w:rPr>
          <w:rFonts w:ascii="Arial" w:eastAsia="Times New Roman" w:hAnsi="Arial" w:cs="Arial"/>
          <w:b/>
          <w:color w:val="000000"/>
          <w:sz w:val="20"/>
          <w:szCs w:val="20"/>
          <w:u w:val="single"/>
          <w:lang w:val="el-GR"/>
        </w:rPr>
        <w:t>Ά</w:t>
      </w:r>
      <w:r w:rsidRPr="00B5107C">
        <w:rPr>
          <w:rFonts w:ascii="Arial" w:eastAsia="Times New Roman" w:hAnsi="Arial" w:cs="Arial"/>
          <w:b/>
          <w:sz w:val="20"/>
          <w:szCs w:val="20"/>
          <w:u w:val="single"/>
          <w:lang w:val="el-GR"/>
        </w:rPr>
        <w:t>ρθρο 03581 – Αντιμισθία: €</w:t>
      </w:r>
      <w:r w:rsidR="00BC2FF6" w:rsidRPr="00B5107C">
        <w:rPr>
          <w:rFonts w:ascii="Arial" w:eastAsia="Times New Roman" w:hAnsi="Arial" w:cs="Arial"/>
          <w:b/>
          <w:sz w:val="20"/>
          <w:szCs w:val="20"/>
          <w:u w:val="single"/>
          <w:lang w:val="el-GR"/>
        </w:rPr>
        <w:t>1</w:t>
      </w:r>
      <w:r w:rsidR="00BA264F">
        <w:rPr>
          <w:rFonts w:ascii="Arial" w:eastAsia="Times New Roman" w:hAnsi="Arial" w:cs="Arial"/>
          <w:b/>
          <w:sz w:val="20"/>
          <w:szCs w:val="20"/>
          <w:u w:val="single"/>
          <w:lang w:val="el-GR"/>
        </w:rPr>
        <w:t>60</w:t>
      </w:r>
      <w:r w:rsidRPr="00B5107C">
        <w:rPr>
          <w:rFonts w:ascii="Arial" w:eastAsia="Times New Roman" w:hAnsi="Arial" w:cs="Arial"/>
          <w:b/>
          <w:sz w:val="20"/>
          <w:szCs w:val="20"/>
          <w:u w:val="single"/>
          <w:lang w:val="el-GR"/>
        </w:rPr>
        <w:t>.</w:t>
      </w:r>
      <w:r w:rsidR="00BC2FF6" w:rsidRPr="00B5107C">
        <w:rPr>
          <w:rFonts w:ascii="Arial" w:eastAsia="Times New Roman" w:hAnsi="Arial" w:cs="Arial"/>
          <w:b/>
          <w:sz w:val="20"/>
          <w:szCs w:val="20"/>
          <w:u w:val="single"/>
          <w:lang w:val="el-GR"/>
        </w:rPr>
        <w:t>0</w:t>
      </w:r>
      <w:r w:rsidRPr="00B5107C">
        <w:rPr>
          <w:rFonts w:ascii="Arial" w:eastAsia="Times New Roman" w:hAnsi="Arial" w:cs="Arial"/>
          <w:b/>
          <w:sz w:val="20"/>
          <w:szCs w:val="20"/>
          <w:u w:val="single"/>
          <w:lang w:val="el-GR"/>
        </w:rPr>
        <w:t>00</w:t>
      </w:r>
    </w:p>
    <w:p w14:paraId="08439F38" w14:textId="77777777" w:rsidR="002D5235" w:rsidRPr="00B5107C" w:rsidRDefault="002D5235" w:rsidP="00163F51">
      <w:pPr>
        <w:jc w:val="both"/>
        <w:rPr>
          <w:rFonts w:ascii="Arial" w:eastAsia="Times New Roman" w:hAnsi="Arial" w:cs="Arial"/>
          <w:b/>
          <w:sz w:val="20"/>
          <w:szCs w:val="20"/>
          <w:u w:val="single"/>
          <w:lang w:val="el-GR"/>
        </w:rPr>
      </w:pPr>
    </w:p>
    <w:p w14:paraId="253FE589" w14:textId="33617B30" w:rsidR="00163F51" w:rsidRDefault="0015228B" w:rsidP="001938DC">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προτεινόμενη πρόνοια προορίζεται να καλύψει </w:t>
      </w:r>
      <w:r w:rsidR="00163F51">
        <w:rPr>
          <w:rFonts w:ascii="Arial" w:eastAsia="Times New Roman" w:hAnsi="Arial" w:cs="Arial"/>
          <w:sz w:val="20"/>
          <w:szCs w:val="20"/>
          <w:lang w:val="el-GR"/>
        </w:rPr>
        <w:t>τους μισθούς του αποσπασμένου προσωπικού</w:t>
      </w:r>
      <w:r w:rsidR="00AC78D5">
        <w:rPr>
          <w:rFonts w:ascii="Arial" w:eastAsia="Times New Roman" w:hAnsi="Arial" w:cs="Arial"/>
          <w:sz w:val="20"/>
          <w:szCs w:val="20"/>
          <w:lang w:val="el-GR"/>
        </w:rPr>
        <w:t>.</w:t>
      </w:r>
      <w:r w:rsidR="00F015A2">
        <w:rPr>
          <w:rFonts w:ascii="Arial" w:eastAsia="Times New Roman" w:hAnsi="Arial" w:cs="Arial"/>
          <w:sz w:val="20"/>
          <w:szCs w:val="20"/>
          <w:lang w:val="el-GR"/>
        </w:rPr>
        <w:t xml:space="preserve"> </w:t>
      </w:r>
    </w:p>
    <w:p w14:paraId="1F558978" w14:textId="77777777" w:rsidR="00163F51" w:rsidRDefault="00163F51" w:rsidP="001938DC">
      <w:pPr>
        <w:jc w:val="both"/>
        <w:rPr>
          <w:rFonts w:ascii="Arial" w:eastAsia="Times New Roman" w:hAnsi="Arial" w:cs="Arial"/>
          <w:sz w:val="20"/>
          <w:szCs w:val="20"/>
          <w:lang w:val="el-GR"/>
        </w:rPr>
      </w:pPr>
    </w:p>
    <w:p w14:paraId="2F878C1F" w14:textId="12226890" w:rsidR="00C76EBD" w:rsidRDefault="005E1E9E" w:rsidP="001938DC">
      <w:pPr>
        <w:jc w:val="both"/>
        <w:rPr>
          <w:rFonts w:ascii="Arial" w:eastAsia="Times New Roman" w:hAnsi="Arial" w:cs="Arial"/>
          <w:b/>
          <w:sz w:val="20"/>
          <w:szCs w:val="20"/>
          <w:u w:val="single"/>
          <w:lang w:val="el-GR"/>
        </w:rPr>
      </w:pPr>
      <w:r w:rsidRPr="00B5107C">
        <w:rPr>
          <w:rFonts w:ascii="Arial" w:eastAsia="Times New Roman" w:hAnsi="Arial" w:cs="Arial"/>
          <w:b/>
          <w:sz w:val="20"/>
          <w:szCs w:val="20"/>
          <w:u w:val="single"/>
          <w:lang w:val="el-GR"/>
        </w:rPr>
        <w:t>Άρθρο 03</w:t>
      </w:r>
      <w:r w:rsidR="00C76EBD" w:rsidRPr="00B5107C">
        <w:rPr>
          <w:rFonts w:ascii="Arial" w:eastAsia="Times New Roman" w:hAnsi="Arial" w:cs="Arial"/>
          <w:b/>
          <w:sz w:val="20"/>
          <w:szCs w:val="20"/>
          <w:u w:val="single"/>
          <w:lang w:val="el-GR"/>
        </w:rPr>
        <w:t>583 – Αγορά Υπηρεσιών: €</w:t>
      </w:r>
      <w:r w:rsidR="00561C93">
        <w:rPr>
          <w:rFonts w:ascii="Arial" w:eastAsia="Times New Roman" w:hAnsi="Arial" w:cs="Arial"/>
          <w:b/>
          <w:sz w:val="20"/>
          <w:szCs w:val="20"/>
          <w:u w:val="single"/>
          <w:lang w:val="el-GR"/>
        </w:rPr>
        <w:t>58</w:t>
      </w:r>
      <w:r w:rsidR="00332E91">
        <w:rPr>
          <w:rFonts w:ascii="Arial" w:eastAsia="Times New Roman" w:hAnsi="Arial" w:cs="Arial"/>
          <w:b/>
          <w:sz w:val="20"/>
          <w:szCs w:val="20"/>
          <w:u w:val="single"/>
          <w:lang w:val="el-GR"/>
        </w:rPr>
        <w:t>2</w:t>
      </w:r>
      <w:r w:rsidR="00561C93">
        <w:rPr>
          <w:rFonts w:ascii="Arial" w:eastAsia="Times New Roman" w:hAnsi="Arial" w:cs="Arial"/>
          <w:b/>
          <w:sz w:val="20"/>
          <w:szCs w:val="20"/>
          <w:u w:val="single"/>
          <w:lang w:val="el-GR"/>
        </w:rPr>
        <w:t>.500</w:t>
      </w:r>
    </w:p>
    <w:p w14:paraId="7E175EB2" w14:textId="77777777" w:rsidR="00B5107C" w:rsidRPr="00B5107C" w:rsidRDefault="00B5107C" w:rsidP="001938DC">
      <w:pPr>
        <w:jc w:val="both"/>
        <w:rPr>
          <w:rFonts w:ascii="Arial" w:eastAsia="Times New Roman" w:hAnsi="Arial" w:cs="Arial"/>
          <w:b/>
          <w:sz w:val="20"/>
          <w:szCs w:val="20"/>
          <w:u w:val="single"/>
          <w:lang w:val="el-GR"/>
        </w:rPr>
      </w:pPr>
    </w:p>
    <w:p w14:paraId="6198BFE8" w14:textId="77777777" w:rsidR="001938DC" w:rsidRPr="00983929" w:rsidRDefault="005E1E9E" w:rsidP="001938DC">
      <w:pPr>
        <w:jc w:val="both"/>
        <w:rPr>
          <w:rFonts w:ascii="Arial" w:eastAsia="Times New Roman" w:hAnsi="Arial" w:cs="Arial"/>
          <w:sz w:val="20"/>
          <w:szCs w:val="20"/>
          <w:lang w:val="el-GR"/>
        </w:rPr>
      </w:pPr>
      <w:r w:rsidRPr="005E1E9E">
        <w:rPr>
          <w:rFonts w:ascii="Arial" w:eastAsia="Times New Roman" w:hAnsi="Arial" w:cs="Arial"/>
          <w:sz w:val="20"/>
          <w:szCs w:val="20"/>
          <w:lang w:val="el-GR"/>
        </w:rPr>
        <w:t xml:space="preserve"> </w:t>
      </w:r>
      <w:r w:rsidR="001938DC">
        <w:rPr>
          <w:rFonts w:ascii="Arial" w:eastAsia="Times New Roman" w:hAnsi="Arial" w:cs="Arial"/>
          <w:sz w:val="20"/>
          <w:szCs w:val="20"/>
        </w:rPr>
        <w:t>H</w:t>
      </w:r>
      <w:r w:rsidR="001938DC" w:rsidRPr="006C5790">
        <w:rPr>
          <w:rFonts w:ascii="Arial" w:eastAsia="Times New Roman" w:hAnsi="Arial" w:cs="Arial"/>
          <w:sz w:val="20"/>
          <w:szCs w:val="20"/>
          <w:lang w:val="el-GR"/>
        </w:rPr>
        <w:t xml:space="preserve"> </w:t>
      </w:r>
      <w:r w:rsidR="001938DC">
        <w:rPr>
          <w:rFonts w:ascii="Arial" w:eastAsia="Times New Roman" w:hAnsi="Arial" w:cs="Arial"/>
          <w:sz w:val="20"/>
          <w:szCs w:val="20"/>
          <w:lang w:val="el-GR"/>
        </w:rPr>
        <w:t xml:space="preserve">προτεινόμενη πρόνοια προορίζεται να καλύψει την αγορά υπηρεσιών από τον ιδιωτικό τομέα </w:t>
      </w:r>
      <w:r w:rsidR="00C212BC">
        <w:rPr>
          <w:rFonts w:ascii="Arial" w:eastAsia="Times New Roman" w:hAnsi="Arial" w:cs="Arial"/>
          <w:sz w:val="20"/>
          <w:szCs w:val="20"/>
          <w:lang w:val="el-GR"/>
        </w:rPr>
        <w:t xml:space="preserve">για </w:t>
      </w:r>
      <w:r w:rsidR="00983929">
        <w:rPr>
          <w:rFonts w:ascii="Arial" w:eastAsia="Times New Roman" w:hAnsi="Arial" w:cs="Arial"/>
          <w:sz w:val="20"/>
          <w:szCs w:val="20"/>
          <w:lang w:val="el-GR"/>
        </w:rPr>
        <w:t>τα ακόλουθα</w:t>
      </w:r>
      <w:r w:rsidR="00983929" w:rsidRPr="00E81D77">
        <w:rPr>
          <w:rFonts w:ascii="Arial" w:eastAsia="Times New Roman" w:hAnsi="Arial" w:cs="Arial"/>
          <w:sz w:val="20"/>
          <w:szCs w:val="20"/>
          <w:lang w:val="el-GR"/>
        </w:rPr>
        <w:t>:</w:t>
      </w:r>
    </w:p>
    <w:p w14:paraId="3C072131" w14:textId="77777777" w:rsidR="008E5A37" w:rsidRDefault="008E5A37" w:rsidP="001938DC">
      <w:pPr>
        <w:jc w:val="both"/>
        <w:rPr>
          <w:rFonts w:ascii="Arial" w:eastAsia="Times New Roman" w:hAnsi="Arial" w:cs="Arial"/>
          <w:sz w:val="20"/>
          <w:szCs w:val="20"/>
          <w:lang w:val="el-GR"/>
        </w:rPr>
      </w:pPr>
    </w:p>
    <w:tbl>
      <w:tblPr>
        <w:tblStyle w:val="TableGrid"/>
        <w:tblW w:w="0" w:type="auto"/>
        <w:tblLayout w:type="fixed"/>
        <w:tblLook w:val="04A0" w:firstRow="1" w:lastRow="0" w:firstColumn="1" w:lastColumn="0" w:noHBand="0" w:noVBand="1"/>
      </w:tblPr>
      <w:tblGrid>
        <w:gridCol w:w="448"/>
        <w:gridCol w:w="1783"/>
        <w:gridCol w:w="5986"/>
        <w:gridCol w:w="1133"/>
      </w:tblGrid>
      <w:tr w:rsidR="0095017E" w14:paraId="3ACA507A" w14:textId="77777777" w:rsidTr="00332E91">
        <w:trPr>
          <w:trHeight w:val="323"/>
        </w:trPr>
        <w:tc>
          <w:tcPr>
            <w:tcW w:w="448" w:type="dxa"/>
          </w:tcPr>
          <w:p w14:paraId="78911C94" w14:textId="4D0D66A7" w:rsidR="00AC78D5" w:rsidRPr="00AB3DB6" w:rsidRDefault="00AC78D5" w:rsidP="001938DC">
            <w:pPr>
              <w:jc w:val="both"/>
              <w:rPr>
                <w:rFonts w:ascii="Arial" w:eastAsia="Times New Roman" w:hAnsi="Arial" w:cs="Arial"/>
                <w:b/>
                <w:sz w:val="20"/>
                <w:szCs w:val="20"/>
                <w:lang w:val="el-GR"/>
              </w:rPr>
            </w:pPr>
          </w:p>
        </w:tc>
        <w:tc>
          <w:tcPr>
            <w:tcW w:w="1783" w:type="dxa"/>
          </w:tcPr>
          <w:p w14:paraId="72025A6A" w14:textId="623D0C62" w:rsidR="0095017E" w:rsidRPr="00AB3DB6" w:rsidRDefault="0095017E" w:rsidP="00AC78D5">
            <w:pPr>
              <w:jc w:val="center"/>
              <w:rPr>
                <w:rFonts w:ascii="Arial" w:eastAsia="Times New Roman" w:hAnsi="Arial" w:cs="Arial"/>
                <w:b/>
                <w:sz w:val="20"/>
                <w:szCs w:val="20"/>
                <w:lang w:val="el-GR"/>
              </w:rPr>
            </w:pPr>
            <w:r w:rsidRPr="00AB3DB6">
              <w:rPr>
                <w:rFonts w:ascii="Arial" w:eastAsia="Times New Roman" w:hAnsi="Arial" w:cs="Arial"/>
                <w:b/>
                <w:sz w:val="20"/>
                <w:szCs w:val="20"/>
                <w:lang w:val="el-GR"/>
              </w:rPr>
              <w:t>Υπηρεσίες</w:t>
            </w:r>
          </w:p>
        </w:tc>
        <w:tc>
          <w:tcPr>
            <w:tcW w:w="5986" w:type="dxa"/>
          </w:tcPr>
          <w:p w14:paraId="5F539010" w14:textId="36D0DD16" w:rsidR="0095017E" w:rsidRPr="00AB3DB6" w:rsidRDefault="0095017E" w:rsidP="00AC78D5">
            <w:pPr>
              <w:jc w:val="center"/>
              <w:rPr>
                <w:rFonts w:ascii="Arial" w:eastAsia="Times New Roman" w:hAnsi="Arial" w:cs="Arial"/>
                <w:b/>
                <w:sz w:val="20"/>
                <w:szCs w:val="20"/>
                <w:lang w:val="el-GR"/>
              </w:rPr>
            </w:pPr>
            <w:r w:rsidRPr="00AB3DB6">
              <w:rPr>
                <w:rFonts w:ascii="Arial" w:eastAsia="Times New Roman" w:hAnsi="Arial" w:cs="Arial"/>
                <w:b/>
                <w:sz w:val="20"/>
                <w:szCs w:val="20"/>
                <w:lang w:val="el-GR"/>
              </w:rPr>
              <w:t>Λεπτομέρειες</w:t>
            </w:r>
          </w:p>
        </w:tc>
        <w:tc>
          <w:tcPr>
            <w:tcW w:w="1133" w:type="dxa"/>
          </w:tcPr>
          <w:p w14:paraId="2FFDE86C" w14:textId="49AF61A6" w:rsidR="00035726" w:rsidRPr="00AB3DB6" w:rsidRDefault="0095017E" w:rsidP="00332E91">
            <w:pPr>
              <w:jc w:val="center"/>
              <w:rPr>
                <w:rFonts w:ascii="Arial" w:eastAsia="Times New Roman" w:hAnsi="Arial" w:cs="Arial"/>
                <w:b/>
                <w:sz w:val="20"/>
                <w:szCs w:val="20"/>
                <w:lang w:val="el-GR"/>
              </w:rPr>
            </w:pPr>
            <w:r w:rsidRPr="00AB3DB6">
              <w:rPr>
                <w:rFonts w:ascii="Arial" w:eastAsia="Times New Roman" w:hAnsi="Arial" w:cs="Arial"/>
                <w:b/>
                <w:sz w:val="20"/>
                <w:szCs w:val="20"/>
                <w:lang w:val="el-GR"/>
              </w:rPr>
              <w:t>Π</w:t>
            </w:r>
            <w:r w:rsidR="00AC78D5">
              <w:rPr>
                <w:rFonts w:ascii="Arial" w:eastAsia="Times New Roman" w:hAnsi="Arial" w:cs="Arial"/>
                <w:b/>
                <w:sz w:val="20"/>
                <w:szCs w:val="20"/>
                <w:lang w:val="el-GR"/>
              </w:rPr>
              <w:t>οσό</w:t>
            </w:r>
            <w:r w:rsidR="00332E91">
              <w:rPr>
                <w:rFonts w:ascii="Arial" w:eastAsia="Times New Roman" w:hAnsi="Arial" w:cs="Arial"/>
                <w:b/>
                <w:sz w:val="20"/>
                <w:szCs w:val="20"/>
                <w:lang w:val="el-GR"/>
              </w:rPr>
              <w:t xml:space="preserve"> </w:t>
            </w:r>
            <w:r w:rsidR="00AC78D5">
              <w:rPr>
                <w:rFonts w:ascii="Arial" w:eastAsia="Times New Roman" w:hAnsi="Arial" w:cs="Arial"/>
                <w:b/>
                <w:sz w:val="20"/>
                <w:szCs w:val="20"/>
                <w:lang w:val="el-GR"/>
              </w:rPr>
              <w:t>€</w:t>
            </w:r>
          </w:p>
        </w:tc>
      </w:tr>
      <w:tr w:rsidR="0095017E" w:rsidRPr="00AC78D5" w14:paraId="40DF6316" w14:textId="77777777" w:rsidTr="00AC78D5">
        <w:tc>
          <w:tcPr>
            <w:tcW w:w="448" w:type="dxa"/>
          </w:tcPr>
          <w:p w14:paraId="7E7E189B" w14:textId="77777777" w:rsidR="0095017E" w:rsidRDefault="0095017E" w:rsidP="001938DC">
            <w:pPr>
              <w:jc w:val="both"/>
              <w:rPr>
                <w:rFonts w:ascii="Arial" w:eastAsia="Times New Roman" w:hAnsi="Arial" w:cs="Arial"/>
                <w:sz w:val="20"/>
                <w:szCs w:val="20"/>
                <w:lang w:val="el-GR"/>
              </w:rPr>
            </w:pPr>
            <w:r>
              <w:rPr>
                <w:rFonts w:ascii="Arial" w:eastAsia="Times New Roman" w:hAnsi="Arial" w:cs="Arial"/>
                <w:sz w:val="20"/>
                <w:szCs w:val="20"/>
                <w:lang w:val="el-GR"/>
              </w:rPr>
              <w:t>1.</w:t>
            </w:r>
          </w:p>
        </w:tc>
        <w:tc>
          <w:tcPr>
            <w:tcW w:w="1783" w:type="dxa"/>
          </w:tcPr>
          <w:p w14:paraId="4682ECAB" w14:textId="7F9EC4FA" w:rsidR="0095017E" w:rsidRPr="0095017E" w:rsidRDefault="0095017E" w:rsidP="00DC7FFE">
            <w:pPr>
              <w:rPr>
                <w:rFonts w:ascii="Arial" w:eastAsia="Times New Roman" w:hAnsi="Arial" w:cs="Arial"/>
                <w:sz w:val="20"/>
                <w:szCs w:val="20"/>
                <w:lang w:val="el-GR"/>
              </w:rPr>
            </w:pPr>
            <w:r w:rsidRPr="0095017E">
              <w:rPr>
                <w:rFonts w:ascii="Arial" w:eastAsia="Times New Roman" w:hAnsi="Arial" w:cs="Arial"/>
                <w:sz w:val="20"/>
                <w:szCs w:val="20"/>
                <w:lang w:val="el-GR"/>
              </w:rPr>
              <w:t xml:space="preserve">2 Επιθεωρητές </w:t>
            </w:r>
            <w:r w:rsidR="00AB3DB6">
              <w:rPr>
                <w:rFonts w:ascii="Arial" w:eastAsia="Times New Roman" w:hAnsi="Arial" w:cs="Arial"/>
                <w:sz w:val="20"/>
                <w:szCs w:val="20"/>
                <w:lang w:val="el-GR"/>
              </w:rPr>
              <w:t>διασφάλισης ποιότητας</w:t>
            </w:r>
          </w:p>
          <w:p w14:paraId="27BE276D" w14:textId="77777777" w:rsidR="0095017E" w:rsidRDefault="0095017E" w:rsidP="00DC7FFE">
            <w:pPr>
              <w:rPr>
                <w:rFonts w:ascii="Arial" w:eastAsia="Times New Roman" w:hAnsi="Arial" w:cs="Arial"/>
                <w:sz w:val="20"/>
                <w:szCs w:val="20"/>
                <w:lang w:val="el-GR"/>
              </w:rPr>
            </w:pPr>
          </w:p>
        </w:tc>
        <w:tc>
          <w:tcPr>
            <w:tcW w:w="5986" w:type="dxa"/>
          </w:tcPr>
          <w:p w14:paraId="44FB4921" w14:textId="45C848E6" w:rsidR="0095017E" w:rsidRPr="0095017E" w:rsidRDefault="0095017E" w:rsidP="00035726">
            <w:pPr>
              <w:jc w:val="both"/>
              <w:rPr>
                <w:rFonts w:ascii="Arial" w:eastAsia="Times New Roman" w:hAnsi="Arial" w:cs="Arial"/>
                <w:sz w:val="20"/>
                <w:szCs w:val="20"/>
                <w:lang w:val="el-GR"/>
              </w:rPr>
            </w:pPr>
            <w:r>
              <w:rPr>
                <w:rFonts w:ascii="Arial" w:eastAsia="Times New Roman" w:hAnsi="Arial" w:cs="Arial"/>
                <w:sz w:val="20"/>
                <w:szCs w:val="20"/>
                <w:lang w:val="el-GR"/>
              </w:rPr>
              <w:t>Συμφωνία</w:t>
            </w:r>
            <w:r w:rsidR="00AC78D5">
              <w:rPr>
                <w:rFonts w:ascii="Arial" w:eastAsia="Times New Roman" w:hAnsi="Arial" w:cs="Arial"/>
                <w:sz w:val="20"/>
                <w:szCs w:val="20"/>
                <w:lang w:val="el-GR"/>
              </w:rPr>
              <w:t xml:space="preserve"> με</w:t>
            </w:r>
            <w:r>
              <w:rPr>
                <w:rFonts w:ascii="Arial" w:eastAsia="Times New Roman" w:hAnsi="Arial" w:cs="Arial"/>
                <w:sz w:val="20"/>
                <w:szCs w:val="20"/>
                <w:lang w:val="el-GR"/>
              </w:rPr>
              <w:t xml:space="preserve"> ημερομηνία </w:t>
            </w:r>
            <w:r w:rsidRPr="0095017E">
              <w:rPr>
                <w:rFonts w:ascii="Arial" w:eastAsia="Times New Roman" w:hAnsi="Arial" w:cs="Arial"/>
                <w:sz w:val="20"/>
                <w:szCs w:val="20"/>
                <w:lang w:val="el-GR"/>
              </w:rPr>
              <w:t xml:space="preserve">15 Σεπτεμβρίου 2015 για την παροχή </w:t>
            </w:r>
            <w:r w:rsidR="00AC78D5">
              <w:rPr>
                <w:rFonts w:ascii="Arial" w:eastAsia="Times New Roman" w:hAnsi="Arial" w:cs="Arial"/>
                <w:sz w:val="20"/>
                <w:szCs w:val="20"/>
                <w:lang w:val="el-GR"/>
              </w:rPr>
              <w:t>υ</w:t>
            </w:r>
            <w:r w:rsidRPr="0095017E">
              <w:rPr>
                <w:rFonts w:ascii="Arial" w:eastAsia="Times New Roman" w:hAnsi="Arial" w:cs="Arial"/>
                <w:sz w:val="20"/>
                <w:szCs w:val="20"/>
                <w:lang w:val="el-GR"/>
              </w:rPr>
              <w:t>πηρεσιών</w:t>
            </w:r>
            <w:r w:rsidR="00035726">
              <w:rPr>
                <w:rFonts w:ascii="Arial" w:eastAsia="Times New Roman" w:hAnsi="Arial" w:cs="Arial"/>
                <w:sz w:val="20"/>
                <w:szCs w:val="20"/>
                <w:lang w:val="el-GR"/>
              </w:rPr>
              <w:t xml:space="preserve"> από 2 Επιθεωρητές </w:t>
            </w:r>
            <w:r w:rsidRPr="0095017E">
              <w:rPr>
                <w:rFonts w:ascii="Arial" w:eastAsia="Times New Roman" w:hAnsi="Arial" w:cs="Arial"/>
                <w:sz w:val="20"/>
                <w:szCs w:val="20"/>
                <w:lang w:val="el-GR"/>
              </w:rPr>
              <w:t>για επιθεωρήσεις διασφάλισης της ποιότητας των νόμιμων ελεγκτών και νόμιμων ελεγκτικών γραφείων της Δημοκρατίας.</w:t>
            </w:r>
          </w:p>
        </w:tc>
        <w:tc>
          <w:tcPr>
            <w:tcW w:w="1133" w:type="dxa"/>
          </w:tcPr>
          <w:p w14:paraId="1DCF9DA4" w14:textId="4F9F86F2" w:rsidR="0095017E" w:rsidRDefault="00AC78D5" w:rsidP="006632C1">
            <w:pPr>
              <w:jc w:val="center"/>
              <w:rPr>
                <w:rFonts w:ascii="Arial" w:eastAsia="Times New Roman" w:hAnsi="Arial" w:cs="Arial"/>
                <w:sz w:val="20"/>
                <w:szCs w:val="20"/>
                <w:lang w:val="el-GR"/>
              </w:rPr>
            </w:pPr>
            <w:r>
              <w:rPr>
                <w:rFonts w:ascii="Arial" w:eastAsia="Times New Roman" w:hAnsi="Arial" w:cs="Arial"/>
                <w:sz w:val="20"/>
                <w:szCs w:val="20"/>
                <w:lang w:val="el-GR"/>
              </w:rPr>
              <w:t>2</w:t>
            </w:r>
            <w:r w:rsidR="006632C1">
              <w:rPr>
                <w:rFonts w:ascii="Arial" w:eastAsia="Times New Roman" w:hAnsi="Arial" w:cs="Arial"/>
                <w:sz w:val="20"/>
                <w:szCs w:val="20"/>
                <w:lang w:val="el-GR"/>
              </w:rPr>
              <w:t>7</w:t>
            </w:r>
            <w:r>
              <w:rPr>
                <w:rFonts w:ascii="Arial" w:eastAsia="Times New Roman" w:hAnsi="Arial" w:cs="Arial"/>
                <w:sz w:val="20"/>
                <w:szCs w:val="20"/>
                <w:lang w:val="el-GR"/>
              </w:rPr>
              <w:t>0.000</w:t>
            </w:r>
          </w:p>
        </w:tc>
      </w:tr>
      <w:tr w:rsidR="0095017E" w:rsidRPr="00035726" w14:paraId="42CA0CEA" w14:textId="77777777" w:rsidTr="00AC78D5">
        <w:tc>
          <w:tcPr>
            <w:tcW w:w="448" w:type="dxa"/>
          </w:tcPr>
          <w:p w14:paraId="54E919E8" w14:textId="77777777" w:rsidR="0095017E" w:rsidRDefault="0095017E" w:rsidP="001938DC">
            <w:pPr>
              <w:jc w:val="both"/>
              <w:rPr>
                <w:rFonts w:ascii="Arial" w:eastAsia="Times New Roman" w:hAnsi="Arial" w:cs="Arial"/>
                <w:sz w:val="20"/>
                <w:szCs w:val="20"/>
                <w:lang w:val="el-GR"/>
              </w:rPr>
            </w:pPr>
            <w:r>
              <w:rPr>
                <w:rFonts w:ascii="Arial" w:eastAsia="Times New Roman" w:hAnsi="Arial" w:cs="Arial"/>
                <w:sz w:val="20"/>
                <w:szCs w:val="20"/>
                <w:lang w:val="el-GR"/>
              </w:rPr>
              <w:t>2.</w:t>
            </w:r>
          </w:p>
        </w:tc>
        <w:tc>
          <w:tcPr>
            <w:tcW w:w="1783" w:type="dxa"/>
          </w:tcPr>
          <w:p w14:paraId="7A564F5F" w14:textId="4E6045CC" w:rsidR="0095017E" w:rsidRDefault="0095017E" w:rsidP="00DC7FFE">
            <w:pPr>
              <w:rPr>
                <w:rFonts w:ascii="Arial" w:eastAsia="Times New Roman" w:hAnsi="Arial" w:cs="Arial"/>
                <w:sz w:val="20"/>
                <w:szCs w:val="20"/>
                <w:lang w:val="el-GR"/>
              </w:rPr>
            </w:pPr>
            <w:r w:rsidRPr="0095017E">
              <w:rPr>
                <w:rFonts w:ascii="Arial" w:eastAsia="Times New Roman" w:hAnsi="Arial" w:cs="Arial"/>
                <w:sz w:val="20"/>
                <w:szCs w:val="20"/>
                <w:lang w:val="el-GR"/>
              </w:rPr>
              <w:t>2 Βοηθο</w:t>
            </w:r>
            <w:r w:rsidR="00AC78D5">
              <w:rPr>
                <w:rFonts w:ascii="Arial" w:eastAsia="Times New Roman" w:hAnsi="Arial" w:cs="Arial"/>
                <w:sz w:val="20"/>
                <w:szCs w:val="20"/>
                <w:lang w:val="el-GR"/>
              </w:rPr>
              <w:t>ί</w:t>
            </w:r>
            <w:r w:rsidRPr="0095017E">
              <w:rPr>
                <w:rFonts w:ascii="Arial" w:eastAsia="Times New Roman" w:hAnsi="Arial" w:cs="Arial"/>
                <w:sz w:val="20"/>
                <w:szCs w:val="20"/>
                <w:lang w:val="el-GR"/>
              </w:rPr>
              <w:t xml:space="preserve"> Επιθεωρητές </w:t>
            </w:r>
            <w:r w:rsidR="00AB3DB6">
              <w:rPr>
                <w:rFonts w:ascii="Arial" w:eastAsia="Times New Roman" w:hAnsi="Arial" w:cs="Arial"/>
                <w:sz w:val="20"/>
                <w:szCs w:val="20"/>
                <w:lang w:val="el-GR"/>
              </w:rPr>
              <w:t xml:space="preserve"> διασφάλισης ποιότητας</w:t>
            </w:r>
            <w:r w:rsidRPr="0095017E">
              <w:rPr>
                <w:rFonts w:ascii="Arial" w:eastAsia="Times New Roman" w:hAnsi="Arial" w:cs="Arial"/>
                <w:sz w:val="20"/>
                <w:szCs w:val="20"/>
                <w:lang w:val="el-GR"/>
              </w:rPr>
              <w:t xml:space="preserve">                    </w:t>
            </w:r>
          </w:p>
        </w:tc>
        <w:tc>
          <w:tcPr>
            <w:tcW w:w="5986" w:type="dxa"/>
          </w:tcPr>
          <w:p w14:paraId="5C2FFBDA" w14:textId="5FABB089" w:rsidR="0095017E" w:rsidRPr="009E37A2" w:rsidRDefault="0095017E" w:rsidP="0095017E">
            <w:pPr>
              <w:jc w:val="both"/>
              <w:rPr>
                <w:rFonts w:ascii="Arial" w:eastAsia="Times New Roman" w:hAnsi="Arial" w:cs="Arial"/>
                <w:sz w:val="20"/>
                <w:szCs w:val="20"/>
                <w:lang w:val="el-GR"/>
              </w:rPr>
            </w:pPr>
            <w:r>
              <w:rPr>
                <w:rFonts w:ascii="Arial" w:eastAsia="Times New Roman" w:hAnsi="Arial" w:cs="Arial"/>
                <w:sz w:val="20"/>
                <w:szCs w:val="20"/>
                <w:lang w:val="el-GR"/>
              </w:rPr>
              <w:t>Ενίσχυση των επιθεωρήσεων των Νόμιμων Ελεγκτών/</w:t>
            </w:r>
            <w:r w:rsidR="00AC78D5">
              <w:rPr>
                <w:rFonts w:ascii="Arial" w:eastAsia="Times New Roman" w:hAnsi="Arial" w:cs="Arial"/>
                <w:sz w:val="20"/>
                <w:szCs w:val="20"/>
                <w:lang w:val="el-GR"/>
              </w:rPr>
              <w:t xml:space="preserve"> </w:t>
            </w:r>
            <w:r>
              <w:rPr>
                <w:rFonts w:ascii="Arial" w:eastAsia="Times New Roman" w:hAnsi="Arial" w:cs="Arial"/>
                <w:sz w:val="20"/>
                <w:szCs w:val="20"/>
                <w:lang w:val="el-GR"/>
              </w:rPr>
              <w:t>Νόμιμων Ελεγκτικών Γραφείων που διενεργούν υποχρεωτικού ελέγχους Οντοτήτων Δημοσίου Συμφέροντος</w:t>
            </w:r>
            <w:r w:rsidR="00AC78D5">
              <w:rPr>
                <w:rFonts w:ascii="Arial" w:eastAsia="Times New Roman" w:hAnsi="Arial" w:cs="Arial"/>
                <w:sz w:val="20"/>
                <w:szCs w:val="20"/>
                <w:lang w:val="el-GR"/>
              </w:rPr>
              <w:t xml:space="preserve"> (2Χ€50.000</w:t>
            </w:r>
            <w:r w:rsidR="006632C1">
              <w:rPr>
                <w:rFonts w:ascii="Arial" w:eastAsia="Times New Roman" w:hAnsi="Arial" w:cs="Arial"/>
                <w:sz w:val="20"/>
                <w:szCs w:val="20"/>
              </w:rPr>
              <w:t>X</w:t>
            </w:r>
            <w:r w:rsidR="006632C1" w:rsidRPr="006632C1">
              <w:rPr>
                <w:rFonts w:ascii="Arial" w:eastAsia="Times New Roman" w:hAnsi="Arial" w:cs="Arial"/>
                <w:sz w:val="20"/>
                <w:szCs w:val="20"/>
                <w:lang w:val="el-GR"/>
              </w:rPr>
              <w:t>9</w:t>
            </w:r>
            <w:r w:rsidR="006632C1">
              <w:rPr>
                <w:rFonts w:ascii="Arial" w:eastAsia="Times New Roman" w:hAnsi="Arial" w:cs="Arial"/>
                <w:sz w:val="20"/>
                <w:szCs w:val="20"/>
                <w:lang w:val="el-GR"/>
              </w:rPr>
              <w:t>μήνες</w:t>
            </w:r>
            <w:r w:rsidR="00AC78D5">
              <w:rPr>
                <w:rFonts w:ascii="Arial" w:eastAsia="Times New Roman" w:hAnsi="Arial" w:cs="Arial"/>
                <w:sz w:val="20"/>
                <w:szCs w:val="20"/>
                <w:lang w:val="el-GR"/>
              </w:rPr>
              <w:t>)</w:t>
            </w:r>
            <w:r>
              <w:rPr>
                <w:rFonts w:ascii="Arial" w:eastAsia="Times New Roman" w:hAnsi="Arial" w:cs="Arial"/>
                <w:sz w:val="20"/>
                <w:szCs w:val="20"/>
                <w:lang w:val="el-GR"/>
              </w:rPr>
              <w:t xml:space="preserve">. </w:t>
            </w:r>
          </w:p>
        </w:tc>
        <w:tc>
          <w:tcPr>
            <w:tcW w:w="1133" w:type="dxa"/>
          </w:tcPr>
          <w:p w14:paraId="508CC0B7" w14:textId="6A03761B" w:rsidR="0095017E" w:rsidRPr="00363B25" w:rsidRDefault="00BA264F" w:rsidP="00AC78D5">
            <w:pPr>
              <w:jc w:val="center"/>
              <w:rPr>
                <w:rFonts w:ascii="Arial" w:eastAsia="Times New Roman" w:hAnsi="Arial" w:cs="Arial"/>
                <w:sz w:val="20"/>
                <w:szCs w:val="20"/>
                <w:lang w:val="el-GR"/>
              </w:rPr>
            </w:pPr>
            <w:r>
              <w:rPr>
                <w:rFonts w:ascii="Arial" w:eastAsia="Times New Roman" w:hAnsi="Arial" w:cs="Arial"/>
                <w:sz w:val="20"/>
                <w:szCs w:val="20"/>
                <w:lang w:val="el-GR"/>
              </w:rPr>
              <w:t>75</w:t>
            </w:r>
            <w:r w:rsidR="0095017E">
              <w:rPr>
                <w:rFonts w:ascii="Arial" w:eastAsia="Times New Roman" w:hAnsi="Arial" w:cs="Arial"/>
                <w:sz w:val="20"/>
                <w:szCs w:val="20"/>
                <w:lang w:val="el-GR"/>
              </w:rPr>
              <w:t>.000</w:t>
            </w:r>
            <w:r w:rsidR="00EA7374">
              <w:rPr>
                <w:rFonts w:ascii="Arial" w:eastAsia="Times New Roman" w:hAnsi="Arial" w:cs="Arial"/>
                <w:sz w:val="20"/>
                <w:szCs w:val="20"/>
                <w:lang w:val="el-GR"/>
              </w:rPr>
              <w:t xml:space="preserve"> </w:t>
            </w:r>
          </w:p>
        </w:tc>
      </w:tr>
      <w:tr w:rsidR="0095017E" w:rsidRPr="00797260" w14:paraId="44D9715E" w14:textId="77777777" w:rsidTr="00AC78D5">
        <w:tc>
          <w:tcPr>
            <w:tcW w:w="448" w:type="dxa"/>
          </w:tcPr>
          <w:p w14:paraId="5C5E3E14" w14:textId="77777777" w:rsidR="0095017E" w:rsidRDefault="0095017E" w:rsidP="001938DC">
            <w:pPr>
              <w:jc w:val="both"/>
              <w:rPr>
                <w:rFonts w:ascii="Arial" w:eastAsia="Times New Roman" w:hAnsi="Arial" w:cs="Arial"/>
                <w:sz w:val="20"/>
                <w:szCs w:val="20"/>
                <w:lang w:val="el-GR"/>
              </w:rPr>
            </w:pPr>
            <w:r>
              <w:rPr>
                <w:rFonts w:ascii="Arial" w:eastAsia="Times New Roman" w:hAnsi="Arial" w:cs="Arial"/>
                <w:sz w:val="20"/>
                <w:szCs w:val="20"/>
                <w:lang w:val="el-GR"/>
              </w:rPr>
              <w:t>3.</w:t>
            </w:r>
          </w:p>
        </w:tc>
        <w:tc>
          <w:tcPr>
            <w:tcW w:w="1783" w:type="dxa"/>
          </w:tcPr>
          <w:p w14:paraId="28E0FD0C" w14:textId="676FFD96" w:rsidR="0095017E" w:rsidRDefault="0095017E" w:rsidP="00DC7FFE">
            <w:pPr>
              <w:rPr>
                <w:rFonts w:ascii="Arial" w:eastAsia="Times New Roman" w:hAnsi="Arial" w:cs="Arial"/>
                <w:sz w:val="20"/>
                <w:szCs w:val="20"/>
                <w:lang w:val="el-GR"/>
              </w:rPr>
            </w:pPr>
            <w:r w:rsidRPr="0095017E">
              <w:rPr>
                <w:rFonts w:ascii="Arial" w:eastAsia="Times New Roman" w:hAnsi="Arial" w:cs="Arial"/>
                <w:sz w:val="20"/>
                <w:szCs w:val="20"/>
                <w:lang w:val="el-GR"/>
              </w:rPr>
              <w:t xml:space="preserve">1 IT </w:t>
            </w:r>
            <w:proofErr w:type="spellStart"/>
            <w:r w:rsidRPr="0095017E">
              <w:rPr>
                <w:rFonts w:ascii="Arial" w:eastAsia="Times New Roman" w:hAnsi="Arial" w:cs="Arial"/>
                <w:sz w:val="20"/>
                <w:szCs w:val="20"/>
                <w:lang w:val="el-GR"/>
              </w:rPr>
              <w:t>Auditor</w:t>
            </w:r>
            <w:proofErr w:type="spellEnd"/>
            <w:r w:rsidRPr="0095017E">
              <w:rPr>
                <w:rFonts w:ascii="Arial" w:eastAsia="Times New Roman" w:hAnsi="Arial" w:cs="Arial"/>
                <w:sz w:val="20"/>
                <w:szCs w:val="20"/>
                <w:lang w:val="el-GR"/>
              </w:rPr>
              <w:t xml:space="preserve"> για περιορισμένο αριθμό ωρών </w:t>
            </w:r>
          </w:p>
        </w:tc>
        <w:tc>
          <w:tcPr>
            <w:tcW w:w="5986" w:type="dxa"/>
          </w:tcPr>
          <w:p w14:paraId="5A587E1D" w14:textId="6E7D4926" w:rsidR="0095017E" w:rsidRPr="004E29A4" w:rsidRDefault="0095017E" w:rsidP="0095017E">
            <w:pPr>
              <w:jc w:val="both"/>
              <w:rPr>
                <w:rFonts w:ascii="Arial" w:eastAsia="Times New Roman" w:hAnsi="Arial" w:cs="Arial"/>
                <w:sz w:val="20"/>
                <w:szCs w:val="20"/>
                <w:lang w:val="el-GR"/>
              </w:rPr>
            </w:pPr>
            <w:r>
              <w:rPr>
                <w:rFonts w:ascii="Arial" w:eastAsia="Times New Roman" w:hAnsi="Arial" w:cs="Arial"/>
                <w:sz w:val="20"/>
                <w:szCs w:val="20"/>
                <w:lang w:val="el-GR"/>
              </w:rPr>
              <w:t xml:space="preserve">Παροχή  </w:t>
            </w:r>
            <w:r w:rsidRPr="0095017E">
              <w:rPr>
                <w:rFonts w:ascii="Arial" w:eastAsia="Times New Roman" w:hAnsi="Arial" w:cs="Arial"/>
                <w:sz w:val="20"/>
                <w:szCs w:val="20"/>
                <w:lang w:val="el-GR"/>
              </w:rPr>
              <w:t>IT</w:t>
            </w:r>
            <w:r w:rsidRPr="004E29A4">
              <w:rPr>
                <w:rFonts w:ascii="Arial" w:eastAsia="Times New Roman" w:hAnsi="Arial" w:cs="Arial"/>
                <w:sz w:val="20"/>
                <w:szCs w:val="20"/>
                <w:lang w:val="el-GR"/>
              </w:rPr>
              <w:t xml:space="preserve"> </w:t>
            </w:r>
            <w:proofErr w:type="spellStart"/>
            <w:r w:rsidRPr="0095017E">
              <w:rPr>
                <w:rFonts w:ascii="Arial" w:eastAsia="Times New Roman" w:hAnsi="Arial" w:cs="Arial"/>
                <w:sz w:val="20"/>
                <w:szCs w:val="20"/>
                <w:lang w:val="el-GR"/>
              </w:rPr>
              <w:t>audit</w:t>
            </w:r>
            <w:proofErr w:type="spellEnd"/>
            <w:r w:rsidRPr="004E29A4">
              <w:rPr>
                <w:rFonts w:ascii="Arial" w:eastAsia="Times New Roman" w:hAnsi="Arial" w:cs="Arial"/>
                <w:sz w:val="20"/>
                <w:szCs w:val="20"/>
                <w:lang w:val="el-GR"/>
              </w:rPr>
              <w:t xml:space="preserve"> </w:t>
            </w:r>
            <w:r>
              <w:rPr>
                <w:rFonts w:ascii="Arial" w:eastAsia="Times New Roman" w:hAnsi="Arial" w:cs="Arial"/>
                <w:sz w:val="20"/>
                <w:szCs w:val="20"/>
                <w:lang w:val="el-GR"/>
              </w:rPr>
              <w:t xml:space="preserve">κατά την διάρκεια των επιθεωρήσεων και πειθαρχικών ερευνών της </w:t>
            </w:r>
            <w:proofErr w:type="spellStart"/>
            <w:r>
              <w:rPr>
                <w:rFonts w:ascii="Arial" w:eastAsia="Times New Roman" w:hAnsi="Arial" w:cs="Arial"/>
                <w:sz w:val="20"/>
                <w:szCs w:val="20"/>
                <w:lang w:val="el-GR"/>
              </w:rPr>
              <w:t>ΑΔΕΕλΕπ</w:t>
            </w:r>
            <w:proofErr w:type="spellEnd"/>
            <w:r>
              <w:rPr>
                <w:rFonts w:ascii="Arial" w:eastAsia="Times New Roman" w:hAnsi="Arial" w:cs="Arial"/>
                <w:sz w:val="20"/>
                <w:szCs w:val="20"/>
                <w:lang w:val="el-GR"/>
              </w:rPr>
              <w:t xml:space="preserve"> </w:t>
            </w:r>
          </w:p>
        </w:tc>
        <w:tc>
          <w:tcPr>
            <w:tcW w:w="1133" w:type="dxa"/>
          </w:tcPr>
          <w:p w14:paraId="466C53D8" w14:textId="6F180E9D" w:rsidR="0095017E" w:rsidRPr="00797260" w:rsidRDefault="00AC78D5" w:rsidP="00AC78D5">
            <w:pPr>
              <w:jc w:val="center"/>
              <w:rPr>
                <w:rFonts w:ascii="Arial" w:eastAsia="Times New Roman" w:hAnsi="Arial" w:cs="Arial"/>
                <w:sz w:val="20"/>
                <w:szCs w:val="20"/>
                <w:lang w:val="el-GR"/>
              </w:rPr>
            </w:pPr>
            <w:r>
              <w:rPr>
                <w:rFonts w:ascii="Arial" w:eastAsia="Times New Roman" w:hAnsi="Arial" w:cs="Arial"/>
                <w:sz w:val="20"/>
                <w:szCs w:val="20"/>
                <w:lang w:val="el-GR"/>
              </w:rPr>
              <w:t>1</w:t>
            </w:r>
            <w:r w:rsidR="0095017E">
              <w:rPr>
                <w:rFonts w:ascii="Arial" w:eastAsia="Times New Roman" w:hAnsi="Arial" w:cs="Arial"/>
                <w:sz w:val="20"/>
                <w:szCs w:val="20"/>
                <w:lang w:val="el-GR"/>
              </w:rPr>
              <w:t>2.500</w:t>
            </w:r>
          </w:p>
        </w:tc>
      </w:tr>
      <w:tr w:rsidR="0095017E" w:rsidRPr="00AC78D5" w14:paraId="3D2F61FA" w14:textId="77777777" w:rsidTr="00AC78D5">
        <w:tc>
          <w:tcPr>
            <w:tcW w:w="448" w:type="dxa"/>
          </w:tcPr>
          <w:p w14:paraId="64DEEC34" w14:textId="77777777" w:rsidR="0095017E" w:rsidRDefault="0095017E" w:rsidP="0000185E">
            <w:pPr>
              <w:jc w:val="both"/>
              <w:rPr>
                <w:rFonts w:ascii="Arial" w:eastAsia="Times New Roman" w:hAnsi="Arial" w:cs="Arial"/>
                <w:sz w:val="20"/>
                <w:szCs w:val="20"/>
                <w:lang w:val="el-GR"/>
              </w:rPr>
            </w:pPr>
            <w:r>
              <w:rPr>
                <w:rFonts w:ascii="Arial" w:eastAsia="Times New Roman" w:hAnsi="Arial" w:cs="Arial"/>
                <w:sz w:val="20"/>
                <w:szCs w:val="20"/>
                <w:lang w:val="el-GR"/>
              </w:rPr>
              <w:t>4.</w:t>
            </w:r>
          </w:p>
        </w:tc>
        <w:tc>
          <w:tcPr>
            <w:tcW w:w="1783" w:type="dxa"/>
          </w:tcPr>
          <w:p w14:paraId="5DD65102" w14:textId="443AF16F" w:rsidR="0095017E" w:rsidRDefault="00AC78D5" w:rsidP="00DC7FFE">
            <w:pPr>
              <w:rPr>
                <w:rFonts w:ascii="Arial" w:eastAsia="Times New Roman" w:hAnsi="Arial" w:cs="Arial"/>
                <w:sz w:val="20"/>
                <w:szCs w:val="20"/>
                <w:lang w:val="el-GR"/>
              </w:rPr>
            </w:pPr>
            <w:r>
              <w:rPr>
                <w:rFonts w:ascii="Arial" w:eastAsia="Times New Roman" w:hAnsi="Arial" w:cs="Arial"/>
                <w:sz w:val="20"/>
                <w:szCs w:val="20"/>
                <w:lang w:val="el-GR"/>
              </w:rPr>
              <w:t>Ε</w:t>
            </w:r>
            <w:r w:rsidR="0095017E" w:rsidRPr="0095017E">
              <w:rPr>
                <w:rFonts w:ascii="Arial" w:eastAsia="Times New Roman" w:hAnsi="Arial" w:cs="Arial"/>
                <w:sz w:val="20"/>
                <w:szCs w:val="20"/>
                <w:lang w:val="el-GR"/>
              </w:rPr>
              <w:t xml:space="preserve">ποπτικά  και πειθαρχικά θέματα         </w:t>
            </w:r>
          </w:p>
        </w:tc>
        <w:tc>
          <w:tcPr>
            <w:tcW w:w="5986" w:type="dxa"/>
          </w:tcPr>
          <w:p w14:paraId="22789144" w14:textId="213695C0" w:rsidR="0095017E" w:rsidRDefault="0095017E" w:rsidP="00DC7FFE">
            <w:pPr>
              <w:jc w:val="both"/>
              <w:rPr>
                <w:rFonts w:ascii="Arial" w:eastAsia="Times New Roman" w:hAnsi="Arial" w:cs="Arial"/>
                <w:sz w:val="20"/>
                <w:szCs w:val="20"/>
                <w:lang w:val="el-GR"/>
              </w:rPr>
            </w:pPr>
            <w:r>
              <w:rPr>
                <w:rFonts w:ascii="Arial" w:eastAsia="Times New Roman" w:hAnsi="Arial" w:cs="Arial"/>
                <w:sz w:val="20"/>
                <w:szCs w:val="20"/>
                <w:lang w:val="el-GR"/>
              </w:rPr>
              <w:t>Ενίσχυση της εποπτείας και πειθαρχικής διαδικασίας</w:t>
            </w:r>
            <w:r w:rsidR="00AC78D5">
              <w:rPr>
                <w:rFonts w:ascii="Arial" w:eastAsia="Times New Roman" w:hAnsi="Arial" w:cs="Arial"/>
                <w:sz w:val="20"/>
                <w:szCs w:val="20"/>
                <w:lang w:val="el-GR"/>
              </w:rPr>
              <w:t>.</w:t>
            </w:r>
            <w:r w:rsidRPr="00797260">
              <w:rPr>
                <w:rFonts w:ascii="Arial" w:eastAsia="Times New Roman" w:hAnsi="Arial" w:cs="Arial"/>
                <w:sz w:val="20"/>
                <w:szCs w:val="20"/>
                <w:lang w:val="el-GR"/>
              </w:rPr>
              <w:t xml:space="preserve"> </w:t>
            </w:r>
            <w:r w:rsidR="00AC78D5">
              <w:rPr>
                <w:rFonts w:ascii="Arial" w:eastAsia="Times New Roman" w:hAnsi="Arial" w:cs="Arial"/>
                <w:sz w:val="20"/>
                <w:szCs w:val="20"/>
                <w:lang w:val="el-GR"/>
              </w:rPr>
              <w:t>Προϋπολογιζόμενο κόστος ανά έτος</w:t>
            </w:r>
            <w:r w:rsidR="00AC78D5" w:rsidRPr="0095017E">
              <w:rPr>
                <w:rFonts w:ascii="Arial" w:eastAsia="Times New Roman" w:hAnsi="Arial" w:cs="Arial"/>
                <w:sz w:val="20"/>
                <w:szCs w:val="20"/>
                <w:lang w:val="el-GR"/>
              </w:rPr>
              <w:t xml:space="preserve"> </w:t>
            </w:r>
            <w:r w:rsidR="00AC78D5">
              <w:rPr>
                <w:rFonts w:ascii="Arial" w:eastAsia="Times New Roman" w:hAnsi="Arial" w:cs="Arial"/>
                <w:sz w:val="20"/>
                <w:szCs w:val="20"/>
                <w:lang w:val="el-GR"/>
              </w:rPr>
              <w:t>με μέγιστη διάρκεια τους 24 μήνες.</w:t>
            </w:r>
          </w:p>
          <w:p w14:paraId="461BBAF8" w14:textId="1BFD0438" w:rsidR="00AC78D5" w:rsidRDefault="00AC78D5" w:rsidP="00AC78D5">
            <w:pPr>
              <w:pStyle w:val="ListParagraph"/>
              <w:numPr>
                <w:ilvl w:val="0"/>
                <w:numId w:val="8"/>
              </w:numPr>
              <w:jc w:val="both"/>
              <w:rPr>
                <w:rFonts w:ascii="Arial" w:eastAsia="Times New Roman" w:hAnsi="Arial" w:cs="Arial"/>
                <w:sz w:val="20"/>
                <w:szCs w:val="20"/>
                <w:lang w:val="el-GR"/>
              </w:rPr>
            </w:pPr>
            <w:r>
              <w:rPr>
                <w:rFonts w:ascii="Arial" w:eastAsia="Times New Roman" w:hAnsi="Arial" w:cs="Arial"/>
                <w:sz w:val="20"/>
                <w:szCs w:val="20"/>
                <w:lang w:val="el-GR"/>
              </w:rPr>
              <w:t>Επόπτης - €50.000</w:t>
            </w:r>
          </w:p>
          <w:p w14:paraId="46603155" w14:textId="292263C8" w:rsidR="00AC78D5" w:rsidRDefault="00AC78D5" w:rsidP="00DC7FFE">
            <w:pPr>
              <w:pStyle w:val="ListParagraph"/>
              <w:numPr>
                <w:ilvl w:val="0"/>
                <w:numId w:val="8"/>
              </w:numPr>
              <w:jc w:val="both"/>
              <w:rPr>
                <w:rFonts w:ascii="Arial" w:eastAsia="Times New Roman" w:hAnsi="Arial" w:cs="Arial"/>
                <w:sz w:val="20"/>
                <w:szCs w:val="20"/>
                <w:lang w:val="el-GR"/>
              </w:rPr>
            </w:pPr>
            <w:r>
              <w:rPr>
                <w:rFonts w:ascii="Arial" w:eastAsia="Times New Roman" w:hAnsi="Arial" w:cs="Arial"/>
                <w:sz w:val="20"/>
                <w:szCs w:val="20"/>
                <w:lang w:val="el-GR"/>
              </w:rPr>
              <w:t>Νομικός - €50.000</w:t>
            </w:r>
          </w:p>
          <w:p w14:paraId="01EEA720" w14:textId="06FB0809" w:rsidR="00AC78D5" w:rsidRPr="00AC78D5" w:rsidRDefault="00AC78D5" w:rsidP="00DC7FFE">
            <w:pPr>
              <w:pStyle w:val="ListParagraph"/>
              <w:numPr>
                <w:ilvl w:val="0"/>
                <w:numId w:val="8"/>
              </w:numPr>
              <w:jc w:val="both"/>
              <w:rPr>
                <w:rFonts w:ascii="Arial" w:eastAsia="Times New Roman" w:hAnsi="Arial" w:cs="Arial"/>
                <w:sz w:val="20"/>
                <w:szCs w:val="20"/>
                <w:lang w:val="el-GR"/>
              </w:rPr>
            </w:pPr>
            <w:r>
              <w:rPr>
                <w:rFonts w:ascii="Arial" w:eastAsia="Times New Roman" w:hAnsi="Arial" w:cs="Arial"/>
                <w:sz w:val="20"/>
                <w:szCs w:val="20"/>
                <w:lang w:val="el-GR"/>
              </w:rPr>
              <w:t>Επόπτης για θέματα Πειθαρχικών ερευνών - €80.000</w:t>
            </w:r>
          </w:p>
        </w:tc>
        <w:tc>
          <w:tcPr>
            <w:tcW w:w="1133" w:type="dxa"/>
          </w:tcPr>
          <w:p w14:paraId="77597020" w14:textId="685CB84C" w:rsidR="0095017E" w:rsidRDefault="00AC78D5" w:rsidP="00AC78D5">
            <w:pPr>
              <w:jc w:val="center"/>
              <w:rPr>
                <w:rFonts w:ascii="Arial" w:eastAsia="Times New Roman" w:hAnsi="Arial" w:cs="Arial"/>
                <w:sz w:val="20"/>
                <w:szCs w:val="20"/>
                <w:lang w:val="el-GR"/>
              </w:rPr>
            </w:pPr>
            <w:r>
              <w:rPr>
                <w:rFonts w:ascii="Arial" w:eastAsia="Times New Roman" w:hAnsi="Arial" w:cs="Arial"/>
                <w:sz w:val="20"/>
                <w:szCs w:val="20"/>
                <w:lang w:val="el-GR"/>
              </w:rPr>
              <w:t>180.000</w:t>
            </w:r>
          </w:p>
        </w:tc>
      </w:tr>
      <w:tr w:rsidR="00BA264F" w:rsidRPr="00BA264F" w14:paraId="6AEE4CA4" w14:textId="77777777" w:rsidTr="00AC78D5">
        <w:tc>
          <w:tcPr>
            <w:tcW w:w="448" w:type="dxa"/>
          </w:tcPr>
          <w:p w14:paraId="77DE7432" w14:textId="736F952C" w:rsidR="00BA264F" w:rsidRDefault="00BA264F" w:rsidP="0000185E">
            <w:pPr>
              <w:jc w:val="both"/>
              <w:rPr>
                <w:rFonts w:ascii="Arial" w:eastAsia="Times New Roman" w:hAnsi="Arial" w:cs="Arial"/>
                <w:sz w:val="20"/>
                <w:szCs w:val="20"/>
                <w:lang w:val="el-GR"/>
              </w:rPr>
            </w:pPr>
            <w:r>
              <w:rPr>
                <w:rFonts w:ascii="Arial" w:eastAsia="Times New Roman" w:hAnsi="Arial" w:cs="Arial"/>
                <w:sz w:val="20"/>
                <w:szCs w:val="20"/>
                <w:lang w:val="el-GR"/>
              </w:rPr>
              <w:t>5.</w:t>
            </w:r>
          </w:p>
        </w:tc>
        <w:tc>
          <w:tcPr>
            <w:tcW w:w="1783" w:type="dxa"/>
          </w:tcPr>
          <w:p w14:paraId="2C1C9ABA" w14:textId="1FFFFD27" w:rsidR="00BA264F" w:rsidRDefault="00BA264F" w:rsidP="00DC7FFE">
            <w:pPr>
              <w:rPr>
                <w:rFonts w:ascii="Arial" w:eastAsia="Times New Roman" w:hAnsi="Arial" w:cs="Arial"/>
                <w:sz w:val="20"/>
                <w:szCs w:val="20"/>
                <w:lang w:val="el-GR"/>
              </w:rPr>
            </w:pPr>
            <w:r>
              <w:rPr>
                <w:rFonts w:ascii="Arial" w:eastAsia="Times New Roman" w:hAnsi="Arial" w:cs="Arial"/>
                <w:sz w:val="20"/>
                <w:szCs w:val="20"/>
                <w:lang w:val="el-GR"/>
              </w:rPr>
              <w:t>Έκτακτες ανάγκες για πειθαρχικά</w:t>
            </w:r>
          </w:p>
        </w:tc>
        <w:tc>
          <w:tcPr>
            <w:tcW w:w="5986" w:type="dxa"/>
          </w:tcPr>
          <w:p w14:paraId="60688F16" w14:textId="4F5EBF95" w:rsidR="00BA264F" w:rsidRDefault="00BA264F" w:rsidP="00DC7FFE">
            <w:pPr>
              <w:jc w:val="both"/>
              <w:rPr>
                <w:rFonts w:ascii="Arial" w:eastAsia="Times New Roman" w:hAnsi="Arial" w:cs="Arial"/>
                <w:sz w:val="20"/>
                <w:szCs w:val="20"/>
                <w:lang w:val="el-GR"/>
              </w:rPr>
            </w:pPr>
            <w:r>
              <w:rPr>
                <w:rFonts w:ascii="Arial" w:eastAsia="Times New Roman" w:hAnsi="Arial" w:cs="Arial"/>
                <w:sz w:val="20"/>
                <w:szCs w:val="20"/>
                <w:lang w:val="el-GR"/>
              </w:rPr>
              <w:t>Επιπρόσθετη πρόνοια για κάλυψη έκτακτων αναγκών λόγω διοικητικού φόρτου από αύξηση στα πειθαρχικά</w:t>
            </w:r>
          </w:p>
        </w:tc>
        <w:tc>
          <w:tcPr>
            <w:tcW w:w="1133" w:type="dxa"/>
          </w:tcPr>
          <w:p w14:paraId="26461DB4" w14:textId="234F64BB" w:rsidR="00BA264F" w:rsidRDefault="00BA264F" w:rsidP="00AC78D5">
            <w:pPr>
              <w:jc w:val="center"/>
              <w:rPr>
                <w:rFonts w:ascii="Arial" w:eastAsia="Times New Roman" w:hAnsi="Arial" w:cs="Arial"/>
                <w:sz w:val="20"/>
                <w:szCs w:val="20"/>
                <w:lang w:val="el-GR"/>
              </w:rPr>
            </w:pPr>
            <w:r>
              <w:rPr>
                <w:rFonts w:ascii="Arial" w:eastAsia="Times New Roman" w:hAnsi="Arial" w:cs="Arial"/>
                <w:sz w:val="20"/>
                <w:szCs w:val="20"/>
                <w:lang w:val="el-GR"/>
              </w:rPr>
              <w:t>25.000</w:t>
            </w:r>
          </w:p>
        </w:tc>
      </w:tr>
      <w:tr w:rsidR="0095017E" w:rsidRPr="00B6151A" w14:paraId="73042E58" w14:textId="77777777" w:rsidTr="00AC78D5">
        <w:tc>
          <w:tcPr>
            <w:tcW w:w="448" w:type="dxa"/>
          </w:tcPr>
          <w:p w14:paraId="5DCE9274" w14:textId="19B2AD2E" w:rsidR="0095017E" w:rsidRDefault="00BA264F" w:rsidP="0000185E">
            <w:pPr>
              <w:jc w:val="both"/>
              <w:rPr>
                <w:rFonts w:ascii="Arial" w:eastAsia="Times New Roman" w:hAnsi="Arial" w:cs="Arial"/>
                <w:sz w:val="20"/>
                <w:szCs w:val="20"/>
                <w:lang w:val="el-GR"/>
              </w:rPr>
            </w:pPr>
            <w:r>
              <w:rPr>
                <w:rFonts w:ascii="Arial" w:eastAsia="Times New Roman" w:hAnsi="Arial" w:cs="Arial"/>
                <w:sz w:val="20"/>
                <w:szCs w:val="20"/>
                <w:lang w:val="el-GR"/>
              </w:rPr>
              <w:t>6.</w:t>
            </w:r>
          </w:p>
        </w:tc>
        <w:tc>
          <w:tcPr>
            <w:tcW w:w="1783" w:type="dxa"/>
          </w:tcPr>
          <w:p w14:paraId="0B490492" w14:textId="41E57DD8" w:rsidR="0095017E" w:rsidRPr="00B6151A" w:rsidRDefault="0095017E" w:rsidP="00AC78D5">
            <w:pPr>
              <w:rPr>
                <w:rFonts w:ascii="Arial" w:eastAsia="Times New Roman" w:hAnsi="Arial" w:cs="Arial"/>
                <w:sz w:val="20"/>
                <w:szCs w:val="20"/>
                <w:lang w:val="el-GR"/>
              </w:rPr>
            </w:pPr>
            <w:r w:rsidRPr="00B6151A">
              <w:rPr>
                <w:rFonts w:ascii="Arial" w:eastAsia="Times New Roman" w:hAnsi="Arial" w:cs="Arial"/>
                <w:sz w:val="20"/>
                <w:szCs w:val="20"/>
                <w:lang w:val="el-GR"/>
              </w:rPr>
              <w:t xml:space="preserve">Υπηρεσίες </w:t>
            </w:r>
            <w:proofErr w:type="spellStart"/>
            <w:r w:rsidRPr="00B6151A">
              <w:rPr>
                <w:rFonts w:ascii="Arial" w:eastAsia="Times New Roman" w:hAnsi="Arial" w:cs="Arial"/>
                <w:sz w:val="20"/>
                <w:szCs w:val="20"/>
                <w:lang w:val="el-GR"/>
              </w:rPr>
              <w:t>στενοτύπισης</w:t>
            </w:r>
            <w:proofErr w:type="spellEnd"/>
            <w:r w:rsidRPr="00B6151A">
              <w:rPr>
                <w:rFonts w:ascii="Arial" w:eastAsia="Times New Roman" w:hAnsi="Arial" w:cs="Arial"/>
                <w:sz w:val="20"/>
                <w:szCs w:val="20"/>
                <w:lang w:val="el-GR"/>
              </w:rPr>
              <w:t xml:space="preserve"> για στήριξη της Πειθαρχικής Επιτροπής                                                                         </w:t>
            </w:r>
          </w:p>
        </w:tc>
        <w:tc>
          <w:tcPr>
            <w:tcW w:w="5986" w:type="dxa"/>
          </w:tcPr>
          <w:p w14:paraId="758F3A01" w14:textId="60373B29" w:rsidR="00AC78D5" w:rsidRPr="00B6151A" w:rsidRDefault="00AC78D5" w:rsidP="00AC78D5">
            <w:pPr>
              <w:jc w:val="both"/>
              <w:rPr>
                <w:rFonts w:ascii="Arial" w:eastAsia="Times New Roman" w:hAnsi="Arial" w:cs="Arial"/>
                <w:sz w:val="20"/>
                <w:szCs w:val="20"/>
                <w:lang w:val="el-GR"/>
              </w:rPr>
            </w:pPr>
            <w:r w:rsidRPr="00B6151A">
              <w:rPr>
                <w:rFonts w:ascii="Arial" w:eastAsia="Times New Roman" w:hAnsi="Arial" w:cs="Arial"/>
                <w:sz w:val="20"/>
                <w:szCs w:val="20"/>
                <w:lang w:val="el-GR"/>
              </w:rPr>
              <w:t>Σ</w:t>
            </w:r>
            <w:r w:rsidR="0095017E" w:rsidRPr="00B6151A">
              <w:rPr>
                <w:rFonts w:ascii="Arial" w:eastAsia="Times New Roman" w:hAnsi="Arial" w:cs="Arial"/>
                <w:sz w:val="20"/>
                <w:szCs w:val="20"/>
                <w:lang w:val="el-GR"/>
              </w:rPr>
              <w:t>υμβόλαιο για παροχή υπηρεσιών</w:t>
            </w:r>
            <w:r w:rsidR="00AB3DB6" w:rsidRPr="00B6151A">
              <w:rPr>
                <w:rFonts w:ascii="Arial" w:eastAsia="Times New Roman" w:hAnsi="Arial" w:cs="Arial"/>
                <w:sz w:val="20"/>
                <w:szCs w:val="20"/>
                <w:lang w:val="el-GR"/>
              </w:rPr>
              <w:t xml:space="preserve"> </w:t>
            </w:r>
            <w:proofErr w:type="spellStart"/>
            <w:r w:rsidR="00AB3DB6" w:rsidRPr="00B6151A">
              <w:rPr>
                <w:rFonts w:ascii="Arial" w:eastAsia="Times New Roman" w:hAnsi="Arial" w:cs="Arial"/>
                <w:sz w:val="20"/>
                <w:szCs w:val="20"/>
                <w:lang w:val="el-GR"/>
              </w:rPr>
              <w:t>στενοτύπ</w:t>
            </w:r>
            <w:r w:rsidRPr="00B6151A">
              <w:rPr>
                <w:rFonts w:ascii="Arial" w:eastAsia="Times New Roman" w:hAnsi="Arial" w:cs="Arial"/>
                <w:sz w:val="20"/>
                <w:szCs w:val="20"/>
                <w:lang w:val="el-GR"/>
              </w:rPr>
              <w:t>ι</w:t>
            </w:r>
            <w:r w:rsidR="00AB3DB6" w:rsidRPr="00B6151A">
              <w:rPr>
                <w:rFonts w:ascii="Arial" w:eastAsia="Times New Roman" w:hAnsi="Arial" w:cs="Arial"/>
                <w:sz w:val="20"/>
                <w:szCs w:val="20"/>
                <w:lang w:val="el-GR"/>
              </w:rPr>
              <w:t>σης</w:t>
            </w:r>
            <w:proofErr w:type="spellEnd"/>
            <w:r w:rsidR="0095017E" w:rsidRPr="00B6151A">
              <w:rPr>
                <w:rFonts w:ascii="Arial" w:eastAsia="Times New Roman" w:hAnsi="Arial" w:cs="Arial"/>
                <w:sz w:val="20"/>
                <w:szCs w:val="20"/>
                <w:lang w:val="el-GR"/>
              </w:rPr>
              <w:t xml:space="preserve"> κατά τις ακροάσεις της Πειθαρχικής Επιτροπής</w:t>
            </w:r>
            <w:r w:rsidRPr="00B6151A">
              <w:rPr>
                <w:rFonts w:ascii="Arial" w:eastAsia="Times New Roman" w:hAnsi="Arial" w:cs="Arial"/>
                <w:sz w:val="20"/>
                <w:szCs w:val="20"/>
                <w:lang w:val="el-GR"/>
              </w:rPr>
              <w:t xml:space="preserve"> (χρεώνονται ανά ώρα και το συνολικό κόστος  εξαρτάται από τον αριθμό των Πειθαρχικών υποθέσεων που θα πραγματοποιηθούν.</w:t>
            </w:r>
          </w:p>
          <w:p w14:paraId="0B4114E2" w14:textId="12B1205E" w:rsidR="0095017E" w:rsidRPr="00B6151A" w:rsidRDefault="0095017E" w:rsidP="0095017E">
            <w:pPr>
              <w:jc w:val="both"/>
              <w:rPr>
                <w:rFonts w:ascii="Arial" w:eastAsia="Times New Roman" w:hAnsi="Arial" w:cs="Arial"/>
                <w:sz w:val="20"/>
                <w:szCs w:val="20"/>
                <w:lang w:val="el-GR"/>
              </w:rPr>
            </w:pPr>
          </w:p>
        </w:tc>
        <w:tc>
          <w:tcPr>
            <w:tcW w:w="1133" w:type="dxa"/>
          </w:tcPr>
          <w:p w14:paraId="321537A3" w14:textId="22C44353" w:rsidR="0095017E" w:rsidRPr="00B6151A" w:rsidRDefault="00B6151A" w:rsidP="00AC78D5">
            <w:pPr>
              <w:jc w:val="center"/>
              <w:rPr>
                <w:rFonts w:ascii="Arial" w:eastAsia="Times New Roman" w:hAnsi="Arial" w:cs="Arial"/>
                <w:sz w:val="20"/>
                <w:szCs w:val="20"/>
                <w:lang w:val="el-GR"/>
              </w:rPr>
            </w:pPr>
            <w:r w:rsidRPr="00B6151A">
              <w:rPr>
                <w:rFonts w:ascii="Arial" w:eastAsia="Times New Roman" w:hAnsi="Arial" w:cs="Arial"/>
                <w:sz w:val="20"/>
                <w:szCs w:val="20"/>
                <w:lang w:val="el-GR"/>
              </w:rPr>
              <w:t>10.000</w:t>
            </w:r>
          </w:p>
        </w:tc>
      </w:tr>
      <w:tr w:rsidR="0095017E" w:rsidRPr="00B6151A" w14:paraId="5A5EDCA8" w14:textId="77777777" w:rsidTr="00AC78D5">
        <w:tc>
          <w:tcPr>
            <w:tcW w:w="448" w:type="dxa"/>
          </w:tcPr>
          <w:p w14:paraId="1DD53857" w14:textId="56ED161C" w:rsidR="0095017E" w:rsidRDefault="007660E8" w:rsidP="0000185E">
            <w:pPr>
              <w:jc w:val="both"/>
              <w:rPr>
                <w:rFonts w:ascii="Arial" w:eastAsia="Times New Roman" w:hAnsi="Arial" w:cs="Arial"/>
                <w:sz w:val="20"/>
                <w:szCs w:val="20"/>
                <w:lang w:val="el-GR"/>
              </w:rPr>
            </w:pPr>
            <w:r>
              <w:rPr>
                <w:rFonts w:ascii="Arial" w:eastAsia="Times New Roman" w:hAnsi="Arial" w:cs="Arial"/>
                <w:sz w:val="20"/>
                <w:szCs w:val="20"/>
                <w:lang w:val="el-GR"/>
              </w:rPr>
              <w:t>7</w:t>
            </w:r>
            <w:r w:rsidR="00BA264F">
              <w:rPr>
                <w:rFonts w:ascii="Arial" w:eastAsia="Times New Roman" w:hAnsi="Arial" w:cs="Arial"/>
                <w:sz w:val="20"/>
                <w:szCs w:val="20"/>
                <w:lang w:val="el-GR"/>
              </w:rPr>
              <w:t>.</w:t>
            </w:r>
            <w:r w:rsidR="0095017E">
              <w:rPr>
                <w:rFonts w:ascii="Arial" w:eastAsia="Times New Roman" w:hAnsi="Arial" w:cs="Arial"/>
                <w:sz w:val="20"/>
                <w:szCs w:val="20"/>
                <w:lang w:val="el-GR"/>
              </w:rPr>
              <w:t xml:space="preserve"> </w:t>
            </w:r>
          </w:p>
        </w:tc>
        <w:tc>
          <w:tcPr>
            <w:tcW w:w="1783" w:type="dxa"/>
          </w:tcPr>
          <w:p w14:paraId="17DF2D36" w14:textId="77777777" w:rsidR="0095017E" w:rsidRPr="00B6151A" w:rsidRDefault="0095017E" w:rsidP="00DC7FFE">
            <w:pPr>
              <w:rPr>
                <w:rFonts w:ascii="Arial" w:eastAsia="Times New Roman" w:hAnsi="Arial" w:cs="Arial"/>
                <w:sz w:val="20"/>
                <w:szCs w:val="20"/>
                <w:lang w:val="el-GR"/>
              </w:rPr>
            </w:pPr>
            <w:r w:rsidRPr="00B6151A">
              <w:rPr>
                <w:rFonts w:ascii="Arial" w:eastAsia="Times New Roman" w:hAnsi="Arial" w:cs="Arial"/>
                <w:sz w:val="20"/>
                <w:szCs w:val="20"/>
                <w:lang w:val="el-GR"/>
              </w:rPr>
              <w:t xml:space="preserve">Άλλες Υπηρεσίες                   </w:t>
            </w:r>
          </w:p>
        </w:tc>
        <w:tc>
          <w:tcPr>
            <w:tcW w:w="5986" w:type="dxa"/>
          </w:tcPr>
          <w:p w14:paraId="67D62EA8" w14:textId="1501E926" w:rsidR="0095017E" w:rsidRPr="00B6151A" w:rsidRDefault="007660E8" w:rsidP="00DF27E4">
            <w:pPr>
              <w:jc w:val="both"/>
              <w:rPr>
                <w:rFonts w:ascii="Arial" w:eastAsia="Times New Roman" w:hAnsi="Arial" w:cs="Arial"/>
                <w:sz w:val="20"/>
                <w:szCs w:val="20"/>
                <w:lang w:val="el-GR"/>
              </w:rPr>
            </w:pPr>
            <w:r>
              <w:rPr>
                <w:rFonts w:ascii="Arial" w:eastAsia="Times New Roman" w:hAnsi="Arial" w:cs="Arial"/>
                <w:sz w:val="20"/>
                <w:szCs w:val="20"/>
                <w:lang w:val="el-GR"/>
              </w:rPr>
              <w:t>Δ</w:t>
            </w:r>
            <w:r w:rsidR="0095017E" w:rsidRPr="00B6151A">
              <w:rPr>
                <w:rFonts w:ascii="Arial" w:eastAsia="Times New Roman" w:hAnsi="Arial" w:cs="Arial"/>
                <w:sz w:val="20"/>
                <w:szCs w:val="20"/>
                <w:lang w:val="el-GR"/>
              </w:rPr>
              <w:t xml:space="preserve">ιασύνδεση με διαδικτυακή πλατφόρμα - </w:t>
            </w:r>
            <w:proofErr w:type="spellStart"/>
            <w:r w:rsidR="0095017E" w:rsidRPr="00B6151A">
              <w:rPr>
                <w:rFonts w:ascii="Arial" w:eastAsia="Times New Roman" w:hAnsi="Arial" w:cs="Arial"/>
                <w:sz w:val="20"/>
                <w:szCs w:val="20"/>
                <w:lang w:val="el-GR"/>
              </w:rPr>
              <w:t>Boomer</w:t>
            </w:r>
            <w:proofErr w:type="spellEnd"/>
            <w:r w:rsidR="00DF27E4">
              <w:rPr>
                <w:rFonts w:ascii="Arial" w:eastAsia="Times New Roman" w:hAnsi="Arial" w:cs="Arial"/>
                <w:sz w:val="20"/>
                <w:szCs w:val="20"/>
              </w:rPr>
              <w:t>t</w:t>
            </w:r>
            <w:proofErr w:type="spellStart"/>
            <w:r w:rsidR="0095017E" w:rsidRPr="00B6151A">
              <w:rPr>
                <w:rFonts w:ascii="Arial" w:eastAsia="Times New Roman" w:hAnsi="Arial" w:cs="Arial"/>
                <w:sz w:val="20"/>
                <w:szCs w:val="20"/>
                <w:lang w:val="el-GR"/>
              </w:rPr>
              <w:t>el</w:t>
            </w:r>
            <w:proofErr w:type="spellEnd"/>
            <w:r w:rsidR="0095017E" w:rsidRPr="00B6151A">
              <w:rPr>
                <w:rFonts w:ascii="Arial" w:eastAsia="Times New Roman" w:hAnsi="Arial" w:cs="Arial"/>
                <w:sz w:val="20"/>
                <w:szCs w:val="20"/>
                <w:lang w:val="el-GR"/>
              </w:rPr>
              <w:t xml:space="preserve"> - ηλεκτρονική τιμολόγηση</w:t>
            </w:r>
            <w:r w:rsidR="00EA7374" w:rsidRPr="00B6151A">
              <w:rPr>
                <w:rFonts w:ascii="Arial" w:eastAsia="Times New Roman" w:hAnsi="Arial" w:cs="Arial"/>
                <w:sz w:val="20"/>
                <w:szCs w:val="20"/>
                <w:lang w:val="el-GR"/>
              </w:rPr>
              <w:t xml:space="preserve">, </w:t>
            </w:r>
            <w:r>
              <w:rPr>
                <w:rFonts w:ascii="Arial" w:eastAsia="Times New Roman" w:hAnsi="Arial" w:cs="Arial"/>
                <w:sz w:val="20"/>
                <w:szCs w:val="20"/>
                <w:lang w:val="el-GR"/>
              </w:rPr>
              <w:t>υπηρεσίες παραλαβής/παράδοσης αλληλογραφίας και άλλες υπηρεσίες</w:t>
            </w:r>
            <w:r w:rsidR="0095017E" w:rsidRPr="00B6151A">
              <w:rPr>
                <w:rFonts w:ascii="Arial" w:eastAsia="Times New Roman" w:hAnsi="Arial" w:cs="Arial"/>
                <w:sz w:val="20"/>
                <w:szCs w:val="20"/>
                <w:lang w:val="el-GR"/>
              </w:rPr>
              <w:t>.</w:t>
            </w:r>
          </w:p>
        </w:tc>
        <w:tc>
          <w:tcPr>
            <w:tcW w:w="1133" w:type="dxa"/>
          </w:tcPr>
          <w:p w14:paraId="184CEE4E" w14:textId="22F54A70" w:rsidR="0095017E" w:rsidRPr="00B6151A" w:rsidRDefault="00BA264F" w:rsidP="00AC78D5">
            <w:pPr>
              <w:jc w:val="center"/>
              <w:rPr>
                <w:rFonts w:ascii="Arial" w:eastAsia="Times New Roman" w:hAnsi="Arial" w:cs="Arial"/>
                <w:sz w:val="20"/>
                <w:szCs w:val="20"/>
                <w:lang w:val="el-GR"/>
              </w:rPr>
            </w:pPr>
            <w:r>
              <w:rPr>
                <w:rFonts w:ascii="Arial" w:eastAsia="Times New Roman" w:hAnsi="Arial" w:cs="Arial"/>
                <w:sz w:val="20"/>
                <w:szCs w:val="20"/>
                <w:lang w:val="el-GR"/>
              </w:rPr>
              <w:t>10</w:t>
            </w:r>
            <w:r w:rsidR="00B6151A" w:rsidRPr="00B6151A">
              <w:rPr>
                <w:rFonts w:ascii="Arial" w:eastAsia="Times New Roman" w:hAnsi="Arial" w:cs="Arial"/>
                <w:sz w:val="20"/>
                <w:szCs w:val="20"/>
                <w:lang w:val="el-GR"/>
              </w:rPr>
              <w:t>.000</w:t>
            </w:r>
          </w:p>
        </w:tc>
      </w:tr>
      <w:tr w:rsidR="00B6151A" w:rsidRPr="00B6151A" w14:paraId="22B1C1BD" w14:textId="77777777" w:rsidTr="00AC78D5">
        <w:tc>
          <w:tcPr>
            <w:tcW w:w="448" w:type="dxa"/>
          </w:tcPr>
          <w:p w14:paraId="217B4DA3" w14:textId="77777777" w:rsidR="00B6151A" w:rsidRDefault="00B6151A" w:rsidP="0000185E">
            <w:pPr>
              <w:jc w:val="both"/>
              <w:rPr>
                <w:rFonts w:ascii="Arial" w:eastAsia="Times New Roman" w:hAnsi="Arial" w:cs="Arial"/>
                <w:sz w:val="20"/>
                <w:szCs w:val="20"/>
                <w:lang w:val="el-GR"/>
              </w:rPr>
            </w:pPr>
          </w:p>
        </w:tc>
        <w:tc>
          <w:tcPr>
            <w:tcW w:w="1783" w:type="dxa"/>
          </w:tcPr>
          <w:p w14:paraId="125E3C50" w14:textId="77777777" w:rsidR="00B6151A" w:rsidRPr="00B6151A" w:rsidRDefault="00B6151A" w:rsidP="00DC7FFE">
            <w:pPr>
              <w:rPr>
                <w:rFonts w:ascii="Arial" w:eastAsia="Times New Roman" w:hAnsi="Arial" w:cs="Arial"/>
                <w:sz w:val="20"/>
                <w:szCs w:val="20"/>
                <w:lang w:val="el-GR"/>
              </w:rPr>
            </w:pPr>
          </w:p>
        </w:tc>
        <w:tc>
          <w:tcPr>
            <w:tcW w:w="5986" w:type="dxa"/>
          </w:tcPr>
          <w:p w14:paraId="443C7139" w14:textId="77777777" w:rsidR="00B6151A" w:rsidRPr="00B6151A" w:rsidRDefault="00B6151A" w:rsidP="0095017E">
            <w:pPr>
              <w:jc w:val="both"/>
              <w:rPr>
                <w:rFonts w:ascii="Arial" w:eastAsia="Times New Roman" w:hAnsi="Arial" w:cs="Arial"/>
                <w:sz w:val="20"/>
                <w:szCs w:val="20"/>
                <w:lang w:val="el-GR"/>
              </w:rPr>
            </w:pPr>
          </w:p>
        </w:tc>
        <w:tc>
          <w:tcPr>
            <w:tcW w:w="1133" w:type="dxa"/>
          </w:tcPr>
          <w:p w14:paraId="633A5F81" w14:textId="77777777" w:rsidR="00B6151A" w:rsidRPr="00B6151A" w:rsidRDefault="00B6151A" w:rsidP="00AC78D5">
            <w:pPr>
              <w:jc w:val="center"/>
              <w:rPr>
                <w:rFonts w:ascii="Arial" w:eastAsia="Times New Roman" w:hAnsi="Arial" w:cs="Arial"/>
                <w:sz w:val="20"/>
                <w:szCs w:val="20"/>
                <w:lang w:val="el-GR"/>
              </w:rPr>
            </w:pPr>
          </w:p>
          <w:p w14:paraId="5DD07F55" w14:textId="46897B52" w:rsidR="00B6151A" w:rsidRPr="00B6151A" w:rsidRDefault="00B6151A" w:rsidP="00332E91">
            <w:pPr>
              <w:jc w:val="center"/>
              <w:rPr>
                <w:rFonts w:ascii="Arial" w:eastAsia="Times New Roman" w:hAnsi="Arial" w:cs="Arial"/>
                <w:sz w:val="20"/>
                <w:szCs w:val="20"/>
                <w:lang w:val="el-GR"/>
              </w:rPr>
            </w:pPr>
            <w:r w:rsidRPr="00B6151A">
              <w:rPr>
                <w:rFonts w:ascii="Arial" w:eastAsia="Times New Roman" w:hAnsi="Arial" w:cs="Arial"/>
                <w:b/>
                <w:sz w:val="20"/>
                <w:szCs w:val="20"/>
                <w:u w:val="double"/>
                <w:lang w:val="el-GR"/>
              </w:rPr>
              <w:t>58</w:t>
            </w:r>
            <w:r w:rsidR="007660E8">
              <w:rPr>
                <w:rFonts w:ascii="Arial" w:eastAsia="Times New Roman" w:hAnsi="Arial" w:cs="Arial"/>
                <w:b/>
                <w:sz w:val="20"/>
                <w:szCs w:val="20"/>
                <w:u w:val="double"/>
                <w:lang w:val="el-GR"/>
              </w:rPr>
              <w:t>2</w:t>
            </w:r>
            <w:r w:rsidRPr="00B6151A">
              <w:rPr>
                <w:rFonts w:ascii="Arial" w:eastAsia="Times New Roman" w:hAnsi="Arial" w:cs="Arial"/>
                <w:b/>
                <w:sz w:val="20"/>
                <w:szCs w:val="20"/>
                <w:u w:val="double"/>
                <w:lang w:val="el-GR"/>
              </w:rPr>
              <w:t>.500</w:t>
            </w:r>
          </w:p>
        </w:tc>
      </w:tr>
    </w:tbl>
    <w:p w14:paraId="04440D53" w14:textId="77777777" w:rsidR="008E5A37" w:rsidRDefault="008E5A37" w:rsidP="001938DC">
      <w:pPr>
        <w:jc w:val="both"/>
        <w:rPr>
          <w:rFonts w:ascii="Arial" w:eastAsia="Times New Roman" w:hAnsi="Arial" w:cs="Arial"/>
          <w:sz w:val="20"/>
          <w:szCs w:val="20"/>
          <w:lang w:val="el-GR"/>
        </w:rPr>
      </w:pPr>
    </w:p>
    <w:p w14:paraId="4263DC8A" w14:textId="77777777" w:rsidR="00A376B2" w:rsidRDefault="00A376B2">
      <w:pPr>
        <w:rPr>
          <w:rFonts w:ascii="Arial" w:eastAsia="Times New Roman" w:hAnsi="Arial" w:cs="Arial"/>
          <w:b/>
          <w:sz w:val="20"/>
          <w:szCs w:val="20"/>
          <w:u w:val="single"/>
          <w:lang w:val="el-GR"/>
        </w:rPr>
      </w:pPr>
      <w:r>
        <w:rPr>
          <w:rFonts w:ascii="Arial" w:eastAsia="Times New Roman" w:hAnsi="Arial" w:cs="Arial"/>
          <w:b/>
          <w:sz w:val="20"/>
          <w:szCs w:val="20"/>
          <w:u w:val="single"/>
          <w:lang w:val="el-GR"/>
        </w:rPr>
        <w:br w:type="page"/>
      </w:r>
    </w:p>
    <w:p w14:paraId="19904456" w14:textId="19AAA40A" w:rsidR="001E20CB" w:rsidRDefault="001E20CB" w:rsidP="001E20CB">
      <w:pPr>
        <w:jc w:val="both"/>
        <w:rPr>
          <w:rFonts w:ascii="Arial" w:eastAsia="Times New Roman" w:hAnsi="Arial" w:cs="Arial"/>
          <w:b/>
          <w:sz w:val="20"/>
          <w:szCs w:val="20"/>
          <w:u w:val="single"/>
          <w:lang w:val="el-GR"/>
        </w:rPr>
      </w:pPr>
      <w:r w:rsidRPr="00B5107C">
        <w:rPr>
          <w:rFonts w:ascii="Arial" w:eastAsia="Times New Roman" w:hAnsi="Arial" w:cs="Arial"/>
          <w:b/>
          <w:sz w:val="20"/>
          <w:szCs w:val="20"/>
          <w:u w:val="single"/>
          <w:lang w:val="el-GR"/>
        </w:rPr>
        <w:lastRenderedPageBreak/>
        <w:t>Άρθρο 03595 – Έξοδα Μεταφράσεων: €</w:t>
      </w:r>
      <w:r w:rsidR="002D5235">
        <w:rPr>
          <w:rFonts w:ascii="Arial" w:eastAsia="Times New Roman" w:hAnsi="Arial" w:cs="Arial"/>
          <w:b/>
          <w:sz w:val="20"/>
          <w:szCs w:val="20"/>
          <w:u w:val="single"/>
          <w:lang w:val="el-GR"/>
        </w:rPr>
        <w:t>4</w:t>
      </w:r>
      <w:r w:rsidRPr="00B5107C">
        <w:rPr>
          <w:rFonts w:ascii="Arial" w:eastAsia="Times New Roman" w:hAnsi="Arial" w:cs="Arial"/>
          <w:b/>
          <w:sz w:val="20"/>
          <w:szCs w:val="20"/>
          <w:u w:val="single"/>
          <w:lang w:val="el-GR"/>
        </w:rPr>
        <w:t>.000</w:t>
      </w:r>
    </w:p>
    <w:p w14:paraId="4E9A4A45" w14:textId="77777777" w:rsidR="002D5235" w:rsidRDefault="002D5235" w:rsidP="001E20CB">
      <w:pPr>
        <w:jc w:val="both"/>
        <w:rPr>
          <w:rFonts w:ascii="Arial" w:eastAsia="Times New Roman" w:hAnsi="Arial" w:cs="Arial"/>
          <w:b/>
          <w:sz w:val="20"/>
          <w:szCs w:val="20"/>
          <w:u w:val="single"/>
          <w:lang w:val="el-GR"/>
        </w:rPr>
      </w:pPr>
    </w:p>
    <w:p w14:paraId="1020074B" w14:textId="798B3A15" w:rsidR="001E20CB" w:rsidRDefault="001E20CB" w:rsidP="001E20CB">
      <w:pPr>
        <w:jc w:val="both"/>
        <w:rPr>
          <w:b/>
          <w:u w:val="single"/>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προτεινόμενη πρόνοια προορίζεται να καλύψει δαπάνη για μεταφράσεις που προκύπτουν</w:t>
      </w:r>
      <w:r w:rsidR="00AA2E0F" w:rsidRPr="00AA2E0F">
        <w:rPr>
          <w:rFonts w:ascii="Arial" w:eastAsia="Times New Roman" w:hAnsi="Arial" w:cs="Arial"/>
          <w:sz w:val="20"/>
          <w:szCs w:val="20"/>
          <w:lang w:val="el-GR"/>
        </w:rPr>
        <w:t xml:space="preserve"> </w:t>
      </w:r>
      <w:r w:rsidR="00C212BC">
        <w:rPr>
          <w:rFonts w:ascii="Arial" w:eastAsia="Times New Roman" w:hAnsi="Arial" w:cs="Arial"/>
          <w:sz w:val="20"/>
          <w:szCs w:val="20"/>
          <w:lang w:val="el-GR"/>
        </w:rPr>
        <w:t>π.χ. μετάφραση των Ετήσιων Εκθέσεων και άλλων εγγράφων λόγω επικοινωνίας με Ευρωπαϊκές και άλλες Επιτροπές</w:t>
      </w:r>
      <w:r>
        <w:rPr>
          <w:rFonts w:ascii="Arial" w:eastAsia="Times New Roman" w:hAnsi="Arial" w:cs="Arial"/>
          <w:sz w:val="20"/>
          <w:szCs w:val="20"/>
          <w:lang w:val="el-GR"/>
        </w:rPr>
        <w:t>.</w:t>
      </w:r>
    </w:p>
    <w:p w14:paraId="37C49400" w14:textId="77777777" w:rsidR="00D60E52" w:rsidRDefault="00D60E52" w:rsidP="00937BD1">
      <w:pPr>
        <w:rPr>
          <w:b/>
          <w:u w:val="single"/>
          <w:lang w:val="el-GR"/>
        </w:rPr>
      </w:pPr>
    </w:p>
    <w:p w14:paraId="0B6E8FFB" w14:textId="77777777" w:rsidR="007F3E34" w:rsidRDefault="007F3E34" w:rsidP="007F3E34">
      <w:pPr>
        <w:rPr>
          <w:b/>
          <w:u w:val="single"/>
          <w:lang w:val="el-GR"/>
        </w:rPr>
      </w:pPr>
      <w:r>
        <w:rPr>
          <w:b/>
          <w:u w:val="single"/>
          <w:lang w:val="el-GR"/>
        </w:rPr>
        <w:t>Υποομάδα Άρθρων 03</w:t>
      </w:r>
      <w:r w:rsidR="00ED606C">
        <w:rPr>
          <w:b/>
          <w:u w:val="single"/>
          <w:lang w:val="el-GR"/>
        </w:rPr>
        <w:t>650</w:t>
      </w:r>
      <w:r>
        <w:rPr>
          <w:b/>
          <w:u w:val="single"/>
          <w:lang w:val="el-GR"/>
        </w:rPr>
        <w:t xml:space="preserve">  – </w:t>
      </w:r>
      <w:r w:rsidR="00ED606C">
        <w:rPr>
          <w:b/>
          <w:u w:val="single"/>
          <w:lang w:val="el-GR"/>
        </w:rPr>
        <w:t>Εκδόσεις και Δημοσιότητα</w:t>
      </w:r>
      <w:r>
        <w:rPr>
          <w:b/>
          <w:u w:val="single"/>
          <w:lang w:val="el-GR"/>
        </w:rPr>
        <w:t xml:space="preserve"> (</w:t>
      </w:r>
      <w:r>
        <w:rPr>
          <w:rFonts w:cstheme="minorHAnsi"/>
          <w:b/>
          <w:u w:val="single"/>
          <w:lang w:val="el-GR"/>
        </w:rPr>
        <w:t>€</w:t>
      </w:r>
      <w:r w:rsidR="00ED606C">
        <w:rPr>
          <w:b/>
          <w:u w:val="single"/>
          <w:lang w:val="el-GR"/>
        </w:rPr>
        <w:t>10</w:t>
      </w:r>
      <w:r>
        <w:rPr>
          <w:b/>
          <w:u w:val="single"/>
          <w:lang w:val="el-GR"/>
        </w:rPr>
        <w:t>.</w:t>
      </w:r>
      <w:r w:rsidR="00B35FE8">
        <w:rPr>
          <w:b/>
          <w:u w:val="single"/>
          <w:lang w:val="el-GR"/>
        </w:rPr>
        <w:t>5</w:t>
      </w:r>
      <w:r w:rsidRPr="007F3E34">
        <w:rPr>
          <w:b/>
          <w:u w:val="single"/>
          <w:lang w:val="el-GR"/>
        </w:rPr>
        <w:t>0</w:t>
      </w:r>
      <w:r>
        <w:rPr>
          <w:b/>
          <w:u w:val="single"/>
          <w:lang w:val="el-GR"/>
        </w:rPr>
        <w:t>0)</w:t>
      </w:r>
    </w:p>
    <w:p w14:paraId="2B964AB4" w14:textId="77777777" w:rsidR="007F3E34" w:rsidRDefault="007F3E34" w:rsidP="00937BD1">
      <w:pPr>
        <w:rPr>
          <w:b/>
          <w:u w:val="single"/>
          <w:lang w:val="el-GR"/>
        </w:rPr>
      </w:pPr>
    </w:p>
    <w:p w14:paraId="0C9345BF" w14:textId="77777777" w:rsidR="001E20CB" w:rsidRDefault="001E20CB" w:rsidP="001E20CB">
      <w:pPr>
        <w:jc w:val="both"/>
        <w:rPr>
          <w:rFonts w:ascii="Arial" w:eastAsia="Times New Roman" w:hAnsi="Arial" w:cs="Arial"/>
          <w:b/>
          <w:sz w:val="20"/>
          <w:szCs w:val="20"/>
          <w:u w:val="single"/>
          <w:lang w:val="el-GR"/>
        </w:rPr>
      </w:pPr>
      <w:r w:rsidRPr="00B5107C">
        <w:rPr>
          <w:rFonts w:ascii="Arial" w:eastAsia="Times New Roman" w:hAnsi="Arial" w:cs="Arial"/>
          <w:b/>
          <w:sz w:val="20"/>
          <w:szCs w:val="20"/>
          <w:u w:val="single"/>
          <w:lang w:val="el-GR"/>
        </w:rPr>
        <w:t>Άρθρο 0</w:t>
      </w:r>
      <w:r w:rsidR="00B606E9" w:rsidRPr="002C6E66">
        <w:rPr>
          <w:rFonts w:ascii="Arial" w:eastAsia="Times New Roman" w:hAnsi="Arial" w:cs="Arial"/>
          <w:b/>
          <w:sz w:val="20"/>
          <w:szCs w:val="20"/>
          <w:u w:val="single"/>
          <w:lang w:val="el-GR"/>
        </w:rPr>
        <w:t>3702</w:t>
      </w:r>
      <w:r w:rsidRPr="00B5107C">
        <w:rPr>
          <w:rFonts w:ascii="Arial" w:eastAsia="Times New Roman" w:hAnsi="Arial" w:cs="Arial"/>
          <w:b/>
          <w:sz w:val="20"/>
          <w:szCs w:val="20"/>
          <w:u w:val="single"/>
          <w:lang w:val="el-GR"/>
        </w:rPr>
        <w:t xml:space="preserve"> – </w:t>
      </w:r>
      <w:r w:rsidR="00B606E9">
        <w:rPr>
          <w:rFonts w:ascii="Arial" w:eastAsia="Times New Roman" w:hAnsi="Arial" w:cs="Arial"/>
          <w:b/>
          <w:sz w:val="20"/>
          <w:szCs w:val="20"/>
          <w:u w:val="single"/>
          <w:lang w:val="el-GR"/>
        </w:rPr>
        <w:t>Ενημερωτικές Εκστρατείες</w:t>
      </w:r>
      <w:r w:rsidRPr="00B5107C">
        <w:rPr>
          <w:rFonts w:ascii="Arial" w:eastAsia="Times New Roman" w:hAnsi="Arial" w:cs="Arial"/>
          <w:b/>
          <w:sz w:val="20"/>
          <w:szCs w:val="20"/>
          <w:u w:val="single"/>
          <w:lang w:val="el-GR"/>
        </w:rPr>
        <w:t>: €10.000</w:t>
      </w:r>
    </w:p>
    <w:p w14:paraId="08E76225" w14:textId="77777777" w:rsidR="002D5235" w:rsidRPr="00B5107C" w:rsidRDefault="002D5235" w:rsidP="001E20CB">
      <w:pPr>
        <w:jc w:val="both"/>
        <w:rPr>
          <w:rFonts w:ascii="Arial" w:eastAsia="Times New Roman" w:hAnsi="Arial" w:cs="Arial"/>
          <w:b/>
          <w:sz w:val="20"/>
          <w:szCs w:val="20"/>
          <w:u w:val="single"/>
          <w:lang w:val="el-GR"/>
        </w:rPr>
      </w:pPr>
    </w:p>
    <w:p w14:paraId="2FACC9EF" w14:textId="291932C8" w:rsidR="001E20CB" w:rsidRDefault="001E20CB" w:rsidP="001E20CB">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προτεινόμενη πρόνοια προορίζεται να καλύψει δαπάνη για εκδηλώσεις διαφωτιστικού περιεχόμενου</w:t>
      </w:r>
      <w:r w:rsidR="00B63616">
        <w:rPr>
          <w:rFonts w:ascii="Arial" w:eastAsia="Times New Roman" w:hAnsi="Arial" w:cs="Arial"/>
          <w:sz w:val="20"/>
          <w:szCs w:val="20"/>
          <w:lang w:val="el-GR"/>
        </w:rPr>
        <w:t>.</w:t>
      </w:r>
    </w:p>
    <w:p w14:paraId="46BDFA06" w14:textId="6883A37D" w:rsidR="00777567" w:rsidRDefault="00777567" w:rsidP="001E20CB">
      <w:pPr>
        <w:jc w:val="both"/>
        <w:rPr>
          <w:rFonts w:ascii="Arial" w:eastAsia="Times New Roman" w:hAnsi="Arial" w:cs="Arial"/>
          <w:sz w:val="20"/>
          <w:szCs w:val="20"/>
          <w:lang w:val="el-GR"/>
        </w:rPr>
      </w:pPr>
    </w:p>
    <w:p w14:paraId="1D23EEA5" w14:textId="48D205B6" w:rsidR="00777567" w:rsidRPr="00777567" w:rsidRDefault="00777567" w:rsidP="001E20CB">
      <w:pPr>
        <w:jc w:val="both"/>
        <w:rPr>
          <w:b/>
          <w:u w:val="single"/>
          <w:lang w:val="el-GR"/>
        </w:rPr>
      </w:pPr>
      <w:r w:rsidRPr="00777567">
        <w:rPr>
          <w:b/>
          <w:u w:val="single"/>
          <w:lang w:val="el-GR"/>
        </w:rPr>
        <w:t>Ομάδα Άρθρων 03900 – Δαπάνες σε σχέση με τα έσοδα (€20.000)</w:t>
      </w:r>
    </w:p>
    <w:p w14:paraId="5637723B" w14:textId="77777777" w:rsidR="00577646" w:rsidRPr="00577646" w:rsidRDefault="00577646" w:rsidP="001E20CB">
      <w:pPr>
        <w:jc w:val="both"/>
        <w:rPr>
          <w:rFonts w:ascii="Arial" w:eastAsia="Times New Roman" w:hAnsi="Arial" w:cs="Arial"/>
          <w:b/>
          <w:sz w:val="20"/>
          <w:szCs w:val="20"/>
          <w:u w:val="single"/>
          <w:lang w:val="el-GR"/>
        </w:rPr>
      </w:pPr>
    </w:p>
    <w:p w14:paraId="12A207E7" w14:textId="67778C8F" w:rsidR="00777567" w:rsidRDefault="00777567" w:rsidP="00D60E52">
      <w:pPr>
        <w:jc w:val="both"/>
        <w:rPr>
          <w:rFonts w:ascii="Arial" w:eastAsia="Times New Roman" w:hAnsi="Arial" w:cs="Arial"/>
          <w:b/>
          <w:sz w:val="20"/>
          <w:szCs w:val="20"/>
          <w:u w:val="single"/>
          <w:lang w:val="el-GR"/>
        </w:rPr>
      </w:pPr>
      <w:r w:rsidRPr="00777567">
        <w:rPr>
          <w:rFonts w:ascii="Arial" w:eastAsia="Times New Roman" w:hAnsi="Arial" w:cs="Arial"/>
          <w:b/>
          <w:sz w:val="20"/>
          <w:szCs w:val="20"/>
          <w:u w:val="single"/>
          <w:lang w:val="el-GR"/>
        </w:rPr>
        <w:t>Άρθρο 3932 – Επιστροφές Άλλων Εσόδων</w:t>
      </w:r>
      <w:r>
        <w:rPr>
          <w:rFonts w:ascii="Arial" w:eastAsia="Times New Roman" w:hAnsi="Arial" w:cs="Arial"/>
          <w:b/>
          <w:sz w:val="20"/>
          <w:szCs w:val="20"/>
          <w:u w:val="single"/>
          <w:lang w:val="el-GR"/>
        </w:rPr>
        <w:t xml:space="preserve"> (€20.000)</w:t>
      </w:r>
    </w:p>
    <w:p w14:paraId="16CA3C4E" w14:textId="7BB4947B" w:rsidR="00777567" w:rsidRDefault="00777567" w:rsidP="00D60E52">
      <w:pPr>
        <w:jc w:val="both"/>
        <w:rPr>
          <w:rFonts w:ascii="Arial" w:eastAsia="Times New Roman" w:hAnsi="Arial" w:cs="Arial"/>
          <w:b/>
          <w:sz w:val="20"/>
          <w:szCs w:val="20"/>
          <w:u w:val="single"/>
          <w:lang w:val="el-GR"/>
        </w:rPr>
      </w:pPr>
    </w:p>
    <w:p w14:paraId="59B13CA0" w14:textId="6742E152" w:rsidR="00777567" w:rsidRDefault="00777567" w:rsidP="00D60E52">
      <w:pPr>
        <w:jc w:val="both"/>
        <w:rPr>
          <w:rFonts w:ascii="Arial" w:eastAsia="Times New Roman" w:hAnsi="Arial" w:cs="Arial"/>
          <w:sz w:val="20"/>
          <w:szCs w:val="20"/>
          <w:lang w:val="el-GR"/>
        </w:rPr>
      </w:pPr>
      <w:r>
        <w:rPr>
          <w:rFonts w:ascii="Arial" w:eastAsia="Times New Roman" w:hAnsi="Arial" w:cs="Arial"/>
          <w:sz w:val="20"/>
          <w:szCs w:val="20"/>
          <w:lang w:val="el-GR"/>
        </w:rPr>
        <w:t>Η προτεινόμενη πρόνοια προορίζεται να καλύψει τυχόν επιστροφή ποσού σε Νόμιμα Ελεγκτικά γραφεία τα οποία τιμολογήθηκαν για τον υποχρεωτικό έλεγχο των οικονομικών καταστάσεων Οντοτήτων Δημοσίου Συμφέροντος, όμως στη συνέχεια για διάφορους λόγους δεν διεξήγαγαν αυτό τον έλεγχο</w:t>
      </w:r>
      <w:r w:rsidR="006632C1">
        <w:rPr>
          <w:rFonts w:ascii="Arial" w:eastAsia="Times New Roman" w:hAnsi="Arial" w:cs="Arial"/>
          <w:sz w:val="20"/>
          <w:szCs w:val="20"/>
          <w:lang w:val="el-GR"/>
        </w:rPr>
        <w:t xml:space="preserve"> και προκύπτει ανάγκη επιστροφής του εισπραχθέντος ποσού (</w:t>
      </w:r>
      <w:r w:rsidR="006632C1">
        <w:rPr>
          <w:rFonts w:ascii="Arial" w:eastAsia="Times New Roman" w:hAnsi="Arial" w:cs="Arial"/>
          <w:sz w:val="20"/>
          <w:szCs w:val="20"/>
        </w:rPr>
        <w:t>issue</w:t>
      </w:r>
      <w:r w:rsidR="006632C1" w:rsidRPr="006632C1">
        <w:rPr>
          <w:rFonts w:ascii="Arial" w:eastAsia="Times New Roman" w:hAnsi="Arial" w:cs="Arial"/>
          <w:sz w:val="20"/>
          <w:szCs w:val="20"/>
          <w:lang w:val="el-GR"/>
        </w:rPr>
        <w:t xml:space="preserve"> </w:t>
      </w:r>
      <w:r w:rsidR="006632C1">
        <w:rPr>
          <w:rFonts w:ascii="Arial" w:eastAsia="Times New Roman" w:hAnsi="Arial" w:cs="Arial"/>
          <w:sz w:val="20"/>
          <w:szCs w:val="20"/>
        </w:rPr>
        <w:t>of</w:t>
      </w:r>
      <w:r w:rsidR="006632C1" w:rsidRPr="006632C1">
        <w:rPr>
          <w:rFonts w:ascii="Arial" w:eastAsia="Times New Roman" w:hAnsi="Arial" w:cs="Arial"/>
          <w:sz w:val="20"/>
          <w:szCs w:val="20"/>
          <w:lang w:val="el-GR"/>
        </w:rPr>
        <w:t xml:space="preserve"> </w:t>
      </w:r>
      <w:r w:rsidR="006632C1">
        <w:rPr>
          <w:rFonts w:ascii="Arial" w:eastAsia="Times New Roman" w:hAnsi="Arial" w:cs="Arial"/>
          <w:sz w:val="20"/>
          <w:szCs w:val="20"/>
        </w:rPr>
        <w:t>refund</w:t>
      </w:r>
      <w:r w:rsidR="006632C1" w:rsidRPr="006632C1">
        <w:rPr>
          <w:rFonts w:ascii="Arial" w:eastAsia="Times New Roman" w:hAnsi="Arial" w:cs="Arial"/>
          <w:sz w:val="20"/>
          <w:szCs w:val="20"/>
          <w:lang w:val="el-GR"/>
        </w:rPr>
        <w:t>)</w:t>
      </w:r>
      <w:r>
        <w:rPr>
          <w:rFonts w:ascii="Arial" w:eastAsia="Times New Roman" w:hAnsi="Arial" w:cs="Arial"/>
          <w:sz w:val="20"/>
          <w:szCs w:val="20"/>
          <w:lang w:val="el-GR"/>
        </w:rPr>
        <w:t>.</w:t>
      </w:r>
    </w:p>
    <w:p w14:paraId="3043159C" w14:textId="77777777" w:rsidR="00777567" w:rsidRPr="00777567" w:rsidRDefault="00777567" w:rsidP="00D60E52">
      <w:pPr>
        <w:jc w:val="both"/>
        <w:rPr>
          <w:rFonts w:ascii="Arial" w:eastAsia="Times New Roman" w:hAnsi="Arial" w:cs="Arial"/>
          <w:sz w:val="20"/>
          <w:szCs w:val="20"/>
          <w:lang w:val="el-GR"/>
        </w:rPr>
      </w:pPr>
    </w:p>
    <w:p w14:paraId="28261B33" w14:textId="07243215" w:rsidR="00D60E52" w:rsidRDefault="00D60E52" w:rsidP="00D60E52">
      <w:pPr>
        <w:jc w:val="both"/>
        <w:rPr>
          <w:b/>
          <w:u w:val="single"/>
          <w:lang w:val="el-GR"/>
        </w:rPr>
      </w:pPr>
      <w:r w:rsidRPr="00D14ECF">
        <w:rPr>
          <w:b/>
          <w:u w:val="single"/>
          <w:lang w:val="el-GR"/>
        </w:rPr>
        <w:t>Ο</w:t>
      </w:r>
      <w:r>
        <w:rPr>
          <w:b/>
          <w:u w:val="single"/>
          <w:lang w:val="el-GR"/>
        </w:rPr>
        <w:t>μάδα Άρθρων 04150 – Μεταβιβάσεις εξωτερικού (</w:t>
      </w:r>
      <w:r>
        <w:rPr>
          <w:rFonts w:cstheme="minorHAnsi"/>
          <w:b/>
          <w:u w:val="single"/>
          <w:lang w:val="el-GR"/>
        </w:rPr>
        <w:t>€</w:t>
      </w:r>
      <w:r>
        <w:rPr>
          <w:b/>
          <w:u w:val="single"/>
          <w:lang w:val="el-GR"/>
        </w:rPr>
        <w:t>1</w:t>
      </w:r>
      <w:r w:rsidR="00B35FE8">
        <w:rPr>
          <w:b/>
          <w:u w:val="single"/>
          <w:lang w:val="el-GR"/>
        </w:rPr>
        <w:t>5</w:t>
      </w:r>
      <w:r>
        <w:rPr>
          <w:b/>
          <w:u w:val="single"/>
          <w:lang w:val="el-GR"/>
        </w:rPr>
        <w:t>.000)</w:t>
      </w:r>
    </w:p>
    <w:p w14:paraId="58EE3E3B" w14:textId="77777777" w:rsidR="00ED606C" w:rsidRDefault="00ED606C" w:rsidP="00D60E52">
      <w:pPr>
        <w:jc w:val="both"/>
        <w:rPr>
          <w:b/>
          <w:u w:val="single"/>
          <w:lang w:val="el-GR"/>
        </w:rPr>
      </w:pPr>
    </w:p>
    <w:p w14:paraId="46D63AF2" w14:textId="77777777" w:rsidR="00ED606C" w:rsidRDefault="00ED606C" w:rsidP="00ED606C">
      <w:pPr>
        <w:rPr>
          <w:b/>
          <w:u w:val="single"/>
          <w:lang w:val="el-GR"/>
        </w:rPr>
      </w:pPr>
      <w:r>
        <w:rPr>
          <w:b/>
          <w:u w:val="single"/>
          <w:lang w:val="el-GR"/>
        </w:rPr>
        <w:t>Υποομάδα Άρθρων 04151  – Διεθνείς Οργανισμοί (</w:t>
      </w:r>
      <w:r>
        <w:rPr>
          <w:rFonts w:cstheme="minorHAnsi"/>
          <w:b/>
          <w:u w:val="single"/>
          <w:lang w:val="el-GR"/>
        </w:rPr>
        <w:t>€</w:t>
      </w:r>
      <w:r>
        <w:rPr>
          <w:b/>
          <w:u w:val="single"/>
          <w:lang w:val="el-GR"/>
        </w:rPr>
        <w:t>1</w:t>
      </w:r>
      <w:r w:rsidR="00B35FE8">
        <w:rPr>
          <w:b/>
          <w:u w:val="single"/>
          <w:lang w:val="el-GR"/>
        </w:rPr>
        <w:t>5</w:t>
      </w:r>
      <w:r>
        <w:rPr>
          <w:b/>
          <w:u w:val="single"/>
          <w:lang w:val="el-GR"/>
        </w:rPr>
        <w:t>.0</w:t>
      </w:r>
      <w:r w:rsidRPr="007F3E34">
        <w:rPr>
          <w:b/>
          <w:u w:val="single"/>
          <w:lang w:val="el-GR"/>
        </w:rPr>
        <w:t>0</w:t>
      </w:r>
      <w:r>
        <w:rPr>
          <w:b/>
          <w:u w:val="single"/>
          <w:lang w:val="el-GR"/>
        </w:rPr>
        <w:t>0)</w:t>
      </w:r>
    </w:p>
    <w:p w14:paraId="23A023C4" w14:textId="77777777" w:rsidR="00ED606C" w:rsidRDefault="00ED606C" w:rsidP="00D60E52">
      <w:pPr>
        <w:jc w:val="both"/>
        <w:rPr>
          <w:rFonts w:ascii="Arial" w:eastAsia="Times New Roman" w:hAnsi="Arial" w:cs="Arial"/>
          <w:sz w:val="20"/>
          <w:szCs w:val="20"/>
          <w:lang w:val="el-GR"/>
        </w:rPr>
      </w:pPr>
    </w:p>
    <w:p w14:paraId="5188E57A" w14:textId="77777777" w:rsidR="00D60E52" w:rsidRDefault="00D60E52" w:rsidP="00D60E52">
      <w:pPr>
        <w:tabs>
          <w:tab w:val="left" w:pos="1399"/>
        </w:tabs>
        <w:jc w:val="both"/>
        <w:rPr>
          <w:rFonts w:ascii="Arial" w:eastAsia="Times New Roman" w:hAnsi="Arial" w:cs="Arial"/>
          <w:sz w:val="20"/>
          <w:szCs w:val="20"/>
          <w:lang w:val="el-GR"/>
        </w:rPr>
      </w:pPr>
      <w:r>
        <w:rPr>
          <w:rFonts w:ascii="Arial" w:eastAsia="Times New Roman" w:hAnsi="Arial" w:cs="Arial"/>
          <w:sz w:val="20"/>
          <w:szCs w:val="20"/>
          <w:lang w:val="el-GR"/>
        </w:rPr>
        <w:tab/>
      </w:r>
    </w:p>
    <w:p w14:paraId="0BD859E8" w14:textId="77777777" w:rsidR="00D60E52" w:rsidRPr="00B5107C" w:rsidRDefault="00413C2C" w:rsidP="00D60E52">
      <w:pPr>
        <w:rPr>
          <w:rFonts w:ascii="Arial" w:eastAsia="Times New Roman" w:hAnsi="Arial" w:cs="Arial"/>
          <w:b/>
          <w:color w:val="000000"/>
          <w:sz w:val="20"/>
          <w:szCs w:val="20"/>
          <w:u w:val="single"/>
          <w:lang w:val="el-GR"/>
        </w:rPr>
      </w:pPr>
      <w:r w:rsidRPr="00B5107C">
        <w:rPr>
          <w:b/>
          <w:u w:val="single"/>
          <w:lang w:val="el-GR"/>
        </w:rPr>
        <w:t>Άρθρο</w:t>
      </w:r>
      <w:r w:rsidR="00D60E52" w:rsidRPr="00B5107C">
        <w:rPr>
          <w:b/>
          <w:u w:val="single"/>
          <w:lang w:val="el-GR"/>
        </w:rPr>
        <w:t xml:space="preserve"> 0</w:t>
      </w:r>
      <w:r w:rsidR="00552CD0" w:rsidRPr="00B5107C">
        <w:rPr>
          <w:b/>
          <w:u w:val="single"/>
          <w:lang w:val="el-GR"/>
        </w:rPr>
        <w:t>41</w:t>
      </w:r>
      <w:r w:rsidR="00D60E52" w:rsidRPr="00B5107C">
        <w:rPr>
          <w:b/>
          <w:u w:val="single"/>
          <w:lang w:val="el-GR"/>
        </w:rPr>
        <w:t xml:space="preserve">52  </w:t>
      </w:r>
      <w:r w:rsidR="00D60E52" w:rsidRPr="00B5107C">
        <w:rPr>
          <w:rFonts w:cstheme="minorHAnsi"/>
          <w:b/>
          <w:u w:val="single"/>
          <w:lang w:val="el-GR"/>
        </w:rPr>
        <w:t xml:space="preserve">– </w:t>
      </w:r>
      <w:r w:rsidR="00D60E52" w:rsidRPr="00B5107C">
        <w:rPr>
          <w:rFonts w:eastAsia="Times New Roman" w:cstheme="minorHAnsi"/>
          <w:b/>
          <w:color w:val="000000"/>
          <w:u w:val="single"/>
          <w:lang w:val="el-GR"/>
        </w:rPr>
        <w:t>Συνεισφορά σε Διεθνείς Οργανισμούς</w:t>
      </w:r>
      <w:r w:rsidR="00873312">
        <w:rPr>
          <w:rFonts w:eastAsia="Times New Roman" w:cstheme="minorHAnsi"/>
          <w:b/>
          <w:color w:val="000000"/>
          <w:u w:val="single"/>
          <w:lang w:val="el-GR"/>
        </w:rPr>
        <w:t>/Συνδέσμους/Ιδρύματα κλπ</w:t>
      </w:r>
      <w:r w:rsidR="00724541">
        <w:rPr>
          <w:rFonts w:eastAsia="Times New Roman" w:cstheme="minorHAnsi"/>
          <w:b/>
          <w:color w:val="000000"/>
          <w:u w:val="single"/>
          <w:lang w:val="el-GR"/>
        </w:rPr>
        <w:t>.</w:t>
      </w:r>
      <w:r w:rsidR="00D60E52" w:rsidRPr="00B5107C">
        <w:rPr>
          <w:rFonts w:eastAsia="Times New Roman" w:cstheme="minorHAnsi"/>
          <w:b/>
          <w:color w:val="000000"/>
          <w:u w:val="single"/>
          <w:lang w:val="el-GR"/>
        </w:rPr>
        <w:t>: €1</w:t>
      </w:r>
      <w:r w:rsidR="00B35FE8" w:rsidRPr="00B5107C">
        <w:rPr>
          <w:rFonts w:eastAsia="Times New Roman" w:cstheme="minorHAnsi"/>
          <w:b/>
          <w:color w:val="000000"/>
          <w:u w:val="single"/>
          <w:lang w:val="el-GR"/>
        </w:rPr>
        <w:t>5</w:t>
      </w:r>
      <w:r w:rsidR="00D60E52" w:rsidRPr="00B5107C">
        <w:rPr>
          <w:rFonts w:eastAsia="Times New Roman" w:cstheme="minorHAnsi"/>
          <w:b/>
          <w:color w:val="000000"/>
          <w:u w:val="single"/>
          <w:lang w:val="el-GR"/>
        </w:rPr>
        <w:t>.000</w:t>
      </w:r>
    </w:p>
    <w:p w14:paraId="05FDD1EE" w14:textId="77777777" w:rsidR="00577646" w:rsidRPr="00F90498" w:rsidRDefault="00577646" w:rsidP="00D60E52">
      <w:pPr>
        <w:jc w:val="both"/>
        <w:rPr>
          <w:rFonts w:ascii="Arial" w:eastAsia="Times New Roman" w:hAnsi="Arial" w:cs="Arial"/>
          <w:sz w:val="20"/>
          <w:szCs w:val="20"/>
          <w:lang w:val="el-GR"/>
        </w:rPr>
      </w:pPr>
    </w:p>
    <w:p w14:paraId="756B5739" w14:textId="7F55A0CA" w:rsidR="00D60E52" w:rsidRPr="00FC683C" w:rsidRDefault="00D60E52" w:rsidP="00D60E52">
      <w:pPr>
        <w:jc w:val="both"/>
        <w:rPr>
          <w:rFonts w:eastAsia="Times New Roman"/>
          <w:lang w:val="el-GR"/>
        </w:rPr>
      </w:pPr>
      <w:r w:rsidRPr="00FC683C">
        <w:rPr>
          <w:rFonts w:ascii="Arial" w:eastAsia="Times New Roman" w:hAnsi="Arial" w:cs="Arial"/>
          <w:sz w:val="20"/>
          <w:szCs w:val="20"/>
        </w:rPr>
        <w:t>H</w:t>
      </w:r>
      <w:r w:rsidRPr="00FC683C">
        <w:rPr>
          <w:rFonts w:ascii="Arial" w:eastAsia="Times New Roman" w:hAnsi="Arial" w:cs="Arial"/>
          <w:sz w:val="20"/>
          <w:szCs w:val="20"/>
          <w:lang w:val="el-GR"/>
        </w:rPr>
        <w:t xml:space="preserve"> προτεινόμενη πρόνοια προορίζεται να καλύψει την ετήσια συνδρομή στο </w:t>
      </w:r>
      <w:r w:rsidRPr="00FC683C">
        <w:rPr>
          <w:rFonts w:eastAsia="Times New Roman"/>
        </w:rPr>
        <w:t>IFIAR</w:t>
      </w:r>
      <w:r w:rsidRPr="00FC683C">
        <w:rPr>
          <w:rFonts w:eastAsia="Times New Roman"/>
          <w:lang w:val="el-GR"/>
        </w:rPr>
        <w:t xml:space="preserve"> (</w:t>
      </w:r>
      <w:r w:rsidRPr="00FC683C">
        <w:rPr>
          <w:rFonts w:eastAsia="Times New Roman"/>
        </w:rPr>
        <w:t>INTERNATIONAL</w:t>
      </w:r>
      <w:r w:rsidRPr="00FC683C">
        <w:rPr>
          <w:rFonts w:eastAsia="Times New Roman"/>
          <w:lang w:val="el-GR"/>
        </w:rPr>
        <w:t xml:space="preserve"> </w:t>
      </w:r>
      <w:r w:rsidRPr="00FC683C">
        <w:rPr>
          <w:rFonts w:eastAsia="Times New Roman"/>
        </w:rPr>
        <w:t>FORUM</w:t>
      </w:r>
      <w:r w:rsidRPr="00FC683C">
        <w:rPr>
          <w:rFonts w:eastAsia="Times New Roman"/>
          <w:lang w:val="el-GR"/>
        </w:rPr>
        <w:t xml:space="preserve"> </w:t>
      </w:r>
      <w:r w:rsidRPr="00FC683C">
        <w:rPr>
          <w:rFonts w:eastAsia="Times New Roman"/>
        </w:rPr>
        <w:t>OF</w:t>
      </w:r>
      <w:r w:rsidRPr="00FC683C">
        <w:rPr>
          <w:rFonts w:eastAsia="Times New Roman"/>
          <w:lang w:val="el-GR"/>
        </w:rPr>
        <w:t xml:space="preserve"> </w:t>
      </w:r>
      <w:r w:rsidRPr="00FC683C">
        <w:rPr>
          <w:rFonts w:eastAsia="Times New Roman"/>
        </w:rPr>
        <w:t>INDEPENDENT</w:t>
      </w:r>
      <w:r w:rsidRPr="00FC683C">
        <w:rPr>
          <w:rFonts w:eastAsia="Times New Roman"/>
          <w:lang w:val="el-GR"/>
        </w:rPr>
        <w:t xml:space="preserve"> </w:t>
      </w:r>
      <w:r w:rsidRPr="00FC683C">
        <w:rPr>
          <w:rFonts w:eastAsia="Times New Roman"/>
        </w:rPr>
        <w:t>AUDIT</w:t>
      </w:r>
      <w:r w:rsidRPr="00FC683C">
        <w:rPr>
          <w:rFonts w:eastAsia="Times New Roman"/>
          <w:lang w:val="el-GR"/>
        </w:rPr>
        <w:t xml:space="preserve"> </w:t>
      </w:r>
      <w:r w:rsidRPr="00FC683C">
        <w:rPr>
          <w:rFonts w:eastAsia="Times New Roman"/>
        </w:rPr>
        <w:t>REGULATIONS</w:t>
      </w:r>
      <w:r w:rsidRPr="00FC683C">
        <w:rPr>
          <w:rFonts w:eastAsia="Times New Roman"/>
          <w:lang w:val="el-GR"/>
        </w:rPr>
        <w:t>)</w:t>
      </w:r>
      <w:r w:rsidR="00FC683C" w:rsidRPr="00FC683C">
        <w:rPr>
          <w:rFonts w:eastAsia="Times New Roman"/>
          <w:lang w:val="el-GR"/>
        </w:rPr>
        <w:t>.</w:t>
      </w:r>
    </w:p>
    <w:p w14:paraId="212FA3A8" w14:textId="77777777" w:rsidR="00C275E2" w:rsidRPr="00FC683C" w:rsidRDefault="00C275E2" w:rsidP="00D60E52">
      <w:pPr>
        <w:jc w:val="both"/>
        <w:rPr>
          <w:rFonts w:eastAsia="Times New Roman"/>
          <w:lang w:val="el-GR"/>
        </w:rPr>
      </w:pPr>
    </w:p>
    <w:p w14:paraId="340B497E" w14:textId="47517AF6" w:rsidR="001938DC" w:rsidRDefault="001938DC" w:rsidP="001938DC">
      <w:pPr>
        <w:jc w:val="both"/>
        <w:rPr>
          <w:rFonts w:eastAsia="Times New Roman" w:cstheme="minorHAnsi"/>
          <w:b/>
          <w:color w:val="000000"/>
          <w:u w:val="single"/>
          <w:lang w:val="el-GR"/>
        </w:rPr>
      </w:pPr>
      <w:r w:rsidRPr="00D14ECF">
        <w:rPr>
          <w:b/>
          <w:u w:val="single"/>
          <w:lang w:val="el-GR"/>
        </w:rPr>
        <w:t>Ο</w:t>
      </w:r>
      <w:r>
        <w:rPr>
          <w:b/>
          <w:u w:val="single"/>
          <w:lang w:val="el-GR"/>
        </w:rPr>
        <w:t>μάδα Άρθρων 0</w:t>
      </w:r>
      <w:r w:rsidR="00F25ABA">
        <w:rPr>
          <w:b/>
          <w:u w:val="single"/>
          <w:lang w:val="el-GR"/>
        </w:rPr>
        <w:t>7</w:t>
      </w:r>
      <w:r w:rsidR="001F7AAE">
        <w:rPr>
          <w:b/>
          <w:u w:val="single"/>
          <w:lang w:val="el-GR"/>
        </w:rPr>
        <w:t>6</w:t>
      </w:r>
      <w:r>
        <w:rPr>
          <w:b/>
          <w:u w:val="single"/>
          <w:lang w:val="el-GR"/>
        </w:rPr>
        <w:t xml:space="preserve">50 – Αγορά Εξοπλισμού </w:t>
      </w:r>
      <w:r w:rsidR="00413C2C">
        <w:rPr>
          <w:rFonts w:eastAsia="Times New Roman" w:cstheme="minorHAnsi"/>
          <w:b/>
          <w:color w:val="000000"/>
          <w:u w:val="single"/>
          <w:lang w:val="el-GR"/>
        </w:rPr>
        <w:t>€</w:t>
      </w:r>
      <w:r w:rsidR="00561C93">
        <w:rPr>
          <w:rFonts w:eastAsia="Times New Roman" w:cstheme="minorHAnsi"/>
          <w:b/>
          <w:color w:val="000000"/>
          <w:u w:val="single"/>
          <w:lang w:val="el-GR"/>
        </w:rPr>
        <w:t>4</w:t>
      </w:r>
      <w:r w:rsidR="00DF27E4" w:rsidRPr="00DF27E4">
        <w:rPr>
          <w:rFonts w:eastAsia="Times New Roman" w:cstheme="minorHAnsi"/>
          <w:b/>
          <w:color w:val="000000"/>
          <w:u w:val="single"/>
          <w:lang w:val="el-GR"/>
        </w:rPr>
        <w:t>8</w:t>
      </w:r>
      <w:r w:rsidR="00413C2C" w:rsidRPr="0074483B">
        <w:rPr>
          <w:rFonts w:eastAsia="Times New Roman" w:cstheme="minorHAnsi"/>
          <w:b/>
          <w:color w:val="000000"/>
          <w:u w:val="single"/>
          <w:lang w:val="el-GR"/>
        </w:rPr>
        <w:t>.</w:t>
      </w:r>
      <w:r w:rsidR="00DF27E4" w:rsidRPr="00DF27E4">
        <w:rPr>
          <w:rFonts w:eastAsia="Times New Roman" w:cstheme="minorHAnsi"/>
          <w:b/>
          <w:color w:val="000000"/>
          <w:u w:val="single"/>
          <w:lang w:val="el-GR"/>
        </w:rPr>
        <w:t>7</w:t>
      </w:r>
      <w:r w:rsidR="00413C2C" w:rsidRPr="0074483B">
        <w:rPr>
          <w:rFonts w:eastAsia="Times New Roman" w:cstheme="minorHAnsi"/>
          <w:b/>
          <w:color w:val="000000"/>
          <w:u w:val="single"/>
          <w:lang w:val="el-GR"/>
        </w:rPr>
        <w:t>00</w:t>
      </w:r>
    </w:p>
    <w:p w14:paraId="300F2830" w14:textId="77777777" w:rsidR="00ED606C" w:rsidRDefault="00ED606C" w:rsidP="001938DC">
      <w:pPr>
        <w:jc w:val="both"/>
        <w:rPr>
          <w:rFonts w:eastAsia="Times New Roman" w:cstheme="minorHAnsi"/>
          <w:b/>
          <w:color w:val="000000"/>
          <w:u w:val="single"/>
          <w:lang w:val="el-GR"/>
        </w:rPr>
      </w:pPr>
    </w:p>
    <w:p w14:paraId="508582DE" w14:textId="0BC61BA3" w:rsidR="00ED606C" w:rsidRDefault="00ED606C" w:rsidP="00ED606C">
      <w:pPr>
        <w:rPr>
          <w:b/>
          <w:u w:val="single"/>
          <w:lang w:val="el-GR"/>
        </w:rPr>
      </w:pPr>
      <w:r>
        <w:rPr>
          <w:b/>
          <w:u w:val="single"/>
          <w:lang w:val="el-GR"/>
        </w:rPr>
        <w:t>Υποομάδα Άρθρων 07651 – Μηχανολογικός και Ηλεκτρολογικός Εξοπλισμός (</w:t>
      </w:r>
      <w:r w:rsidR="00C65E4F">
        <w:rPr>
          <w:rFonts w:cstheme="minorHAnsi"/>
          <w:b/>
          <w:u w:val="single"/>
          <w:lang w:val="el-GR"/>
        </w:rPr>
        <w:t>€</w:t>
      </w:r>
      <w:r w:rsidR="00561C93">
        <w:rPr>
          <w:rFonts w:cstheme="minorHAnsi"/>
          <w:b/>
          <w:u w:val="single"/>
          <w:lang w:val="el-GR"/>
        </w:rPr>
        <w:t>4</w:t>
      </w:r>
      <w:r w:rsidR="00DF27E4" w:rsidRPr="00DF27E4">
        <w:rPr>
          <w:rFonts w:cstheme="minorHAnsi"/>
          <w:b/>
          <w:u w:val="single"/>
          <w:lang w:val="el-GR"/>
        </w:rPr>
        <w:t>4</w:t>
      </w:r>
      <w:r w:rsidR="00561C93">
        <w:rPr>
          <w:rFonts w:cstheme="minorHAnsi"/>
          <w:b/>
          <w:u w:val="single"/>
          <w:lang w:val="el-GR"/>
        </w:rPr>
        <w:t>.</w:t>
      </w:r>
      <w:r w:rsidR="00DF27E4" w:rsidRPr="00DF27E4">
        <w:rPr>
          <w:rFonts w:cstheme="minorHAnsi"/>
          <w:b/>
          <w:u w:val="single"/>
          <w:lang w:val="el-GR"/>
        </w:rPr>
        <w:t>7</w:t>
      </w:r>
      <w:r>
        <w:rPr>
          <w:rFonts w:cstheme="minorHAnsi"/>
          <w:b/>
          <w:u w:val="single"/>
          <w:lang w:val="el-GR"/>
        </w:rPr>
        <w:t>00</w:t>
      </w:r>
      <w:r>
        <w:rPr>
          <w:b/>
          <w:u w:val="single"/>
          <w:lang w:val="el-GR"/>
        </w:rPr>
        <w:t>)</w:t>
      </w:r>
    </w:p>
    <w:p w14:paraId="2CFA58CA" w14:textId="77777777" w:rsidR="00ED606C" w:rsidRDefault="00ED606C" w:rsidP="00ED606C">
      <w:pPr>
        <w:jc w:val="both"/>
        <w:rPr>
          <w:rFonts w:ascii="Arial" w:eastAsia="Times New Roman" w:hAnsi="Arial" w:cs="Arial"/>
          <w:sz w:val="20"/>
          <w:szCs w:val="20"/>
          <w:lang w:val="el-GR"/>
        </w:rPr>
      </w:pPr>
    </w:p>
    <w:p w14:paraId="2914F795" w14:textId="4CF70C83" w:rsidR="001F7AAE" w:rsidRPr="00B5107C" w:rsidRDefault="00413C2C" w:rsidP="001F7AAE">
      <w:pPr>
        <w:rPr>
          <w:rFonts w:ascii="Arial" w:eastAsia="Times New Roman" w:hAnsi="Arial" w:cs="Arial"/>
          <w:b/>
          <w:color w:val="000000"/>
          <w:sz w:val="20"/>
          <w:szCs w:val="20"/>
          <w:u w:val="single"/>
          <w:lang w:val="el-GR"/>
        </w:rPr>
      </w:pPr>
      <w:r w:rsidRPr="00B5107C">
        <w:rPr>
          <w:b/>
          <w:u w:val="single"/>
          <w:lang w:val="el-GR"/>
        </w:rPr>
        <w:t>Άρθρο</w:t>
      </w:r>
      <w:r w:rsidR="001938DC" w:rsidRPr="00B5107C">
        <w:rPr>
          <w:b/>
          <w:u w:val="single"/>
          <w:lang w:val="el-GR"/>
        </w:rPr>
        <w:t xml:space="preserve"> 0</w:t>
      </w:r>
      <w:r w:rsidR="00F25ABA" w:rsidRPr="00B5107C">
        <w:rPr>
          <w:b/>
          <w:u w:val="single"/>
          <w:lang w:val="el-GR"/>
        </w:rPr>
        <w:t>7</w:t>
      </w:r>
      <w:r w:rsidR="001F7AAE" w:rsidRPr="00B5107C">
        <w:rPr>
          <w:b/>
          <w:u w:val="single"/>
          <w:lang w:val="el-GR"/>
        </w:rPr>
        <w:t>652</w:t>
      </w:r>
      <w:r w:rsidR="001938DC" w:rsidRPr="00B5107C">
        <w:rPr>
          <w:b/>
          <w:u w:val="single"/>
          <w:lang w:val="el-GR"/>
        </w:rPr>
        <w:t xml:space="preserve">  </w:t>
      </w:r>
      <w:r w:rsidR="001938DC" w:rsidRPr="00B5107C">
        <w:rPr>
          <w:rFonts w:cstheme="minorHAnsi"/>
          <w:b/>
          <w:u w:val="single"/>
          <w:lang w:val="el-GR"/>
        </w:rPr>
        <w:t xml:space="preserve">– </w:t>
      </w:r>
      <w:r w:rsidR="001F7AAE" w:rsidRPr="00B5107C">
        <w:rPr>
          <w:rFonts w:eastAsia="Times New Roman" w:cstheme="minorHAnsi"/>
          <w:b/>
          <w:color w:val="000000"/>
          <w:u w:val="single"/>
          <w:lang w:val="el-GR"/>
        </w:rPr>
        <w:t>Αγο</w:t>
      </w:r>
      <w:r w:rsidR="00BC2FF6" w:rsidRPr="00B5107C">
        <w:rPr>
          <w:rFonts w:eastAsia="Times New Roman" w:cstheme="minorHAnsi"/>
          <w:b/>
          <w:color w:val="000000"/>
          <w:u w:val="single"/>
          <w:lang w:val="el-GR"/>
        </w:rPr>
        <w:t>ρ</w:t>
      </w:r>
      <w:r w:rsidR="00B34DC9" w:rsidRPr="00B5107C">
        <w:rPr>
          <w:rFonts w:eastAsia="Times New Roman" w:cstheme="minorHAnsi"/>
          <w:b/>
          <w:color w:val="000000"/>
          <w:u w:val="single"/>
          <w:lang w:val="el-GR"/>
        </w:rPr>
        <w:t>ά Μηχανογραφικού Εξοπλισμού: €</w:t>
      </w:r>
      <w:r w:rsidR="007660E8" w:rsidRPr="008F4886">
        <w:rPr>
          <w:rFonts w:eastAsia="Times New Roman" w:cstheme="minorHAnsi"/>
          <w:b/>
          <w:color w:val="000000"/>
          <w:u w:val="single"/>
          <w:lang w:val="el-GR"/>
        </w:rPr>
        <w:t>38</w:t>
      </w:r>
      <w:r w:rsidR="001F7AAE" w:rsidRPr="00B5107C">
        <w:rPr>
          <w:rFonts w:eastAsia="Times New Roman" w:cstheme="minorHAnsi"/>
          <w:b/>
          <w:color w:val="000000"/>
          <w:u w:val="single"/>
          <w:lang w:val="el-GR"/>
        </w:rPr>
        <w:t>.</w:t>
      </w:r>
      <w:r w:rsidR="00DF27E4" w:rsidRPr="00DF27E4">
        <w:rPr>
          <w:rFonts w:eastAsia="Times New Roman" w:cstheme="minorHAnsi"/>
          <w:b/>
          <w:color w:val="000000"/>
          <w:u w:val="single"/>
          <w:lang w:val="el-GR"/>
        </w:rPr>
        <w:t>4</w:t>
      </w:r>
      <w:r w:rsidR="001F7AAE" w:rsidRPr="00B5107C">
        <w:rPr>
          <w:rFonts w:eastAsia="Times New Roman" w:cstheme="minorHAnsi"/>
          <w:b/>
          <w:color w:val="000000"/>
          <w:u w:val="single"/>
          <w:lang w:val="el-GR"/>
        </w:rPr>
        <w:t>00</w:t>
      </w:r>
    </w:p>
    <w:p w14:paraId="246ADEDB" w14:textId="77777777" w:rsidR="00CB7020" w:rsidRPr="00F90498" w:rsidRDefault="00CB7020" w:rsidP="001F7AAE">
      <w:pPr>
        <w:jc w:val="both"/>
        <w:rPr>
          <w:rFonts w:ascii="Arial" w:eastAsia="Times New Roman" w:hAnsi="Arial" w:cs="Arial"/>
          <w:sz w:val="20"/>
          <w:szCs w:val="20"/>
          <w:lang w:val="el-GR"/>
        </w:rPr>
      </w:pPr>
    </w:p>
    <w:p w14:paraId="01FB3A04" w14:textId="5DACECF3" w:rsidR="008F4886" w:rsidRDefault="001F7AAE" w:rsidP="008F4886">
      <w:pPr>
        <w:jc w:val="both"/>
        <w:rPr>
          <w:rFonts w:ascii="Arial" w:eastAsia="Times New Roman" w:hAnsi="Arial" w:cs="Arial"/>
          <w:sz w:val="20"/>
          <w:szCs w:val="20"/>
          <w:lang w:val="el-GR"/>
        </w:rPr>
      </w:pPr>
      <w:r>
        <w:rPr>
          <w:rFonts w:ascii="Arial" w:eastAsia="Times New Roman" w:hAnsi="Arial" w:cs="Arial"/>
          <w:sz w:val="20"/>
          <w:szCs w:val="20"/>
        </w:rPr>
        <w:t>H</w:t>
      </w:r>
      <w:r w:rsidRPr="00F90498">
        <w:rPr>
          <w:rFonts w:ascii="Arial" w:eastAsia="Times New Roman" w:hAnsi="Arial" w:cs="Arial"/>
          <w:sz w:val="20"/>
          <w:szCs w:val="20"/>
          <w:lang w:val="el-GR"/>
        </w:rPr>
        <w:t xml:space="preserve"> </w:t>
      </w:r>
      <w:r>
        <w:rPr>
          <w:rFonts w:ascii="Arial" w:eastAsia="Times New Roman" w:hAnsi="Arial" w:cs="Arial"/>
          <w:sz w:val="20"/>
          <w:szCs w:val="20"/>
          <w:lang w:val="el-GR"/>
        </w:rPr>
        <w:t>προτεινόμενη</w:t>
      </w:r>
      <w:r w:rsidRPr="00F90498">
        <w:rPr>
          <w:rFonts w:ascii="Arial" w:eastAsia="Times New Roman" w:hAnsi="Arial" w:cs="Arial"/>
          <w:sz w:val="20"/>
          <w:szCs w:val="20"/>
          <w:lang w:val="el-GR"/>
        </w:rPr>
        <w:t xml:space="preserve"> </w:t>
      </w:r>
      <w:r>
        <w:rPr>
          <w:rFonts w:ascii="Arial" w:eastAsia="Times New Roman" w:hAnsi="Arial" w:cs="Arial"/>
          <w:sz w:val="20"/>
          <w:szCs w:val="20"/>
          <w:lang w:val="el-GR"/>
        </w:rPr>
        <w:t>πρόνοια</w:t>
      </w:r>
      <w:r w:rsidRPr="00F90498">
        <w:rPr>
          <w:rFonts w:ascii="Arial" w:eastAsia="Times New Roman" w:hAnsi="Arial" w:cs="Arial"/>
          <w:sz w:val="20"/>
          <w:szCs w:val="20"/>
          <w:lang w:val="el-GR"/>
        </w:rPr>
        <w:t xml:space="preserve"> </w:t>
      </w:r>
      <w:r>
        <w:rPr>
          <w:rFonts w:ascii="Arial" w:eastAsia="Times New Roman" w:hAnsi="Arial" w:cs="Arial"/>
          <w:sz w:val="20"/>
          <w:szCs w:val="20"/>
          <w:lang w:val="el-GR"/>
        </w:rPr>
        <w:t>προορίζεται</w:t>
      </w:r>
      <w:r w:rsidRPr="00F90498">
        <w:rPr>
          <w:rFonts w:ascii="Arial" w:eastAsia="Times New Roman" w:hAnsi="Arial" w:cs="Arial"/>
          <w:sz w:val="20"/>
          <w:szCs w:val="20"/>
          <w:lang w:val="el-GR"/>
        </w:rPr>
        <w:t xml:space="preserve"> </w:t>
      </w:r>
      <w:r>
        <w:rPr>
          <w:rFonts w:ascii="Arial" w:eastAsia="Times New Roman" w:hAnsi="Arial" w:cs="Arial"/>
          <w:sz w:val="20"/>
          <w:szCs w:val="20"/>
          <w:lang w:val="el-GR"/>
        </w:rPr>
        <w:t>να</w:t>
      </w:r>
      <w:r w:rsidRPr="00F90498">
        <w:rPr>
          <w:rFonts w:ascii="Arial" w:eastAsia="Times New Roman" w:hAnsi="Arial" w:cs="Arial"/>
          <w:sz w:val="20"/>
          <w:szCs w:val="20"/>
          <w:lang w:val="el-GR"/>
        </w:rPr>
        <w:t xml:space="preserve"> </w:t>
      </w:r>
      <w:r>
        <w:rPr>
          <w:rFonts w:ascii="Arial" w:eastAsia="Times New Roman" w:hAnsi="Arial" w:cs="Arial"/>
          <w:sz w:val="20"/>
          <w:szCs w:val="20"/>
          <w:lang w:val="el-GR"/>
        </w:rPr>
        <w:t>καλύψει</w:t>
      </w:r>
      <w:r w:rsidRPr="00F90498">
        <w:rPr>
          <w:rFonts w:ascii="Arial" w:eastAsia="Times New Roman" w:hAnsi="Arial" w:cs="Arial"/>
          <w:sz w:val="20"/>
          <w:szCs w:val="20"/>
          <w:lang w:val="el-GR"/>
        </w:rPr>
        <w:t xml:space="preserve"> </w:t>
      </w:r>
      <w:r>
        <w:rPr>
          <w:rFonts w:ascii="Arial" w:eastAsia="Times New Roman" w:hAnsi="Arial" w:cs="Arial"/>
          <w:sz w:val="20"/>
          <w:szCs w:val="20"/>
          <w:lang w:val="el-GR"/>
        </w:rPr>
        <w:t>την</w:t>
      </w:r>
      <w:r w:rsidRPr="00F90498">
        <w:rPr>
          <w:rFonts w:ascii="Arial" w:eastAsia="Times New Roman" w:hAnsi="Arial" w:cs="Arial"/>
          <w:sz w:val="20"/>
          <w:szCs w:val="20"/>
          <w:lang w:val="el-GR"/>
        </w:rPr>
        <w:t xml:space="preserve"> </w:t>
      </w:r>
      <w:r>
        <w:rPr>
          <w:rFonts w:ascii="Arial" w:eastAsia="Times New Roman" w:hAnsi="Arial" w:cs="Arial"/>
          <w:sz w:val="20"/>
          <w:szCs w:val="20"/>
          <w:lang w:val="el-GR"/>
        </w:rPr>
        <w:t>αγορά</w:t>
      </w:r>
      <w:r w:rsidRPr="00F90498">
        <w:rPr>
          <w:rFonts w:ascii="Arial" w:eastAsia="Times New Roman" w:hAnsi="Arial" w:cs="Arial"/>
          <w:sz w:val="20"/>
          <w:szCs w:val="20"/>
          <w:lang w:val="el-GR"/>
        </w:rPr>
        <w:t xml:space="preserve"> </w:t>
      </w:r>
      <w:r w:rsidR="00B72BFC">
        <w:rPr>
          <w:rFonts w:ascii="Arial" w:eastAsia="Times New Roman" w:hAnsi="Arial" w:cs="Arial"/>
          <w:sz w:val="20"/>
          <w:szCs w:val="20"/>
          <w:lang w:val="el-GR"/>
        </w:rPr>
        <w:t xml:space="preserve">επιπρόσθετων </w:t>
      </w:r>
      <w:r>
        <w:rPr>
          <w:rFonts w:ascii="Arial" w:eastAsia="Times New Roman" w:hAnsi="Arial" w:cs="Arial"/>
          <w:sz w:val="20"/>
          <w:szCs w:val="20"/>
          <w:lang w:val="el-GR"/>
        </w:rPr>
        <w:t>ηλεκτρονικών</w:t>
      </w:r>
      <w:r w:rsidRPr="00F90498">
        <w:rPr>
          <w:rFonts w:ascii="Arial" w:eastAsia="Times New Roman" w:hAnsi="Arial" w:cs="Arial"/>
          <w:sz w:val="20"/>
          <w:szCs w:val="20"/>
          <w:lang w:val="el-GR"/>
        </w:rPr>
        <w:t xml:space="preserve"> </w:t>
      </w:r>
      <w:r>
        <w:rPr>
          <w:rFonts w:ascii="Arial" w:eastAsia="Times New Roman" w:hAnsi="Arial" w:cs="Arial"/>
          <w:sz w:val="20"/>
          <w:szCs w:val="20"/>
          <w:lang w:val="el-GR"/>
        </w:rPr>
        <w:t>υπολογιστών</w:t>
      </w:r>
      <w:r w:rsidR="00B72BFC">
        <w:rPr>
          <w:rFonts w:ascii="Arial" w:eastAsia="Times New Roman" w:hAnsi="Arial" w:cs="Arial"/>
          <w:sz w:val="20"/>
          <w:szCs w:val="20"/>
          <w:lang w:val="el-GR"/>
        </w:rPr>
        <w:t xml:space="preserve"> για τους υπαλλήλους της </w:t>
      </w:r>
      <w:proofErr w:type="spellStart"/>
      <w:r w:rsidR="00B72BFC">
        <w:rPr>
          <w:rFonts w:ascii="Arial" w:eastAsia="Times New Roman" w:hAnsi="Arial" w:cs="Arial"/>
          <w:sz w:val="20"/>
          <w:szCs w:val="20"/>
          <w:lang w:val="el-GR"/>
        </w:rPr>
        <w:t>ΑΔΕΕλΕπ</w:t>
      </w:r>
      <w:proofErr w:type="spellEnd"/>
      <w:r w:rsidR="00B72BFC">
        <w:rPr>
          <w:rFonts w:ascii="Arial" w:eastAsia="Times New Roman" w:hAnsi="Arial" w:cs="Arial"/>
          <w:sz w:val="20"/>
          <w:szCs w:val="20"/>
          <w:lang w:val="el-GR"/>
        </w:rPr>
        <w:t xml:space="preserve"> που θα προσληφθούν κατά το 202</w:t>
      </w:r>
      <w:r w:rsidR="00DF27E4" w:rsidRPr="00DF27E4">
        <w:rPr>
          <w:rFonts w:ascii="Arial" w:eastAsia="Times New Roman" w:hAnsi="Arial" w:cs="Arial"/>
          <w:sz w:val="20"/>
          <w:szCs w:val="20"/>
          <w:lang w:val="el-GR"/>
        </w:rPr>
        <w:t>2</w:t>
      </w:r>
      <w:r w:rsidRPr="00F90498">
        <w:rPr>
          <w:rFonts w:ascii="Arial" w:eastAsia="Times New Roman" w:hAnsi="Arial" w:cs="Arial"/>
          <w:sz w:val="20"/>
          <w:szCs w:val="20"/>
          <w:lang w:val="el-GR"/>
        </w:rPr>
        <w:t xml:space="preserve">, </w:t>
      </w:r>
      <w:r w:rsidR="00B72BFC">
        <w:rPr>
          <w:rFonts w:ascii="Arial" w:eastAsia="Times New Roman" w:hAnsi="Arial" w:cs="Arial"/>
          <w:sz w:val="20"/>
          <w:szCs w:val="20"/>
          <w:lang w:val="el-GR"/>
        </w:rPr>
        <w:t>εκτυπωτές</w:t>
      </w:r>
      <w:r w:rsidRPr="00F90498">
        <w:rPr>
          <w:rFonts w:ascii="Arial" w:eastAsia="Times New Roman" w:hAnsi="Arial" w:cs="Arial"/>
          <w:sz w:val="20"/>
          <w:szCs w:val="20"/>
          <w:lang w:val="el-GR"/>
        </w:rPr>
        <w:t xml:space="preserve">, </w:t>
      </w:r>
      <w:r w:rsidR="00DF27E4">
        <w:rPr>
          <w:rFonts w:ascii="Arial" w:eastAsia="Times New Roman" w:hAnsi="Arial" w:cs="Arial"/>
          <w:sz w:val="20"/>
          <w:szCs w:val="20"/>
          <w:lang w:val="el-GR"/>
        </w:rPr>
        <w:t>γεννήτρια</w:t>
      </w:r>
      <w:r w:rsidR="006632C1">
        <w:rPr>
          <w:rFonts w:ascii="Arial" w:eastAsia="Times New Roman" w:hAnsi="Arial" w:cs="Arial"/>
          <w:sz w:val="20"/>
          <w:szCs w:val="20"/>
          <w:lang w:val="el-GR"/>
        </w:rPr>
        <w:t xml:space="preserve">, αγορά εξοπλισμού για </w:t>
      </w:r>
      <w:r w:rsidR="006632C1">
        <w:rPr>
          <w:rFonts w:ascii="Arial" w:eastAsia="Times New Roman" w:hAnsi="Arial" w:cs="Arial"/>
          <w:sz w:val="20"/>
          <w:szCs w:val="20"/>
        </w:rPr>
        <w:t>disaster</w:t>
      </w:r>
      <w:r w:rsidR="006632C1" w:rsidRPr="006632C1">
        <w:rPr>
          <w:rFonts w:ascii="Arial" w:eastAsia="Times New Roman" w:hAnsi="Arial" w:cs="Arial"/>
          <w:sz w:val="20"/>
          <w:szCs w:val="20"/>
          <w:lang w:val="el-GR"/>
        </w:rPr>
        <w:t xml:space="preserve"> </w:t>
      </w:r>
      <w:r w:rsidR="006632C1">
        <w:rPr>
          <w:rFonts w:ascii="Arial" w:eastAsia="Times New Roman" w:hAnsi="Arial" w:cs="Arial"/>
          <w:sz w:val="20"/>
          <w:szCs w:val="20"/>
        </w:rPr>
        <w:t>recovery</w:t>
      </w:r>
      <w:r w:rsidR="006632C1" w:rsidRPr="006632C1">
        <w:rPr>
          <w:rFonts w:ascii="Arial" w:eastAsia="Times New Roman" w:hAnsi="Arial" w:cs="Arial"/>
          <w:sz w:val="20"/>
          <w:szCs w:val="20"/>
          <w:lang w:val="el-GR"/>
        </w:rPr>
        <w:t xml:space="preserve"> </w:t>
      </w:r>
      <w:proofErr w:type="spellStart"/>
      <w:r w:rsidR="006632C1">
        <w:rPr>
          <w:rFonts w:ascii="Arial" w:eastAsia="Times New Roman" w:hAnsi="Arial" w:cs="Arial"/>
          <w:sz w:val="20"/>
          <w:szCs w:val="20"/>
          <w:lang w:val="el-GR"/>
        </w:rPr>
        <w:t>ΑΔΕΕλΕπ</w:t>
      </w:r>
      <w:proofErr w:type="spellEnd"/>
      <w:r w:rsidR="00332E91">
        <w:rPr>
          <w:rFonts w:ascii="Arial" w:eastAsia="Times New Roman" w:hAnsi="Arial" w:cs="Arial"/>
          <w:sz w:val="20"/>
          <w:szCs w:val="20"/>
          <w:lang w:val="el-GR"/>
        </w:rPr>
        <w:t xml:space="preserve">, αγορά εξοπλισμού για πειθαρχική διαδικασία </w:t>
      </w:r>
      <w:r w:rsidR="00B72BFC">
        <w:rPr>
          <w:rFonts w:ascii="Arial" w:eastAsia="Times New Roman" w:hAnsi="Arial" w:cs="Arial"/>
          <w:sz w:val="20"/>
          <w:szCs w:val="20"/>
          <w:lang w:val="el-GR"/>
        </w:rPr>
        <w:t xml:space="preserve">και οποιοδήποτε άλλο μηχανογραφικό εξοπλισμό κριθεί ως αναγκαίος για την λειτουργία της </w:t>
      </w:r>
      <w:proofErr w:type="spellStart"/>
      <w:r w:rsidR="00B72BFC">
        <w:rPr>
          <w:rFonts w:ascii="Arial" w:eastAsia="Times New Roman" w:hAnsi="Arial" w:cs="Arial"/>
          <w:sz w:val="20"/>
          <w:szCs w:val="20"/>
          <w:lang w:val="el-GR"/>
        </w:rPr>
        <w:t>ΑΔΕΕλΕπ</w:t>
      </w:r>
      <w:proofErr w:type="spellEnd"/>
      <w:r w:rsidR="00B72BFC">
        <w:rPr>
          <w:rFonts w:ascii="Arial" w:eastAsia="Times New Roman" w:hAnsi="Arial" w:cs="Arial"/>
          <w:sz w:val="20"/>
          <w:szCs w:val="20"/>
          <w:lang w:val="el-GR"/>
        </w:rPr>
        <w:t xml:space="preserve"> στα νέα της γραφεία</w:t>
      </w:r>
      <w:r w:rsidR="008F4886">
        <w:rPr>
          <w:rFonts w:ascii="Arial" w:eastAsia="Times New Roman" w:hAnsi="Arial" w:cs="Arial"/>
          <w:sz w:val="20"/>
          <w:szCs w:val="20"/>
          <w:lang w:val="el-GR"/>
        </w:rPr>
        <w:t>.</w:t>
      </w:r>
    </w:p>
    <w:p w14:paraId="32F4353A" w14:textId="1DED538B" w:rsidR="001F7AAE" w:rsidRDefault="001F7AAE" w:rsidP="001F7AAE">
      <w:pPr>
        <w:jc w:val="both"/>
        <w:rPr>
          <w:rFonts w:ascii="Arial" w:eastAsia="Times New Roman" w:hAnsi="Arial" w:cs="Arial"/>
          <w:sz w:val="20"/>
          <w:szCs w:val="20"/>
          <w:lang w:val="el-GR"/>
        </w:rPr>
      </w:pPr>
    </w:p>
    <w:p w14:paraId="5873F39D" w14:textId="01366EA1" w:rsidR="001F7AAE" w:rsidRPr="00B5107C" w:rsidRDefault="00413C2C" w:rsidP="001F7AAE">
      <w:pPr>
        <w:rPr>
          <w:rFonts w:ascii="Arial" w:eastAsia="Times New Roman" w:hAnsi="Arial" w:cs="Arial"/>
          <w:b/>
          <w:color w:val="000000"/>
          <w:sz w:val="20"/>
          <w:szCs w:val="20"/>
          <w:u w:val="single"/>
          <w:lang w:val="el-GR"/>
        </w:rPr>
      </w:pPr>
      <w:r w:rsidRPr="00B5107C">
        <w:rPr>
          <w:b/>
          <w:u w:val="single"/>
          <w:lang w:val="el-GR"/>
        </w:rPr>
        <w:t>Άρθρο</w:t>
      </w:r>
      <w:r w:rsidR="001F7AAE" w:rsidRPr="00B5107C">
        <w:rPr>
          <w:b/>
          <w:u w:val="single"/>
          <w:lang w:val="el-GR"/>
        </w:rPr>
        <w:t xml:space="preserve"> 0</w:t>
      </w:r>
      <w:r w:rsidR="00F25ABA" w:rsidRPr="00B5107C">
        <w:rPr>
          <w:b/>
          <w:u w:val="single"/>
          <w:lang w:val="el-GR"/>
        </w:rPr>
        <w:t>7</w:t>
      </w:r>
      <w:r w:rsidR="001F7AAE" w:rsidRPr="00B5107C">
        <w:rPr>
          <w:b/>
          <w:u w:val="single"/>
          <w:lang w:val="el-GR"/>
        </w:rPr>
        <w:t>65</w:t>
      </w:r>
      <w:r w:rsidR="00F25ABA" w:rsidRPr="00B5107C">
        <w:rPr>
          <w:b/>
          <w:u w:val="single"/>
          <w:lang w:val="el-GR"/>
        </w:rPr>
        <w:t>4</w:t>
      </w:r>
      <w:r w:rsidR="001F7AAE" w:rsidRPr="00B5107C">
        <w:rPr>
          <w:b/>
          <w:u w:val="single"/>
          <w:lang w:val="el-GR"/>
        </w:rPr>
        <w:t xml:space="preserve">  – </w:t>
      </w:r>
      <w:r w:rsidR="00873312">
        <w:rPr>
          <w:rFonts w:eastAsia="Times New Roman" w:cstheme="minorHAnsi"/>
          <w:b/>
          <w:color w:val="000000"/>
          <w:u w:val="single"/>
          <w:lang w:val="el-GR"/>
        </w:rPr>
        <w:t>Αγορά Εξοπλισμού Γραφείων</w:t>
      </w:r>
      <w:r w:rsidR="00BC2FF6" w:rsidRPr="00B5107C">
        <w:rPr>
          <w:rFonts w:eastAsia="Times New Roman" w:cstheme="minorHAnsi"/>
          <w:b/>
          <w:color w:val="000000"/>
          <w:u w:val="single"/>
          <w:lang w:val="el-GR"/>
        </w:rPr>
        <w:t>: €</w:t>
      </w:r>
      <w:r w:rsidR="00DF27E4" w:rsidRPr="006632C1">
        <w:rPr>
          <w:rFonts w:eastAsia="Times New Roman" w:cstheme="minorHAnsi"/>
          <w:b/>
          <w:color w:val="000000"/>
          <w:u w:val="single"/>
          <w:lang w:val="el-GR"/>
        </w:rPr>
        <w:t>3</w:t>
      </w:r>
      <w:r w:rsidR="00BC2FF6" w:rsidRPr="00B5107C">
        <w:rPr>
          <w:rFonts w:eastAsia="Times New Roman" w:cstheme="minorHAnsi"/>
          <w:b/>
          <w:color w:val="000000"/>
          <w:u w:val="single"/>
          <w:lang w:val="el-GR"/>
        </w:rPr>
        <w:t>.</w:t>
      </w:r>
      <w:r w:rsidR="00DF27E4" w:rsidRPr="006632C1">
        <w:rPr>
          <w:rFonts w:eastAsia="Times New Roman" w:cstheme="minorHAnsi"/>
          <w:b/>
          <w:color w:val="000000"/>
          <w:u w:val="single"/>
          <w:lang w:val="el-GR"/>
        </w:rPr>
        <w:t>3</w:t>
      </w:r>
      <w:r w:rsidR="001F7AAE" w:rsidRPr="00B5107C">
        <w:rPr>
          <w:rFonts w:eastAsia="Times New Roman" w:cstheme="minorHAnsi"/>
          <w:b/>
          <w:color w:val="000000"/>
          <w:u w:val="single"/>
          <w:lang w:val="el-GR"/>
        </w:rPr>
        <w:t>00</w:t>
      </w:r>
    </w:p>
    <w:p w14:paraId="7355A121" w14:textId="77777777" w:rsidR="00CB7020" w:rsidRPr="00F90498" w:rsidRDefault="00CB7020" w:rsidP="001F7AAE">
      <w:pPr>
        <w:jc w:val="both"/>
        <w:rPr>
          <w:rFonts w:ascii="Arial" w:eastAsia="Times New Roman" w:hAnsi="Arial" w:cs="Arial"/>
          <w:sz w:val="20"/>
          <w:szCs w:val="20"/>
          <w:lang w:val="el-GR"/>
        </w:rPr>
      </w:pPr>
    </w:p>
    <w:p w14:paraId="371359B0" w14:textId="22535519" w:rsidR="001F7AAE" w:rsidRPr="001F7AAE" w:rsidRDefault="001F7AAE" w:rsidP="001F7AAE">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προτεινόμενη πρό</w:t>
      </w:r>
      <w:r w:rsidR="003B119C">
        <w:rPr>
          <w:rFonts w:ascii="Arial" w:eastAsia="Times New Roman" w:hAnsi="Arial" w:cs="Arial"/>
          <w:sz w:val="20"/>
          <w:szCs w:val="20"/>
          <w:lang w:val="el-GR"/>
        </w:rPr>
        <w:t xml:space="preserve">νοια προορίζεται να καλύψει την </w:t>
      </w:r>
      <w:r>
        <w:rPr>
          <w:rFonts w:ascii="Arial" w:eastAsia="Times New Roman" w:hAnsi="Arial" w:cs="Arial"/>
          <w:sz w:val="20"/>
          <w:szCs w:val="20"/>
          <w:lang w:val="el-GR"/>
        </w:rPr>
        <w:t xml:space="preserve">αγορά </w:t>
      </w:r>
      <w:r w:rsidR="00954B02">
        <w:rPr>
          <w:rFonts w:ascii="Arial" w:eastAsia="Times New Roman" w:hAnsi="Arial" w:cs="Arial"/>
          <w:sz w:val="20"/>
          <w:szCs w:val="20"/>
          <w:lang w:val="el-GR"/>
        </w:rPr>
        <w:t xml:space="preserve">μίας </w:t>
      </w:r>
      <w:r>
        <w:rPr>
          <w:rFonts w:ascii="Arial" w:eastAsia="Times New Roman" w:hAnsi="Arial" w:cs="Arial"/>
          <w:sz w:val="20"/>
          <w:szCs w:val="20"/>
          <w:lang w:val="el-GR"/>
        </w:rPr>
        <w:t>συσκευή</w:t>
      </w:r>
      <w:r w:rsidR="00492EC0">
        <w:rPr>
          <w:rFonts w:ascii="Arial" w:eastAsia="Times New Roman" w:hAnsi="Arial" w:cs="Arial"/>
          <w:sz w:val="20"/>
          <w:szCs w:val="20"/>
          <w:lang w:val="el-GR"/>
        </w:rPr>
        <w:t xml:space="preserve">ς αχρήστευσης εγγράφων και άλλων </w:t>
      </w:r>
      <w:r>
        <w:rPr>
          <w:rFonts w:ascii="Arial" w:eastAsia="Times New Roman" w:hAnsi="Arial" w:cs="Arial"/>
          <w:sz w:val="20"/>
          <w:szCs w:val="20"/>
          <w:lang w:val="el-GR"/>
        </w:rPr>
        <w:t>συσκευ</w:t>
      </w:r>
      <w:r w:rsidR="00492EC0">
        <w:rPr>
          <w:rFonts w:ascii="Arial" w:eastAsia="Times New Roman" w:hAnsi="Arial" w:cs="Arial"/>
          <w:sz w:val="20"/>
          <w:szCs w:val="20"/>
          <w:lang w:val="el-GR"/>
        </w:rPr>
        <w:t>ών</w:t>
      </w:r>
      <w:r>
        <w:rPr>
          <w:rFonts w:ascii="Arial" w:eastAsia="Times New Roman" w:hAnsi="Arial" w:cs="Arial"/>
          <w:sz w:val="20"/>
          <w:szCs w:val="20"/>
          <w:lang w:val="el-GR"/>
        </w:rPr>
        <w:t>.</w:t>
      </w:r>
    </w:p>
    <w:p w14:paraId="7C648196" w14:textId="77777777" w:rsidR="001F7AAE" w:rsidRDefault="001F7AAE" w:rsidP="001938DC">
      <w:pPr>
        <w:rPr>
          <w:b/>
          <w:u w:val="single"/>
          <w:lang w:val="el-GR"/>
        </w:rPr>
      </w:pPr>
    </w:p>
    <w:p w14:paraId="76567740" w14:textId="77777777" w:rsidR="00BA70EC" w:rsidRDefault="00BA70EC" w:rsidP="001F7AAE">
      <w:pPr>
        <w:rPr>
          <w:b/>
          <w:u w:val="single"/>
          <w:lang w:val="el-GR"/>
        </w:rPr>
      </w:pPr>
    </w:p>
    <w:p w14:paraId="53DD9082" w14:textId="77777777" w:rsidR="00BA70EC" w:rsidRDefault="00BA70EC" w:rsidP="001F7AAE">
      <w:pPr>
        <w:rPr>
          <w:b/>
          <w:u w:val="single"/>
          <w:lang w:val="el-GR"/>
        </w:rPr>
      </w:pPr>
    </w:p>
    <w:p w14:paraId="0AC228FE" w14:textId="77777777" w:rsidR="007E5763" w:rsidRDefault="007E5763" w:rsidP="001F7AAE">
      <w:pPr>
        <w:rPr>
          <w:b/>
          <w:u w:val="single"/>
          <w:lang w:val="el-GR"/>
        </w:rPr>
      </w:pPr>
    </w:p>
    <w:p w14:paraId="36CC50BA" w14:textId="467B7EF4" w:rsidR="001F7AAE" w:rsidRPr="00B5107C" w:rsidRDefault="00413C2C" w:rsidP="001F7AAE">
      <w:pPr>
        <w:rPr>
          <w:rFonts w:ascii="Arial" w:eastAsia="Times New Roman" w:hAnsi="Arial" w:cs="Arial"/>
          <w:b/>
          <w:color w:val="000000"/>
          <w:sz w:val="20"/>
          <w:szCs w:val="20"/>
          <w:u w:val="single"/>
          <w:lang w:val="el-GR"/>
        </w:rPr>
      </w:pPr>
      <w:r w:rsidRPr="00B5107C">
        <w:rPr>
          <w:b/>
          <w:u w:val="single"/>
          <w:lang w:val="el-GR"/>
        </w:rPr>
        <w:lastRenderedPageBreak/>
        <w:t>Άρθρο</w:t>
      </w:r>
      <w:r w:rsidR="001F7AAE" w:rsidRPr="00B5107C">
        <w:rPr>
          <w:b/>
          <w:u w:val="single"/>
          <w:lang w:val="el-GR"/>
        </w:rPr>
        <w:t xml:space="preserve"> 0</w:t>
      </w:r>
      <w:r w:rsidR="00653D24" w:rsidRPr="00B5107C">
        <w:rPr>
          <w:b/>
          <w:u w:val="single"/>
          <w:lang w:val="el-GR"/>
        </w:rPr>
        <w:t>7</w:t>
      </w:r>
      <w:r w:rsidR="001F7AAE" w:rsidRPr="00B5107C">
        <w:rPr>
          <w:b/>
          <w:u w:val="single"/>
          <w:lang w:val="el-GR"/>
        </w:rPr>
        <w:t xml:space="preserve">655  – </w:t>
      </w:r>
      <w:r w:rsidR="001F7AAE" w:rsidRPr="00B5107C">
        <w:rPr>
          <w:rFonts w:eastAsia="Times New Roman" w:cstheme="minorHAnsi"/>
          <w:b/>
          <w:color w:val="000000"/>
          <w:u w:val="single"/>
          <w:lang w:val="el-GR"/>
        </w:rPr>
        <w:t xml:space="preserve">Αγορά Τηλεπικοινωνιακού Εξοπλισμού </w:t>
      </w:r>
      <w:r w:rsidR="00BC2FF6" w:rsidRPr="00B5107C">
        <w:rPr>
          <w:rFonts w:eastAsia="Times New Roman" w:cstheme="minorHAnsi"/>
          <w:b/>
          <w:color w:val="000000"/>
          <w:u w:val="single"/>
          <w:lang w:val="el-GR"/>
        </w:rPr>
        <w:t>: €</w:t>
      </w:r>
      <w:r w:rsidR="00DF27E4" w:rsidRPr="006632C1">
        <w:rPr>
          <w:rFonts w:eastAsia="Times New Roman" w:cstheme="minorHAnsi"/>
          <w:b/>
          <w:color w:val="000000"/>
          <w:u w:val="single"/>
          <w:lang w:val="el-GR"/>
        </w:rPr>
        <w:t>3</w:t>
      </w:r>
      <w:r w:rsidR="001F7AAE" w:rsidRPr="00B5107C">
        <w:rPr>
          <w:rFonts w:eastAsia="Times New Roman" w:cstheme="minorHAnsi"/>
          <w:b/>
          <w:color w:val="000000"/>
          <w:u w:val="single"/>
          <w:lang w:val="el-GR"/>
        </w:rPr>
        <w:t>.</w:t>
      </w:r>
      <w:r w:rsidR="00561C93">
        <w:rPr>
          <w:rFonts w:eastAsia="Times New Roman" w:cstheme="minorHAnsi"/>
          <w:b/>
          <w:color w:val="000000"/>
          <w:u w:val="single"/>
          <w:lang w:val="el-GR"/>
        </w:rPr>
        <w:t>0</w:t>
      </w:r>
      <w:r w:rsidR="001F7AAE" w:rsidRPr="00B5107C">
        <w:rPr>
          <w:rFonts w:eastAsia="Times New Roman" w:cstheme="minorHAnsi"/>
          <w:b/>
          <w:color w:val="000000"/>
          <w:u w:val="single"/>
          <w:lang w:val="el-GR"/>
        </w:rPr>
        <w:t>00</w:t>
      </w:r>
    </w:p>
    <w:p w14:paraId="5741C583" w14:textId="77777777" w:rsidR="00CB7020" w:rsidRPr="00F90498" w:rsidRDefault="00CB7020" w:rsidP="001F7AAE">
      <w:pPr>
        <w:jc w:val="both"/>
        <w:rPr>
          <w:rFonts w:ascii="Arial" w:eastAsia="Times New Roman" w:hAnsi="Arial" w:cs="Arial"/>
          <w:sz w:val="20"/>
          <w:szCs w:val="20"/>
          <w:lang w:val="el-GR"/>
        </w:rPr>
      </w:pPr>
    </w:p>
    <w:p w14:paraId="5637B300" w14:textId="5AF15C7B" w:rsidR="00AC61F8" w:rsidRDefault="001F7AAE" w:rsidP="001F7AAE">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προτεινόμενη πρόνοια προορίζεται να καλύψει την αγορά τηλεομοιοτυπικής συσκευής</w:t>
      </w:r>
      <w:r w:rsidR="00A07DD6">
        <w:rPr>
          <w:rFonts w:ascii="Arial" w:eastAsia="Times New Roman" w:hAnsi="Arial" w:cs="Arial"/>
          <w:sz w:val="20"/>
          <w:szCs w:val="20"/>
          <w:lang w:val="el-GR"/>
        </w:rPr>
        <w:t>, επιπρόσθετων συσκευών για το τηλεφωνικό σύστημα</w:t>
      </w:r>
      <w:r w:rsidR="00492EC0">
        <w:rPr>
          <w:rFonts w:ascii="Arial" w:eastAsia="Times New Roman" w:hAnsi="Arial" w:cs="Arial"/>
          <w:sz w:val="20"/>
          <w:szCs w:val="20"/>
          <w:lang w:val="el-GR"/>
        </w:rPr>
        <w:t xml:space="preserve"> καθώς και </w:t>
      </w:r>
      <w:r w:rsidR="000C35A7">
        <w:rPr>
          <w:rFonts w:ascii="Arial" w:eastAsia="Times New Roman" w:hAnsi="Arial" w:cs="Arial"/>
          <w:sz w:val="20"/>
          <w:szCs w:val="20"/>
          <w:lang w:val="el-GR"/>
        </w:rPr>
        <w:t>οποιαδήποτε</w:t>
      </w:r>
      <w:r w:rsidR="00A07DD6">
        <w:rPr>
          <w:rFonts w:ascii="Arial" w:eastAsia="Times New Roman" w:hAnsi="Arial" w:cs="Arial"/>
          <w:sz w:val="20"/>
          <w:szCs w:val="20"/>
          <w:lang w:val="el-GR"/>
        </w:rPr>
        <w:t xml:space="preserve"> </w:t>
      </w:r>
      <w:r w:rsidR="000C35A7">
        <w:rPr>
          <w:rFonts w:ascii="Arial" w:eastAsia="Times New Roman" w:hAnsi="Arial" w:cs="Arial"/>
          <w:sz w:val="20"/>
          <w:szCs w:val="20"/>
          <w:lang w:val="el-GR"/>
        </w:rPr>
        <w:t>άλλη</w:t>
      </w:r>
      <w:r w:rsidR="00A07DD6">
        <w:rPr>
          <w:rFonts w:ascii="Arial" w:eastAsia="Times New Roman" w:hAnsi="Arial" w:cs="Arial"/>
          <w:sz w:val="20"/>
          <w:szCs w:val="20"/>
          <w:lang w:val="el-GR"/>
        </w:rPr>
        <w:t xml:space="preserve"> </w:t>
      </w:r>
      <w:r w:rsidR="00492EC0">
        <w:rPr>
          <w:rFonts w:ascii="Arial" w:eastAsia="Times New Roman" w:hAnsi="Arial" w:cs="Arial"/>
          <w:sz w:val="20"/>
          <w:szCs w:val="20"/>
          <w:lang w:val="el-GR"/>
        </w:rPr>
        <w:t>εγκατάσταση τηλεπικοινωνιακού εξοπλισμού</w:t>
      </w:r>
      <w:r w:rsidR="00A07DD6">
        <w:rPr>
          <w:rFonts w:ascii="Arial" w:eastAsia="Times New Roman" w:hAnsi="Arial" w:cs="Arial"/>
          <w:sz w:val="20"/>
          <w:szCs w:val="20"/>
          <w:lang w:val="el-GR"/>
        </w:rPr>
        <w:t xml:space="preserve"> κριθεί </w:t>
      </w:r>
      <w:r w:rsidR="000C35A7">
        <w:rPr>
          <w:rFonts w:ascii="Arial" w:eastAsia="Times New Roman" w:hAnsi="Arial" w:cs="Arial"/>
          <w:sz w:val="20"/>
          <w:szCs w:val="20"/>
          <w:lang w:val="el-GR"/>
        </w:rPr>
        <w:t>ως</w:t>
      </w:r>
      <w:r w:rsidR="00A07DD6">
        <w:rPr>
          <w:rFonts w:ascii="Arial" w:eastAsia="Times New Roman" w:hAnsi="Arial" w:cs="Arial"/>
          <w:sz w:val="20"/>
          <w:szCs w:val="20"/>
          <w:lang w:val="el-GR"/>
        </w:rPr>
        <w:t xml:space="preserve"> αναγκαία</w:t>
      </w:r>
      <w:r w:rsidR="00FC683C">
        <w:rPr>
          <w:rFonts w:ascii="Arial" w:eastAsia="Times New Roman" w:hAnsi="Arial" w:cs="Arial"/>
          <w:sz w:val="20"/>
          <w:szCs w:val="20"/>
          <w:lang w:val="el-GR"/>
        </w:rPr>
        <w:t xml:space="preserve"> για</w:t>
      </w:r>
      <w:r w:rsidR="00A07DD6">
        <w:rPr>
          <w:rFonts w:ascii="Arial" w:eastAsia="Times New Roman" w:hAnsi="Arial" w:cs="Arial"/>
          <w:sz w:val="20"/>
          <w:szCs w:val="20"/>
          <w:lang w:val="el-GR"/>
        </w:rPr>
        <w:t xml:space="preserve"> τα νέα γραφεία</w:t>
      </w:r>
      <w:r w:rsidR="00FC683C">
        <w:rPr>
          <w:rFonts w:ascii="Arial" w:eastAsia="Times New Roman" w:hAnsi="Arial" w:cs="Arial"/>
          <w:sz w:val="20"/>
          <w:szCs w:val="20"/>
          <w:lang w:val="el-GR"/>
        </w:rPr>
        <w:t>.</w:t>
      </w:r>
    </w:p>
    <w:p w14:paraId="743AFB77" w14:textId="77777777" w:rsidR="001938DC" w:rsidRDefault="001938DC" w:rsidP="00937BD1">
      <w:pPr>
        <w:rPr>
          <w:b/>
          <w:u w:val="single"/>
          <w:lang w:val="el-GR"/>
        </w:rPr>
      </w:pPr>
    </w:p>
    <w:p w14:paraId="15CDFA05" w14:textId="77777777" w:rsidR="0086277F" w:rsidRDefault="00AC107C" w:rsidP="0086277F">
      <w:pPr>
        <w:jc w:val="both"/>
        <w:rPr>
          <w:rFonts w:ascii="Arial" w:eastAsia="Times New Roman" w:hAnsi="Arial" w:cs="Arial"/>
          <w:sz w:val="20"/>
          <w:szCs w:val="20"/>
          <w:lang w:val="el-GR"/>
        </w:rPr>
      </w:pPr>
      <w:r>
        <w:rPr>
          <w:b/>
          <w:u w:val="single"/>
          <w:lang w:val="el-GR"/>
        </w:rPr>
        <w:t>Υποο</w:t>
      </w:r>
      <w:r w:rsidR="0086277F">
        <w:rPr>
          <w:b/>
          <w:u w:val="single"/>
          <w:lang w:val="el-GR"/>
        </w:rPr>
        <w:t xml:space="preserve">μάδα Άρθρων 07750 – Αγορά Άλλων Στοιχείων  Ενεργητικού </w:t>
      </w:r>
      <w:r w:rsidR="00330CAA">
        <w:rPr>
          <w:b/>
          <w:u w:val="single"/>
          <w:lang w:val="el-GR"/>
        </w:rPr>
        <w:t>(</w:t>
      </w:r>
      <w:r w:rsidR="00330CAA">
        <w:rPr>
          <w:rFonts w:cstheme="minorHAnsi"/>
          <w:b/>
          <w:u w:val="single"/>
          <w:lang w:val="el-GR"/>
        </w:rPr>
        <w:t>€</w:t>
      </w:r>
      <w:r w:rsidR="00561C93">
        <w:rPr>
          <w:rFonts w:cstheme="minorHAnsi"/>
          <w:b/>
          <w:u w:val="single"/>
          <w:lang w:val="el-GR"/>
        </w:rPr>
        <w:t>4</w:t>
      </w:r>
      <w:r w:rsidR="00330CAA">
        <w:rPr>
          <w:b/>
          <w:u w:val="single"/>
          <w:lang w:val="el-GR"/>
        </w:rPr>
        <w:t>.</w:t>
      </w:r>
      <w:r w:rsidR="00AC61F8">
        <w:rPr>
          <w:b/>
          <w:u w:val="single"/>
          <w:lang w:val="el-GR"/>
        </w:rPr>
        <w:t>00</w:t>
      </w:r>
      <w:r w:rsidR="00330CAA">
        <w:rPr>
          <w:b/>
          <w:u w:val="single"/>
          <w:lang w:val="el-GR"/>
        </w:rPr>
        <w:t>0)</w:t>
      </w:r>
    </w:p>
    <w:p w14:paraId="19FD59FA" w14:textId="77777777" w:rsidR="0086277F" w:rsidRDefault="0086277F" w:rsidP="0086277F">
      <w:pPr>
        <w:tabs>
          <w:tab w:val="left" w:pos="1399"/>
        </w:tabs>
        <w:jc w:val="both"/>
        <w:rPr>
          <w:rFonts w:ascii="Arial" w:eastAsia="Times New Roman" w:hAnsi="Arial" w:cs="Arial"/>
          <w:sz w:val="20"/>
          <w:szCs w:val="20"/>
          <w:lang w:val="el-GR"/>
        </w:rPr>
      </w:pPr>
      <w:r>
        <w:rPr>
          <w:rFonts w:ascii="Arial" w:eastAsia="Times New Roman" w:hAnsi="Arial" w:cs="Arial"/>
          <w:sz w:val="20"/>
          <w:szCs w:val="20"/>
          <w:lang w:val="el-GR"/>
        </w:rPr>
        <w:tab/>
      </w:r>
    </w:p>
    <w:p w14:paraId="27717C3A" w14:textId="77777777" w:rsidR="0086277F" w:rsidRPr="00B5107C" w:rsidRDefault="0086277F" w:rsidP="0086277F">
      <w:pPr>
        <w:rPr>
          <w:rFonts w:eastAsia="Times New Roman" w:cstheme="minorHAnsi"/>
          <w:b/>
          <w:color w:val="000000"/>
          <w:u w:val="single"/>
          <w:lang w:val="el-GR"/>
        </w:rPr>
      </w:pPr>
      <w:r w:rsidRPr="00B5107C">
        <w:rPr>
          <w:b/>
          <w:u w:val="single"/>
          <w:lang w:val="el-GR"/>
        </w:rPr>
        <w:t>Άρθρ</w:t>
      </w:r>
      <w:r w:rsidR="002F6832" w:rsidRPr="00B5107C">
        <w:rPr>
          <w:b/>
          <w:u w:val="single"/>
          <w:lang w:val="el-GR"/>
        </w:rPr>
        <w:t>ο</w:t>
      </w:r>
      <w:r w:rsidRPr="00B5107C">
        <w:rPr>
          <w:b/>
          <w:u w:val="single"/>
          <w:lang w:val="el-GR"/>
        </w:rPr>
        <w:t xml:space="preserve"> 07752  – </w:t>
      </w:r>
      <w:r w:rsidRPr="00B5107C">
        <w:rPr>
          <w:rFonts w:eastAsia="Times New Roman" w:cstheme="minorHAnsi"/>
          <w:b/>
          <w:color w:val="000000"/>
          <w:u w:val="single"/>
          <w:lang w:val="el-GR"/>
        </w:rPr>
        <w:t>Αγορά Λογισμικών Προγραμμάτων: €</w:t>
      </w:r>
      <w:r w:rsidR="00561C93">
        <w:rPr>
          <w:rFonts w:eastAsia="Times New Roman" w:cstheme="minorHAnsi"/>
          <w:b/>
          <w:color w:val="000000"/>
          <w:u w:val="single"/>
          <w:lang w:val="el-GR"/>
        </w:rPr>
        <w:t>4</w:t>
      </w:r>
      <w:r w:rsidRPr="00B5107C">
        <w:rPr>
          <w:rFonts w:eastAsia="Times New Roman" w:cstheme="minorHAnsi"/>
          <w:b/>
          <w:color w:val="000000"/>
          <w:u w:val="single"/>
          <w:lang w:val="el-GR"/>
        </w:rPr>
        <w:t>.</w:t>
      </w:r>
      <w:r w:rsidR="00AC61F8" w:rsidRPr="00B5107C">
        <w:rPr>
          <w:rFonts w:eastAsia="Times New Roman" w:cstheme="minorHAnsi"/>
          <w:b/>
          <w:color w:val="000000"/>
          <w:u w:val="single"/>
          <w:lang w:val="el-GR"/>
        </w:rPr>
        <w:t>00</w:t>
      </w:r>
      <w:r w:rsidRPr="00B5107C">
        <w:rPr>
          <w:rFonts w:eastAsia="Times New Roman" w:cstheme="minorHAnsi"/>
          <w:b/>
          <w:color w:val="000000"/>
          <w:u w:val="single"/>
          <w:lang w:val="el-GR"/>
        </w:rPr>
        <w:t>0</w:t>
      </w:r>
    </w:p>
    <w:p w14:paraId="47B77D95" w14:textId="77777777" w:rsidR="00CB7020" w:rsidRPr="00F90498" w:rsidRDefault="00CB7020" w:rsidP="002F6832">
      <w:pPr>
        <w:jc w:val="both"/>
        <w:rPr>
          <w:rFonts w:ascii="Arial" w:eastAsia="Times New Roman" w:hAnsi="Arial" w:cs="Arial"/>
          <w:sz w:val="20"/>
          <w:szCs w:val="20"/>
          <w:lang w:val="el-GR"/>
        </w:rPr>
      </w:pPr>
    </w:p>
    <w:p w14:paraId="6559A607" w14:textId="248FBC0D" w:rsidR="00D14ECF" w:rsidRDefault="0086277F" w:rsidP="002F6832">
      <w:pPr>
        <w:jc w:val="both"/>
        <w:rPr>
          <w:rFonts w:ascii="Arial" w:eastAsia="Times New Roman" w:hAnsi="Arial" w:cs="Arial"/>
          <w:sz w:val="20"/>
          <w:szCs w:val="20"/>
          <w:lang w:val="el-GR"/>
        </w:rPr>
      </w:pPr>
      <w:r>
        <w:rPr>
          <w:rFonts w:ascii="Arial" w:eastAsia="Times New Roman" w:hAnsi="Arial" w:cs="Arial"/>
          <w:sz w:val="20"/>
          <w:szCs w:val="20"/>
        </w:rPr>
        <w:t>H</w:t>
      </w:r>
      <w:r w:rsidRPr="006C5790">
        <w:rPr>
          <w:rFonts w:ascii="Arial" w:eastAsia="Times New Roman" w:hAnsi="Arial" w:cs="Arial"/>
          <w:sz w:val="20"/>
          <w:szCs w:val="20"/>
          <w:lang w:val="el-GR"/>
        </w:rPr>
        <w:t xml:space="preserve"> </w:t>
      </w:r>
      <w:r>
        <w:rPr>
          <w:rFonts w:ascii="Arial" w:eastAsia="Times New Roman" w:hAnsi="Arial" w:cs="Arial"/>
          <w:sz w:val="20"/>
          <w:szCs w:val="20"/>
          <w:lang w:val="el-GR"/>
        </w:rPr>
        <w:t xml:space="preserve">προτεινόμενη πρόνοια προορίζεται να καλύψει την αγορά </w:t>
      </w:r>
      <w:r w:rsidR="000F475A">
        <w:rPr>
          <w:rFonts w:ascii="Arial" w:eastAsia="Times New Roman" w:hAnsi="Arial" w:cs="Arial"/>
          <w:sz w:val="20"/>
          <w:szCs w:val="20"/>
          <w:lang w:val="el-GR"/>
        </w:rPr>
        <w:t xml:space="preserve">εξειδικευμένων </w:t>
      </w:r>
      <w:r>
        <w:rPr>
          <w:rFonts w:ascii="Arial" w:eastAsia="Times New Roman" w:hAnsi="Arial" w:cs="Arial"/>
          <w:sz w:val="20"/>
          <w:szCs w:val="20"/>
          <w:lang w:val="el-GR"/>
        </w:rPr>
        <w:t>λογισμικών προγραμμάτων για το λογιστήριο</w:t>
      </w:r>
      <w:r w:rsidR="00330CAA">
        <w:rPr>
          <w:rFonts w:ascii="Arial" w:eastAsia="Times New Roman" w:hAnsi="Arial" w:cs="Arial"/>
          <w:sz w:val="20"/>
          <w:szCs w:val="20"/>
          <w:lang w:val="el-GR"/>
        </w:rPr>
        <w:t>,</w:t>
      </w:r>
      <w:r>
        <w:rPr>
          <w:rFonts w:ascii="Arial" w:eastAsia="Times New Roman" w:hAnsi="Arial" w:cs="Arial"/>
          <w:sz w:val="20"/>
          <w:szCs w:val="20"/>
          <w:lang w:val="el-GR"/>
        </w:rPr>
        <w:t xml:space="preserve"> το αρχείο</w:t>
      </w:r>
      <w:r w:rsidR="00A07DD6">
        <w:rPr>
          <w:rFonts w:ascii="Arial" w:eastAsia="Times New Roman" w:hAnsi="Arial" w:cs="Arial"/>
          <w:sz w:val="20"/>
          <w:szCs w:val="20"/>
          <w:lang w:val="el-GR"/>
        </w:rPr>
        <w:t>,</w:t>
      </w:r>
      <w:r w:rsidR="004E29A4">
        <w:rPr>
          <w:rFonts w:ascii="Arial" w:eastAsia="Times New Roman" w:hAnsi="Arial" w:cs="Arial"/>
          <w:sz w:val="20"/>
          <w:szCs w:val="20"/>
          <w:lang w:val="el-GR"/>
        </w:rPr>
        <w:t xml:space="preserve"> </w:t>
      </w:r>
      <w:r w:rsidR="00330CAA">
        <w:rPr>
          <w:rFonts w:ascii="Arial" w:eastAsia="Times New Roman" w:hAnsi="Arial" w:cs="Arial"/>
          <w:sz w:val="20"/>
          <w:szCs w:val="20"/>
          <w:lang w:val="el-GR"/>
        </w:rPr>
        <w:t>τις επιθεωρήσεις</w:t>
      </w:r>
      <w:r w:rsidR="00A07DD6">
        <w:rPr>
          <w:rFonts w:ascii="Arial" w:eastAsia="Times New Roman" w:hAnsi="Arial" w:cs="Arial"/>
          <w:sz w:val="20"/>
          <w:szCs w:val="20"/>
          <w:lang w:val="el-GR"/>
        </w:rPr>
        <w:t xml:space="preserve"> καθώς και τις έρευνες</w:t>
      </w:r>
      <w:r w:rsidR="00330CAA">
        <w:rPr>
          <w:rFonts w:ascii="Arial" w:eastAsia="Times New Roman" w:hAnsi="Arial" w:cs="Arial"/>
          <w:sz w:val="20"/>
          <w:szCs w:val="20"/>
          <w:lang w:val="el-GR"/>
        </w:rPr>
        <w:t>.</w:t>
      </w:r>
      <w:r>
        <w:rPr>
          <w:rFonts w:ascii="Arial" w:eastAsia="Times New Roman" w:hAnsi="Arial" w:cs="Arial"/>
          <w:sz w:val="20"/>
          <w:szCs w:val="20"/>
          <w:lang w:val="el-GR"/>
        </w:rPr>
        <w:t xml:space="preserve"> </w:t>
      </w:r>
    </w:p>
    <w:p w14:paraId="732EDD4A" w14:textId="77777777" w:rsidR="00B5107C" w:rsidRDefault="00B5107C" w:rsidP="002F6832">
      <w:pPr>
        <w:jc w:val="both"/>
        <w:rPr>
          <w:lang w:val="el-GR"/>
        </w:rPr>
      </w:pPr>
    </w:p>
    <w:sectPr w:rsidR="00B5107C" w:rsidSect="00FC7A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EBEE" w14:textId="77777777" w:rsidR="00464DC2" w:rsidRDefault="00464DC2" w:rsidP="008C2E51">
      <w:r>
        <w:separator/>
      </w:r>
    </w:p>
  </w:endnote>
  <w:endnote w:type="continuationSeparator" w:id="0">
    <w:p w14:paraId="49F698B9" w14:textId="77777777" w:rsidR="00464DC2" w:rsidRDefault="00464DC2" w:rsidP="008C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1DDD" w14:textId="77777777" w:rsidR="00FC7A74" w:rsidRDefault="00FC7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4BA1" w14:textId="77777777" w:rsidR="00FC7A74" w:rsidRDefault="00FC7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7277" w14:textId="77777777" w:rsidR="00FC7A74" w:rsidRDefault="00FC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1A68" w14:textId="77777777" w:rsidR="00464DC2" w:rsidRDefault="00464DC2" w:rsidP="008C2E51">
      <w:r>
        <w:separator/>
      </w:r>
    </w:p>
  </w:footnote>
  <w:footnote w:type="continuationSeparator" w:id="0">
    <w:p w14:paraId="50345816" w14:textId="77777777" w:rsidR="00464DC2" w:rsidRDefault="00464DC2" w:rsidP="008C2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5E48" w14:textId="77777777" w:rsidR="00FC7A74" w:rsidRDefault="00FC7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709939"/>
      <w:docPartObj>
        <w:docPartGallery w:val="Page Numbers (Top of Page)"/>
        <w:docPartUnique/>
      </w:docPartObj>
    </w:sdtPr>
    <w:sdtEndPr>
      <w:rPr>
        <w:noProof/>
      </w:rPr>
    </w:sdtEndPr>
    <w:sdtContent>
      <w:p w14:paraId="7546AE0E" w14:textId="0DCFC100" w:rsidR="008E5A37" w:rsidRDefault="008E5A37">
        <w:pPr>
          <w:pStyle w:val="Header"/>
          <w:jc w:val="center"/>
        </w:pPr>
        <w:r>
          <w:fldChar w:fldCharType="begin"/>
        </w:r>
        <w:r>
          <w:instrText xml:space="preserve"> PAGE  \* Arabic  \* MERGEFORMAT </w:instrText>
        </w:r>
        <w:r>
          <w:fldChar w:fldCharType="separate"/>
        </w:r>
        <w:r w:rsidR="00A376B2">
          <w:rPr>
            <w:noProof/>
          </w:rPr>
          <w:t>32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C60F" w14:textId="77777777" w:rsidR="00FC7A74" w:rsidRDefault="00FC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729"/>
    <w:multiLevelType w:val="hybridMultilevel"/>
    <w:tmpl w:val="6672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E222E"/>
    <w:multiLevelType w:val="hybridMultilevel"/>
    <w:tmpl w:val="B02275B4"/>
    <w:lvl w:ilvl="0" w:tplc="08090003">
      <w:start w:val="1"/>
      <w:numFmt w:val="bullet"/>
      <w:lvlText w:val="o"/>
      <w:lvlJc w:val="left"/>
      <w:pPr>
        <w:ind w:left="780" w:hanging="360"/>
      </w:pPr>
      <w:rPr>
        <w:rFonts w:ascii="Courier New" w:hAnsi="Courier New" w:cs="Courier New"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1B14054C"/>
    <w:multiLevelType w:val="hybridMultilevel"/>
    <w:tmpl w:val="CEAE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1094"/>
    <w:multiLevelType w:val="hybridMultilevel"/>
    <w:tmpl w:val="0A8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52C27"/>
    <w:multiLevelType w:val="hybridMultilevel"/>
    <w:tmpl w:val="1E560D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4C6E5FDB"/>
    <w:multiLevelType w:val="hybridMultilevel"/>
    <w:tmpl w:val="4C585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24511"/>
    <w:multiLevelType w:val="hybridMultilevel"/>
    <w:tmpl w:val="CB9214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FD68E4"/>
    <w:multiLevelType w:val="hybridMultilevel"/>
    <w:tmpl w:val="C410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44"/>
    <w:rsid w:val="0000185E"/>
    <w:rsid w:val="00004382"/>
    <w:rsid w:val="000148CD"/>
    <w:rsid w:val="000209CE"/>
    <w:rsid w:val="00022CC0"/>
    <w:rsid w:val="00035726"/>
    <w:rsid w:val="000539B9"/>
    <w:rsid w:val="000575C5"/>
    <w:rsid w:val="00061349"/>
    <w:rsid w:val="00066952"/>
    <w:rsid w:val="00075AED"/>
    <w:rsid w:val="0007761E"/>
    <w:rsid w:val="00081EBD"/>
    <w:rsid w:val="000851B7"/>
    <w:rsid w:val="00085E1D"/>
    <w:rsid w:val="00092500"/>
    <w:rsid w:val="00092670"/>
    <w:rsid w:val="000C35A7"/>
    <w:rsid w:val="000C3A91"/>
    <w:rsid w:val="000E12AB"/>
    <w:rsid w:val="000E1DB1"/>
    <w:rsid w:val="000F475A"/>
    <w:rsid w:val="0015228B"/>
    <w:rsid w:val="001557BF"/>
    <w:rsid w:val="00163F51"/>
    <w:rsid w:val="00167E57"/>
    <w:rsid w:val="001938DC"/>
    <w:rsid w:val="001E20CB"/>
    <w:rsid w:val="001E2F50"/>
    <w:rsid w:val="001F7AAE"/>
    <w:rsid w:val="00251727"/>
    <w:rsid w:val="00251A8E"/>
    <w:rsid w:val="002A178D"/>
    <w:rsid w:val="002A65A3"/>
    <w:rsid w:val="002B2EB2"/>
    <w:rsid w:val="002C6E66"/>
    <w:rsid w:val="002D5235"/>
    <w:rsid w:val="002E76D4"/>
    <w:rsid w:val="002F6832"/>
    <w:rsid w:val="00300545"/>
    <w:rsid w:val="0030410C"/>
    <w:rsid w:val="00306666"/>
    <w:rsid w:val="00330CAA"/>
    <w:rsid w:val="00332E91"/>
    <w:rsid w:val="00336F96"/>
    <w:rsid w:val="00363B25"/>
    <w:rsid w:val="00365BF3"/>
    <w:rsid w:val="00371E83"/>
    <w:rsid w:val="003945B3"/>
    <w:rsid w:val="003956E2"/>
    <w:rsid w:val="0039719A"/>
    <w:rsid w:val="003B119C"/>
    <w:rsid w:val="003B5838"/>
    <w:rsid w:val="003C3B49"/>
    <w:rsid w:val="003F3F07"/>
    <w:rsid w:val="00413C2C"/>
    <w:rsid w:val="0041468E"/>
    <w:rsid w:val="004162BD"/>
    <w:rsid w:val="00427A21"/>
    <w:rsid w:val="004358A2"/>
    <w:rsid w:val="00445139"/>
    <w:rsid w:val="00464DC2"/>
    <w:rsid w:val="004716F9"/>
    <w:rsid w:val="0047679A"/>
    <w:rsid w:val="00491A0C"/>
    <w:rsid w:val="0049235A"/>
    <w:rsid w:val="0049268B"/>
    <w:rsid w:val="00492EC0"/>
    <w:rsid w:val="004A7131"/>
    <w:rsid w:val="004B026C"/>
    <w:rsid w:val="004D3E32"/>
    <w:rsid w:val="004D7491"/>
    <w:rsid w:val="004E29A4"/>
    <w:rsid w:val="004E4D34"/>
    <w:rsid w:val="004F6977"/>
    <w:rsid w:val="00500FBF"/>
    <w:rsid w:val="00501986"/>
    <w:rsid w:val="005164B5"/>
    <w:rsid w:val="00520F72"/>
    <w:rsid w:val="005224B8"/>
    <w:rsid w:val="0054372D"/>
    <w:rsid w:val="00547341"/>
    <w:rsid w:val="00552CD0"/>
    <w:rsid w:val="005603ED"/>
    <w:rsid w:val="00561C93"/>
    <w:rsid w:val="005728F4"/>
    <w:rsid w:val="00575FDD"/>
    <w:rsid w:val="00577646"/>
    <w:rsid w:val="00582378"/>
    <w:rsid w:val="005A52AC"/>
    <w:rsid w:val="005A7FAD"/>
    <w:rsid w:val="005B1BB0"/>
    <w:rsid w:val="005C2C26"/>
    <w:rsid w:val="005C7A8A"/>
    <w:rsid w:val="005D4048"/>
    <w:rsid w:val="005E1E9E"/>
    <w:rsid w:val="005E3882"/>
    <w:rsid w:val="005E414E"/>
    <w:rsid w:val="006075FC"/>
    <w:rsid w:val="00623F85"/>
    <w:rsid w:val="00653D24"/>
    <w:rsid w:val="00656282"/>
    <w:rsid w:val="006632C1"/>
    <w:rsid w:val="00683C66"/>
    <w:rsid w:val="00687552"/>
    <w:rsid w:val="006B5296"/>
    <w:rsid w:val="006C5790"/>
    <w:rsid w:val="006D66F0"/>
    <w:rsid w:val="006E2724"/>
    <w:rsid w:val="006E4C0A"/>
    <w:rsid w:val="006E61AB"/>
    <w:rsid w:val="00711A1B"/>
    <w:rsid w:val="0071551B"/>
    <w:rsid w:val="007158E3"/>
    <w:rsid w:val="00724541"/>
    <w:rsid w:val="00737A80"/>
    <w:rsid w:val="00740176"/>
    <w:rsid w:val="0074483B"/>
    <w:rsid w:val="007647BB"/>
    <w:rsid w:val="007660E8"/>
    <w:rsid w:val="00777567"/>
    <w:rsid w:val="00783F25"/>
    <w:rsid w:val="00797260"/>
    <w:rsid w:val="007E5317"/>
    <w:rsid w:val="007E5763"/>
    <w:rsid w:val="007F1F7C"/>
    <w:rsid w:val="007F3E34"/>
    <w:rsid w:val="00815E58"/>
    <w:rsid w:val="0083110A"/>
    <w:rsid w:val="008417ED"/>
    <w:rsid w:val="0086277F"/>
    <w:rsid w:val="00873312"/>
    <w:rsid w:val="008917B4"/>
    <w:rsid w:val="008C2E51"/>
    <w:rsid w:val="008C383E"/>
    <w:rsid w:val="008C5164"/>
    <w:rsid w:val="008E5A37"/>
    <w:rsid w:val="008E7689"/>
    <w:rsid w:val="008F3A7B"/>
    <w:rsid w:val="008F4886"/>
    <w:rsid w:val="0090469D"/>
    <w:rsid w:val="00907EE5"/>
    <w:rsid w:val="00912224"/>
    <w:rsid w:val="0092002B"/>
    <w:rsid w:val="0092141D"/>
    <w:rsid w:val="00937BD1"/>
    <w:rsid w:val="00940E30"/>
    <w:rsid w:val="0095017E"/>
    <w:rsid w:val="00954B02"/>
    <w:rsid w:val="00967EE1"/>
    <w:rsid w:val="00974AE9"/>
    <w:rsid w:val="00975184"/>
    <w:rsid w:val="00980C6F"/>
    <w:rsid w:val="00983929"/>
    <w:rsid w:val="00983C25"/>
    <w:rsid w:val="0099269F"/>
    <w:rsid w:val="009B3051"/>
    <w:rsid w:val="009B5EBD"/>
    <w:rsid w:val="009C30F6"/>
    <w:rsid w:val="009C4621"/>
    <w:rsid w:val="009D342E"/>
    <w:rsid w:val="009E177B"/>
    <w:rsid w:val="009E37A2"/>
    <w:rsid w:val="009E5CE0"/>
    <w:rsid w:val="009F7F6B"/>
    <w:rsid w:val="00A00316"/>
    <w:rsid w:val="00A02FCB"/>
    <w:rsid w:val="00A063E1"/>
    <w:rsid w:val="00A06D4A"/>
    <w:rsid w:val="00A07DD6"/>
    <w:rsid w:val="00A16A4E"/>
    <w:rsid w:val="00A23C3A"/>
    <w:rsid w:val="00A36930"/>
    <w:rsid w:val="00A376B2"/>
    <w:rsid w:val="00A51471"/>
    <w:rsid w:val="00A5280E"/>
    <w:rsid w:val="00A6202E"/>
    <w:rsid w:val="00A74522"/>
    <w:rsid w:val="00A93B00"/>
    <w:rsid w:val="00A9702F"/>
    <w:rsid w:val="00AA0374"/>
    <w:rsid w:val="00AA2E0F"/>
    <w:rsid w:val="00AA4791"/>
    <w:rsid w:val="00AB3DB6"/>
    <w:rsid w:val="00AC107C"/>
    <w:rsid w:val="00AC61F8"/>
    <w:rsid w:val="00AC78D5"/>
    <w:rsid w:val="00AD115D"/>
    <w:rsid w:val="00AE0593"/>
    <w:rsid w:val="00AF2999"/>
    <w:rsid w:val="00B00CFE"/>
    <w:rsid w:val="00B17AF3"/>
    <w:rsid w:val="00B27EA3"/>
    <w:rsid w:val="00B34DC9"/>
    <w:rsid w:val="00B35FE8"/>
    <w:rsid w:val="00B42809"/>
    <w:rsid w:val="00B44F12"/>
    <w:rsid w:val="00B5107C"/>
    <w:rsid w:val="00B5297F"/>
    <w:rsid w:val="00B54B44"/>
    <w:rsid w:val="00B55B9B"/>
    <w:rsid w:val="00B606E9"/>
    <w:rsid w:val="00B6151A"/>
    <w:rsid w:val="00B63616"/>
    <w:rsid w:val="00B66494"/>
    <w:rsid w:val="00B71C54"/>
    <w:rsid w:val="00B72BFC"/>
    <w:rsid w:val="00B85276"/>
    <w:rsid w:val="00B879DD"/>
    <w:rsid w:val="00BA264F"/>
    <w:rsid w:val="00BA3087"/>
    <w:rsid w:val="00BA46C2"/>
    <w:rsid w:val="00BA70EC"/>
    <w:rsid w:val="00BA7BFE"/>
    <w:rsid w:val="00BB31F0"/>
    <w:rsid w:val="00BC2FF6"/>
    <w:rsid w:val="00BC5375"/>
    <w:rsid w:val="00BD0913"/>
    <w:rsid w:val="00BD3C51"/>
    <w:rsid w:val="00BD56BC"/>
    <w:rsid w:val="00BF79AA"/>
    <w:rsid w:val="00C212BC"/>
    <w:rsid w:val="00C220FE"/>
    <w:rsid w:val="00C254A8"/>
    <w:rsid w:val="00C275E2"/>
    <w:rsid w:val="00C5730B"/>
    <w:rsid w:val="00C65E4F"/>
    <w:rsid w:val="00C6644B"/>
    <w:rsid w:val="00C76EBD"/>
    <w:rsid w:val="00C8292A"/>
    <w:rsid w:val="00C9132C"/>
    <w:rsid w:val="00C944C3"/>
    <w:rsid w:val="00CA6D4C"/>
    <w:rsid w:val="00CB3A0A"/>
    <w:rsid w:val="00CB7020"/>
    <w:rsid w:val="00CD65FD"/>
    <w:rsid w:val="00CE0A8A"/>
    <w:rsid w:val="00CE5A50"/>
    <w:rsid w:val="00CF0578"/>
    <w:rsid w:val="00D03514"/>
    <w:rsid w:val="00D042F8"/>
    <w:rsid w:val="00D11C84"/>
    <w:rsid w:val="00D14ECF"/>
    <w:rsid w:val="00D276FE"/>
    <w:rsid w:val="00D57809"/>
    <w:rsid w:val="00D57A86"/>
    <w:rsid w:val="00D60E52"/>
    <w:rsid w:val="00D718D1"/>
    <w:rsid w:val="00D771F6"/>
    <w:rsid w:val="00D8748B"/>
    <w:rsid w:val="00DA7BF8"/>
    <w:rsid w:val="00DC4C33"/>
    <w:rsid w:val="00DC4E01"/>
    <w:rsid w:val="00DC5889"/>
    <w:rsid w:val="00DC7BC6"/>
    <w:rsid w:val="00DC7FFE"/>
    <w:rsid w:val="00DD28A4"/>
    <w:rsid w:val="00DE1836"/>
    <w:rsid w:val="00DF219C"/>
    <w:rsid w:val="00DF27E4"/>
    <w:rsid w:val="00DF394D"/>
    <w:rsid w:val="00E15E08"/>
    <w:rsid w:val="00E1600F"/>
    <w:rsid w:val="00E40F92"/>
    <w:rsid w:val="00E70E8B"/>
    <w:rsid w:val="00E75B16"/>
    <w:rsid w:val="00E76BDE"/>
    <w:rsid w:val="00E81D77"/>
    <w:rsid w:val="00EA13A0"/>
    <w:rsid w:val="00EA7374"/>
    <w:rsid w:val="00EC6439"/>
    <w:rsid w:val="00ED01B8"/>
    <w:rsid w:val="00ED21DE"/>
    <w:rsid w:val="00ED606C"/>
    <w:rsid w:val="00EE47D6"/>
    <w:rsid w:val="00EF229B"/>
    <w:rsid w:val="00F015A2"/>
    <w:rsid w:val="00F01950"/>
    <w:rsid w:val="00F04833"/>
    <w:rsid w:val="00F115FC"/>
    <w:rsid w:val="00F11A50"/>
    <w:rsid w:val="00F25ABA"/>
    <w:rsid w:val="00F3152F"/>
    <w:rsid w:val="00F56A16"/>
    <w:rsid w:val="00F65AFE"/>
    <w:rsid w:val="00F65B6D"/>
    <w:rsid w:val="00F8294D"/>
    <w:rsid w:val="00F84BA6"/>
    <w:rsid w:val="00F90498"/>
    <w:rsid w:val="00F97EAD"/>
    <w:rsid w:val="00FA6268"/>
    <w:rsid w:val="00FA757D"/>
    <w:rsid w:val="00FC66E3"/>
    <w:rsid w:val="00FC683C"/>
    <w:rsid w:val="00FC7A74"/>
    <w:rsid w:val="00FD117D"/>
    <w:rsid w:val="00FE2D57"/>
    <w:rsid w:val="00FF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CFE1C"/>
  <w15:docId w15:val="{3F282C1E-FCEB-4080-A454-811E3C2F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ECF"/>
    <w:rPr>
      <w:sz w:val="24"/>
      <w:szCs w:val="24"/>
    </w:rPr>
  </w:style>
  <w:style w:type="paragraph" w:styleId="Heading1">
    <w:name w:val="heading 1"/>
    <w:basedOn w:val="Normal"/>
    <w:next w:val="Normal"/>
    <w:link w:val="Heading1Char"/>
    <w:uiPriority w:val="9"/>
    <w:qFormat/>
    <w:rsid w:val="00D14EC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14EC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14E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4E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4E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4E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4ECF"/>
    <w:pPr>
      <w:spacing w:before="240" w:after="60"/>
      <w:outlineLvl w:val="6"/>
    </w:pPr>
  </w:style>
  <w:style w:type="paragraph" w:styleId="Heading8">
    <w:name w:val="heading 8"/>
    <w:basedOn w:val="Normal"/>
    <w:next w:val="Normal"/>
    <w:link w:val="Heading8Char"/>
    <w:uiPriority w:val="9"/>
    <w:semiHidden/>
    <w:unhideWhenUsed/>
    <w:qFormat/>
    <w:rsid w:val="00D14ECF"/>
    <w:pPr>
      <w:spacing w:before="240" w:after="60"/>
      <w:outlineLvl w:val="7"/>
    </w:pPr>
    <w:rPr>
      <w:i/>
      <w:iCs/>
    </w:rPr>
  </w:style>
  <w:style w:type="paragraph" w:styleId="Heading9">
    <w:name w:val="heading 9"/>
    <w:basedOn w:val="Normal"/>
    <w:next w:val="Normal"/>
    <w:link w:val="Heading9Char"/>
    <w:uiPriority w:val="9"/>
    <w:semiHidden/>
    <w:unhideWhenUsed/>
    <w:qFormat/>
    <w:rsid w:val="00D14E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ECF"/>
    <w:pPr>
      <w:ind w:left="720"/>
      <w:contextualSpacing/>
    </w:pPr>
  </w:style>
  <w:style w:type="paragraph" w:styleId="NoSpacing">
    <w:name w:val="No Spacing"/>
    <w:basedOn w:val="Normal"/>
    <w:uiPriority w:val="1"/>
    <w:qFormat/>
    <w:rsid w:val="00D14ECF"/>
    <w:rPr>
      <w:szCs w:val="32"/>
    </w:rPr>
  </w:style>
  <w:style w:type="character" w:customStyle="1" w:styleId="Heading2Char">
    <w:name w:val="Heading 2 Char"/>
    <w:basedOn w:val="DefaultParagraphFont"/>
    <w:link w:val="Heading2"/>
    <w:uiPriority w:val="9"/>
    <w:rsid w:val="00D14ECF"/>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D14ECF"/>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D14E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4ECF"/>
    <w:rPr>
      <w:b/>
      <w:bCs/>
      <w:sz w:val="28"/>
      <w:szCs w:val="28"/>
    </w:rPr>
  </w:style>
  <w:style w:type="character" w:customStyle="1" w:styleId="Heading5Char">
    <w:name w:val="Heading 5 Char"/>
    <w:basedOn w:val="DefaultParagraphFont"/>
    <w:link w:val="Heading5"/>
    <w:uiPriority w:val="9"/>
    <w:semiHidden/>
    <w:rsid w:val="00D14ECF"/>
    <w:rPr>
      <w:b/>
      <w:bCs/>
      <w:i/>
      <w:iCs/>
      <w:sz w:val="26"/>
      <w:szCs w:val="26"/>
    </w:rPr>
  </w:style>
  <w:style w:type="character" w:customStyle="1" w:styleId="Heading6Char">
    <w:name w:val="Heading 6 Char"/>
    <w:basedOn w:val="DefaultParagraphFont"/>
    <w:link w:val="Heading6"/>
    <w:uiPriority w:val="9"/>
    <w:semiHidden/>
    <w:rsid w:val="00D14ECF"/>
    <w:rPr>
      <w:b/>
      <w:bCs/>
    </w:rPr>
  </w:style>
  <w:style w:type="character" w:customStyle="1" w:styleId="Heading7Char">
    <w:name w:val="Heading 7 Char"/>
    <w:basedOn w:val="DefaultParagraphFont"/>
    <w:link w:val="Heading7"/>
    <w:uiPriority w:val="9"/>
    <w:semiHidden/>
    <w:rsid w:val="00D14ECF"/>
    <w:rPr>
      <w:sz w:val="24"/>
      <w:szCs w:val="24"/>
    </w:rPr>
  </w:style>
  <w:style w:type="character" w:customStyle="1" w:styleId="Heading8Char">
    <w:name w:val="Heading 8 Char"/>
    <w:basedOn w:val="DefaultParagraphFont"/>
    <w:link w:val="Heading8"/>
    <w:uiPriority w:val="9"/>
    <w:semiHidden/>
    <w:rsid w:val="00D14ECF"/>
    <w:rPr>
      <w:i/>
      <w:iCs/>
      <w:sz w:val="24"/>
      <w:szCs w:val="24"/>
    </w:rPr>
  </w:style>
  <w:style w:type="character" w:customStyle="1" w:styleId="Heading9Char">
    <w:name w:val="Heading 9 Char"/>
    <w:basedOn w:val="DefaultParagraphFont"/>
    <w:link w:val="Heading9"/>
    <w:uiPriority w:val="9"/>
    <w:semiHidden/>
    <w:rsid w:val="00D14ECF"/>
    <w:rPr>
      <w:rFonts w:asciiTheme="majorHAnsi" w:eastAsiaTheme="majorEastAsia" w:hAnsiTheme="majorHAnsi"/>
    </w:rPr>
  </w:style>
  <w:style w:type="paragraph" w:styleId="Title">
    <w:name w:val="Title"/>
    <w:basedOn w:val="Normal"/>
    <w:next w:val="Normal"/>
    <w:link w:val="TitleChar"/>
    <w:uiPriority w:val="10"/>
    <w:qFormat/>
    <w:rsid w:val="00D14E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4E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4E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4ECF"/>
    <w:rPr>
      <w:rFonts w:asciiTheme="majorHAnsi" w:eastAsiaTheme="majorEastAsia" w:hAnsiTheme="majorHAnsi"/>
      <w:sz w:val="24"/>
      <w:szCs w:val="24"/>
    </w:rPr>
  </w:style>
  <w:style w:type="character" w:styleId="Strong">
    <w:name w:val="Strong"/>
    <w:basedOn w:val="DefaultParagraphFont"/>
    <w:uiPriority w:val="22"/>
    <w:qFormat/>
    <w:rsid w:val="00D14ECF"/>
    <w:rPr>
      <w:b/>
      <w:bCs/>
    </w:rPr>
  </w:style>
  <w:style w:type="character" w:styleId="Emphasis">
    <w:name w:val="Emphasis"/>
    <w:basedOn w:val="DefaultParagraphFont"/>
    <w:uiPriority w:val="20"/>
    <w:qFormat/>
    <w:rsid w:val="00D14ECF"/>
    <w:rPr>
      <w:rFonts w:asciiTheme="minorHAnsi" w:hAnsiTheme="minorHAnsi"/>
      <w:b/>
      <w:i/>
      <w:iCs/>
    </w:rPr>
  </w:style>
  <w:style w:type="paragraph" w:styleId="Quote">
    <w:name w:val="Quote"/>
    <w:basedOn w:val="Normal"/>
    <w:next w:val="Normal"/>
    <w:link w:val="QuoteChar"/>
    <w:uiPriority w:val="29"/>
    <w:qFormat/>
    <w:rsid w:val="00D14ECF"/>
    <w:rPr>
      <w:i/>
    </w:rPr>
  </w:style>
  <w:style w:type="character" w:customStyle="1" w:styleId="QuoteChar">
    <w:name w:val="Quote Char"/>
    <w:basedOn w:val="DefaultParagraphFont"/>
    <w:link w:val="Quote"/>
    <w:uiPriority w:val="29"/>
    <w:rsid w:val="00D14ECF"/>
    <w:rPr>
      <w:i/>
      <w:sz w:val="24"/>
      <w:szCs w:val="24"/>
    </w:rPr>
  </w:style>
  <w:style w:type="paragraph" w:styleId="IntenseQuote">
    <w:name w:val="Intense Quote"/>
    <w:basedOn w:val="Normal"/>
    <w:next w:val="Normal"/>
    <w:link w:val="IntenseQuoteChar"/>
    <w:uiPriority w:val="30"/>
    <w:qFormat/>
    <w:rsid w:val="00D14ECF"/>
    <w:pPr>
      <w:ind w:left="720" w:right="720"/>
    </w:pPr>
    <w:rPr>
      <w:b/>
      <w:i/>
      <w:szCs w:val="22"/>
    </w:rPr>
  </w:style>
  <w:style w:type="character" w:customStyle="1" w:styleId="IntenseQuoteChar">
    <w:name w:val="Intense Quote Char"/>
    <w:basedOn w:val="DefaultParagraphFont"/>
    <w:link w:val="IntenseQuote"/>
    <w:uiPriority w:val="30"/>
    <w:rsid w:val="00D14ECF"/>
    <w:rPr>
      <w:b/>
      <w:i/>
      <w:sz w:val="24"/>
    </w:rPr>
  </w:style>
  <w:style w:type="character" w:styleId="SubtleEmphasis">
    <w:name w:val="Subtle Emphasis"/>
    <w:uiPriority w:val="19"/>
    <w:qFormat/>
    <w:rsid w:val="00D14ECF"/>
    <w:rPr>
      <w:i/>
      <w:color w:val="5A5A5A" w:themeColor="text1" w:themeTint="A5"/>
    </w:rPr>
  </w:style>
  <w:style w:type="character" w:styleId="IntenseEmphasis">
    <w:name w:val="Intense Emphasis"/>
    <w:basedOn w:val="DefaultParagraphFont"/>
    <w:uiPriority w:val="21"/>
    <w:qFormat/>
    <w:rsid w:val="00D14ECF"/>
    <w:rPr>
      <w:b/>
      <w:i/>
      <w:sz w:val="24"/>
      <w:szCs w:val="24"/>
      <w:u w:val="single"/>
    </w:rPr>
  </w:style>
  <w:style w:type="character" w:styleId="SubtleReference">
    <w:name w:val="Subtle Reference"/>
    <w:basedOn w:val="DefaultParagraphFont"/>
    <w:uiPriority w:val="31"/>
    <w:qFormat/>
    <w:rsid w:val="00D14ECF"/>
    <w:rPr>
      <w:sz w:val="24"/>
      <w:szCs w:val="24"/>
      <w:u w:val="single"/>
    </w:rPr>
  </w:style>
  <w:style w:type="character" w:styleId="IntenseReference">
    <w:name w:val="Intense Reference"/>
    <w:basedOn w:val="DefaultParagraphFont"/>
    <w:uiPriority w:val="32"/>
    <w:qFormat/>
    <w:rsid w:val="00D14ECF"/>
    <w:rPr>
      <w:b/>
      <w:sz w:val="24"/>
      <w:u w:val="single"/>
    </w:rPr>
  </w:style>
  <w:style w:type="character" w:styleId="BookTitle">
    <w:name w:val="Book Title"/>
    <w:basedOn w:val="DefaultParagraphFont"/>
    <w:uiPriority w:val="33"/>
    <w:qFormat/>
    <w:rsid w:val="00D14E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4ECF"/>
    <w:pPr>
      <w:outlineLvl w:val="9"/>
    </w:pPr>
    <w:rPr>
      <w:rFonts w:cs="Times New Roman"/>
    </w:rPr>
  </w:style>
  <w:style w:type="paragraph" w:styleId="Header">
    <w:name w:val="header"/>
    <w:basedOn w:val="Normal"/>
    <w:link w:val="HeaderChar"/>
    <w:uiPriority w:val="99"/>
    <w:unhideWhenUsed/>
    <w:rsid w:val="008C2E51"/>
    <w:pPr>
      <w:tabs>
        <w:tab w:val="center" w:pos="4680"/>
        <w:tab w:val="right" w:pos="9360"/>
      </w:tabs>
    </w:pPr>
  </w:style>
  <w:style w:type="character" w:customStyle="1" w:styleId="HeaderChar">
    <w:name w:val="Header Char"/>
    <w:basedOn w:val="DefaultParagraphFont"/>
    <w:link w:val="Header"/>
    <w:uiPriority w:val="99"/>
    <w:rsid w:val="008C2E51"/>
    <w:rPr>
      <w:sz w:val="24"/>
      <w:szCs w:val="24"/>
    </w:rPr>
  </w:style>
  <w:style w:type="paragraph" w:styleId="Footer">
    <w:name w:val="footer"/>
    <w:basedOn w:val="Normal"/>
    <w:link w:val="FooterChar"/>
    <w:uiPriority w:val="99"/>
    <w:unhideWhenUsed/>
    <w:rsid w:val="008C2E51"/>
    <w:pPr>
      <w:tabs>
        <w:tab w:val="center" w:pos="4680"/>
        <w:tab w:val="right" w:pos="9360"/>
      </w:tabs>
    </w:pPr>
  </w:style>
  <w:style w:type="character" w:customStyle="1" w:styleId="FooterChar">
    <w:name w:val="Footer Char"/>
    <w:basedOn w:val="DefaultParagraphFont"/>
    <w:link w:val="Footer"/>
    <w:uiPriority w:val="99"/>
    <w:rsid w:val="008C2E51"/>
    <w:rPr>
      <w:sz w:val="24"/>
      <w:szCs w:val="24"/>
    </w:rPr>
  </w:style>
  <w:style w:type="paragraph" w:styleId="BalloonText">
    <w:name w:val="Balloon Text"/>
    <w:basedOn w:val="Normal"/>
    <w:link w:val="BalloonTextChar"/>
    <w:uiPriority w:val="99"/>
    <w:semiHidden/>
    <w:unhideWhenUsed/>
    <w:rsid w:val="00815E58"/>
    <w:rPr>
      <w:rFonts w:ascii="Tahoma" w:hAnsi="Tahoma" w:cs="Tahoma"/>
      <w:sz w:val="16"/>
      <w:szCs w:val="16"/>
    </w:rPr>
  </w:style>
  <w:style w:type="character" w:customStyle="1" w:styleId="BalloonTextChar">
    <w:name w:val="Balloon Text Char"/>
    <w:basedOn w:val="DefaultParagraphFont"/>
    <w:link w:val="BalloonText"/>
    <w:uiPriority w:val="99"/>
    <w:semiHidden/>
    <w:rsid w:val="00815E58"/>
    <w:rPr>
      <w:rFonts w:ascii="Tahoma" w:hAnsi="Tahoma" w:cs="Tahoma"/>
      <w:sz w:val="16"/>
      <w:szCs w:val="16"/>
    </w:rPr>
  </w:style>
  <w:style w:type="table" w:styleId="TableGrid">
    <w:name w:val="Table Grid"/>
    <w:basedOn w:val="TableNormal"/>
    <w:uiPriority w:val="59"/>
    <w:rsid w:val="008E5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7522">
      <w:bodyDiv w:val="1"/>
      <w:marLeft w:val="0"/>
      <w:marRight w:val="0"/>
      <w:marTop w:val="0"/>
      <w:marBottom w:val="0"/>
      <w:divBdr>
        <w:top w:val="none" w:sz="0" w:space="0" w:color="auto"/>
        <w:left w:val="none" w:sz="0" w:space="0" w:color="auto"/>
        <w:bottom w:val="none" w:sz="0" w:space="0" w:color="auto"/>
        <w:right w:val="none" w:sz="0" w:space="0" w:color="auto"/>
      </w:divBdr>
    </w:div>
    <w:div w:id="222373856">
      <w:bodyDiv w:val="1"/>
      <w:marLeft w:val="0"/>
      <w:marRight w:val="0"/>
      <w:marTop w:val="0"/>
      <w:marBottom w:val="0"/>
      <w:divBdr>
        <w:top w:val="none" w:sz="0" w:space="0" w:color="auto"/>
        <w:left w:val="none" w:sz="0" w:space="0" w:color="auto"/>
        <w:bottom w:val="none" w:sz="0" w:space="0" w:color="auto"/>
        <w:right w:val="none" w:sz="0" w:space="0" w:color="auto"/>
      </w:divBdr>
    </w:div>
    <w:div w:id="324435395">
      <w:bodyDiv w:val="1"/>
      <w:marLeft w:val="0"/>
      <w:marRight w:val="0"/>
      <w:marTop w:val="0"/>
      <w:marBottom w:val="0"/>
      <w:divBdr>
        <w:top w:val="none" w:sz="0" w:space="0" w:color="auto"/>
        <w:left w:val="none" w:sz="0" w:space="0" w:color="auto"/>
        <w:bottom w:val="none" w:sz="0" w:space="0" w:color="auto"/>
        <w:right w:val="none" w:sz="0" w:space="0" w:color="auto"/>
      </w:divBdr>
    </w:div>
    <w:div w:id="372000745">
      <w:bodyDiv w:val="1"/>
      <w:marLeft w:val="0"/>
      <w:marRight w:val="0"/>
      <w:marTop w:val="0"/>
      <w:marBottom w:val="0"/>
      <w:divBdr>
        <w:top w:val="none" w:sz="0" w:space="0" w:color="auto"/>
        <w:left w:val="none" w:sz="0" w:space="0" w:color="auto"/>
        <w:bottom w:val="none" w:sz="0" w:space="0" w:color="auto"/>
        <w:right w:val="none" w:sz="0" w:space="0" w:color="auto"/>
      </w:divBdr>
    </w:div>
    <w:div w:id="627052630">
      <w:bodyDiv w:val="1"/>
      <w:marLeft w:val="0"/>
      <w:marRight w:val="0"/>
      <w:marTop w:val="0"/>
      <w:marBottom w:val="0"/>
      <w:divBdr>
        <w:top w:val="none" w:sz="0" w:space="0" w:color="auto"/>
        <w:left w:val="none" w:sz="0" w:space="0" w:color="auto"/>
        <w:bottom w:val="none" w:sz="0" w:space="0" w:color="auto"/>
        <w:right w:val="none" w:sz="0" w:space="0" w:color="auto"/>
      </w:divBdr>
    </w:div>
    <w:div w:id="817573320">
      <w:bodyDiv w:val="1"/>
      <w:marLeft w:val="0"/>
      <w:marRight w:val="0"/>
      <w:marTop w:val="0"/>
      <w:marBottom w:val="0"/>
      <w:divBdr>
        <w:top w:val="none" w:sz="0" w:space="0" w:color="auto"/>
        <w:left w:val="none" w:sz="0" w:space="0" w:color="auto"/>
        <w:bottom w:val="none" w:sz="0" w:space="0" w:color="auto"/>
        <w:right w:val="none" w:sz="0" w:space="0" w:color="auto"/>
      </w:divBdr>
    </w:div>
    <w:div w:id="876042558">
      <w:bodyDiv w:val="1"/>
      <w:marLeft w:val="0"/>
      <w:marRight w:val="0"/>
      <w:marTop w:val="0"/>
      <w:marBottom w:val="0"/>
      <w:divBdr>
        <w:top w:val="none" w:sz="0" w:space="0" w:color="auto"/>
        <w:left w:val="none" w:sz="0" w:space="0" w:color="auto"/>
        <w:bottom w:val="none" w:sz="0" w:space="0" w:color="auto"/>
        <w:right w:val="none" w:sz="0" w:space="0" w:color="auto"/>
      </w:divBdr>
    </w:div>
    <w:div w:id="904531419">
      <w:bodyDiv w:val="1"/>
      <w:marLeft w:val="0"/>
      <w:marRight w:val="0"/>
      <w:marTop w:val="0"/>
      <w:marBottom w:val="0"/>
      <w:divBdr>
        <w:top w:val="none" w:sz="0" w:space="0" w:color="auto"/>
        <w:left w:val="none" w:sz="0" w:space="0" w:color="auto"/>
        <w:bottom w:val="none" w:sz="0" w:space="0" w:color="auto"/>
        <w:right w:val="none" w:sz="0" w:space="0" w:color="auto"/>
      </w:divBdr>
    </w:div>
    <w:div w:id="932279415">
      <w:bodyDiv w:val="1"/>
      <w:marLeft w:val="0"/>
      <w:marRight w:val="0"/>
      <w:marTop w:val="0"/>
      <w:marBottom w:val="0"/>
      <w:divBdr>
        <w:top w:val="none" w:sz="0" w:space="0" w:color="auto"/>
        <w:left w:val="none" w:sz="0" w:space="0" w:color="auto"/>
        <w:bottom w:val="none" w:sz="0" w:space="0" w:color="auto"/>
        <w:right w:val="none" w:sz="0" w:space="0" w:color="auto"/>
      </w:divBdr>
    </w:div>
    <w:div w:id="966935878">
      <w:bodyDiv w:val="1"/>
      <w:marLeft w:val="0"/>
      <w:marRight w:val="0"/>
      <w:marTop w:val="0"/>
      <w:marBottom w:val="0"/>
      <w:divBdr>
        <w:top w:val="none" w:sz="0" w:space="0" w:color="auto"/>
        <w:left w:val="none" w:sz="0" w:space="0" w:color="auto"/>
        <w:bottom w:val="none" w:sz="0" w:space="0" w:color="auto"/>
        <w:right w:val="none" w:sz="0" w:space="0" w:color="auto"/>
      </w:divBdr>
    </w:div>
    <w:div w:id="1143081023">
      <w:bodyDiv w:val="1"/>
      <w:marLeft w:val="0"/>
      <w:marRight w:val="0"/>
      <w:marTop w:val="0"/>
      <w:marBottom w:val="0"/>
      <w:divBdr>
        <w:top w:val="none" w:sz="0" w:space="0" w:color="auto"/>
        <w:left w:val="none" w:sz="0" w:space="0" w:color="auto"/>
        <w:bottom w:val="none" w:sz="0" w:space="0" w:color="auto"/>
        <w:right w:val="none" w:sz="0" w:space="0" w:color="auto"/>
      </w:divBdr>
    </w:div>
    <w:div w:id="1182741218">
      <w:bodyDiv w:val="1"/>
      <w:marLeft w:val="0"/>
      <w:marRight w:val="0"/>
      <w:marTop w:val="0"/>
      <w:marBottom w:val="0"/>
      <w:divBdr>
        <w:top w:val="none" w:sz="0" w:space="0" w:color="auto"/>
        <w:left w:val="none" w:sz="0" w:space="0" w:color="auto"/>
        <w:bottom w:val="none" w:sz="0" w:space="0" w:color="auto"/>
        <w:right w:val="none" w:sz="0" w:space="0" w:color="auto"/>
      </w:divBdr>
    </w:div>
    <w:div w:id="1429037365">
      <w:bodyDiv w:val="1"/>
      <w:marLeft w:val="0"/>
      <w:marRight w:val="0"/>
      <w:marTop w:val="0"/>
      <w:marBottom w:val="0"/>
      <w:divBdr>
        <w:top w:val="none" w:sz="0" w:space="0" w:color="auto"/>
        <w:left w:val="none" w:sz="0" w:space="0" w:color="auto"/>
        <w:bottom w:val="none" w:sz="0" w:space="0" w:color="auto"/>
        <w:right w:val="none" w:sz="0" w:space="0" w:color="auto"/>
      </w:divBdr>
    </w:div>
    <w:div w:id="1438987998">
      <w:bodyDiv w:val="1"/>
      <w:marLeft w:val="0"/>
      <w:marRight w:val="0"/>
      <w:marTop w:val="0"/>
      <w:marBottom w:val="0"/>
      <w:divBdr>
        <w:top w:val="none" w:sz="0" w:space="0" w:color="auto"/>
        <w:left w:val="none" w:sz="0" w:space="0" w:color="auto"/>
        <w:bottom w:val="none" w:sz="0" w:space="0" w:color="auto"/>
        <w:right w:val="none" w:sz="0" w:space="0" w:color="auto"/>
      </w:divBdr>
    </w:div>
    <w:div w:id="1472670232">
      <w:bodyDiv w:val="1"/>
      <w:marLeft w:val="0"/>
      <w:marRight w:val="0"/>
      <w:marTop w:val="0"/>
      <w:marBottom w:val="0"/>
      <w:divBdr>
        <w:top w:val="none" w:sz="0" w:space="0" w:color="auto"/>
        <w:left w:val="none" w:sz="0" w:space="0" w:color="auto"/>
        <w:bottom w:val="none" w:sz="0" w:space="0" w:color="auto"/>
        <w:right w:val="none" w:sz="0" w:space="0" w:color="auto"/>
      </w:divBdr>
    </w:div>
    <w:div w:id="1477606654">
      <w:bodyDiv w:val="1"/>
      <w:marLeft w:val="0"/>
      <w:marRight w:val="0"/>
      <w:marTop w:val="0"/>
      <w:marBottom w:val="0"/>
      <w:divBdr>
        <w:top w:val="none" w:sz="0" w:space="0" w:color="auto"/>
        <w:left w:val="none" w:sz="0" w:space="0" w:color="auto"/>
        <w:bottom w:val="none" w:sz="0" w:space="0" w:color="auto"/>
        <w:right w:val="none" w:sz="0" w:space="0" w:color="auto"/>
      </w:divBdr>
    </w:div>
    <w:div w:id="1498377607">
      <w:bodyDiv w:val="1"/>
      <w:marLeft w:val="0"/>
      <w:marRight w:val="0"/>
      <w:marTop w:val="0"/>
      <w:marBottom w:val="0"/>
      <w:divBdr>
        <w:top w:val="none" w:sz="0" w:space="0" w:color="auto"/>
        <w:left w:val="none" w:sz="0" w:space="0" w:color="auto"/>
        <w:bottom w:val="none" w:sz="0" w:space="0" w:color="auto"/>
        <w:right w:val="none" w:sz="0" w:space="0" w:color="auto"/>
      </w:divBdr>
    </w:div>
    <w:div w:id="1571423006">
      <w:bodyDiv w:val="1"/>
      <w:marLeft w:val="0"/>
      <w:marRight w:val="0"/>
      <w:marTop w:val="0"/>
      <w:marBottom w:val="0"/>
      <w:divBdr>
        <w:top w:val="none" w:sz="0" w:space="0" w:color="auto"/>
        <w:left w:val="none" w:sz="0" w:space="0" w:color="auto"/>
        <w:bottom w:val="none" w:sz="0" w:space="0" w:color="auto"/>
        <w:right w:val="none" w:sz="0" w:space="0" w:color="auto"/>
      </w:divBdr>
    </w:div>
    <w:div w:id="1576814746">
      <w:bodyDiv w:val="1"/>
      <w:marLeft w:val="0"/>
      <w:marRight w:val="0"/>
      <w:marTop w:val="0"/>
      <w:marBottom w:val="0"/>
      <w:divBdr>
        <w:top w:val="none" w:sz="0" w:space="0" w:color="auto"/>
        <w:left w:val="none" w:sz="0" w:space="0" w:color="auto"/>
        <w:bottom w:val="none" w:sz="0" w:space="0" w:color="auto"/>
        <w:right w:val="none" w:sz="0" w:space="0" w:color="auto"/>
      </w:divBdr>
    </w:div>
    <w:div w:id="1614941125">
      <w:bodyDiv w:val="1"/>
      <w:marLeft w:val="0"/>
      <w:marRight w:val="0"/>
      <w:marTop w:val="0"/>
      <w:marBottom w:val="0"/>
      <w:divBdr>
        <w:top w:val="none" w:sz="0" w:space="0" w:color="auto"/>
        <w:left w:val="none" w:sz="0" w:space="0" w:color="auto"/>
        <w:bottom w:val="none" w:sz="0" w:space="0" w:color="auto"/>
        <w:right w:val="none" w:sz="0" w:space="0" w:color="auto"/>
      </w:divBdr>
    </w:div>
    <w:div w:id="1663003385">
      <w:bodyDiv w:val="1"/>
      <w:marLeft w:val="0"/>
      <w:marRight w:val="0"/>
      <w:marTop w:val="0"/>
      <w:marBottom w:val="0"/>
      <w:divBdr>
        <w:top w:val="none" w:sz="0" w:space="0" w:color="auto"/>
        <w:left w:val="none" w:sz="0" w:space="0" w:color="auto"/>
        <w:bottom w:val="none" w:sz="0" w:space="0" w:color="auto"/>
        <w:right w:val="none" w:sz="0" w:space="0" w:color="auto"/>
      </w:divBdr>
    </w:div>
    <w:div w:id="1756634025">
      <w:bodyDiv w:val="1"/>
      <w:marLeft w:val="0"/>
      <w:marRight w:val="0"/>
      <w:marTop w:val="0"/>
      <w:marBottom w:val="0"/>
      <w:divBdr>
        <w:top w:val="none" w:sz="0" w:space="0" w:color="auto"/>
        <w:left w:val="none" w:sz="0" w:space="0" w:color="auto"/>
        <w:bottom w:val="none" w:sz="0" w:space="0" w:color="auto"/>
        <w:right w:val="none" w:sz="0" w:space="0" w:color="auto"/>
      </w:divBdr>
    </w:div>
    <w:div w:id="1775784630">
      <w:bodyDiv w:val="1"/>
      <w:marLeft w:val="0"/>
      <w:marRight w:val="0"/>
      <w:marTop w:val="0"/>
      <w:marBottom w:val="0"/>
      <w:divBdr>
        <w:top w:val="none" w:sz="0" w:space="0" w:color="auto"/>
        <w:left w:val="none" w:sz="0" w:space="0" w:color="auto"/>
        <w:bottom w:val="none" w:sz="0" w:space="0" w:color="auto"/>
        <w:right w:val="none" w:sz="0" w:space="0" w:color="auto"/>
      </w:divBdr>
    </w:div>
    <w:div w:id="1842620143">
      <w:bodyDiv w:val="1"/>
      <w:marLeft w:val="0"/>
      <w:marRight w:val="0"/>
      <w:marTop w:val="0"/>
      <w:marBottom w:val="0"/>
      <w:divBdr>
        <w:top w:val="none" w:sz="0" w:space="0" w:color="auto"/>
        <w:left w:val="none" w:sz="0" w:space="0" w:color="auto"/>
        <w:bottom w:val="none" w:sz="0" w:space="0" w:color="auto"/>
        <w:right w:val="none" w:sz="0" w:space="0" w:color="auto"/>
      </w:divBdr>
    </w:div>
    <w:div w:id="1892694784">
      <w:bodyDiv w:val="1"/>
      <w:marLeft w:val="0"/>
      <w:marRight w:val="0"/>
      <w:marTop w:val="0"/>
      <w:marBottom w:val="0"/>
      <w:divBdr>
        <w:top w:val="none" w:sz="0" w:space="0" w:color="auto"/>
        <w:left w:val="none" w:sz="0" w:space="0" w:color="auto"/>
        <w:bottom w:val="none" w:sz="0" w:space="0" w:color="auto"/>
        <w:right w:val="none" w:sz="0" w:space="0" w:color="auto"/>
      </w:divBdr>
    </w:div>
    <w:div w:id="1923031070">
      <w:bodyDiv w:val="1"/>
      <w:marLeft w:val="0"/>
      <w:marRight w:val="0"/>
      <w:marTop w:val="0"/>
      <w:marBottom w:val="0"/>
      <w:divBdr>
        <w:top w:val="none" w:sz="0" w:space="0" w:color="auto"/>
        <w:left w:val="none" w:sz="0" w:space="0" w:color="auto"/>
        <w:bottom w:val="none" w:sz="0" w:space="0" w:color="auto"/>
        <w:right w:val="none" w:sz="0" w:space="0" w:color="auto"/>
      </w:divBdr>
    </w:div>
    <w:div w:id="1972860157">
      <w:bodyDiv w:val="1"/>
      <w:marLeft w:val="0"/>
      <w:marRight w:val="0"/>
      <w:marTop w:val="0"/>
      <w:marBottom w:val="0"/>
      <w:divBdr>
        <w:top w:val="none" w:sz="0" w:space="0" w:color="auto"/>
        <w:left w:val="none" w:sz="0" w:space="0" w:color="auto"/>
        <w:bottom w:val="none" w:sz="0" w:space="0" w:color="auto"/>
        <w:right w:val="none" w:sz="0" w:space="0" w:color="auto"/>
      </w:divBdr>
    </w:div>
    <w:div w:id="2061394051">
      <w:bodyDiv w:val="1"/>
      <w:marLeft w:val="0"/>
      <w:marRight w:val="0"/>
      <w:marTop w:val="0"/>
      <w:marBottom w:val="0"/>
      <w:divBdr>
        <w:top w:val="none" w:sz="0" w:space="0" w:color="auto"/>
        <w:left w:val="none" w:sz="0" w:space="0" w:color="auto"/>
        <w:bottom w:val="none" w:sz="0" w:space="0" w:color="auto"/>
        <w:right w:val="none" w:sz="0" w:space="0" w:color="auto"/>
      </w:divBdr>
    </w:div>
    <w:div w:id="21279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8316-2829-4589-953E-C718341F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Papas</dc:creator>
  <cp:lastModifiedBy>Paschali  Niki</cp:lastModifiedBy>
  <cp:revision>23</cp:revision>
  <cp:lastPrinted>2021-10-06T06:13:00Z</cp:lastPrinted>
  <dcterms:created xsi:type="dcterms:W3CDTF">2020-10-26T12:13:00Z</dcterms:created>
  <dcterms:modified xsi:type="dcterms:W3CDTF">2021-10-06T06:14:00Z</dcterms:modified>
</cp:coreProperties>
</file>