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F318" w14:textId="701C778C" w:rsidR="00E07CFD" w:rsidRPr="00DA0597" w:rsidRDefault="008426D8" w:rsidP="006153A2">
      <w:pPr>
        <w:tabs>
          <w:tab w:val="left" w:pos="284"/>
          <w:tab w:val="left" w:pos="567"/>
        </w:tabs>
        <w:spacing w:after="0" w:line="360" w:lineRule="auto"/>
        <w:jc w:val="center"/>
        <w:rPr>
          <w:rFonts w:ascii="Arial" w:hAnsi="Arial" w:cs="Arial"/>
          <w:sz w:val="24"/>
          <w:szCs w:val="24"/>
        </w:rPr>
      </w:pPr>
      <w:r w:rsidRPr="00DA0597">
        <w:rPr>
          <w:rFonts w:ascii="Arial" w:hAnsi="Arial" w:cs="Arial"/>
          <w:sz w:val="24"/>
          <w:szCs w:val="24"/>
        </w:rPr>
        <w:t>ΝΟΜΟΣ</w:t>
      </w:r>
      <w:r w:rsidR="007F535E" w:rsidRPr="00DA0597">
        <w:rPr>
          <w:rFonts w:ascii="Arial" w:hAnsi="Arial" w:cs="Arial"/>
          <w:sz w:val="24"/>
          <w:szCs w:val="24"/>
        </w:rPr>
        <w:t xml:space="preserve"> ΠΟΥ ΤΡΟΠΟΠΟΙΕΙ ΤΟΥΣ </w:t>
      </w:r>
      <w:r w:rsidRPr="00DA0597">
        <w:rPr>
          <w:rFonts w:ascii="Arial" w:hAnsi="Arial" w:cs="Arial"/>
          <w:sz w:val="24"/>
          <w:szCs w:val="24"/>
        </w:rPr>
        <w:t xml:space="preserve">ΠΕΡΙ ΕΜΠΟΡΙΚΗΣ ΝΑΥΤΙΛΙΑΣ </w:t>
      </w:r>
    </w:p>
    <w:p w14:paraId="7229BE3F" w14:textId="77777777" w:rsidR="00E07CFD" w:rsidRPr="00DA0597" w:rsidRDefault="008426D8" w:rsidP="006153A2">
      <w:pPr>
        <w:tabs>
          <w:tab w:val="left" w:pos="284"/>
          <w:tab w:val="left" w:pos="567"/>
        </w:tabs>
        <w:spacing w:after="0" w:line="360" w:lineRule="auto"/>
        <w:jc w:val="center"/>
        <w:rPr>
          <w:rFonts w:ascii="Arial" w:hAnsi="Arial" w:cs="Arial"/>
          <w:sz w:val="24"/>
          <w:szCs w:val="24"/>
        </w:rPr>
      </w:pPr>
      <w:r w:rsidRPr="00DA0597">
        <w:rPr>
          <w:rFonts w:ascii="Arial" w:hAnsi="Arial" w:cs="Arial"/>
          <w:sz w:val="24"/>
          <w:szCs w:val="24"/>
        </w:rPr>
        <w:t>(ΕΚΔΟΣΗ ΚΑΙ ΑΝΑΓΝΩΡΙΣΗ ΠΙΣΤΟΠΟΙΗΤΙΚΩΝ ΚΑΙ ΝΑΥΤΙΚΗ</w:t>
      </w:r>
      <w:r w:rsidR="009D2050" w:rsidRPr="00DA0597">
        <w:rPr>
          <w:rFonts w:ascii="Arial" w:hAnsi="Arial" w:cs="Arial"/>
          <w:sz w:val="24"/>
          <w:szCs w:val="24"/>
        </w:rPr>
        <w:t xml:space="preserve"> </w:t>
      </w:r>
      <w:r w:rsidR="00F45C36" w:rsidRPr="00DA0597">
        <w:rPr>
          <w:rFonts w:ascii="Arial" w:hAnsi="Arial" w:cs="Arial"/>
          <w:sz w:val="24"/>
          <w:szCs w:val="24"/>
        </w:rPr>
        <w:t>ΕΚΠΑΙΔΕΥΣΗ</w:t>
      </w:r>
      <w:r w:rsidRPr="00DA0597">
        <w:rPr>
          <w:rFonts w:ascii="Arial" w:hAnsi="Arial" w:cs="Arial"/>
          <w:sz w:val="24"/>
          <w:szCs w:val="24"/>
        </w:rPr>
        <w:t>)</w:t>
      </w:r>
      <w:r w:rsidR="00F20B52" w:rsidRPr="00DA0597">
        <w:rPr>
          <w:rFonts w:ascii="Arial" w:hAnsi="Arial" w:cs="Arial"/>
          <w:sz w:val="24"/>
          <w:szCs w:val="24"/>
        </w:rPr>
        <w:t xml:space="preserve"> </w:t>
      </w:r>
    </w:p>
    <w:p w14:paraId="5E1F6F08" w14:textId="40B9E803" w:rsidR="008426D8" w:rsidRPr="00DA0597" w:rsidRDefault="008426D8" w:rsidP="006153A2">
      <w:pPr>
        <w:tabs>
          <w:tab w:val="left" w:pos="284"/>
          <w:tab w:val="left" w:pos="567"/>
        </w:tabs>
        <w:spacing w:after="0" w:line="360" w:lineRule="auto"/>
        <w:jc w:val="center"/>
        <w:rPr>
          <w:rFonts w:ascii="Arial" w:hAnsi="Arial" w:cs="Arial"/>
          <w:sz w:val="24"/>
          <w:szCs w:val="24"/>
        </w:rPr>
      </w:pPr>
      <w:r w:rsidRPr="00DA0597">
        <w:rPr>
          <w:rFonts w:ascii="Arial" w:hAnsi="Arial" w:cs="Arial"/>
          <w:sz w:val="24"/>
          <w:szCs w:val="24"/>
        </w:rPr>
        <w:t>ΝΟΜ</w:t>
      </w:r>
      <w:r w:rsidR="00EA5EBB" w:rsidRPr="00DA0597">
        <w:rPr>
          <w:rFonts w:ascii="Arial" w:hAnsi="Arial" w:cs="Arial"/>
          <w:sz w:val="24"/>
          <w:szCs w:val="24"/>
        </w:rPr>
        <w:t>ΟΥ</w:t>
      </w:r>
      <w:r w:rsidR="00F20B52" w:rsidRPr="00DA0597">
        <w:rPr>
          <w:rFonts w:ascii="Arial" w:hAnsi="Arial" w:cs="Arial"/>
          <w:sz w:val="24"/>
          <w:szCs w:val="24"/>
        </w:rPr>
        <w:t>Σ</w:t>
      </w:r>
      <w:r w:rsidRPr="00DA0597">
        <w:rPr>
          <w:rFonts w:ascii="Arial" w:hAnsi="Arial" w:cs="Arial"/>
          <w:sz w:val="24"/>
          <w:szCs w:val="24"/>
        </w:rPr>
        <w:t xml:space="preserve"> ΤΟΥ</w:t>
      </w:r>
      <w:r w:rsidR="00EA5EBB" w:rsidRPr="00DA0597">
        <w:rPr>
          <w:rFonts w:ascii="Arial" w:hAnsi="Arial" w:cs="Arial"/>
          <w:sz w:val="24"/>
          <w:szCs w:val="24"/>
        </w:rPr>
        <w:t xml:space="preserve"> 2008 ΚΑΙ</w:t>
      </w:r>
      <w:r w:rsidRPr="00DA0597">
        <w:rPr>
          <w:rFonts w:ascii="Arial" w:hAnsi="Arial" w:cs="Arial"/>
          <w:sz w:val="24"/>
          <w:szCs w:val="24"/>
        </w:rPr>
        <w:t xml:space="preserve"> 2</w:t>
      </w:r>
      <w:r w:rsidR="00F20B52" w:rsidRPr="00DA0597">
        <w:rPr>
          <w:rFonts w:ascii="Arial" w:hAnsi="Arial" w:cs="Arial"/>
          <w:sz w:val="24"/>
          <w:szCs w:val="24"/>
        </w:rPr>
        <w:t>0</w:t>
      </w:r>
      <w:r w:rsidR="00EA5EBB" w:rsidRPr="00DA0597">
        <w:rPr>
          <w:rFonts w:ascii="Arial" w:hAnsi="Arial" w:cs="Arial"/>
          <w:sz w:val="24"/>
          <w:szCs w:val="24"/>
        </w:rPr>
        <w:t>17</w:t>
      </w:r>
    </w:p>
    <w:p w14:paraId="76F37DB7" w14:textId="77777777" w:rsidR="008426D8" w:rsidRPr="00DA0597" w:rsidRDefault="008426D8" w:rsidP="006153A2">
      <w:pPr>
        <w:tabs>
          <w:tab w:val="left" w:pos="284"/>
          <w:tab w:val="left" w:pos="567"/>
        </w:tabs>
        <w:spacing w:after="0" w:line="360" w:lineRule="auto"/>
        <w:jc w:val="center"/>
        <w:rPr>
          <w:rFonts w:ascii="Arial" w:hAnsi="Arial" w:cs="Arial"/>
          <w:sz w:val="24"/>
          <w:szCs w:val="24"/>
        </w:rPr>
      </w:pPr>
    </w:p>
    <w:tbl>
      <w:tblPr>
        <w:tblW w:w="5000" w:type="pct"/>
        <w:tblLook w:val="04A0" w:firstRow="1" w:lastRow="0" w:firstColumn="1" w:lastColumn="0" w:noHBand="0" w:noVBand="1"/>
      </w:tblPr>
      <w:tblGrid>
        <w:gridCol w:w="1934"/>
        <w:gridCol w:w="528"/>
        <w:gridCol w:w="25"/>
        <w:gridCol w:w="23"/>
        <w:gridCol w:w="37"/>
        <w:gridCol w:w="422"/>
        <w:gridCol w:w="12"/>
        <w:gridCol w:w="23"/>
        <w:gridCol w:w="12"/>
        <w:gridCol w:w="104"/>
        <w:gridCol w:w="493"/>
        <w:gridCol w:w="114"/>
        <w:gridCol w:w="139"/>
        <w:gridCol w:w="17"/>
        <w:gridCol w:w="44"/>
        <w:gridCol w:w="480"/>
        <w:gridCol w:w="609"/>
        <w:gridCol w:w="345"/>
        <w:gridCol w:w="4277"/>
      </w:tblGrid>
      <w:tr w:rsidR="00DA0597" w:rsidRPr="00DA0597" w14:paraId="3881DD67" w14:textId="77777777" w:rsidTr="006C6660">
        <w:tc>
          <w:tcPr>
            <w:tcW w:w="1003" w:type="pct"/>
            <w:shd w:val="clear" w:color="auto" w:fill="auto"/>
          </w:tcPr>
          <w:p w14:paraId="5EA475AC" w14:textId="77777777" w:rsidR="00484240" w:rsidRPr="00DA0597" w:rsidRDefault="00484240"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66432225" w14:textId="799CC69E" w:rsidR="00484240" w:rsidRPr="00DA0597" w:rsidRDefault="00E07CFD" w:rsidP="006153A2">
            <w:pPr>
              <w:tabs>
                <w:tab w:val="left" w:pos="284"/>
                <w:tab w:val="left" w:pos="567"/>
              </w:tabs>
              <w:spacing w:after="0" w:line="360" w:lineRule="auto"/>
              <w:jc w:val="both"/>
              <w:rPr>
                <w:rFonts w:ascii="Arial" w:hAnsi="Arial" w:cs="Arial"/>
                <w:sz w:val="24"/>
                <w:szCs w:val="24"/>
              </w:rPr>
            </w:pPr>
            <w:r w:rsidRPr="00DA0597">
              <w:rPr>
                <w:rFonts w:ascii="Arial" w:hAnsi="Arial" w:cs="Arial"/>
                <w:sz w:val="24"/>
                <w:szCs w:val="24"/>
              </w:rPr>
              <w:tab/>
            </w:r>
            <w:r w:rsidRPr="00DA0597">
              <w:rPr>
                <w:rFonts w:ascii="Arial" w:hAnsi="Arial" w:cs="Arial"/>
                <w:sz w:val="24"/>
                <w:szCs w:val="24"/>
              </w:rPr>
              <w:tab/>
            </w:r>
            <w:r w:rsidR="00484240" w:rsidRPr="00DA0597">
              <w:rPr>
                <w:rFonts w:ascii="Arial" w:hAnsi="Arial" w:cs="Arial"/>
                <w:sz w:val="24"/>
                <w:szCs w:val="24"/>
              </w:rPr>
              <w:t>Η Βουλή των Αντιπροσώπων ψηφίζει ως ακολούθως:</w:t>
            </w:r>
          </w:p>
        </w:tc>
      </w:tr>
      <w:tr w:rsidR="00DA0597" w:rsidRPr="00DA0597" w14:paraId="4C75541A" w14:textId="77777777" w:rsidTr="006C6660">
        <w:tc>
          <w:tcPr>
            <w:tcW w:w="1003" w:type="pct"/>
            <w:shd w:val="clear" w:color="auto" w:fill="auto"/>
          </w:tcPr>
          <w:p w14:paraId="7FEF5E75" w14:textId="77777777" w:rsidR="00484240" w:rsidRPr="00DA0597" w:rsidRDefault="00484240"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1D07B9F3" w14:textId="77777777" w:rsidR="00484240" w:rsidRPr="00DA0597" w:rsidRDefault="00484240" w:rsidP="006153A2">
            <w:pPr>
              <w:tabs>
                <w:tab w:val="left" w:pos="284"/>
                <w:tab w:val="left" w:pos="567"/>
              </w:tabs>
              <w:spacing w:after="0" w:line="360" w:lineRule="auto"/>
              <w:jc w:val="both"/>
              <w:rPr>
                <w:rFonts w:ascii="Arial" w:hAnsi="Arial" w:cs="Arial"/>
                <w:sz w:val="24"/>
                <w:szCs w:val="24"/>
              </w:rPr>
            </w:pPr>
          </w:p>
        </w:tc>
      </w:tr>
      <w:tr w:rsidR="00DA0597" w:rsidRPr="00DA0597" w14:paraId="533890FF" w14:textId="77777777" w:rsidTr="006C6660">
        <w:tc>
          <w:tcPr>
            <w:tcW w:w="1003" w:type="pct"/>
            <w:shd w:val="clear" w:color="auto" w:fill="auto"/>
          </w:tcPr>
          <w:p w14:paraId="33AF3E5F" w14:textId="77777777" w:rsidR="00484240" w:rsidRPr="00DA0597" w:rsidRDefault="00484240" w:rsidP="006153A2">
            <w:pPr>
              <w:tabs>
                <w:tab w:val="left" w:pos="284"/>
                <w:tab w:val="left" w:pos="567"/>
              </w:tabs>
              <w:spacing w:after="0" w:line="360" w:lineRule="auto"/>
              <w:rPr>
                <w:rFonts w:ascii="Arial" w:hAnsi="Arial" w:cs="Arial"/>
                <w:sz w:val="24"/>
                <w:szCs w:val="24"/>
              </w:rPr>
            </w:pPr>
            <w:r w:rsidRPr="00DA0597">
              <w:rPr>
                <w:rFonts w:ascii="Arial" w:hAnsi="Arial" w:cs="Arial"/>
                <w:sz w:val="24"/>
                <w:szCs w:val="24"/>
              </w:rPr>
              <w:t>Συνοπτικός τίτλος.</w:t>
            </w:r>
          </w:p>
          <w:p w14:paraId="314DD1F6" w14:textId="77777777" w:rsidR="00484240" w:rsidRPr="00DA0597" w:rsidRDefault="00484240" w:rsidP="00062D7E">
            <w:pPr>
              <w:tabs>
                <w:tab w:val="left" w:pos="284"/>
                <w:tab w:val="left" w:pos="567"/>
              </w:tabs>
              <w:spacing w:after="0" w:line="360" w:lineRule="auto"/>
              <w:ind w:right="113"/>
              <w:jc w:val="right"/>
              <w:rPr>
                <w:rFonts w:ascii="Arial" w:hAnsi="Arial" w:cs="Arial"/>
                <w:sz w:val="24"/>
                <w:szCs w:val="24"/>
              </w:rPr>
            </w:pPr>
            <w:r w:rsidRPr="00DA0597">
              <w:rPr>
                <w:rFonts w:ascii="Arial" w:hAnsi="Arial" w:cs="Arial"/>
                <w:sz w:val="24"/>
                <w:szCs w:val="24"/>
              </w:rPr>
              <w:t>27(Ι) του 2008</w:t>
            </w:r>
          </w:p>
          <w:p w14:paraId="2A457ADE" w14:textId="117CA46F" w:rsidR="007F4A59" w:rsidRPr="00DA0597" w:rsidRDefault="00484240" w:rsidP="00062D7E">
            <w:pPr>
              <w:tabs>
                <w:tab w:val="left" w:pos="284"/>
                <w:tab w:val="left" w:pos="567"/>
              </w:tabs>
              <w:spacing w:after="0" w:line="360" w:lineRule="auto"/>
              <w:ind w:right="57"/>
              <w:jc w:val="right"/>
              <w:rPr>
                <w:rFonts w:ascii="Arial" w:hAnsi="Arial" w:cs="Arial"/>
                <w:sz w:val="24"/>
                <w:szCs w:val="24"/>
              </w:rPr>
            </w:pPr>
            <w:r w:rsidRPr="00DA0597">
              <w:rPr>
                <w:rFonts w:ascii="Arial" w:hAnsi="Arial" w:cs="Arial"/>
                <w:sz w:val="24"/>
                <w:szCs w:val="24"/>
              </w:rPr>
              <w:t>10(Ι) του 2017.</w:t>
            </w:r>
          </w:p>
        </w:tc>
        <w:tc>
          <w:tcPr>
            <w:tcW w:w="3997" w:type="pct"/>
            <w:gridSpan w:val="18"/>
            <w:shd w:val="clear" w:color="auto" w:fill="auto"/>
          </w:tcPr>
          <w:p w14:paraId="468764F3" w14:textId="27CE209A" w:rsidR="007F4A59" w:rsidRPr="00DA0597" w:rsidRDefault="00484240" w:rsidP="00AF0497">
            <w:pPr>
              <w:tabs>
                <w:tab w:val="left" w:pos="284"/>
                <w:tab w:val="left" w:pos="567"/>
              </w:tabs>
              <w:spacing w:after="0" w:line="360" w:lineRule="auto"/>
              <w:jc w:val="both"/>
              <w:rPr>
                <w:rFonts w:ascii="Arial" w:hAnsi="Arial" w:cs="Arial"/>
                <w:sz w:val="24"/>
                <w:szCs w:val="24"/>
              </w:rPr>
            </w:pPr>
            <w:r w:rsidRPr="00DA0597">
              <w:rPr>
                <w:rFonts w:ascii="Arial" w:hAnsi="Arial" w:cs="Arial"/>
                <w:sz w:val="24"/>
                <w:szCs w:val="24"/>
              </w:rPr>
              <w:t xml:space="preserve">1. </w:t>
            </w:r>
            <w:r w:rsidR="00E07CFD" w:rsidRPr="00DA0597">
              <w:rPr>
                <w:rFonts w:ascii="Arial" w:hAnsi="Arial" w:cs="Arial"/>
                <w:sz w:val="24"/>
                <w:szCs w:val="24"/>
              </w:rPr>
              <w:tab/>
            </w:r>
            <w:r w:rsidR="00E07CFD" w:rsidRPr="00DA0597">
              <w:rPr>
                <w:rFonts w:ascii="Arial" w:hAnsi="Arial" w:cs="Arial"/>
                <w:sz w:val="24"/>
                <w:szCs w:val="24"/>
              </w:rPr>
              <w:tab/>
            </w:r>
            <w:r w:rsidRPr="00DA0597">
              <w:rPr>
                <w:rFonts w:ascii="Arial" w:hAnsi="Arial" w:cs="Arial"/>
                <w:sz w:val="24"/>
                <w:szCs w:val="24"/>
              </w:rPr>
              <w:t>Ο παρών νόμος θα αναφέρεται ως ο περί Εμπορικής Ναυτιλίας (Έκδοση και Αναγνώριση Πιστοποιητικών και Ναυτική Εκπαίδευση) (Τροποποιητικός) Νόμος του 202</w:t>
            </w:r>
            <w:r w:rsidR="00CF48FE" w:rsidRPr="00CF48FE">
              <w:rPr>
                <w:rFonts w:ascii="Arial" w:hAnsi="Arial" w:cs="Arial"/>
                <w:sz w:val="24"/>
                <w:szCs w:val="24"/>
              </w:rPr>
              <w:t>2</w:t>
            </w:r>
            <w:r w:rsidRPr="00DA0597">
              <w:rPr>
                <w:rFonts w:ascii="Arial" w:hAnsi="Arial" w:cs="Arial"/>
                <w:sz w:val="24"/>
                <w:szCs w:val="24"/>
              </w:rPr>
              <w:t xml:space="preserve"> και θα διαβάζεται μαζί με τους περί Εμπορικής Ναυτιλίας (Έκδοση και Αναγνώριση Πιστοποιητικών και Ναυτική Εκπαίδευση) Νόμους του 2008 και 2017 (που στο εξής θα αναφέρονται ως «ο βασικός νόμος») και ο βασικός νόμος και ο παρών Νόμος θα αναφέρονται μαζί ως οι περί Εμπορικής Ναυτιλίας (Έκδοση και Αναγνώριση Πιστοποιητικών και Ναυτική Εκπαίδευση) Νόμοι του 2008 </w:t>
            </w:r>
            <w:r w:rsidR="0098111F">
              <w:rPr>
                <w:rFonts w:ascii="Arial" w:hAnsi="Arial" w:cs="Arial"/>
                <w:sz w:val="24"/>
                <w:szCs w:val="24"/>
              </w:rPr>
              <w:t xml:space="preserve">έως </w:t>
            </w:r>
            <w:r w:rsidRPr="00DA0597">
              <w:rPr>
                <w:rFonts w:ascii="Arial" w:hAnsi="Arial" w:cs="Arial"/>
                <w:sz w:val="24"/>
                <w:szCs w:val="24"/>
              </w:rPr>
              <w:t>202</w:t>
            </w:r>
            <w:r w:rsidR="001B4943">
              <w:rPr>
                <w:rFonts w:ascii="Arial" w:hAnsi="Arial" w:cs="Arial"/>
                <w:sz w:val="24"/>
                <w:szCs w:val="24"/>
              </w:rPr>
              <w:t>2</w:t>
            </w:r>
            <w:r w:rsidRPr="00DA0597">
              <w:rPr>
                <w:rFonts w:ascii="Arial" w:hAnsi="Arial" w:cs="Arial"/>
                <w:sz w:val="24"/>
                <w:szCs w:val="24"/>
              </w:rPr>
              <w:t>.</w:t>
            </w:r>
          </w:p>
        </w:tc>
      </w:tr>
      <w:tr w:rsidR="00DA0597" w:rsidRPr="00DA0597" w14:paraId="0A59F75C" w14:textId="77777777" w:rsidTr="006C6660">
        <w:tc>
          <w:tcPr>
            <w:tcW w:w="1003" w:type="pct"/>
            <w:shd w:val="clear" w:color="auto" w:fill="auto"/>
          </w:tcPr>
          <w:p w14:paraId="14FD7A1A" w14:textId="77777777" w:rsidR="00484240" w:rsidRPr="00DA0597" w:rsidRDefault="00484240"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5B41E779" w14:textId="77777777" w:rsidR="00484240" w:rsidRPr="00DA0597" w:rsidRDefault="00484240" w:rsidP="006153A2">
            <w:pPr>
              <w:tabs>
                <w:tab w:val="left" w:pos="284"/>
                <w:tab w:val="left" w:pos="567"/>
              </w:tabs>
              <w:spacing w:after="0" w:line="360" w:lineRule="auto"/>
              <w:jc w:val="both"/>
              <w:rPr>
                <w:rFonts w:ascii="Arial" w:hAnsi="Arial" w:cs="Arial"/>
                <w:sz w:val="24"/>
                <w:szCs w:val="24"/>
              </w:rPr>
            </w:pPr>
          </w:p>
        </w:tc>
      </w:tr>
      <w:tr w:rsidR="00DA0597" w:rsidRPr="00DA0597" w14:paraId="5A853799" w14:textId="77777777" w:rsidTr="006C6660">
        <w:tc>
          <w:tcPr>
            <w:tcW w:w="1003" w:type="pct"/>
            <w:shd w:val="clear" w:color="auto" w:fill="auto"/>
          </w:tcPr>
          <w:p w14:paraId="6B90F82C" w14:textId="77777777" w:rsidR="008426D8" w:rsidRPr="00DA0597" w:rsidRDefault="008426D8" w:rsidP="006153A2">
            <w:pPr>
              <w:tabs>
                <w:tab w:val="left" w:pos="284"/>
                <w:tab w:val="left" w:pos="567"/>
              </w:tabs>
              <w:spacing w:after="0" w:line="360" w:lineRule="auto"/>
              <w:rPr>
                <w:rFonts w:ascii="Arial" w:hAnsi="Arial" w:cs="Arial"/>
                <w:sz w:val="24"/>
                <w:szCs w:val="24"/>
              </w:rPr>
            </w:pPr>
            <w:r w:rsidRPr="00DA0597">
              <w:rPr>
                <w:rFonts w:ascii="Arial" w:hAnsi="Arial" w:cs="Arial"/>
                <w:sz w:val="24"/>
                <w:szCs w:val="24"/>
              </w:rPr>
              <w:t>Τροποποίηση του άρθρου 2 του βασικού νόμου.</w:t>
            </w:r>
          </w:p>
        </w:tc>
        <w:tc>
          <w:tcPr>
            <w:tcW w:w="3997" w:type="pct"/>
            <w:gridSpan w:val="18"/>
            <w:shd w:val="clear" w:color="auto" w:fill="auto"/>
          </w:tcPr>
          <w:p w14:paraId="338D9B22" w14:textId="627C34CB" w:rsidR="008426D8" w:rsidRPr="00DA0597" w:rsidRDefault="008426D8" w:rsidP="006153A2">
            <w:pPr>
              <w:tabs>
                <w:tab w:val="left" w:pos="284"/>
                <w:tab w:val="left" w:pos="567"/>
              </w:tabs>
              <w:spacing w:after="0" w:line="360" w:lineRule="auto"/>
              <w:jc w:val="both"/>
              <w:rPr>
                <w:rFonts w:ascii="Arial" w:hAnsi="Arial" w:cs="Arial"/>
                <w:sz w:val="24"/>
                <w:szCs w:val="24"/>
              </w:rPr>
            </w:pPr>
            <w:r w:rsidRPr="00DA0597">
              <w:rPr>
                <w:rFonts w:ascii="Arial" w:hAnsi="Arial" w:cs="Arial"/>
                <w:sz w:val="24"/>
                <w:szCs w:val="24"/>
              </w:rPr>
              <w:t>2.</w:t>
            </w:r>
            <w:r w:rsidR="00E07CFD" w:rsidRPr="00DA0597">
              <w:rPr>
                <w:rFonts w:ascii="Arial" w:hAnsi="Arial" w:cs="Arial"/>
                <w:sz w:val="24"/>
                <w:szCs w:val="24"/>
              </w:rPr>
              <w:tab/>
            </w:r>
            <w:r w:rsidR="00E07CFD" w:rsidRPr="00DA0597">
              <w:rPr>
                <w:rFonts w:ascii="Arial" w:hAnsi="Arial" w:cs="Arial"/>
                <w:sz w:val="24"/>
                <w:szCs w:val="24"/>
              </w:rPr>
              <w:tab/>
            </w:r>
            <w:r w:rsidRPr="00DA0597">
              <w:rPr>
                <w:rFonts w:ascii="Arial" w:hAnsi="Arial" w:cs="Arial"/>
                <w:sz w:val="24"/>
                <w:szCs w:val="24"/>
              </w:rPr>
              <w:t>Το άρθρο 2 του βασικού νόμου τροποποιείται ως ακολούθως:</w:t>
            </w:r>
          </w:p>
        </w:tc>
      </w:tr>
      <w:tr w:rsidR="00DA0597" w:rsidRPr="00DA0597" w14:paraId="2A8D8F79" w14:textId="77777777" w:rsidTr="006C6660">
        <w:tc>
          <w:tcPr>
            <w:tcW w:w="1003" w:type="pct"/>
            <w:shd w:val="clear" w:color="auto" w:fill="auto"/>
          </w:tcPr>
          <w:p w14:paraId="43B2D707"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16F0AF9B" w14:textId="35994CD2" w:rsidR="00F84202" w:rsidRPr="00DA0597" w:rsidRDefault="002061C0" w:rsidP="001D6DC1">
            <w:pPr>
              <w:tabs>
                <w:tab w:val="left" w:pos="284"/>
                <w:tab w:val="left" w:pos="566"/>
                <w:tab w:val="left" w:pos="1084"/>
              </w:tabs>
              <w:spacing w:after="0" w:line="360" w:lineRule="auto"/>
              <w:ind w:left="1100" w:hanging="1100"/>
              <w:jc w:val="both"/>
              <w:rPr>
                <w:rFonts w:ascii="Arial" w:hAnsi="Arial" w:cs="Arial"/>
                <w:sz w:val="24"/>
                <w:szCs w:val="24"/>
              </w:rPr>
            </w:pPr>
            <w:r>
              <w:rPr>
                <w:rFonts w:ascii="Arial" w:hAnsi="Arial" w:cs="Arial"/>
                <w:sz w:val="24"/>
                <w:szCs w:val="24"/>
              </w:rPr>
              <w:tab/>
            </w:r>
            <w:r>
              <w:rPr>
                <w:rFonts w:ascii="Arial" w:hAnsi="Arial" w:cs="Arial"/>
                <w:sz w:val="24"/>
                <w:szCs w:val="24"/>
              </w:rPr>
              <w:tab/>
            </w:r>
            <w:r w:rsidR="00F84202" w:rsidRPr="0083551C">
              <w:rPr>
                <w:rFonts w:ascii="Arial" w:hAnsi="Arial" w:cs="Arial"/>
                <w:sz w:val="24"/>
                <w:szCs w:val="24"/>
              </w:rPr>
              <w:t>(</w:t>
            </w:r>
            <w:r w:rsidRPr="0083551C">
              <w:rPr>
                <w:rFonts w:ascii="Arial" w:hAnsi="Arial" w:cs="Arial"/>
                <w:sz w:val="24"/>
                <w:szCs w:val="24"/>
              </w:rPr>
              <w:t>α</w:t>
            </w:r>
            <w:r w:rsidR="00F84202" w:rsidRPr="0083551C">
              <w:rPr>
                <w:rFonts w:ascii="Arial" w:hAnsi="Arial" w:cs="Arial"/>
                <w:sz w:val="24"/>
                <w:szCs w:val="24"/>
              </w:rPr>
              <w:t xml:space="preserve">) </w:t>
            </w:r>
            <w:r w:rsidR="00F84202" w:rsidRPr="00DA0597">
              <w:rPr>
                <w:rFonts w:ascii="Arial" w:hAnsi="Arial" w:cs="Arial"/>
                <w:sz w:val="24"/>
                <w:szCs w:val="24"/>
              </w:rPr>
              <w:tab/>
            </w:r>
            <w:r w:rsidR="001232EF">
              <w:rPr>
                <w:rFonts w:ascii="Arial" w:hAnsi="Arial" w:cs="Arial"/>
                <w:sz w:val="24"/>
                <w:szCs w:val="24"/>
              </w:rPr>
              <w:t>Μ</w:t>
            </w:r>
            <w:r w:rsidR="00F84202" w:rsidRPr="00DA0597">
              <w:rPr>
                <w:rFonts w:ascii="Arial" w:hAnsi="Arial" w:cs="Arial"/>
                <w:sz w:val="24"/>
                <w:szCs w:val="24"/>
              </w:rPr>
              <w:t>ε την προσθήκη</w:t>
            </w:r>
            <w:r w:rsidR="002029B2">
              <w:rPr>
                <w:rFonts w:ascii="Arial" w:hAnsi="Arial" w:cs="Arial"/>
                <w:sz w:val="24"/>
                <w:szCs w:val="24"/>
              </w:rPr>
              <w:t>,</w:t>
            </w:r>
            <w:r w:rsidR="00F84202" w:rsidRPr="00DA0597">
              <w:rPr>
                <w:rFonts w:ascii="Arial" w:hAnsi="Arial" w:cs="Arial"/>
                <w:sz w:val="24"/>
                <w:szCs w:val="24"/>
              </w:rPr>
              <w:t xml:space="preserve"> στην κατάλληλη αλφαβητική σειρά</w:t>
            </w:r>
            <w:r w:rsidR="001232EF">
              <w:rPr>
                <w:rFonts w:ascii="Arial" w:hAnsi="Arial" w:cs="Arial"/>
                <w:sz w:val="24"/>
                <w:szCs w:val="24"/>
              </w:rPr>
              <w:t>,</w:t>
            </w:r>
            <w:r w:rsidR="00F84202" w:rsidRPr="00DA0597">
              <w:rPr>
                <w:rFonts w:ascii="Arial" w:hAnsi="Arial" w:cs="Arial"/>
                <w:sz w:val="24"/>
                <w:szCs w:val="24"/>
              </w:rPr>
              <w:t xml:space="preserve"> των ακόλουθων  νέων όρων και </w:t>
            </w:r>
            <w:r w:rsidR="001232EF">
              <w:rPr>
                <w:rFonts w:ascii="Arial" w:hAnsi="Arial" w:cs="Arial"/>
                <w:sz w:val="24"/>
                <w:szCs w:val="24"/>
              </w:rPr>
              <w:t xml:space="preserve">των </w:t>
            </w:r>
            <w:r w:rsidR="00F84202" w:rsidRPr="00DA0597">
              <w:rPr>
                <w:rFonts w:ascii="Arial" w:hAnsi="Arial" w:cs="Arial"/>
                <w:sz w:val="24"/>
                <w:szCs w:val="24"/>
              </w:rPr>
              <w:t>ορισμών</w:t>
            </w:r>
            <w:r w:rsidR="001232EF">
              <w:rPr>
                <w:rFonts w:ascii="Arial" w:hAnsi="Arial" w:cs="Arial"/>
                <w:sz w:val="24"/>
                <w:szCs w:val="24"/>
              </w:rPr>
              <w:t xml:space="preserve"> τους</w:t>
            </w:r>
            <w:r w:rsidR="00F84202" w:rsidRPr="00DA0597">
              <w:rPr>
                <w:rFonts w:ascii="Arial" w:hAnsi="Arial" w:cs="Arial"/>
                <w:sz w:val="24"/>
                <w:szCs w:val="24"/>
              </w:rPr>
              <w:t>:</w:t>
            </w:r>
          </w:p>
        </w:tc>
      </w:tr>
      <w:tr w:rsidR="00DA0597" w:rsidRPr="00DA0597" w14:paraId="7A7C7CF6" w14:textId="77777777" w:rsidTr="006C6660">
        <w:tc>
          <w:tcPr>
            <w:tcW w:w="1003" w:type="pct"/>
            <w:shd w:val="clear" w:color="auto" w:fill="auto"/>
          </w:tcPr>
          <w:p w14:paraId="77EBFE61" w14:textId="77777777" w:rsidR="00626543" w:rsidRPr="00DA0597" w:rsidRDefault="00626543"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338ACD0B" w14:textId="77777777" w:rsidR="00626543" w:rsidRPr="00DA0597" w:rsidRDefault="00626543" w:rsidP="006153A2">
            <w:pPr>
              <w:tabs>
                <w:tab w:val="left" w:pos="284"/>
                <w:tab w:val="left" w:pos="567"/>
              </w:tabs>
              <w:spacing w:after="0" w:line="360" w:lineRule="auto"/>
              <w:jc w:val="both"/>
              <w:rPr>
                <w:rFonts w:ascii="Arial" w:hAnsi="Arial" w:cs="Arial"/>
                <w:sz w:val="24"/>
                <w:szCs w:val="24"/>
              </w:rPr>
            </w:pPr>
          </w:p>
        </w:tc>
        <w:tc>
          <w:tcPr>
            <w:tcW w:w="2398" w:type="pct"/>
            <w:gridSpan w:val="2"/>
            <w:tcBorders>
              <w:left w:val="nil"/>
            </w:tcBorders>
            <w:shd w:val="clear" w:color="auto" w:fill="auto"/>
          </w:tcPr>
          <w:p w14:paraId="6EE8F7EF" w14:textId="77777777" w:rsidR="00626543" w:rsidRPr="00DA0597" w:rsidRDefault="00626543" w:rsidP="006153A2">
            <w:pPr>
              <w:tabs>
                <w:tab w:val="left" w:pos="284"/>
                <w:tab w:val="left" w:pos="567"/>
              </w:tabs>
              <w:spacing w:after="0" w:line="360" w:lineRule="auto"/>
              <w:ind w:left="720" w:hanging="720"/>
              <w:jc w:val="both"/>
              <w:rPr>
                <w:rFonts w:ascii="Arial" w:hAnsi="Arial" w:cs="Arial"/>
                <w:sz w:val="24"/>
                <w:szCs w:val="24"/>
              </w:rPr>
            </w:pPr>
          </w:p>
        </w:tc>
      </w:tr>
      <w:tr w:rsidR="00105572" w:rsidRPr="00DA0597" w14:paraId="37510D75" w14:textId="77777777" w:rsidTr="006C6660">
        <w:tc>
          <w:tcPr>
            <w:tcW w:w="1003" w:type="pct"/>
            <w:shd w:val="clear" w:color="auto" w:fill="auto"/>
          </w:tcPr>
          <w:p w14:paraId="0B6CFEC4" w14:textId="77777777" w:rsidR="00105572" w:rsidRPr="00DA0597" w:rsidRDefault="00105572"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260320D2" w14:textId="77777777" w:rsidR="00105572" w:rsidRDefault="00105572" w:rsidP="005E18EC">
            <w:pPr>
              <w:tabs>
                <w:tab w:val="left" w:pos="284"/>
                <w:tab w:val="left" w:pos="567"/>
              </w:tabs>
              <w:spacing w:after="0" w:line="360" w:lineRule="auto"/>
              <w:jc w:val="right"/>
              <w:rPr>
                <w:rFonts w:ascii="Arial" w:hAnsi="Arial" w:cs="Arial"/>
                <w:sz w:val="24"/>
                <w:szCs w:val="24"/>
              </w:rPr>
            </w:pPr>
          </w:p>
          <w:p w14:paraId="12ED8A60" w14:textId="77777777" w:rsidR="005E18EC" w:rsidRDefault="005E18EC" w:rsidP="005E18EC">
            <w:pPr>
              <w:tabs>
                <w:tab w:val="left" w:pos="284"/>
                <w:tab w:val="left" w:pos="567"/>
              </w:tabs>
              <w:spacing w:after="0" w:line="360" w:lineRule="auto"/>
              <w:jc w:val="right"/>
              <w:rPr>
                <w:rFonts w:ascii="Arial" w:hAnsi="Arial" w:cs="Arial"/>
                <w:sz w:val="24"/>
                <w:szCs w:val="24"/>
              </w:rPr>
            </w:pPr>
          </w:p>
          <w:p w14:paraId="45439BB7" w14:textId="77777777" w:rsidR="005E18EC" w:rsidRPr="0083551C" w:rsidRDefault="005E18EC" w:rsidP="005E18EC">
            <w:pPr>
              <w:tabs>
                <w:tab w:val="left" w:pos="284"/>
                <w:tab w:val="left" w:pos="567"/>
              </w:tabs>
              <w:spacing w:after="0" w:line="360" w:lineRule="auto"/>
              <w:jc w:val="right"/>
              <w:rPr>
                <w:rFonts w:ascii="Arial" w:hAnsi="Arial" w:cs="Arial"/>
                <w:sz w:val="24"/>
                <w:szCs w:val="24"/>
              </w:rPr>
            </w:pPr>
            <w:r w:rsidRPr="0083551C">
              <w:rPr>
                <w:rFonts w:ascii="Arial" w:hAnsi="Arial" w:cs="Arial"/>
                <w:sz w:val="24"/>
                <w:szCs w:val="24"/>
              </w:rPr>
              <w:t>136(Ι) του 2015</w:t>
            </w:r>
          </w:p>
          <w:p w14:paraId="10F8FF34" w14:textId="53F4C453" w:rsidR="00356045" w:rsidRPr="006C6660" w:rsidRDefault="00356045" w:rsidP="005E18EC">
            <w:pPr>
              <w:tabs>
                <w:tab w:val="left" w:pos="284"/>
                <w:tab w:val="left" w:pos="567"/>
              </w:tabs>
              <w:spacing w:after="0" w:line="360" w:lineRule="auto"/>
              <w:jc w:val="right"/>
              <w:rPr>
                <w:rFonts w:ascii="Arial" w:hAnsi="Arial" w:cs="Arial"/>
                <w:sz w:val="24"/>
                <w:szCs w:val="24"/>
              </w:rPr>
            </w:pPr>
            <w:r w:rsidRPr="0083551C">
              <w:rPr>
                <w:rFonts w:ascii="Arial" w:hAnsi="Arial" w:cs="Arial"/>
                <w:sz w:val="24"/>
                <w:szCs w:val="24"/>
              </w:rPr>
              <w:t>4</w:t>
            </w:r>
            <w:r w:rsidR="0083551C" w:rsidRPr="006C6660">
              <w:rPr>
                <w:rFonts w:ascii="Arial" w:hAnsi="Arial" w:cs="Arial"/>
                <w:sz w:val="24"/>
                <w:szCs w:val="24"/>
              </w:rPr>
              <w:t>7</w:t>
            </w:r>
            <w:r w:rsidRPr="0083551C">
              <w:rPr>
                <w:rFonts w:ascii="Arial" w:hAnsi="Arial" w:cs="Arial"/>
                <w:sz w:val="24"/>
                <w:szCs w:val="24"/>
              </w:rPr>
              <w:t>(Ι) του 20</w:t>
            </w:r>
            <w:r w:rsidR="0083551C" w:rsidRPr="006C6660">
              <w:rPr>
                <w:rFonts w:ascii="Arial" w:hAnsi="Arial" w:cs="Arial"/>
                <w:sz w:val="24"/>
                <w:szCs w:val="24"/>
              </w:rPr>
              <w:t>16</w:t>
            </w:r>
          </w:p>
          <w:p w14:paraId="16D87688" w14:textId="32A8C596" w:rsidR="00356045" w:rsidRPr="0083551C" w:rsidRDefault="00356045" w:rsidP="005E18EC">
            <w:pPr>
              <w:tabs>
                <w:tab w:val="left" w:pos="284"/>
                <w:tab w:val="left" w:pos="567"/>
              </w:tabs>
              <w:spacing w:after="0" w:line="360" w:lineRule="auto"/>
              <w:jc w:val="right"/>
              <w:rPr>
                <w:rFonts w:ascii="Arial" w:hAnsi="Arial" w:cs="Arial"/>
                <w:sz w:val="24"/>
                <w:szCs w:val="24"/>
              </w:rPr>
            </w:pPr>
            <w:r w:rsidRPr="0083551C">
              <w:rPr>
                <w:rFonts w:ascii="Arial" w:hAnsi="Arial" w:cs="Arial"/>
                <w:sz w:val="24"/>
                <w:szCs w:val="24"/>
              </w:rPr>
              <w:t>35(Ι</w:t>
            </w:r>
            <w:r w:rsidR="00AE6C01" w:rsidRPr="0083551C">
              <w:rPr>
                <w:rFonts w:ascii="Arial" w:hAnsi="Arial" w:cs="Arial"/>
                <w:sz w:val="24"/>
                <w:szCs w:val="24"/>
              </w:rPr>
              <w:t>)</w:t>
            </w:r>
            <w:r w:rsidRPr="0083551C">
              <w:rPr>
                <w:rFonts w:ascii="Arial" w:hAnsi="Arial" w:cs="Arial"/>
                <w:sz w:val="24"/>
                <w:szCs w:val="24"/>
              </w:rPr>
              <w:t xml:space="preserve"> του 2019</w:t>
            </w:r>
          </w:p>
          <w:p w14:paraId="48117A53" w14:textId="77777777" w:rsidR="00356045" w:rsidRPr="0083551C" w:rsidRDefault="00356045" w:rsidP="005E18EC">
            <w:pPr>
              <w:tabs>
                <w:tab w:val="left" w:pos="284"/>
                <w:tab w:val="left" w:pos="567"/>
              </w:tabs>
              <w:spacing w:after="0" w:line="360" w:lineRule="auto"/>
              <w:jc w:val="right"/>
              <w:rPr>
                <w:rFonts w:ascii="Arial" w:hAnsi="Arial" w:cs="Arial"/>
                <w:sz w:val="24"/>
                <w:szCs w:val="24"/>
              </w:rPr>
            </w:pPr>
            <w:r w:rsidRPr="0083551C">
              <w:rPr>
                <w:rFonts w:ascii="Arial" w:hAnsi="Arial" w:cs="Arial"/>
                <w:sz w:val="24"/>
                <w:szCs w:val="24"/>
              </w:rPr>
              <w:t>54(Ι) του 2020</w:t>
            </w:r>
          </w:p>
          <w:p w14:paraId="5A5E01CC" w14:textId="77777777" w:rsidR="00356045" w:rsidRPr="0083551C" w:rsidRDefault="00356045" w:rsidP="005E18EC">
            <w:pPr>
              <w:tabs>
                <w:tab w:val="left" w:pos="284"/>
                <w:tab w:val="left" w:pos="567"/>
              </w:tabs>
              <w:spacing w:after="0" w:line="360" w:lineRule="auto"/>
              <w:jc w:val="right"/>
              <w:rPr>
                <w:rFonts w:ascii="Arial" w:hAnsi="Arial" w:cs="Arial"/>
                <w:sz w:val="24"/>
                <w:szCs w:val="24"/>
              </w:rPr>
            </w:pPr>
            <w:r w:rsidRPr="0083551C">
              <w:rPr>
                <w:rFonts w:ascii="Arial" w:hAnsi="Arial" w:cs="Arial"/>
                <w:sz w:val="24"/>
                <w:szCs w:val="24"/>
              </w:rPr>
              <w:t>138(Ι) του 2020</w:t>
            </w:r>
          </w:p>
          <w:p w14:paraId="1802AEFC" w14:textId="77777777" w:rsidR="00356045" w:rsidRPr="0083551C" w:rsidRDefault="00290B51" w:rsidP="005E18EC">
            <w:pPr>
              <w:tabs>
                <w:tab w:val="left" w:pos="284"/>
                <w:tab w:val="left" w:pos="567"/>
              </w:tabs>
              <w:spacing w:after="0" w:line="360" w:lineRule="auto"/>
              <w:jc w:val="right"/>
              <w:rPr>
                <w:rFonts w:ascii="Arial" w:hAnsi="Arial" w:cs="Arial"/>
                <w:sz w:val="24"/>
                <w:szCs w:val="24"/>
              </w:rPr>
            </w:pPr>
            <w:r w:rsidRPr="0083551C">
              <w:rPr>
                <w:rFonts w:ascii="Arial" w:hAnsi="Arial" w:cs="Arial"/>
                <w:sz w:val="24"/>
                <w:szCs w:val="24"/>
              </w:rPr>
              <w:t>208(Ι) του 2020</w:t>
            </w:r>
          </w:p>
          <w:p w14:paraId="6F7658C0" w14:textId="6E7E279C" w:rsidR="00290B51" w:rsidRPr="00DA0597" w:rsidRDefault="00290B51" w:rsidP="00290B51">
            <w:pPr>
              <w:tabs>
                <w:tab w:val="left" w:pos="284"/>
                <w:tab w:val="left" w:pos="567"/>
              </w:tabs>
              <w:spacing w:after="0" w:line="360" w:lineRule="auto"/>
              <w:ind w:right="-55"/>
              <w:jc w:val="right"/>
              <w:rPr>
                <w:rFonts w:ascii="Arial" w:hAnsi="Arial" w:cs="Arial"/>
                <w:sz w:val="24"/>
                <w:szCs w:val="24"/>
              </w:rPr>
            </w:pPr>
            <w:r w:rsidRPr="0083551C">
              <w:rPr>
                <w:rFonts w:ascii="Arial" w:hAnsi="Arial" w:cs="Arial"/>
                <w:sz w:val="24"/>
                <w:szCs w:val="24"/>
              </w:rPr>
              <w:t>132(Ι) του 2021</w:t>
            </w:r>
            <w:r w:rsidRPr="00290B51">
              <w:rPr>
                <w:rFonts w:ascii="Arial" w:hAnsi="Arial" w:cs="Arial"/>
                <w:color w:val="FF0000"/>
                <w:sz w:val="24"/>
                <w:szCs w:val="24"/>
              </w:rPr>
              <w:t>.</w:t>
            </w:r>
          </w:p>
        </w:tc>
        <w:tc>
          <w:tcPr>
            <w:tcW w:w="2398" w:type="pct"/>
            <w:gridSpan w:val="2"/>
            <w:tcBorders>
              <w:left w:val="nil"/>
            </w:tcBorders>
            <w:shd w:val="clear" w:color="auto" w:fill="auto"/>
          </w:tcPr>
          <w:p w14:paraId="2A37BCC1" w14:textId="21DB72EE" w:rsidR="00105572" w:rsidRPr="00DA0597" w:rsidRDefault="00936231" w:rsidP="00936231">
            <w:pPr>
              <w:spacing w:after="0" w:line="360" w:lineRule="auto"/>
              <w:ind w:left="345" w:firstLine="2"/>
              <w:jc w:val="both"/>
              <w:rPr>
                <w:rFonts w:ascii="Arial" w:hAnsi="Arial" w:cs="Arial"/>
                <w:sz w:val="24"/>
                <w:szCs w:val="24"/>
              </w:rPr>
            </w:pPr>
            <w:r>
              <w:rPr>
                <w:rFonts w:ascii="Arial" w:hAnsi="Arial" w:cs="Arial"/>
                <w:sz w:val="24"/>
                <w:szCs w:val="24"/>
              </w:rPr>
              <w:t>«“Ανώτερη Εκπαίδευση” έχει την έννοια που αποδίδεται στον όρο αυτό από το άρθρο 2 του περί της Διασφάλισης και Πιστοποίησης της Ποιότητας της Ανώτερης Εκπαίδευσης</w:t>
            </w:r>
            <w:r w:rsidR="00686BFA">
              <w:rPr>
                <w:rFonts w:ascii="Arial" w:hAnsi="Arial" w:cs="Arial"/>
                <w:sz w:val="24"/>
                <w:szCs w:val="24"/>
              </w:rPr>
              <w:t xml:space="preserve"> </w:t>
            </w:r>
            <w:r>
              <w:rPr>
                <w:rFonts w:ascii="Arial" w:hAnsi="Arial" w:cs="Arial"/>
                <w:sz w:val="24"/>
                <w:szCs w:val="24"/>
              </w:rPr>
              <w:t>και της Ίδρυσης και Λειτουργίας Φορέα για Συναφή Θέματα Νόμο</w:t>
            </w:r>
            <w:r w:rsidR="00686BFA">
              <w:rPr>
                <w:rFonts w:ascii="Arial" w:hAnsi="Arial" w:cs="Arial"/>
                <w:sz w:val="24"/>
                <w:szCs w:val="24"/>
              </w:rPr>
              <w:t>υ</w:t>
            </w:r>
            <w:r>
              <w:rPr>
                <w:rFonts w:ascii="Arial" w:hAnsi="Arial" w:cs="Arial"/>
                <w:sz w:val="24"/>
                <w:szCs w:val="24"/>
              </w:rPr>
              <w:t>·</w:t>
            </w:r>
          </w:p>
        </w:tc>
      </w:tr>
      <w:tr w:rsidR="00105572" w:rsidRPr="00DA0597" w14:paraId="5E7A2AC6" w14:textId="77777777" w:rsidTr="006C6660">
        <w:tc>
          <w:tcPr>
            <w:tcW w:w="1003" w:type="pct"/>
            <w:shd w:val="clear" w:color="auto" w:fill="auto"/>
          </w:tcPr>
          <w:p w14:paraId="728AA8C2" w14:textId="77777777" w:rsidR="00105572" w:rsidRPr="00DA0597" w:rsidRDefault="00105572"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4C791582" w14:textId="77777777" w:rsidR="00105572" w:rsidRPr="00DA0597" w:rsidRDefault="00105572" w:rsidP="006153A2">
            <w:pPr>
              <w:tabs>
                <w:tab w:val="left" w:pos="284"/>
                <w:tab w:val="left" w:pos="567"/>
              </w:tabs>
              <w:spacing w:after="0" w:line="360" w:lineRule="auto"/>
              <w:jc w:val="both"/>
              <w:rPr>
                <w:rFonts w:ascii="Arial" w:hAnsi="Arial" w:cs="Arial"/>
                <w:sz w:val="24"/>
                <w:szCs w:val="24"/>
              </w:rPr>
            </w:pPr>
          </w:p>
        </w:tc>
        <w:tc>
          <w:tcPr>
            <w:tcW w:w="2398" w:type="pct"/>
            <w:gridSpan w:val="2"/>
            <w:tcBorders>
              <w:left w:val="nil"/>
            </w:tcBorders>
            <w:shd w:val="clear" w:color="auto" w:fill="auto"/>
          </w:tcPr>
          <w:p w14:paraId="5C3AFFF4" w14:textId="77777777" w:rsidR="00105572" w:rsidRPr="00DA0597" w:rsidRDefault="00105572" w:rsidP="006153A2">
            <w:pPr>
              <w:tabs>
                <w:tab w:val="left" w:pos="284"/>
                <w:tab w:val="left" w:pos="567"/>
              </w:tabs>
              <w:spacing w:after="0" w:line="360" w:lineRule="auto"/>
              <w:ind w:left="720" w:hanging="720"/>
              <w:jc w:val="both"/>
              <w:rPr>
                <w:rFonts w:ascii="Arial" w:hAnsi="Arial" w:cs="Arial"/>
                <w:sz w:val="24"/>
                <w:szCs w:val="24"/>
              </w:rPr>
            </w:pPr>
          </w:p>
        </w:tc>
      </w:tr>
      <w:tr w:rsidR="00DA0597" w:rsidRPr="00DA0597" w14:paraId="62D6A7EE" w14:textId="77777777" w:rsidTr="006C6660">
        <w:tc>
          <w:tcPr>
            <w:tcW w:w="1003" w:type="pct"/>
            <w:shd w:val="clear" w:color="auto" w:fill="auto"/>
          </w:tcPr>
          <w:p w14:paraId="1A86D12E" w14:textId="26E67E5C" w:rsidR="00626543" w:rsidRPr="00DA0597" w:rsidRDefault="00626543"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4113997E" w14:textId="5F2B06E4" w:rsidR="00626543" w:rsidRPr="00DA0597" w:rsidRDefault="00626543" w:rsidP="006153A2">
            <w:pPr>
              <w:tabs>
                <w:tab w:val="left" w:pos="284"/>
                <w:tab w:val="left" w:pos="567"/>
              </w:tabs>
              <w:spacing w:after="0" w:line="360" w:lineRule="auto"/>
              <w:jc w:val="both"/>
              <w:rPr>
                <w:rFonts w:ascii="Arial" w:hAnsi="Arial" w:cs="Arial"/>
                <w:sz w:val="24"/>
                <w:szCs w:val="24"/>
              </w:rPr>
            </w:pPr>
          </w:p>
        </w:tc>
        <w:tc>
          <w:tcPr>
            <w:tcW w:w="2398" w:type="pct"/>
            <w:gridSpan w:val="2"/>
            <w:tcBorders>
              <w:left w:val="nil"/>
            </w:tcBorders>
            <w:shd w:val="clear" w:color="auto" w:fill="auto"/>
          </w:tcPr>
          <w:p w14:paraId="27F45110" w14:textId="439DA659" w:rsidR="00626543" w:rsidRPr="00DA0597" w:rsidRDefault="00CF4F5E" w:rsidP="001222B2">
            <w:pPr>
              <w:spacing w:after="0" w:line="360" w:lineRule="auto"/>
              <w:ind w:left="345" w:firstLine="2"/>
              <w:jc w:val="both"/>
              <w:rPr>
                <w:rFonts w:ascii="Arial" w:hAnsi="Arial" w:cs="Arial"/>
                <w:sz w:val="24"/>
                <w:szCs w:val="24"/>
              </w:rPr>
            </w:pPr>
            <w:r>
              <w:rPr>
                <w:rFonts w:ascii="Arial" w:hAnsi="Arial" w:cs="Arial"/>
                <w:sz w:val="24"/>
                <w:szCs w:val="24"/>
              </w:rPr>
              <w:t>“</w:t>
            </w:r>
            <w:r w:rsidR="00626543" w:rsidRPr="00DA0597">
              <w:rPr>
                <w:rFonts w:ascii="Arial" w:hAnsi="Arial" w:cs="Arial"/>
                <w:sz w:val="24"/>
                <w:szCs w:val="24"/>
              </w:rPr>
              <w:t>Αρμόδια Αρχή</w:t>
            </w:r>
            <w:r>
              <w:rPr>
                <w:rFonts w:ascii="Arial" w:hAnsi="Arial" w:cs="Arial"/>
                <w:sz w:val="24"/>
                <w:szCs w:val="24"/>
              </w:rPr>
              <w:t>”</w:t>
            </w:r>
            <w:r w:rsidR="00626543" w:rsidRPr="00DA0597">
              <w:rPr>
                <w:rFonts w:ascii="Arial" w:hAnsi="Arial" w:cs="Arial"/>
                <w:sz w:val="24"/>
                <w:szCs w:val="24"/>
              </w:rPr>
              <w:t xml:space="preserve"> σημαίνει τον Υφυπουργό </w:t>
            </w:r>
            <w:r w:rsidR="00660369">
              <w:rPr>
                <w:rFonts w:ascii="Arial" w:hAnsi="Arial" w:cs="Arial"/>
                <w:sz w:val="24"/>
                <w:szCs w:val="24"/>
              </w:rPr>
              <w:t xml:space="preserve">Ναυτιλίας παρά τω </w:t>
            </w:r>
            <w:proofErr w:type="spellStart"/>
            <w:r w:rsidR="00660369">
              <w:rPr>
                <w:rFonts w:ascii="Arial" w:hAnsi="Arial" w:cs="Arial"/>
                <w:sz w:val="24"/>
                <w:szCs w:val="24"/>
              </w:rPr>
              <w:lastRenderedPageBreak/>
              <w:t>Προέδρω</w:t>
            </w:r>
            <w:proofErr w:type="spellEnd"/>
            <w:r w:rsidR="00660369">
              <w:rPr>
                <w:rFonts w:ascii="Arial" w:hAnsi="Arial" w:cs="Arial"/>
                <w:sz w:val="24"/>
                <w:szCs w:val="24"/>
              </w:rPr>
              <w:t xml:space="preserve"> </w:t>
            </w:r>
            <w:r w:rsidR="00626543" w:rsidRPr="00DA0597">
              <w:rPr>
                <w:rFonts w:ascii="Arial" w:hAnsi="Arial" w:cs="Arial"/>
                <w:sz w:val="24"/>
                <w:szCs w:val="24"/>
              </w:rPr>
              <w:t xml:space="preserve">και </w:t>
            </w:r>
            <w:r w:rsidR="00DC22A8" w:rsidRPr="00DA0597">
              <w:rPr>
                <w:rFonts w:ascii="Arial" w:hAnsi="Arial" w:cs="Arial"/>
                <w:sz w:val="24"/>
                <w:szCs w:val="24"/>
              </w:rPr>
              <w:t xml:space="preserve">τους </w:t>
            </w:r>
            <w:r w:rsidR="00626543" w:rsidRPr="00DA0597">
              <w:rPr>
                <w:rFonts w:ascii="Arial" w:hAnsi="Arial" w:cs="Arial"/>
                <w:sz w:val="24"/>
                <w:szCs w:val="24"/>
              </w:rPr>
              <w:t>εξουσιοδοτημένο</w:t>
            </w:r>
            <w:r w:rsidR="00DC22A8" w:rsidRPr="00DA0597">
              <w:rPr>
                <w:rFonts w:ascii="Arial" w:hAnsi="Arial" w:cs="Arial"/>
                <w:sz w:val="24"/>
                <w:szCs w:val="24"/>
              </w:rPr>
              <w:t>υς</w:t>
            </w:r>
            <w:r w:rsidR="00626543" w:rsidRPr="00DA0597">
              <w:rPr>
                <w:rFonts w:ascii="Arial" w:hAnsi="Arial" w:cs="Arial"/>
                <w:sz w:val="24"/>
                <w:szCs w:val="24"/>
              </w:rPr>
              <w:t xml:space="preserve"> </w:t>
            </w:r>
            <w:r w:rsidR="00F84202" w:rsidRPr="00DA0597">
              <w:rPr>
                <w:rFonts w:ascii="Arial" w:hAnsi="Arial" w:cs="Arial"/>
                <w:sz w:val="24"/>
                <w:szCs w:val="24"/>
              </w:rPr>
              <w:t xml:space="preserve">από αυτόν </w:t>
            </w:r>
            <w:r w:rsidR="00DC22A8" w:rsidRPr="00DA0597">
              <w:rPr>
                <w:rFonts w:ascii="Arial" w:hAnsi="Arial" w:cs="Arial"/>
                <w:sz w:val="24"/>
                <w:szCs w:val="24"/>
              </w:rPr>
              <w:t>λειτουργούς</w:t>
            </w:r>
            <w:r w:rsidR="00F84202" w:rsidRPr="00DA0597">
              <w:rPr>
                <w:rFonts w:ascii="Arial" w:hAnsi="Arial" w:cs="Arial"/>
                <w:sz w:val="24"/>
                <w:szCs w:val="24"/>
              </w:rPr>
              <w:t xml:space="preserve"> του Υφυπουργείου </w:t>
            </w:r>
            <w:r w:rsidR="00660369">
              <w:rPr>
                <w:rFonts w:ascii="Arial" w:hAnsi="Arial" w:cs="Arial"/>
                <w:sz w:val="24"/>
                <w:szCs w:val="24"/>
              </w:rPr>
              <w:t>Ναυτιλίας·</w:t>
            </w:r>
          </w:p>
        </w:tc>
      </w:tr>
      <w:tr w:rsidR="00DA0597" w:rsidRPr="00DA0597" w14:paraId="5409E4F6" w14:textId="77777777" w:rsidTr="006C6660">
        <w:tc>
          <w:tcPr>
            <w:tcW w:w="1003" w:type="pct"/>
            <w:shd w:val="clear" w:color="auto" w:fill="auto"/>
          </w:tcPr>
          <w:p w14:paraId="4991E3E7" w14:textId="77777777" w:rsidR="007A3214" w:rsidRPr="00DA0597" w:rsidRDefault="007A3214"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7CE0DE92" w14:textId="77777777" w:rsidR="007A3214" w:rsidRPr="00DA0597" w:rsidRDefault="007A3214" w:rsidP="006153A2">
            <w:pPr>
              <w:tabs>
                <w:tab w:val="left" w:pos="284"/>
                <w:tab w:val="left" w:pos="567"/>
              </w:tabs>
              <w:spacing w:after="0" w:line="360" w:lineRule="auto"/>
              <w:jc w:val="both"/>
              <w:rPr>
                <w:rFonts w:ascii="Arial" w:hAnsi="Arial" w:cs="Arial"/>
                <w:sz w:val="24"/>
                <w:szCs w:val="24"/>
              </w:rPr>
            </w:pPr>
          </w:p>
        </w:tc>
        <w:tc>
          <w:tcPr>
            <w:tcW w:w="2398" w:type="pct"/>
            <w:gridSpan w:val="2"/>
            <w:tcBorders>
              <w:left w:val="nil"/>
            </w:tcBorders>
            <w:shd w:val="clear" w:color="auto" w:fill="auto"/>
          </w:tcPr>
          <w:p w14:paraId="59C77615" w14:textId="77777777" w:rsidR="007A3214" w:rsidRPr="00DA0597" w:rsidRDefault="007A3214" w:rsidP="001222B2">
            <w:pPr>
              <w:spacing w:after="0" w:line="360" w:lineRule="auto"/>
              <w:ind w:left="345" w:firstLine="2"/>
              <w:jc w:val="both"/>
              <w:rPr>
                <w:rFonts w:ascii="Arial" w:hAnsi="Arial" w:cs="Arial"/>
                <w:sz w:val="24"/>
                <w:szCs w:val="24"/>
              </w:rPr>
            </w:pPr>
          </w:p>
        </w:tc>
      </w:tr>
      <w:tr w:rsidR="00DA0597" w:rsidRPr="00DA0597" w14:paraId="0A8BBEFE" w14:textId="77777777" w:rsidTr="006C6660">
        <w:tc>
          <w:tcPr>
            <w:tcW w:w="1003" w:type="pct"/>
            <w:shd w:val="clear" w:color="auto" w:fill="auto"/>
          </w:tcPr>
          <w:p w14:paraId="2824FC65" w14:textId="77777777" w:rsidR="00350162" w:rsidRPr="00DA0597" w:rsidRDefault="00350162"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2DF375CD" w14:textId="77777777" w:rsidR="00350162" w:rsidRPr="00DA0597" w:rsidRDefault="00350162" w:rsidP="006153A2">
            <w:pPr>
              <w:tabs>
                <w:tab w:val="left" w:pos="284"/>
                <w:tab w:val="left" w:pos="567"/>
              </w:tabs>
              <w:spacing w:after="0" w:line="360" w:lineRule="auto"/>
              <w:jc w:val="both"/>
              <w:rPr>
                <w:rFonts w:ascii="Arial" w:hAnsi="Arial" w:cs="Arial"/>
                <w:sz w:val="24"/>
                <w:szCs w:val="24"/>
              </w:rPr>
            </w:pPr>
          </w:p>
        </w:tc>
        <w:tc>
          <w:tcPr>
            <w:tcW w:w="2398" w:type="pct"/>
            <w:gridSpan w:val="2"/>
            <w:tcBorders>
              <w:left w:val="nil"/>
            </w:tcBorders>
            <w:shd w:val="clear" w:color="auto" w:fill="auto"/>
          </w:tcPr>
          <w:p w14:paraId="6FFAFB68" w14:textId="78E0119E" w:rsidR="00B56C5C" w:rsidRPr="00D47064" w:rsidRDefault="00D47064" w:rsidP="001222B2">
            <w:pPr>
              <w:spacing w:after="0" w:line="360" w:lineRule="auto"/>
              <w:ind w:left="345" w:firstLine="2"/>
              <w:jc w:val="both"/>
              <w:rPr>
                <w:rFonts w:ascii="Arial" w:hAnsi="Arial" w:cs="Arial"/>
                <w:sz w:val="24"/>
                <w:szCs w:val="24"/>
              </w:rPr>
            </w:pPr>
            <w:r>
              <w:rPr>
                <w:rFonts w:ascii="Arial" w:hAnsi="Arial" w:cs="Arial"/>
                <w:sz w:val="24"/>
                <w:szCs w:val="24"/>
              </w:rPr>
              <w:t>“</w:t>
            </w:r>
            <w:r w:rsidR="00B56C5C" w:rsidRPr="00DA0597">
              <w:rPr>
                <w:rFonts w:ascii="Arial" w:hAnsi="Arial" w:cs="Arial"/>
                <w:sz w:val="24"/>
                <w:szCs w:val="24"/>
              </w:rPr>
              <w:t>Γενικός Διευθυντής</w:t>
            </w:r>
            <w:r>
              <w:rPr>
                <w:rFonts w:ascii="Arial" w:hAnsi="Arial" w:cs="Arial"/>
                <w:sz w:val="24"/>
                <w:szCs w:val="24"/>
              </w:rPr>
              <w:t>”</w:t>
            </w:r>
            <w:r w:rsidR="00B56C5C" w:rsidRPr="00DA0597">
              <w:rPr>
                <w:rFonts w:ascii="Arial" w:hAnsi="Arial" w:cs="Arial"/>
                <w:sz w:val="24"/>
                <w:szCs w:val="24"/>
              </w:rPr>
              <w:t xml:space="preserve"> σημαίνει το</w:t>
            </w:r>
            <w:r w:rsidR="00BE7724">
              <w:rPr>
                <w:rFonts w:ascii="Arial" w:hAnsi="Arial" w:cs="Arial"/>
                <w:sz w:val="24"/>
                <w:szCs w:val="24"/>
              </w:rPr>
              <w:t>ν</w:t>
            </w:r>
            <w:r w:rsidR="00B56C5C" w:rsidRPr="00DA0597">
              <w:rPr>
                <w:rFonts w:ascii="Arial" w:hAnsi="Arial" w:cs="Arial"/>
                <w:sz w:val="24"/>
                <w:szCs w:val="24"/>
              </w:rPr>
              <w:t xml:space="preserve"> Γενικό Διευθυντή του Υφυπουργείου Ναυτιλίας </w:t>
            </w:r>
            <w:r w:rsidR="003518C9" w:rsidRPr="00DA0597">
              <w:rPr>
                <w:rFonts w:ascii="Arial" w:hAnsi="Arial" w:cs="Arial"/>
                <w:sz w:val="24"/>
                <w:szCs w:val="24"/>
              </w:rPr>
              <w:t xml:space="preserve">και περιλαμβάνει τον εκτελούντα </w:t>
            </w:r>
            <w:r w:rsidR="00B56C5C" w:rsidRPr="00DA0597">
              <w:rPr>
                <w:rFonts w:ascii="Arial" w:hAnsi="Arial" w:cs="Arial"/>
                <w:sz w:val="24"/>
                <w:szCs w:val="24"/>
              </w:rPr>
              <w:t xml:space="preserve"> χρέη Γενικού Διευθυντή του Υφυπουργείου Ναυτιλίας και τους εξουσιοδοτημένους από το</w:t>
            </w:r>
            <w:r>
              <w:rPr>
                <w:rFonts w:ascii="Arial" w:hAnsi="Arial" w:cs="Arial"/>
                <w:sz w:val="24"/>
                <w:szCs w:val="24"/>
              </w:rPr>
              <w:t>ν</w:t>
            </w:r>
            <w:r w:rsidR="00B56C5C" w:rsidRPr="00DA0597">
              <w:rPr>
                <w:rFonts w:ascii="Arial" w:hAnsi="Arial" w:cs="Arial"/>
                <w:sz w:val="24"/>
                <w:szCs w:val="24"/>
              </w:rPr>
              <w:t xml:space="preserve"> Γενικό Διευθυντή λειτουργούς του Υφυπουργείου Ναυτι</w:t>
            </w:r>
            <w:r w:rsidR="00626543" w:rsidRPr="00DA0597">
              <w:rPr>
                <w:rFonts w:ascii="Arial" w:hAnsi="Arial" w:cs="Arial"/>
                <w:sz w:val="24"/>
                <w:szCs w:val="24"/>
              </w:rPr>
              <w:t>λίας</w:t>
            </w:r>
            <w:r w:rsidR="00660369">
              <w:rPr>
                <w:rFonts w:ascii="Arial" w:hAnsi="Arial" w:cs="Arial"/>
                <w:sz w:val="24"/>
                <w:szCs w:val="24"/>
              </w:rPr>
              <w:t>·</w:t>
            </w:r>
          </w:p>
        </w:tc>
      </w:tr>
      <w:tr w:rsidR="00DA0597" w:rsidRPr="00DA0597" w14:paraId="2ED29B18" w14:textId="77777777" w:rsidTr="006C6660">
        <w:tc>
          <w:tcPr>
            <w:tcW w:w="1003" w:type="pct"/>
            <w:shd w:val="clear" w:color="auto" w:fill="auto"/>
          </w:tcPr>
          <w:p w14:paraId="25A7C9A3" w14:textId="77777777" w:rsidR="007A3214" w:rsidRPr="00DA0597" w:rsidRDefault="007A3214"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30EF3966" w14:textId="77777777" w:rsidR="007A3214" w:rsidRPr="00DA0597" w:rsidRDefault="007A3214" w:rsidP="006153A2">
            <w:pPr>
              <w:tabs>
                <w:tab w:val="left" w:pos="284"/>
                <w:tab w:val="left" w:pos="567"/>
              </w:tabs>
              <w:spacing w:after="0" w:line="360" w:lineRule="auto"/>
              <w:jc w:val="both"/>
              <w:rPr>
                <w:rFonts w:ascii="Arial" w:hAnsi="Arial" w:cs="Arial"/>
                <w:sz w:val="24"/>
                <w:szCs w:val="24"/>
              </w:rPr>
            </w:pPr>
          </w:p>
        </w:tc>
        <w:tc>
          <w:tcPr>
            <w:tcW w:w="2398" w:type="pct"/>
            <w:gridSpan w:val="2"/>
            <w:tcBorders>
              <w:left w:val="nil"/>
            </w:tcBorders>
            <w:shd w:val="clear" w:color="auto" w:fill="auto"/>
          </w:tcPr>
          <w:p w14:paraId="6479C6F5" w14:textId="77777777" w:rsidR="007A3214" w:rsidRPr="00DA0597" w:rsidRDefault="007A3214" w:rsidP="001222B2">
            <w:pPr>
              <w:spacing w:after="0" w:line="360" w:lineRule="auto"/>
              <w:ind w:left="345" w:firstLine="2"/>
              <w:jc w:val="both"/>
              <w:rPr>
                <w:rFonts w:ascii="Arial" w:hAnsi="Arial" w:cs="Arial"/>
                <w:sz w:val="24"/>
                <w:szCs w:val="24"/>
              </w:rPr>
            </w:pPr>
          </w:p>
        </w:tc>
      </w:tr>
      <w:tr w:rsidR="00DA0597" w:rsidRPr="00DA0597" w14:paraId="3570361F" w14:textId="77777777" w:rsidTr="006C6660">
        <w:tc>
          <w:tcPr>
            <w:tcW w:w="1003" w:type="pct"/>
            <w:shd w:val="clear" w:color="auto" w:fill="auto"/>
          </w:tcPr>
          <w:p w14:paraId="13C5D759" w14:textId="77777777" w:rsidR="008426D8" w:rsidRPr="00DA0597" w:rsidRDefault="008426D8"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27E32243" w14:textId="77777777" w:rsidR="008426D8" w:rsidRPr="00DA0597" w:rsidRDefault="008426D8" w:rsidP="006153A2">
            <w:pPr>
              <w:tabs>
                <w:tab w:val="left" w:pos="284"/>
                <w:tab w:val="left" w:pos="567"/>
              </w:tabs>
              <w:spacing w:after="0" w:line="360" w:lineRule="auto"/>
              <w:jc w:val="both"/>
              <w:rPr>
                <w:rFonts w:ascii="Arial" w:hAnsi="Arial" w:cs="Arial"/>
                <w:sz w:val="24"/>
                <w:szCs w:val="24"/>
              </w:rPr>
            </w:pPr>
          </w:p>
        </w:tc>
        <w:tc>
          <w:tcPr>
            <w:tcW w:w="2398" w:type="pct"/>
            <w:gridSpan w:val="2"/>
            <w:tcBorders>
              <w:left w:val="nil"/>
            </w:tcBorders>
            <w:shd w:val="clear" w:color="auto" w:fill="auto"/>
          </w:tcPr>
          <w:p w14:paraId="4FA62F44" w14:textId="3BD63215" w:rsidR="00B56C5C" w:rsidRPr="00DA0597" w:rsidRDefault="007178C2" w:rsidP="001222B2">
            <w:pPr>
              <w:spacing w:after="0" w:line="360" w:lineRule="auto"/>
              <w:ind w:left="345" w:firstLine="2"/>
              <w:jc w:val="both"/>
              <w:rPr>
                <w:rFonts w:ascii="Arial" w:hAnsi="Arial" w:cs="Arial"/>
                <w:sz w:val="24"/>
                <w:szCs w:val="24"/>
              </w:rPr>
            </w:pPr>
            <w:r>
              <w:rPr>
                <w:rFonts w:ascii="Arial" w:hAnsi="Arial" w:cs="Arial"/>
                <w:sz w:val="24"/>
                <w:szCs w:val="24"/>
              </w:rPr>
              <w:t>“</w:t>
            </w:r>
            <w:r w:rsidR="00452A8F" w:rsidRPr="00DA0597">
              <w:rPr>
                <w:rFonts w:ascii="Arial" w:hAnsi="Arial" w:cs="Arial"/>
                <w:sz w:val="24"/>
                <w:szCs w:val="24"/>
              </w:rPr>
              <w:t>ρυμουλκό λιμένα</w:t>
            </w:r>
            <w:r>
              <w:rPr>
                <w:rFonts w:ascii="Arial" w:hAnsi="Arial" w:cs="Arial"/>
                <w:sz w:val="24"/>
                <w:szCs w:val="24"/>
              </w:rPr>
              <w:t>”</w:t>
            </w:r>
            <w:r w:rsidR="008426D8" w:rsidRPr="00DA0597">
              <w:rPr>
                <w:rFonts w:ascii="Arial" w:hAnsi="Arial" w:cs="Arial"/>
                <w:sz w:val="24"/>
                <w:szCs w:val="24"/>
              </w:rPr>
              <w:t xml:space="preserve"> σημαίνει </w:t>
            </w:r>
            <w:r w:rsidR="00452A8F" w:rsidRPr="00DA0597">
              <w:rPr>
                <w:rFonts w:ascii="Arial" w:hAnsi="Arial" w:cs="Arial"/>
                <w:sz w:val="24"/>
                <w:szCs w:val="24"/>
              </w:rPr>
              <w:t>πλοίο</w:t>
            </w:r>
            <w:r w:rsidR="00A96EC0" w:rsidRPr="00DA0597">
              <w:rPr>
                <w:rFonts w:ascii="Arial" w:hAnsi="Arial" w:cs="Arial"/>
                <w:sz w:val="24"/>
                <w:szCs w:val="24"/>
              </w:rPr>
              <w:t xml:space="preserve"> ή σκάφος</w:t>
            </w:r>
            <w:r w:rsidR="00452A8F" w:rsidRPr="00DA0597">
              <w:rPr>
                <w:rFonts w:ascii="Arial" w:hAnsi="Arial" w:cs="Arial"/>
                <w:sz w:val="24"/>
                <w:szCs w:val="24"/>
              </w:rPr>
              <w:t xml:space="preserve"> </w:t>
            </w:r>
            <w:r w:rsidR="000747F8" w:rsidRPr="00DA0597">
              <w:rPr>
                <w:rFonts w:ascii="Arial" w:hAnsi="Arial" w:cs="Arial"/>
                <w:sz w:val="24"/>
                <w:szCs w:val="24"/>
              </w:rPr>
              <w:t xml:space="preserve">με συνολική ισχύ μηχανών πρόωσης </w:t>
            </w:r>
            <w:r w:rsidR="009D2050" w:rsidRPr="00DA0597">
              <w:rPr>
                <w:rFonts w:ascii="Arial" w:hAnsi="Arial" w:cs="Arial"/>
                <w:sz w:val="24"/>
                <w:szCs w:val="24"/>
              </w:rPr>
              <w:t xml:space="preserve">τουλάχιστον </w:t>
            </w:r>
            <w:r w:rsidR="00BB5149">
              <w:rPr>
                <w:rFonts w:ascii="Arial" w:hAnsi="Arial" w:cs="Arial"/>
                <w:sz w:val="24"/>
                <w:szCs w:val="24"/>
              </w:rPr>
              <w:t xml:space="preserve">δύο χιλιάδων </w:t>
            </w:r>
            <w:proofErr w:type="spellStart"/>
            <w:r w:rsidR="00BB5149">
              <w:rPr>
                <w:rFonts w:ascii="Arial" w:hAnsi="Arial" w:cs="Arial"/>
                <w:sz w:val="24"/>
                <w:szCs w:val="24"/>
              </w:rPr>
              <w:t>κιλοβατόρων</w:t>
            </w:r>
            <w:proofErr w:type="spellEnd"/>
            <w:r w:rsidR="00BB5149">
              <w:rPr>
                <w:rFonts w:ascii="Arial" w:hAnsi="Arial" w:cs="Arial"/>
                <w:sz w:val="24"/>
                <w:szCs w:val="24"/>
              </w:rPr>
              <w:t xml:space="preserve"> (</w:t>
            </w:r>
            <w:r w:rsidR="00150419" w:rsidRPr="00DA0597">
              <w:rPr>
                <w:rFonts w:ascii="Arial" w:hAnsi="Arial" w:cs="Arial"/>
                <w:sz w:val="24"/>
                <w:szCs w:val="24"/>
              </w:rPr>
              <w:t>2</w:t>
            </w:r>
            <w:r w:rsidR="000747F8" w:rsidRPr="00DA0597">
              <w:rPr>
                <w:rFonts w:ascii="Arial" w:hAnsi="Arial" w:cs="Arial"/>
                <w:sz w:val="24"/>
                <w:szCs w:val="24"/>
              </w:rPr>
              <w:t xml:space="preserve">.000 </w:t>
            </w:r>
            <w:r w:rsidR="000747F8" w:rsidRPr="00DA0597">
              <w:rPr>
                <w:rFonts w:ascii="Arial" w:hAnsi="Arial" w:cs="Arial"/>
                <w:sz w:val="24"/>
                <w:szCs w:val="24"/>
                <w:lang w:val="en-GB"/>
              </w:rPr>
              <w:t>kW</w:t>
            </w:r>
            <w:r w:rsidR="00BB5149">
              <w:rPr>
                <w:rFonts w:ascii="Arial" w:hAnsi="Arial" w:cs="Arial"/>
                <w:sz w:val="24"/>
                <w:szCs w:val="24"/>
              </w:rPr>
              <w:t>)</w:t>
            </w:r>
            <w:r w:rsidR="000747F8" w:rsidRPr="00DA0597">
              <w:rPr>
                <w:rFonts w:ascii="Arial" w:hAnsi="Arial" w:cs="Arial"/>
                <w:sz w:val="24"/>
                <w:szCs w:val="24"/>
              </w:rPr>
              <w:t xml:space="preserve">, </w:t>
            </w:r>
            <w:r w:rsidR="00452A8F" w:rsidRPr="00DA0597">
              <w:rPr>
                <w:rFonts w:ascii="Arial" w:hAnsi="Arial" w:cs="Arial"/>
                <w:sz w:val="24"/>
                <w:szCs w:val="24"/>
              </w:rPr>
              <w:t xml:space="preserve">το οποίο χρησιμοποιείται εντός λιμενικής περιοχής </w:t>
            </w:r>
            <w:r w:rsidR="009D2050" w:rsidRPr="00DA0597">
              <w:rPr>
                <w:rFonts w:ascii="Arial" w:hAnsi="Arial" w:cs="Arial"/>
                <w:sz w:val="24"/>
                <w:szCs w:val="24"/>
              </w:rPr>
              <w:t xml:space="preserve">με σκοπό να ωθεί </w:t>
            </w:r>
            <w:r w:rsidR="000747F8" w:rsidRPr="00DA0597">
              <w:rPr>
                <w:rFonts w:ascii="Arial" w:hAnsi="Arial" w:cs="Arial"/>
                <w:sz w:val="24"/>
                <w:szCs w:val="24"/>
              </w:rPr>
              <w:t>ή και να έλκει πλοία που καταπλέουν ή αποπλέουν</w:t>
            </w:r>
            <w:r w:rsidR="000B4391">
              <w:rPr>
                <w:rFonts w:ascii="Arial" w:hAnsi="Arial" w:cs="Arial"/>
                <w:sz w:val="24"/>
                <w:szCs w:val="24"/>
              </w:rPr>
              <w:t>·</w:t>
            </w:r>
            <w:r w:rsidR="007A3214" w:rsidRPr="00DA0597">
              <w:rPr>
                <w:rFonts w:ascii="Arial" w:hAnsi="Arial" w:cs="Arial"/>
                <w:sz w:val="24"/>
                <w:szCs w:val="24"/>
              </w:rPr>
              <w:t xml:space="preserve"> </w:t>
            </w:r>
          </w:p>
        </w:tc>
      </w:tr>
      <w:tr w:rsidR="00DA0597" w:rsidRPr="00DA0597" w14:paraId="111D271B" w14:textId="77777777" w:rsidTr="006C6660">
        <w:tc>
          <w:tcPr>
            <w:tcW w:w="1003" w:type="pct"/>
            <w:shd w:val="clear" w:color="auto" w:fill="auto"/>
          </w:tcPr>
          <w:p w14:paraId="1FAE3935" w14:textId="77777777" w:rsidR="007A3214" w:rsidRPr="00DA0597" w:rsidRDefault="007A3214"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79D55FB9" w14:textId="77777777" w:rsidR="007A3214" w:rsidRPr="00DA0597" w:rsidRDefault="007A3214" w:rsidP="006153A2">
            <w:pPr>
              <w:tabs>
                <w:tab w:val="left" w:pos="284"/>
                <w:tab w:val="left" w:pos="567"/>
              </w:tabs>
              <w:spacing w:after="0" w:line="360" w:lineRule="auto"/>
              <w:jc w:val="both"/>
              <w:rPr>
                <w:rFonts w:ascii="Arial" w:hAnsi="Arial" w:cs="Arial"/>
                <w:sz w:val="24"/>
                <w:szCs w:val="24"/>
              </w:rPr>
            </w:pPr>
          </w:p>
        </w:tc>
        <w:tc>
          <w:tcPr>
            <w:tcW w:w="2398" w:type="pct"/>
            <w:gridSpan w:val="2"/>
            <w:tcBorders>
              <w:left w:val="nil"/>
            </w:tcBorders>
            <w:shd w:val="clear" w:color="auto" w:fill="auto"/>
          </w:tcPr>
          <w:p w14:paraId="09C62243" w14:textId="77777777" w:rsidR="007A3214" w:rsidRPr="00DA0597" w:rsidRDefault="007A3214" w:rsidP="001222B2">
            <w:pPr>
              <w:spacing w:after="0" w:line="360" w:lineRule="auto"/>
              <w:ind w:left="345" w:firstLine="2"/>
              <w:jc w:val="both"/>
              <w:rPr>
                <w:rFonts w:ascii="Arial" w:hAnsi="Arial" w:cs="Arial"/>
                <w:sz w:val="24"/>
                <w:szCs w:val="24"/>
              </w:rPr>
            </w:pPr>
          </w:p>
        </w:tc>
      </w:tr>
      <w:tr w:rsidR="00DA0597" w:rsidRPr="00DA0597" w14:paraId="4919DF5F" w14:textId="77777777" w:rsidTr="006C6660">
        <w:tc>
          <w:tcPr>
            <w:tcW w:w="1003" w:type="pct"/>
            <w:shd w:val="clear" w:color="auto" w:fill="auto"/>
          </w:tcPr>
          <w:p w14:paraId="1C1CD923" w14:textId="77777777" w:rsidR="00C865E5" w:rsidRPr="00DA0597" w:rsidRDefault="00C865E5" w:rsidP="006153A2">
            <w:pPr>
              <w:tabs>
                <w:tab w:val="left" w:pos="284"/>
                <w:tab w:val="left" w:pos="567"/>
              </w:tabs>
              <w:spacing w:after="0" w:line="360" w:lineRule="auto"/>
              <w:rPr>
                <w:rFonts w:ascii="Arial" w:hAnsi="Arial" w:cs="Arial"/>
                <w:sz w:val="24"/>
                <w:szCs w:val="24"/>
              </w:rPr>
            </w:pPr>
          </w:p>
          <w:p w14:paraId="381D5B12" w14:textId="77777777" w:rsidR="003B0F3D" w:rsidRPr="00DA0597" w:rsidRDefault="003B0F3D" w:rsidP="006153A2">
            <w:pPr>
              <w:tabs>
                <w:tab w:val="left" w:pos="284"/>
                <w:tab w:val="left" w:pos="567"/>
              </w:tabs>
              <w:spacing w:after="0" w:line="360" w:lineRule="auto"/>
              <w:rPr>
                <w:rFonts w:ascii="Arial" w:hAnsi="Arial" w:cs="Arial"/>
                <w:sz w:val="24"/>
                <w:szCs w:val="24"/>
              </w:rPr>
            </w:pPr>
          </w:p>
          <w:p w14:paraId="4F8756D2" w14:textId="2442FF3A" w:rsidR="00B266EE" w:rsidRPr="00DA0597" w:rsidRDefault="00B266EE"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161A9F7E" w14:textId="77777777" w:rsidR="00B266EE" w:rsidRPr="00DA0597" w:rsidRDefault="00B266EE" w:rsidP="006153A2">
            <w:pPr>
              <w:tabs>
                <w:tab w:val="left" w:pos="284"/>
                <w:tab w:val="left" w:pos="567"/>
              </w:tabs>
              <w:spacing w:after="0" w:line="360" w:lineRule="auto"/>
              <w:jc w:val="both"/>
              <w:rPr>
                <w:rFonts w:ascii="Arial" w:hAnsi="Arial" w:cs="Arial"/>
                <w:sz w:val="24"/>
                <w:szCs w:val="24"/>
              </w:rPr>
            </w:pPr>
          </w:p>
        </w:tc>
        <w:tc>
          <w:tcPr>
            <w:tcW w:w="2398" w:type="pct"/>
            <w:gridSpan w:val="2"/>
            <w:tcBorders>
              <w:left w:val="nil"/>
            </w:tcBorders>
            <w:shd w:val="clear" w:color="auto" w:fill="auto"/>
          </w:tcPr>
          <w:p w14:paraId="16655927" w14:textId="250CE5D4" w:rsidR="00B56C5C" w:rsidRPr="002029B2" w:rsidRDefault="007178C2" w:rsidP="001222B2">
            <w:pPr>
              <w:spacing w:after="0" w:line="360" w:lineRule="auto"/>
              <w:ind w:left="345" w:firstLine="2"/>
              <w:jc w:val="both"/>
              <w:rPr>
                <w:rFonts w:ascii="Arial" w:hAnsi="Arial" w:cs="Arial"/>
                <w:sz w:val="24"/>
                <w:szCs w:val="24"/>
              </w:rPr>
            </w:pPr>
            <w:r>
              <w:rPr>
                <w:rFonts w:ascii="Arial" w:hAnsi="Arial" w:cs="Arial"/>
                <w:sz w:val="24"/>
                <w:szCs w:val="24"/>
              </w:rPr>
              <w:t>“</w:t>
            </w:r>
            <w:r w:rsidR="00467E24" w:rsidRPr="00DA0597">
              <w:rPr>
                <w:rFonts w:ascii="Arial" w:hAnsi="Arial" w:cs="Arial"/>
                <w:sz w:val="24"/>
                <w:szCs w:val="24"/>
              </w:rPr>
              <w:t>σ</w:t>
            </w:r>
            <w:r w:rsidR="00C81340" w:rsidRPr="00DA0597">
              <w:rPr>
                <w:rFonts w:ascii="Arial" w:hAnsi="Arial" w:cs="Arial"/>
                <w:sz w:val="24"/>
                <w:szCs w:val="24"/>
              </w:rPr>
              <w:t>χολή ναυτικής εκπαίδευσης</w:t>
            </w:r>
            <w:r>
              <w:rPr>
                <w:rFonts w:ascii="Arial" w:hAnsi="Arial" w:cs="Arial"/>
                <w:sz w:val="24"/>
                <w:szCs w:val="24"/>
              </w:rPr>
              <w:t>”</w:t>
            </w:r>
            <w:r w:rsidR="00B56C5C" w:rsidRPr="00DA0597">
              <w:rPr>
                <w:rFonts w:ascii="Arial" w:hAnsi="Arial" w:cs="Arial"/>
                <w:sz w:val="24"/>
                <w:szCs w:val="24"/>
              </w:rPr>
              <w:t xml:space="preserve"> </w:t>
            </w:r>
            <w:r w:rsidR="001C1E45" w:rsidRPr="00DA0597">
              <w:rPr>
                <w:rFonts w:ascii="Arial" w:hAnsi="Arial" w:cs="Arial"/>
                <w:sz w:val="24"/>
                <w:szCs w:val="24"/>
              </w:rPr>
              <w:t>σημαίνει</w:t>
            </w:r>
            <w:r w:rsidR="00B56C5C" w:rsidRPr="00DA0597">
              <w:rPr>
                <w:rFonts w:ascii="Arial" w:hAnsi="Arial" w:cs="Arial"/>
                <w:sz w:val="24"/>
                <w:szCs w:val="24"/>
              </w:rPr>
              <w:t xml:space="preserve"> </w:t>
            </w:r>
            <w:r w:rsidR="001C1E45" w:rsidRPr="00DA0597">
              <w:rPr>
                <w:rFonts w:ascii="Arial" w:hAnsi="Arial" w:cs="Arial"/>
                <w:sz w:val="24"/>
                <w:szCs w:val="24"/>
              </w:rPr>
              <w:t>σχολή</w:t>
            </w:r>
            <w:r w:rsidR="00B56C5C" w:rsidRPr="00DA0597">
              <w:rPr>
                <w:rFonts w:ascii="Arial" w:hAnsi="Arial" w:cs="Arial"/>
                <w:sz w:val="24"/>
                <w:szCs w:val="24"/>
              </w:rPr>
              <w:t xml:space="preserve"> </w:t>
            </w:r>
            <w:r w:rsidR="00467E24" w:rsidRPr="00DA0597">
              <w:rPr>
                <w:rFonts w:ascii="Arial" w:hAnsi="Arial" w:cs="Arial"/>
                <w:sz w:val="24"/>
                <w:szCs w:val="24"/>
              </w:rPr>
              <w:t xml:space="preserve">ναυτικής εκπαίδευσης η οποία </w:t>
            </w:r>
            <w:r w:rsidR="001C1E45" w:rsidRPr="00DA0597">
              <w:rPr>
                <w:rFonts w:ascii="Arial" w:hAnsi="Arial" w:cs="Arial"/>
                <w:sz w:val="24"/>
                <w:szCs w:val="24"/>
              </w:rPr>
              <w:t>είναι αναγνωρισμένη από την Αρμόδια Αρχή</w:t>
            </w:r>
            <w:r w:rsidR="005B5311" w:rsidRPr="00DA0597">
              <w:rPr>
                <w:rFonts w:ascii="Arial" w:hAnsi="Arial" w:cs="Arial"/>
                <w:sz w:val="24"/>
                <w:szCs w:val="24"/>
              </w:rPr>
              <w:t xml:space="preserve"> </w:t>
            </w:r>
            <w:r w:rsidR="008C4910" w:rsidRPr="00DA0597">
              <w:rPr>
                <w:rFonts w:ascii="Arial" w:hAnsi="Arial" w:cs="Arial"/>
                <w:sz w:val="24"/>
                <w:szCs w:val="24"/>
              </w:rPr>
              <w:t xml:space="preserve">σύμφωνα με τις </w:t>
            </w:r>
            <w:r w:rsidR="002029B2">
              <w:rPr>
                <w:rFonts w:ascii="Arial" w:hAnsi="Arial" w:cs="Arial"/>
                <w:sz w:val="24"/>
                <w:szCs w:val="24"/>
              </w:rPr>
              <w:t>διατάξεις</w:t>
            </w:r>
            <w:r w:rsidR="008C4910" w:rsidRPr="00DA0597">
              <w:rPr>
                <w:rFonts w:ascii="Arial" w:hAnsi="Arial" w:cs="Arial"/>
                <w:sz w:val="24"/>
                <w:szCs w:val="24"/>
              </w:rPr>
              <w:t xml:space="preserve"> του Μέρους ΙΧ</w:t>
            </w:r>
            <w:r w:rsidR="00467E24" w:rsidRPr="00DA0597">
              <w:rPr>
                <w:rFonts w:ascii="Arial" w:hAnsi="Arial" w:cs="Arial"/>
                <w:sz w:val="24"/>
                <w:szCs w:val="24"/>
              </w:rPr>
              <w:t xml:space="preserve"> και η </w:t>
            </w:r>
            <w:r w:rsidR="001C1E45" w:rsidRPr="00DA0597">
              <w:rPr>
                <w:rFonts w:ascii="Arial" w:hAnsi="Arial" w:cs="Arial"/>
                <w:sz w:val="24"/>
                <w:szCs w:val="24"/>
              </w:rPr>
              <w:t xml:space="preserve"> οποία προσφέρ</w:t>
            </w:r>
            <w:r w:rsidR="00467E24" w:rsidRPr="00DA0597">
              <w:rPr>
                <w:rFonts w:ascii="Arial" w:hAnsi="Arial" w:cs="Arial"/>
                <w:sz w:val="24"/>
                <w:szCs w:val="24"/>
              </w:rPr>
              <w:t xml:space="preserve">ει </w:t>
            </w:r>
            <w:r w:rsidR="001C1E45" w:rsidRPr="00DA0597">
              <w:rPr>
                <w:rFonts w:ascii="Arial" w:hAnsi="Arial" w:cs="Arial"/>
                <w:sz w:val="24"/>
                <w:szCs w:val="24"/>
              </w:rPr>
              <w:t xml:space="preserve"> εγκεκριμένα προγράμματα</w:t>
            </w:r>
            <w:r w:rsidR="00B56C5C" w:rsidRPr="00DA0597">
              <w:rPr>
                <w:rFonts w:ascii="Arial" w:hAnsi="Arial" w:cs="Arial"/>
                <w:sz w:val="24"/>
                <w:szCs w:val="24"/>
              </w:rPr>
              <w:t xml:space="preserve"> </w:t>
            </w:r>
            <w:r w:rsidR="001C1E45" w:rsidRPr="00DA0597">
              <w:rPr>
                <w:rFonts w:ascii="Arial" w:hAnsi="Arial" w:cs="Arial"/>
                <w:sz w:val="24"/>
                <w:szCs w:val="24"/>
              </w:rPr>
              <w:t xml:space="preserve">ναυτικής εκπαίδευσης </w:t>
            </w:r>
            <w:r w:rsidR="008C4910" w:rsidRPr="00DA0597">
              <w:rPr>
                <w:rFonts w:ascii="Arial" w:hAnsi="Arial" w:cs="Arial"/>
                <w:sz w:val="24"/>
                <w:szCs w:val="24"/>
              </w:rPr>
              <w:t xml:space="preserve">που </w:t>
            </w:r>
            <w:r w:rsidR="00BB5149">
              <w:rPr>
                <w:rFonts w:ascii="Arial" w:hAnsi="Arial" w:cs="Arial"/>
                <w:sz w:val="24"/>
                <w:szCs w:val="24"/>
              </w:rPr>
              <w:t>παρέχουν</w:t>
            </w:r>
            <w:r w:rsidR="00D70A36">
              <w:rPr>
                <w:rFonts w:ascii="Arial" w:hAnsi="Arial" w:cs="Arial"/>
                <w:sz w:val="24"/>
                <w:szCs w:val="24"/>
              </w:rPr>
              <w:t xml:space="preserve"> πιστοποιητικά, </w:t>
            </w:r>
            <w:r w:rsidR="008C4910" w:rsidRPr="00DA0597">
              <w:rPr>
                <w:rFonts w:ascii="Arial" w:hAnsi="Arial" w:cs="Arial"/>
                <w:sz w:val="24"/>
                <w:szCs w:val="24"/>
              </w:rPr>
              <w:t xml:space="preserve">όπως καθορίζεται στον Κώδικα </w:t>
            </w:r>
            <w:r w:rsidR="008C4910" w:rsidRPr="00DA0597">
              <w:rPr>
                <w:rFonts w:ascii="Arial" w:hAnsi="Arial" w:cs="Arial"/>
                <w:sz w:val="24"/>
                <w:szCs w:val="24"/>
                <w:lang w:val="en-GB"/>
              </w:rPr>
              <w:t>STCW</w:t>
            </w:r>
            <w:r w:rsidR="002029B2">
              <w:rPr>
                <w:rFonts w:ascii="Arial" w:hAnsi="Arial" w:cs="Arial"/>
                <w:sz w:val="24"/>
                <w:szCs w:val="24"/>
              </w:rPr>
              <w:t>:</w:t>
            </w:r>
          </w:p>
        </w:tc>
      </w:tr>
      <w:tr w:rsidR="001D649A" w:rsidRPr="00DA0597" w14:paraId="20B4303B" w14:textId="77777777" w:rsidTr="006C6660">
        <w:tc>
          <w:tcPr>
            <w:tcW w:w="1003" w:type="pct"/>
            <w:shd w:val="clear" w:color="auto" w:fill="auto"/>
          </w:tcPr>
          <w:p w14:paraId="3370D5B9" w14:textId="77777777" w:rsidR="001D649A" w:rsidRPr="00DA0597" w:rsidRDefault="001D649A"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0AC3E7C3" w14:textId="77777777" w:rsidR="001D649A" w:rsidRPr="00DA0597" w:rsidRDefault="001D649A" w:rsidP="006153A2">
            <w:pPr>
              <w:tabs>
                <w:tab w:val="left" w:pos="284"/>
                <w:tab w:val="left" w:pos="567"/>
              </w:tabs>
              <w:spacing w:after="0" w:line="360" w:lineRule="auto"/>
              <w:jc w:val="both"/>
              <w:rPr>
                <w:rFonts w:ascii="Arial" w:hAnsi="Arial" w:cs="Arial"/>
                <w:sz w:val="24"/>
                <w:szCs w:val="24"/>
              </w:rPr>
            </w:pPr>
          </w:p>
        </w:tc>
        <w:tc>
          <w:tcPr>
            <w:tcW w:w="2398" w:type="pct"/>
            <w:gridSpan w:val="2"/>
            <w:tcBorders>
              <w:left w:val="nil"/>
            </w:tcBorders>
            <w:shd w:val="clear" w:color="auto" w:fill="auto"/>
          </w:tcPr>
          <w:p w14:paraId="189ED73E" w14:textId="77777777" w:rsidR="001D649A" w:rsidRDefault="001D649A" w:rsidP="001222B2">
            <w:pPr>
              <w:spacing w:after="0" w:line="360" w:lineRule="auto"/>
              <w:ind w:left="345" w:firstLine="2"/>
              <w:jc w:val="both"/>
              <w:rPr>
                <w:rFonts w:ascii="Arial" w:hAnsi="Arial" w:cs="Arial"/>
                <w:sz w:val="24"/>
                <w:szCs w:val="24"/>
              </w:rPr>
            </w:pPr>
          </w:p>
        </w:tc>
      </w:tr>
      <w:tr w:rsidR="001D649A" w:rsidRPr="00DA0597" w14:paraId="0168A092" w14:textId="77777777" w:rsidTr="006C6660">
        <w:tc>
          <w:tcPr>
            <w:tcW w:w="1003" w:type="pct"/>
            <w:shd w:val="clear" w:color="auto" w:fill="auto"/>
          </w:tcPr>
          <w:p w14:paraId="70308415" w14:textId="77777777" w:rsidR="001D649A" w:rsidRPr="00DA0597" w:rsidRDefault="001D649A"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6A81DF18" w14:textId="77777777" w:rsidR="0003773A" w:rsidRPr="00654734" w:rsidRDefault="0003773A" w:rsidP="00105572">
            <w:pPr>
              <w:tabs>
                <w:tab w:val="left" w:pos="284"/>
                <w:tab w:val="left" w:pos="567"/>
              </w:tabs>
              <w:spacing w:after="0" w:line="360" w:lineRule="auto"/>
              <w:jc w:val="right"/>
              <w:rPr>
                <w:rFonts w:ascii="Arial" w:hAnsi="Arial" w:cs="Arial"/>
                <w:sz w:val="24"/>
                <w:szCs w:val="24"/>
              </w:rPr>
            </w:pPr>
          </w:p>
          <w:p w14:paraId="48AA86AF" w14:textId="77777777" w:rsidR="0003773A" w:rsidRPr="00654734" w:rsidRDefault="0003773A" w:rsidP="00105572">
            <w:pPr>
              <w:tabs>
                <w:tab w:val="left" w:pos="284"/>
                <w:tab w:val="left" w:pos="567"/>
              </w:tabs>
              <w:spacing w:after="0" w:line="360" w:lineRule="auto"/>
              <w:jc w:val="right"/>
              <w:rPr>
                <w:rFonts w:ascii="Arial" w:hAnsi="Arial" w:cs="Arial"/>
                <w:sz w:val="24"/>
                <w:szCs w:val="24"/>
              </w:rPr>
            </w:pPr>
          </w:p>
          <w:p w14:paraId="77BFD8AC" w14:textId="13589721" w:rsidR="001D649A" w:rsidRPr="00654734" w:rsidRDefault="00105572" w:rsidP="0034129C">
            <w:pPr>
              <w:tabs>
                <w:tab w:val="left" w:pos="284"/>
                <w:tab w:val="left" w:pos="567"/>
              </w:tabs>
              <w:spacing w:after="0" w:line="360" w:lineRule="auto"/>
              <w:ind w:right="113"/>
              <w:jc w:val="right"/>
              <w:rPr>
                <w:rFonts w:ascii="Arial" w:hAnsi="Arial" w:cs="Arial"/>
                <w:sz w:val="24"/>
                <w:szCs w:val="24"/>
              </w:rPr>
            </w:pPr>
            <w:r w:rsidRPr="00654734">
              <w:rPr>
                <w:rFonts w:ascii="Arial" w:hAnsi="Arial" w:cs="Arial"/>
                <w:sz w:val="24"/>
                <w:szCs w:val="24"/>
              </w:rPr>
              <w:lastRenderedPageBreak/>
              <w:t>67</w:t>
            </w:r>
            <w:r w:rsidR="00F12B93" w:rsidRPr="00654734">
              <w:rPr>
                <w:rFonts w:ascii="Arial" w:hAnsi="Arial" w:cs="Arial"/>
                <w:sz w:val="24"/>
                <w:szCs w:val="24"/>
              </w:rPr>
              <w:t>(Ι) του 1996</w:t>
            </w:r>
          </w:p>
          <w:p w14:paraId="438E4BE2" w14:textId="77777777" w:rsidR="004B2C22" w:rsidRPr="00654734" w:rsidRDefault="00F12B93" w:rsidP="0034129C">
            <w:pPr>
              <w:tabs>
                <w:tab w:val="left" w:pos="284"/>
                <w:tab w:val="left" w:pos="567"/>
              </w:tabs>
              <w:spacing w:after="0" w:line="360" w:lineRule="auto"/>
              <w:ind w:right="113"/>
              <w:jc w:val="right"/>
              <w:rPr>
                <w:rFonts w:ascii="Arial" w:hAnsi="Arial" w:cs="Arial"/>
                <w:sz w:val="24"/>
                <w:szCs w:val="24"/>
              </w:rPr>
            </w:pPr>
            <w:r w:rsidRPr="00654734">
              <w:rPr>
                <w:rFonts w:ascii="Arial" w:hAnsi="Arial" w:cs="Arial"/>
                <w:sz w:val="24"/>
                <w:szCs w:val="24"/>
              </w:rPr>
              <w:t>15(Ι) του 199</w:t>
            </w:r>
            <w:r w:rsidR="0003773A" w:rsidRPr="00654734">
              <w:rPr>
                <w:rFonts w:ascii="Arial" w:hAnsi="Arial" w:cs="Arial"/>
                <w:sz w:val="24"/>
                <w:szCs w:val="24"/>
              </w:rPr>
              <w:t>7</w:t>
            </w:r>
          </w:p>
          <w:p w14:paraId="40D09E37" w14:textId="2568980A" w:rsidR="00644421" w:rsidRPr="00654734" w:rsidRDefault="0003773A" w:rsidP="0034129C">
            <w:pPr>
              <w:tabs>
                <w:tab w:val="left" w:pos="284"/>
                <w:tab w:val="left" w:pos="567"/>
              </w:tabs>
              <w:spacing w:after="0" w:line="360" w:lineRule="auto"/>
              <w:ind w:right="113"/>
              <w:jc w:val="right"/>
              <w:rPr>
                <w:rFonts w:ascii="Arial" w:hAnsi="Arial" w:cs="Arial"/>
                <w:sz w:val="24"/>
                <w:szCs w:val="24"/>
              </w:rPr>
            </w:pPr>
            <w:r w:rsidRPr="00654734">
              <w:rPr>
                <w:rFonts w:ascii="Arial" w:hAnsi="Arial" w:cs="Arial"/>
                <w:sz w:val="24"/>
                <w:szCs w:val="24"/>
              </w:rPr>
              <w:t xml:space="preserve">67(Ι) </w:t>
            </w:r>
            <w:r w:rsidR="00644421" w:rsidRPr="00654734">
              <w:rPr>
                <w:rFonts w:ascii="Arial" w:hAnsi="Arial" w:cs="Arial"/>
                <w:sz w:val="24"/>
                <w:szCs w:val="24"/>
              </w:rPr>
              <w:t>του 1997</w:t>
            </w:r>
          </w:p>
          <w:p w14:paraId="5921585F" w14:textId="77777777" w:rsidR="00644421" w:rsidRPr="00654734" w:rsidRDefault="00644421" w:rsidP="0034129C">
            <w:pPr>
              <w:tabs>
                <w:tab w:val="left" w:pos="284"/>
                <w:tab w:val="left" w:pos="567"/>
              </w:tabs>
              <w:spacing w:after="0" w:line="360" w:lineRule="auto"/>
              <w:ind w:right="113"/>
              <w:jc w:val="right"/>
              <w:rPr>
                <w:rFonts w:ascii="Arial" w:hAnsi="Arial" w:cs="Arial"/>
                <w:sz w:val="24"/>
                <w:szCs w:val="24"/>
              </w:rPr>
            </w:pPr>
            <w:r w:rsidRPr="00654734">
              <w:rPr>
                <w:rFonts w:ascii="Arial" w:hAnsi="Arial" w:cs="Arial"/>
                <w:sz w:val="24"/>
                <w:szCs w:val="24"/>
              </w:rPr>
              <w:t>10(Ι) του 1999</w:t>
            </w:r>
          </w:p>
          <w:p w14:paraId="278AAA39" w14:textId="77777777" w:rsidR="00644421" w:rsidRPr="00654734" w:rsidRDefault="00644421" w:rsidP="0034129C">
            <w:pPr>
              <w:tabs>
                <w:tab w:val="left" w:pos="284"/>
                <w:tab w:val="left" w:pos="567"/>
              </w:tabs>
              <w:spacing w:after="0" w:line="360" w:lineRule="auto"/>
              <w:ind w:right="113"/>
              <w:jc w:val="right"/>
              <w:rPr>
                <w:rFonts w:ascii="Arial" w:hAnsi="Arial" w:cs="Arial"/>
                <w:sz w:val="24"/>
                <w:szCs w:val="24"/>
              </w:rPr>
            </w:pPr>
            <w:r w:rsidRPr="00654734">
              <w:rPr>
                <w:rFonts w:ascii="Arial" w:hAnsi="Arial" w:cs="Arial"/>
                <w:sz w:val="24"/>
                <w:szCs w:val="24"/>
              </w:rPr>
              <w:t>193(Ι) του 2002</w:t>
            </w:r>
          </w:p>
          <w:p w14:paraId="4C615A3E" w14:textId="77777777" w:rsidR="00644421" w:rsidRPr="00654734" w:rsidRDefault="00644421" w:rsidP="0034129C">
            <w:pPr>
              <w:tabs>
                <w:tab w:val="left" w:pos="284"/>
                <w:tab w:val="left" w:pos="567"/>
              </w:tabs>
              <w:spacing w:after="0" w:line="360" w:lineRule="auto"/>
              <w:ind w:right="113"/>
              <w:jc w:val="right"/>
              <w:rPr>
                <w:rFonts w:ascii="Arial" w:hAnsi="Arial" w:cs="Arial"/>
                <w:sz w:val="24"/>
                <w:szCs w:val="24"/>
              </w:rPr>
            </w:pPr>
            <w:r w:rsidRPr="00654734">
              <w:rPr>
                <w:rFonts w:ascii="Arial" w:hAnsi="Arial" w:cs="Arial"/>
                <w:sz w:val="24"/>
                <w:szCs w:val="24"/>
              </w:rPr>
              <w:t>45(Ι) του 2003</w:t>
            </w:r>
          </w:p>
          <w:p w14:paraId="01623DCC" w14:textId="77777777" w:rsidR="00644421" w:rsidRPr="00654734" w:rsidRDefault="00644421" w:rsidP="0034129C">
            <w:pPr>
              <w:tabs>
                <w:tab w:val="left" w:pos="284"/>
                <w:tab w:val="left" w:pos="567"/>
              </w:tabs>
              <w:spacing w:after="0" w:line="360" w:lineRule="auto"/>
              <w:ind w:right="113"/>
              <w:jc w:val="right"/>
              <w:rPr>
                <w:rFonts w:ascii="Arial" w:hAnsi="Arial" w:cs="Arial"/>
                <w:sz w:val="24"/>
                <w:szCs w:val="24"/>
              </w:rPr>
            </w:pPr>
            <w:r w:rsidRPr="00654734">
              <w:rPr>
                <w:rFonts w:ascii="Arial" w:hAnsi="Arial" w:cs="Arial"/>
                <w:sz w:val="24"/>
                <w:szCs w:val="24"/>
              </w:rPr>
              <w:t>25(Ι) του 2004</w:t>
            </w:r>
          </w:p>
          <w:p w14:paraId="64A5A997" w14:textId="77777777" w:rsidR="00644421" w:rsidRPr="00654734" w:rsidRDefault="00644421" w:rsidP="0034129C">
            <w:pPr>
              <w:tabs>
                <w:tab w:val="left" w:pos="284"/>
                <w:tab w:val="left" w:pos="567"/>
              </w:tabs>
              <w:spacing w:after="0" w:line="360" w:lineRule="auto"/>
              <w:ind w:right="113"/>
              <w:jc w:val="right"/>
              <w:rPr>
                <w:rFonts w:ascii="Arial" w:hAnsi="Arial" w:cs="Arial"/>
                <w:sz w:val="24"/>
                <w:szCs w:val="24"/>
              </w:rPr>
            </w:pPr>
            <w:r w:rsidRPr="00654734">
              <w:rPr>
                <w:rFonts w:ascii="Arial" w:hAnsi="Arial" w:cs="Arial"/>
                <w:sz w:val="24"/>
                <w:szCs w:val="24"/>
              </w:rPr>
              <w:t>221(Ι) του 2004</w:t>
            </w:r>
          </w:p>
          <w:p w14:paraId="7F175926" w14:textId="77777777" w:rsidR="00644421" w:rsidRPr="00654734" w:rsidRDefault="00644421" w:rsidP="0034129C">
            <w:pPr>
              <w:tabs>
                <w:tab w:val="left" w:pos="284"/>
                <w:tab w:val="left" w:pos="567"/>
              </w:tabs>
              <w:spacing w:after="0" w:line="360" w:lineRule="auto"/>
              <w:ind w:right="113"/>
              <w:jc w:val="right"/>
              <w:rPr>
                <w:rFonts w:ascii="Arial" w:hAnsi="Arial" w:cs="Arial"/>
                <w:sz w:val="24"/>
                <w:szCs w:val="24"/>
              </w:rPr>
            </w:pPr>
            <w:r w:rsidRPr="00654734">
              <w:rPr>
                <w:rFonts w:ascii="Arial" w:hAnsi="Arial" w:cs="Arial"/>
                <w:sz w:val="24"/>
                <w:szCs w:val="24"/>
              </w:rPr>
              <w:t>198(Ι) του 2007</w:t>
            </w:r>
          </w:p>
          <w:p w14:paraId="3E0AD4BD" w14:textId="77777777" w:rsidR="00644421" w:rsidRPr="00654734" w:rsidRDefault="00644421" w:rsidP="0034129C">
            <w:pPr>
              <w:tabs>
                <w:tab w:val="left" w:pos="284"/>
                <w:tab w:val="left" w:pos="567"/>
              </w:tabs>
              <w:spacing w:after="0" w:line="360" w:lineRule="auto"/>
              <w:ind w:right="113"/>
              <w:jc w:val="right"/>
              <w:rPr>
                <w:rFonts w:ascii="Arial" w:hAnsi="Arial" w:cs="Arial"/>
                <w:sz w:val="24"/>
                <w:szCs w:val="24"/>
              </w:rPr>
            </w:pPr>
            <w:r w:rsidRPr="00654734">
              <w:rPr>
                <w:rFonts w:ascii="Arial" w:hAnsi="Arial" w:cs="Arial"/>
                <w:sz w:val="24"/>
                <w:szCs w:val="24"/>
              </w:rPr>
              <w:t>89(Ι) του 2008</w:t>
            </w:r>
          </w:p>
          <w:p w14:paraId="17E9C8B2" w14:textId="0CDA1AEE" w:rsidR="00644421" w:rsidRPr="00654734" w:rsidRDefault="00644421" w:rsidP="0034129C">
            <w:pPr>
              <w:tabs>
                <w:tab w:val="left" w:pos="284"/>
                <w:tab w:val="left" w:pos="567"/>
              </w:tabs>
              <w:spacing w:after="0" w:line="360" w:lineRule="auto"/>
              <w:ind w:right="113"/>
              <w:jc w:val="right"/>
              <w:rPr>
                <w:rFonts w:ascii="Arial" w:hAnsi="Arial" w:cs="Arial"/>
                <w:sz w:val="24"/>
                <w:szCs w:val="24"/>
              </w:rPr>
            </w:pPr>
            <w:r w:rsidRPr="00654734">
              <w:rPr>
                <w:rFonts w:ascii="Arial" w:hAnsi="Arial" w:cs="Arial"/>
                <w:sz w:val="24"/>
                <w:szCs w:val="24"/>
              </w:rPr>
              <w:t>8</w:t>
            </w:r>
            <w:r w:rsidR="00B50BF3" w:rsidRPr="00654734">
              <w:rPr>
                <w:rFonts w:ascii="Arial" w:hAnsi="Arial" w:cs="Arial"/>
                <w:sz w:val="24"/>
                <w:szCs w:val="24"/>
              </w:rPr>
              <w:t>8</w:t>
            </w:r>
            <w:r w:rsidRPr="00654734">
              <w:rPr>
                <w:rFonts w:ascii="Arial" w:hAnsi="Arial" w:cs="Arial"/>
                <w:sz w:val="24"/>
                <w:szCs w:val="24"/>
              </w:rPr>
              <w:t>(Ι) του 2009</w:t>
            </w:r>
          </w:p>
          <w:p w14:paraId="0CCD7C08" w14:textId="71DC01F4" w:rsidR="0034129C" w:rsidRPr="00BB3341" w:rsidRDefault="0034129C" w:rsidP="0034129C">
            <w:pPr>
              <w:tabs>
                <w:tab w:val="left" w:pos="284"/>
                <w:tab w:val="left" w:pos="567"/>
              </w:tabs>
              <w:spacing w:after="0" w:line="360" w:lineRule="auto"/>
              <w:ind w:right="113"/>
              <w:jc w:val="right"/>
              <w:rPr>
                <w:rFonts w:ascii="Arial" w:hAnsi="Arial" w:cs="Arial"/>
                <w:sz w:val="24"/>
                <w:szCs w:val="24"/>
              </w:rPr>
            </w:pPr>
            <w:r w:rsidRPr="00654734">
              <w:rPr>
                <w:rFonts w:ascii="Arial" w:hAnsi="Arial" w:cs="Arial"/>
                <w:sz w:val="24"/>
                <w:szCs w:val="24"/>
              </w:rPr>
              <w:t>1(Ι) του 201</w:t>
            </w:r>
            <w:r w:rsidR="00BB3341" w:rsidRPr="00BB3341">
              <w:rPr>
                <w:rFonts w:ascii="Arial" w:hAnsi="Arial" w:cs="Arial"/>
                <w:sz w:val="24"/>
                <w:szCs w:val="24"/>
              </w:rPr>
              <w:t>0</w:t>
            </w:r>
          </w:p>
          <w:p w14:paraId="1A9DDA54" w14:textId="674019D4" w:rsidR="0034129C" w:rsidRPr="00654734" w:rsidRDefault="0034129C" w:rsidP="0034129C">
            <w:pPr>
              <w:tabs>
                <w:tab w:val="left" w:pos="284"/>
                <w:tab w:val="left" w:pos="567"/>
              </w:tabs>
              <w:spacing w:after="0" w:line="360" w:lineRule="auto"/>
              <w:ind w:right="113"/>
              <w:jc w:val="right"/>
              <w:rPr>
                <w:rFonts w:ascii="Arial" w:hAnsi="Arial" w:cs="Arial"/>
                <w:sz w:val="24"/>
                <w:szCs w:val="24"/>
              </w:rPr>
            </w:pPr>
            <w:r w:rsidRPr="00654734">
              <w:rPr>
                <w:rFonts w:ascii="Arial" w:hAnsi="Arial" w:cs="Arial"/>
                <w:sz w:val="24"/>
                <w:szCs w:val="24"/>
              </w:rPr>
              <w:t>53(Ι) του 2013</w:t>
            </w:r>
          </w:p>
          <w:p w14:paraId="10481F01" w14:textId="5FE49C82" w:rsidR="00F12B93" w:rsidRPr="00654734" w:rsidRDefault="0034129C" w:rsidP="0034129C">
            <w:pPr>
              <w:tabs>
                <w:tab w:val="left" w:pos="284"/>
                <w:tab w:val="left" w:pos="567"/>
              </w:tabs>
              <w:spacing w:after="0" w:line="360" w:lineRule="auto"/>
              <w:ind w:right="57"/>
              <w:jc w:val="right"/>
              <w:rPr>
                <w:rFonts w:ascii="Arial" w:hAnsi="Arial" w:cs="Arial"/>
                <w:sz w:val="24"/>
                <w:szCs w:val="24"/>
              </w:rPr>
            </w:pPr>
            <w:r w:rsidRPr="00654734">
              <w:rPr>
                <w:rFonts w:ascii="Arial" w:hAnsi="Arial" w:cs="Arial"/>
                <w:sz w:val="24"/>
                <w:szCs w:val="24"/>
              </w:rPr>
              <w:t>36(Ι) του 2019.</w:t>
            </w:r>
            <w:r w:rsidR="0003773A" w:rsidRPr="00654734">
              <w:rPr>
                <w:rFonts w:ascii="Arial" w:hAnsi="Arial" w:cs="Arial"/>
                <w:sz w:val="24"/>
                <w:szCs w:val="24"/>
              </w:rPr>
              <w:t xml:space="preserve"> </w:t>
            </w:r>
          </w:p>
        </w:tc>
        <w:tc>
          <w:tcPr>
            <w:tcW w:w="2398" w:type="pct"/>
            <w:gridSpan w:val="2"/>
            <w:tcBorders>
              <w:left w:val="nil"/>
            </w:tcBorders>
            <w:shd w:val="clear" w:color="auto" w:fill="auto"/>
          </w:tcPr>
          <w:p w14:paraId="39DA2921" w14:textId="4145F0CF" w:rsidR="001D649A" w:rsidRDefault="0052114A" w:rsidP="00891DC8">
            <w:pPr>
              <w:tabs>
                <w:tab w:val="left" w:pos="918"/>
              </w:tabs>
              <w:spacing w:after="0" w:line="360" w:lineRule="auto"/>
              <w:ind w:left="345" w:firstLine="2"/>
              <w:jc w:val="both"/>
              <w:rPr>
                <w:rFonts w:ascii="Arial" w:hAnsi="Arial" w:cs="Arial"/>
                <w:sz w:val="24"/>
                <w:szCs w:val="24"/>
              </w:rPr>
            </w:pPr>
            <w:r>
              <w:rPr>
                <w:rFonts w:ascii="Arial" w:hAnsi="Arial" w:cs="Arial"/>
                <w:sz w:val="24"/>
                <w:szCs w:val="24"/>
              </w:rPr>
              <w:lastRenderedPageBreak/>
              <w:tab/>
              <w:t xml:space="preserve">Νοείται ότι, η σχολή δεν αποτελεί σχολή τριτοβάθμιας εκπαίδευσης </w:t>
            </w:r>
            <w:r w:rsidR="002029B2">
              <w:rPr>
                <w:rFonts w:ascii="Arial" w:hAnsi="Arial" w:cs="Arial"/>
                <w:sz w:val="24"/>
                <w:szCs w:val="24"/>
              </w:rPr>
              <w:lastRenderedPageBreak/>
              <w:t>δυνάμει των διατάξεων</w:t>
            </w:r>
            <w:r>
              <w:rPr>
                <w:rFonts w:ascii="Arial" w:hAnsi="Arial" w:cs="Arial"/>
                <w:sz w:val="24"/>
                <w:szCs w:val="24"/>
              </w:rPr>
              <w:t xml:space="preserve"> </w:t>
            </w:r>
            <w:r w:rsidR="002029B2">
              <w:rPr>
                <w:rFonts w:ascii="Arial" w:hAnsi="Arial" w:cs="Arial"/>
                <w:sz w:val="24"/>
                <w:szCs w:val="24"/>
              </w:rPr>
              <w:t>του</w:t>
            </w:r>
            <w:r>
              <w:rPr>
                <w:rFonts w:ascii="Arial" w:hAnsi="Arial" w:cs="Arial"/>
                <w:sz w:val="24"/>
                <w:szCs w:val="24"/>
              </w:rPr>
              <w:t xml:space="preserve"> περί Σχολών Τριτοβάθμιας Εκπαίδευσης Ν</w:t>
            </w:r>
            <w:r w:rsidR="00891DC8">
              <w:rPr>
                <w:rFonts w:ascii="Arial" w:hAnsi="Arial" w:cs="Arial"/>
                <w:sz w:val="24"/>
                <w:szCs w:val="24"/>
              </w:rPr>
              <w:t>ό</w:t>
            </w:r>
            <w:r>
              <w:rPr>
                <w:rFonts w:ascii="Arial" w:hAnsi="Arial" w:cs="Arial"/>
                <w:sz w:val="24"/>
                <w:szCs w:val="24"/>
              </w:rPr>
              <w:t>μο</w:t>
            </w:r>
            <w:r w:rsidR="002029B2">
              <w:rPr>
                <w:rFonts w:ascii="Arial" w:hAnsi="Arial" w:cs="Arial"/>
                <w:sz w:val="24"/>
                <w:szCs w:val="24"/>
              </w:rPr>
              <w:t>υ·</w:t>
            </w:r>
          </w:p>
        </w:tc>
      </w:tr>
      <w:tr w:rsidR="00DA0597" w:rsidRPr="00DA0597" w14:paraId="03340C84" w14:textId="77777777" w:rsidTr="006C6660">
        <w:tc>
          <w:tcPr>
            <w:tcW w:w="1003" w:type="pct"/>
            <w:shd w:val="clear" w:color="auto" w:fill="auto"/>
          </w:tcPr>
          <w:p w14:paraId="3B4539F7" w14:textId="77777777" w:rsidR="007A3214" w:rsidRPr="00DA0597" w:rsidRDefault="007A3214"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69CD98F0" w14:textId="77777777" w:rsidR="007A3214" w:rsidRPr="00DA0597" w:rsidRDefault="007A3214" w:rsidP="006153A2">
            <w:pPr>
              <w:tabs>
                <w:tab w:val="left" w:pos="284"/>
                <w:tab w:val="left" w:pos="567"/>
              </w:tabs>
              <w:spacing w:after="0" w:line="360" w:lineRule="auto"/>
              <w:jc w:val="both"/>
              <w:rPr>
                <w:rFonts w:ascii="Arial" w:hAnsi="Arial" w:cs="Arial"/>
                <w:sz w:val="24"/>
                <w:szCs w:val="24"/>
              </w:rPr>
            </w:pPr>
          </w:p>
        </w:tc>
        <w:tc>
          <w:tcPr>
            <w:tcW w:w="2398" w:type="pct"/>
            <w:gridSpan w:val="2"/>
            <w:tcBorders>
              <w:left w:val="nil"/>
            </w:tcBorders>
            <w:shd w:val="clear" w:color="auto" w:fill="auto"/>
          </w:tcPr>
          <w:p w14:paraId="0F7128B9" w14:textId="77777777" w:rsidR="007A3214" w:rsidRPr="00DA0597" w:rsidRDefault="007A3214" w:rsidP="001222B2">
            <w:pPr>
              <w:spacing w:after="0" w:line="360" w:lineRule="auto"/>
              <w:ind w:left="345" w:firstLine="2"/>
              <w:jc w:val="both"/>
              <w:rPr>
                <w:rFonts w:ascii="Arial" w:hAnsi="Arial" w:cs="Arial"/>
                <w:sz w:val="24"/>
                <w:szCs w:val="24"/>
              </w:rPr>
            </w:pPr>
          </w:p>
        </w:tc>
      </w:tr>
      <w:tr w:rsidR="00DA0597" w:rsidRPr="00DA0597" w14:paraId="57D682FB" w14:textId="77777777" w:rsidTr="006C6660">
        <w:tc>
          <w:tcPr>
            <w:tcW w:w="1003" w:type="pct"/>
            <w:shd w:val="clear" w:color="auto" w:fill="auto"/>
          </w:tcPr>
          <w:p w14:paraId="1EAD32C8" w14:textId="77777777" w:rsidR="007A3214" w:rsidRPr="00DA0597" w:rsidRDefault="007A3214" w:rsidP="006153A2">
            <w:pPr>
              <w:tabs>
                <w:tab w:val="left" w:pos="284"/>
                <w:tab w:val="left" w:pos="567"/>
              </w:tabs>
              <w:spacing w:after="0" w:line="360" w:lineRule="auto"/>
              <w:rPr>
                <w:rFonts w:ascii="Arial" w:hAnsi="Arial" w:cs="Arial"/>
                <w:sz w:val="24"/>
                <w:szCs w:val="24"/>
              </w:rPr>
            </w:pPr>
          </w:p>
          <w:p w14:paraId="3DB8B04B" w14:textId="77777777" w:rsidR="007A3214" w:rsidRPr="00DA0597" w:rsidRDefault="007A3214" w:rsidP="006153A2">
            <w:pPr>
              <w:tabs>
                <w:tab w:val="left" w:pos="284"/>
                <w:tab w:val="left" w:pos="567"/>
              </w:tabs>
              <w:spacing w:after="0" w:line="360" w:lineRule="auto"/>
              <w:rPr>
                <w:rFonts w:ascii="Arial" w:hAnsi="Arial" w:cs="Arial"/>
                <w:sz w:val="24"/>
                <w:szCs w:val="24"/>
              </w:rPr>
            </w:pPr>
          </w:p>
          <w:p w14:paraId="30B8EF4E" w14:textId="77777777" w:rsidR="007A3214" w:rsidRPr="00DA0597" w:rsidRDefault="007A3214" w:rsidP="006153A2">
            <w:pPr>
              <w:tabs>
                <w:tab w:val="left" w:pos="284"/>
                <w:tab w:val="left" w:pos="567"/>
              </w:tabs>
              <w:spacing w:after="0" w:line="360" w:lineRule="auto"/>
              <w:rPr>
                <w:rFonts w:ascii="Arial" w:hAnsi="Arial" w:cs="Arial"/>
                <w:sz w:val="24"/>
                <w:szCs w:val="24"/>
              </w:rPr>
            </w:pPr>
          </w:p>
          <w:p w14:paraId="05C6892D" w14:textId="77777777" w:rsidR="007A3214" w:rsidRPr="00DA0597" w:rsidRDefault="007A3214" w:rsidP="006153A2">
            <w:pPr>
              <w:tabs>
                <w:tab w:val="left" w:pos="284"/>
                <w:tab w:val="left" w:pos="567"/>
              </w:tabs>
              <w:spacing w:after="0" w:line="360" w:lineRule="auto"/>
              <w:rPr>
                <w:rFonts w:ascii="Arial" w:hAnsi="Arial" w:cs="Arial"/>
                <w:sz w:val="24"/>
                <w:szCs w:val="24"/>
              </w:rPr>
            </w:pPr>
          </w:p>
          <w:p w14:paraId="2BF09942" w14:textId="77777777" w:rsidR="007A3214" w:rsidRPr="00DA0597" w:rsidRDefault="007A3214" w:rsidP="006153A2">
            <w:pPr>
              <w:tabs>
                <w:tab w:val="left" w:pos="284"/>
                <w:tab w:val="left" w:pos="567"/>
              </w:tabs>
              <w:spacing w:after="0" w:line="360" w:lineRule="auto"/>
              <w:rPr>
                <w:rFonts w:ascii="Arial" w:hAnsi="Arial" w:cs="Arial"/>
                <w:sz w:val="24"/>
                <w:szCs w:val="24"/>
              </w:rPr>
            </w:pPr>
          </w:p>
          <w:p w14:paraId="6F09E409" w14:textId="4B4B6C14" w:rsidR="007A3214" w:rsidRPr="00DA0597" w:rsidRDefault="007A3214" w:rsidP="006153A2">
            <w:pPr>
              <w:tabs>
                <w:tab w:val="left" w:pos="284"/>
                <w:tab w:val="left" w:pos="567"/>
              </w:tabs>
              <w:spacing w:after="0" w:line="360" w:lineRule="auto"/>
              <w:rPr>
                <w:rFonts w:ascii="Arial" w:hAnsi="Arial" w:cs="Arial"/>
                <w:sz w:val="24"/>
                <w:szCs w:val="24"/>
              </w:rPr>
            </w:pPr>
          </w:p>
          <w:p w14:paraId="748C95F2" w14:textId="5727E775" w:rsidR="007A3214" w:rsidRPr="00DA0597" w:rsidRDefault="007A3214"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605B94CB" w14:textId="77777777" w:rsidR="005B5311" w:rsidRPr="00DA0597" w:rsidRDefault="005B5311" w:rsidP="006153A2">
            <w:pPr>
              <w:tabs>
                <w:tab w:val="left" w:pos="284"/>
                <w:tab w:val="left" w:pos="567"/>
              </w:tabs>
              <w:spacing w:after="0" w:line="360" w:lineRule="auto"/>
              <w:jc w:val="both"/>
              <w:rPr>
                <w:rFonts w:ascii="Arial" w:hAnsi="Arial" w:cs="Arial"/>
                <w:sz w:val="24"/>
                <w:szCs w:val="24"/>
              </w:rPr>
            </w:pPr>
          </w:p>
          <w:p w14:paraId="1B635632" w14:textId="77777777" w:rsidR="005B5311" w:rsidRPr="00DA0597" w:rsidRDefault="005B5311" w:rsidP="006153A2">
            <w:pPr>
              <w:tabs>
                <w:tab w:val="left" w:pos="284"/>
                <w:tab w:val="left" w:pos="567"/>
              </w:tabs>
              <w:spacing w:after="0" w:line="360" w:lineRule="auto"/>
              <w:jc w:val="both"/>
              <w:rPr>
                <w:rFonts w:ascii="Arial" w:hAnsi="Arial" w:cs="Arial"/>
                <w:sz w:val="24"/>
                <w:szCs w:val="24"/>
              </w:rPr>
            </w:pPr>
          </w:p>
          <w:p w14:paraId="5EC1D076" w14:textId="77777777" w:rsidR="008552D3" w:rsidRDefault="008552D3" w:rsidP="006153A2">
            <w:pPr>
              <w:tabs>
                <w:tab w:val="left" w:pos="284"/>
                <w:tab w:val="left" w:pos="567"/>
              </w:tabs>
              <w:spacing w:after="0" w:line="360" w:lineRule="auto"/>
              <w:jc w:val="right"/>
              <w:rPr>
                <w:rFonts w:ascii="Arial" w:hAnsi="Arial" w:cs="Arial"/>
                <w:sz w:val="24"/>
                <w:szCs w:val="24"/>
              </w:rPr>
            </w:pPr>
          </w:p>
          <w:p w14:paraId="506157A1" w14:textId="2AE98048" w:rsidR="007A3214" w:rsidRPr="00DA0597" w:rsidRDefault="005B5311" w:rsidP="006153A2">
            <w:pPr>
              <w:tabs>
                <w:tab w:val="left" w:pos="284"/>
                <w:tab w:val="left" w:pos="567"/>
              </w:tabs>
              <w:spacing w:after="0" w:line="360" w:lineRule="auto"/>
              <w:jc w:val="right"/>
              <w:rPr>
                <w:rFonts w:ascii="Arial" w:hAnsi="Arial" w:cs="Arial"/>
                <w:sz w:val="24"/>
                <w:szCs w:val="24"/>
              </w:rPr>
            </w:pPr>
            <w:r w:rsidRPr="00DA0597">
              <w:rPr>
                <w:rFonts w:ascii="Arial" w:hAnsi="Arial" w:cs="Arial"/>
                <w:sz w:val="24"/>
                <w:szCs w:val="24"/>
              </w:rPr>
              <w:t>123(Ι)</w:t>
            </w:r>
            <w:r w:rsidR="008552D3">
              <w:rPr>
                <w:rFonts w:ascii="Arial" w:hAnsi="Arial" w:cs="Arial"/>
                <w:sz w:val="24"/>
                <w:szCs w:val="24"/>
              </w:rPr>
              <w:t xml:space="preserve"> του </w:t>
            </w:r>
            <w:r w:rsidRPr="00DA0597">
              <w:rPr>
                <w:rFonts w:ascii="Arial" w:hAnsi="Arial" w:cs="Arial"/>
                <w:sz w:val="24"/>
                <w:szCs w:val="24"/>
              </w:rPr>
              <w:t>2017.</w:t>
            </w:r>
          </w:p>
        </w:tc>
        <w:tc>
          <w:tcPr>
            <w:tcW w:w="2398" w:type="pct"/>
            <w:gridSpan w:val="2"/>
            <w:tcBorders>
              <w:left w:val="nil"/>
            </w:tcBorders>
            <w:shd w:val="clear" w:color="auto" w:fill="auto"/>
          </w:tcPr>
          <w:p w14:paraId="416B98ED" w14:textId="4BC5D3F2" w:rsidR="007A3214" w:rsidRPr="00DA0597" w:rsidRDefault="007178C2" w:rsidP="001222B2">
            <w:pPr>
              <w:spacing w:after="0" w:line="360" w:lineRule="auto"/>
              <w:ind w:left="345" w:firstLine="2"/>
              <w:jc w:val="both"/>
              <w:rPr>
                <w:rFonts w:ascii="Arial" w:hAnsi="Arial" w:cs="Arial"/>
                <w:sz w:val="24"/>
                <w:szCs w:val="24"/>
              </w:rPr>
            </w:pPr>
            <w:r>
              <w:rPr>
                <w:rFonts w:ascii="Arial" w:hAnsi="Arial" w:cs="Arial"/>
                <w:sz w:val="24"/>
                <w:szCs w:val="24"/>
              </w:rPr>
              <w:t>“</w:t>
            </w:r>
            <w:r w:rsidR="007A3214" w:rsidRPr="00DA0597">
              <w:rPr>
                <w:rFonts w:ascii="Arial" w:hAnsi="Arial" w:cs="Arial"/>
                <w:sz w:val="24"/>
                <w:szCs w:val="24"/>
              </w:rPr>
              <w:t>Υφυπουργός</w:t>
            </w:r>
            <w:r>
              <w:rPr>
                <w:rFonts w:ascii="Arial" w:hAnsi="Arial" w:cs="Arial"/>
                <w:sz w:val="24"/>
                <w:szCs w:val="24"/>
              </w:rPr>
              <w:t>”</w:t>
            </w:r>
            <w:r w:rsidR="007A3214" w:rsidRPr="00DA0597">
              <w:rPr>
                <w:rFonts w:ascii="Arial" w:hAnsi="Arial" w:cs="Arial"/>
                <w:sz w:val="24"/>
                <w:szCs w:val="24"/>
              </w:rPr>
              <w:t xml:space="preserve"> σημαίνει τον Υφυπουργό Ναυτιλίας παρά τω </w:t>
            </w:r>
            <w:proofErr w:type="spellStart"/>
            <w:r w:rsidR="007A3214" w:rsidRPr="00DA0597">
              <w:rPr>
                <w:rFonts w:ascii="Arial" w:hAnsi="Arial" w:cs="Arial"/>
                <w:sz w:val="24"/>
                <w:szCs w:val="24"/>
              </w:rPr>
              <w:t>Προέδρω</w:t>
            </w:r>
            <w:proofErr w:type="spellEnd"/>
            <w:r w:rsidR="007A3214" w:rsidRPr="00DA0597">
              <w:rPr>
                <w:rFonts w:ascii="Arial" w:hAnsi="Arial" w:cs="Arial"/>
                <w:sz w:val="24"/>
                <w:szCs w:val="24"/>
              </w:rPr>
              <w:t xml:space="preserve"> </w:t>
            </w:r>
            <w:r>
              <w:rPr>
                <w:rFonts w:ascii="Arial" w:hAnsi="Arial" w:cs="Arial"/>
                <w:sz w:val="24"/>
                <w:szCs w:val="24"/>
              </w:rPr>
              <w:t>ο οποίος</w:t>
            </w:r>
            <w:r w:rsidR="007A3214" w:rsidRPr="00DA0597">
              <w:rPr>
                <w:rFonts w:ascii="Arial" w:hAnsi="Arial" w:cs="Arial"/>
                <w:sz w:val="24"/>
                <w:szCs w:val="24"/>
              </w:rPr>
              <w:t xml:space="preserve"> διορίζεται </w:t>
            </w:r>
            <w:r>
              <w:rPr>
                <w:rFonts w:ascii="Arial" w:hAnsi="Arial" w:cs="Arial"/>
                <w:sz w:val="24"/>
                <w:szCs w:val="24"/>
              </w:rPr>
              <w:t xml:space="preserve">δυνάμει των διατάξεων του </w:t>
            </w:r>
            <w:r w:rsidR="007A3214" w:rsidRPr="00DA0597">
              <w:rPr>
                <w:rFonts w:ascii="Arial" w:hAnsi="Arial" w:cs="Arial"/>
                <w:sz w:val="24"/>
                <w:szCs w:val="24"/>
              </w:rPr>
              <w:t xml:space="preserve">περί της Ίδρυσης Υφυπουργείου Ναυτιλίας και περί Διορισμού Υφυπουργού Ναυτιλίας παρά τω </w:t>
            </w:r>
            <w:proofErr w:type="spellStart"/>
            <w:r w:rsidR="007A3214" w:rsidRPr="00DA0597">
              <w:rPr>
                <w:rFonts w:ascii="Arial" w:hAnsi="Arial" w:cs="Arial"/>
                <w:sz w:val="24"/>
                <w:szCs w:val="24"/>
              </w:rPr>
              <w:t>Προέδρω</w:t>
            </w:r>
            <w:proofErr w:type="spellEnd"/>
            <w:r w:rsidR="007A3214" w:rsidRPr="00DA0597">
              <w:rPr>
                <w:rFonts w:ascii="Arial" w:hAnsi="Arial" w:cs="Arial"/>
                <w:sz w:val="24"/>
                <w:szCs w:val="24"/>
              </w:rPr>
              <w:t xml:space="preserve"> και Συναφών Θεμάτων Νόμο</w:t>
            </w:r>
            <w:r w:rsidR="008552D3">
              <w:rPr>
                <w:rFonts w:ascii="Arial" w:hAnsi="Arial" w:cs="Arial"/>
                <w:sz w:val="24"/>
                <w:szCs w:val="24"/>
              </w:rPr>
              <w:t>υ</w:t>
            </w:r>
            <w:r w:rsidR="007A3214" w:rsidRPr="00DA0597">
              <w:rPr>
                <w:rFonts w:ascii="Arial" w:hAnsi="Arial" w:cs="Arial"/>
                <w:sz w:val="24"/>
                <w:szCs w:val="24"/>
              </w:rPr>
              <w:t>.»</w:t>
            </w:r>
            <w:r w:rsidR="002029B2">
              <w:rPr>
                <w:rFonts w:ascii="Arial" w:hAnsi="Arial" w:cs="Arial"/>
                <w:sz w:val="24"/>
                <w:szCs w:val="24"/>
              </w:rPr>
              <w:t>·</w:t>
            </w:r>
          </w:p>
        </w:tc>
      </w:tr>
      <w:tr w:rsidR="00DA0597" w:rsidRPr="00DA0597" w14:paraId="59B34B35" w14:textId="77777777" w:rsidTr="006C6660">
        <w:tc>
          <w:tcPr>
            <w:tcW w:w="1003" w:type="pct"/>
            <w:shd w:val="clear" w:color="auto" w:fill="auto"/>
          </w:tcPr>
          <w:p w14:paraId="2CD904C0"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0FCA29D3" w14:textId="7A7623EF" w:rsidR="00F84202" w:rsidRPr="00DA0597" w:rsidRDefault="00F84202" w:rsidP="006153A2">
            <w:pPr>
              <w:tabs>
                <w:tab w:val="left" w:pos="284"/>
                <w:tab w:val="left" w:pos="567"/>
              </w:tabs>
              <w:spacing w:after="0" w:line="360" w:lineRule="auto"/>
              <w:ind w:left="720" w:hanging="720"/>
              <w:jc w:val="both"/>
              <w:rPr>
                <w:rFonts w:ascii="Arial" w:hAnsi="Arial" w:cs="Arial"/>
                <w:sz w:val="24"/>
                <w:szCs w:val="24"/>
              </w:rPr>
            </w:pPr>
          </w:p>
        </w:tc>
      </w:tr>
      <w:tr w:rsidR="00DA0597" w:rsidRPr="00DA0597" w14:paraId="70864126" w14:textId="77777777" w:rsidTr="006C6660">
        <w:tc>
          <w:tcPr>
            <w:tcW w:w="1003" w:type="pct"/>
            <w:shd w:val="clear" w:color="auto" w:fill="auto"/>
          </w:tcPr>
          <w:p w14:paraId="592C56FD"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15120CEB" w14:textId="3813BAA6" w:rsidR="00F84202" w:rsidRPr="00DA0597" w:rsidRDefault="000B4391" w:rsidP="005F1668">
            <w:pPr>
              <w:tabs>
                <w:tab w:val="left" w:pos="284"/>
                <w:tab w:val="left" w:pos="566"/>
                <w:tab w:val="left" w:pos="1098"/>
              </w:tabs>
              <w:spacing w:after="0" w:line="360" w:lineRule="auto"/>
              <w:ind w:left="1098" w:hanging="1098"/>
              <w:jc w:val="both"/>
              <w:rPr>
                <w:rFonts w:ascii="Arial" w:hAnsi="Arial" w:cs="Arial"/>
                <w:sz w:val="24"/>
                <w:szCs w:val="24"/>
              </w:rPr>
            </w:pPr>
            <w:r>
              <w:rPr>
                <w:rFonts w:ascii="Arial" w:eastAsia="Calibri" w:hAnsi="Arial" w:cs="Arial"/>
                <w:sz w:val="24"/>
                <w:szCs w:val="24"/>
              </w:rPr>
              <w:tab/>
            </w:r>
            <w:r>
              <w:rPr>
                <w:rFonts w:ascii="Arial" w:eastAsia="Calibri" w:hAnsi="Arial" w:cs="Arial"/>
                <w:sz w:val="24"/>
                <w:szCs w:val="24"/>
              </w:rPr>
              <w:tab/>
            </w:r>
            <w:r w:rsidR="00F84202" w:rsidRPr="00CA64A2">
              <w:rPr>
                <w:rFonts w:ascii="Arial" w:eastAsia="Calibri" w:hAnsi="Arial" w:cs="Arial"/>
                <w:sz w:val="24"/>
                <w:szCs w:val="24"/>
              </w:rPr>
              <w:t>(</w:t>
            </w:r>
            <w:r w:rsidRPr="00CA64A2">
              <w:rPr>
                <w:rFonts w:ascii="Arial" w:eastAsia="Calibri" w:hAnsi="Arial" w:cs="Arial"/>
                <w:sz w:val="24"/>
                <w:szCs w:val="24"/>
              </w:rPr>
              <w:t>β</w:t>
            </w:r>
            <w:r w:rsidR="00F84202" w:rsidRPr="00CA64A2">
              <w:rPr>
                <w:rFonts w:ascii="Arial" w:eastAsia="Calibri" w:hAnsi="Arial" w:cs="Arial"/>
                <w:sz w:val="24"/>
                <w:szCs w:val="24"/>
              </w:rPr>
              <w:t xml:space="preserve">) </w:t>
            </w:r>
            <w:r w:rsidR="00F84202" w:rsidRPr="00DA0597">
              <w:rPr>
                <w:rFonts w:ascii="Arial" w:eastAsia="Calibri" w:hAnsi="Arial" w:cs="Arial"/>
                <w:sz w:val="24"/>
                <w:szCs w:val="24"/>
              </w:rPr>
              <w:tab/>
            </w:r>
            <w:r w:rsidR="00D27545">
              <w:rPr>
                <w:rFonts w:ascii="Arial" w:eastAsia="Calibri" w:hAnsi="Arial" w:cs="Arial"/>
                <w:sz w:val="24"/>
                <w:szCs w:val="24"/>
              </w:rPr>
              <w:t xml:space="preserve">με την αντικατάσταση των λέξεων </w:t>
            </w:r>
            <w:r w:rsidR="0083667A">
              <w:rPr>
                <w:rFonts w:ascii="Arial" w:eastAsia="Calibri" w:hAnsi="Arial" w:cs="Arial"/>
                <w:sz w:val="24"/>
                <w:szCs w:val="24"/>
              </w:rPr>
              <w:t xml:space="preserve">οι λέξεις </w:t>
            </w:r>
            <w:r w:rsidR="00F84202" w:rsidRPr="00DA0597">
              <w:rPr>
                <w:rFonts w:ascii="Arial" w:eastAsia="Calibri" w:hAnsi="Arial" w:cs="Arial"/>
                <w:sz w:val="24"/>
                <w:szCs w:val="24"/>
              </w:rPr>
              <w:t>«Υπουργός»,</w:t>
            </w:r>
            <w:r w:rsidR="005B5311" w:rsidRPr="00DA0597">
              <w:rPr>
                <w:rFonts w:ascii="Arial" w:eastAsia="Calibri" w:hAnsi="Arial" w:cs="Arial"/>
                <w:sz w:val="24"/>
                <w:szCs w:val="24"/>
              </w:rPr>
              <w:t xml:space="preserve"> </w:t>
            </w:r>
            <w:r w:rsidR="00F84202" w:rsidRPr="00DA0597">
              <w:rPr>
                <w:rFonts w:ascii="Arial" w:eastAsia="Calibri" w:hAnsi="Arial" w:cs="Arial"/>
                <w:sz w:val="24"/>
                <w:szCs w:val="24"/>
              </w:rPr>
              <w:t>«Υπουργείο» και «Υπουργείο Μεταφορών, Επικοινωνιών και Έργων»</w:t>
            </w:r>
            <w:r w:rsidR="00D27545">
              <w:rPr>
                <w:rFonts w:ascii="Arial" w:eastAsia="Calibri" w:hAnsi="Arial" w:cs="Arial"/>
                <w:sz w:val="24"/>
                <w:szCs w:val="24"/>
              </w:rPr>
              <w:t>,</w:t>
            </w:r>
            <w:r w:rsidR="00F84202" w:rsidRPr="00DA0597">
              <w:rPr>
                <w:rFonts w:ascii="Arial" w:eastAsia="Calibri" w:hAnsi="Arial" w:cs="Arial"/>
                <w:sz w:val="24"/>
                <w:szCs w:val="24"/>
              </w:rPr>
              <w:t xml:space="preserve"> </w:t>
            </w:r>
            <w:r w:rsidR="00D27545">
              <w:rPr>
                <w:rFonts w:ascii="Arial" w:eastAsia="Calibri" w:hAnsi="Arial" w:cs="Arial"/>
                <w:sz w:val="24"/>
                <w:szCs w:val="24"/>
              </w:rPr>
              <w:t>ό</w:t>
            </w:r>
            <w:r w:rsidR="00D27545" w:rsidRPr="000B4391">
              <w:rPr>
                <w:rFonts w:ascii="Arial" w:hAnsi="Arial" w:cs="Arial"/>
                <w:sz w:val="24"/>
                <w:szCs w:val="24"/>
              </w:rPr>
              <w:t>που</w:t>
            </w:r>
            <w:r w:rsidR="00D27545" w:rsidRPr="00DA0597">
              <w:rPr>
                <w:rFonts w:ascii="Arial" w:eastAsia="Calibri" w:hAnsi="Arial" w:cs="Arial"/>
                <w:sz w:val="24"/>
                <w:szCs w:val="24"/>
              </w:rPr>
              <w:t xml:space="preserve"> </w:t>
            </w:r>
            <w:r w:rsidR="00D27545">
              <w:rPr>
                <w:rFonts w:ascii="Arial" w:eastAsia="Calibri" w:hAnsi="Arial" w:cs="Arial"/>
                <w:sz w:val="24"/>
                <w:szCs w:val="24"/>
              </w:rPr>
              <w:t xml:space="preserve">αυτές </w:t>
            </w:r>
            <w:r w:rsidR="00D27545" w:rsidRPr="00DA0597">
              <w:rPr>
                <w:rFonts w:ascii="Arial" w:eastAsia="Calibri" w:hAnsi="Arial" w:cs="Arial"/>
                <w:sz w:val="24"/>
                <w:szCs w:val="24"/>
              </w:rPr>
              <w:t>συναντώνται στο κείμενο του βασικού νόμου</w:t>
            </w:r>
            <w:r w:rsidR="00D27545">
              <w:rPr>
                <w:rFonts w:ascii="Arial" w:eastAsia="Calibri" w:hAnsi="Arial" w:cs="Arial"/>
                <w:sz w:val="24"/>
                <w:szCs w:val="24"/>
              </w:rPr>
              <w:t>,</w:t>
            </w:r>
            <w:r w:rsidR="00D27545" w:rsidRPr="00DA0597">
              <w:rPr>
                <w:rFonts w:ascii="Arial" w:eastAsia="Calibri" w:hAnsi="Arial" w:cs="Arial"/>
                <w:sz w:val="24"/>
                <w:szCs w:val="24"/>
              </w:rPr>
              <w:t xml:space="preserve"> </w:t>
            </w:r>
            <w:r w:rsidR="00F84202" w:rsidRPr="00DA0597">
              <w:rPr>
                <w:rFonts w:ascii="Arial" w:hAnsi="Arial" w:cs="Arial"/>
                <w:bCs/>
                <w:sz w:val="24"/>
                <w:szCs w:val="24"/>
              </w:rPr>
              <w:t xml:space="preserve">με τις λέξεις «Υφυπουργός», «Υφυπουργείο» </w:t>
            </w:r>
            <w:r w:rsidR="00F84202" w:rsidRPr="00DA0597">
              <w:rPr>
                <w:rFonts w:ascii="Arial" w:hAnsi="Arial" w:cs="Arial"/>
                <w:sz w:val="24"/>
                <w:szCs w:val="24"/>
              </w:rPr>
              <w:t xml:space="preserve">και </w:t>
            </w:r>
            <w:r w:rsidR="00F84202" w:rsidRPr="00DA0597">
              <w:rPr>
                <w:rFonts w:ascii="Arial" w:hAnsi="Arial" w:cs="Arial"/>
                <w:bCs/>
                <w:sz w:val="24"/>
                <w:szCs w:val="24"/>
              </w:rPr>
              <w:t>«Υφυπουργείο Ναυτιλίας»</w:t>
            </w:r>
            <w:r w:rsidR="001D649A">
              <w:rPr>
                <w:rFonts w:ascii="Arial" w:hAnsi="Arial" w:cs="Arial"/>
                <w:bCs/>
                <w:sz w:val="24"/>
                <w:szCs w:val="24"/>
              </w:rPr>
              <w:t>, αντίστοιχα</w:t>
            </w:r>
            <w:r w:rsidR="009E1800">
              <w:rPr>
                <w:rFonts w:ascii="Arial" w:hAnsi="Arial" w:cs="Arial"/>
                <w:bCs/>
                <w:sz w:val="24"/>
                <w:szCs w:val="24"/>
              </w:rPr>
              <w:t>·</w:t>
            </w:r>
          </w:p>
        </w:tc>
      </w:tr>
      <w:tr w:rsidR="0037634B" w:rsidRPr="00DA0597" w14:paraId="25BB8641" w14:textId="77777777" w:rsidTr="006C6660">
        <w:tc>
          <w:tcPr>
            <w:tcW w:w="1003" w:type="pct"/>
            <w:shd w:val="clear" w:color="auto" w:fill="auto"/>
          </w:tcPr>
          <w:p w14:paraId="71FB27A8" w14:textId="77777777" w:rsidR="0037634B" w:rsidRPr="00DA0597" w:rsidRDefault="0037634B"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4B2D58FC" w14:textId="77777777" w:rsidR="0037634B" w:rsidRDefault="0037634B" w:rsidP="000B4391">
            <w:pPr>
              <w:tabs>
                <w:tab w:val="left" w:pos="284"/>
                <w:tab w:val="left" w:pos="566"/>
                <w:tab w:val="left" w:pos="1098"/>
              </w:tabs>
              <w:spacing w:after="0" w:line="360" w:lineRule="auto"/>
              <w:ind w:left="1098" w:hanging="1098"/>
              <w:jc w:val="both"/>
              <w:rPr>
                <w:rFonts w:ascii="Arial" w:eastAsia="Calibri" w:hAnsi="Arial" w:cs="Arial"/>
                <w:sz w:val="24"/>
                <w:szCs w:val="24"/>
              </w:rPr>
            </w:pPr>
          </w:p>
        </w:tc>
      </w:tr>
      <w:tr w:rsidR="00DA0597" w:rsidRPr="00DA0597" w14:paraId="3190F619" w14:textId="77777777" w:rsidTr="006C6660">
        <w:tc>
          <w:tcPr>
            <w:tcW w:w="1003" w:type="pct"/>
            <w:shd w:val="clear" w:color="auto" w:fill="auto"/>
          </w:tcPr>
          <w:p w14:paraId="4B8A442D"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7ACD505D" w14:textId="3CEE15EC" w:rsidR="00F84202" w:rsidRPr="00DA0597" w:rsidRDefault="0037634B" w:rsidP="0037634B">
            <w:pPr>
              <w:tabs>
                <w:tab w:val="left" w:pos="284"/>
                <w:tab w:val="left" w:pos="566"/>
                <w:tab w:val="left" w:pos="1112"/>
              </w:tabs>
              <w:spacing w:after="0" w:line="360" w:lineRule="auto"/>
              <w:ind w:left="1098" w:hanging="1098"/>
              <w:jc w:val="both"/>
              <w:rPr>
                <w:rFonts w:ascii="Arial" w:hAnsi="Arial" w:cs="Arial"/>
                <w:sz w:val="24"/>
                <w:szCs w:val="24"/>
              </w:rPr>
            </w:pPr>
            <w:r>
              <w:rPr>
                <w:rFonts w:ascii="Arial" w:hAnsi="Arial" w:cs="Arial"/>
                <w:sz w:val="24"/>
                <w:szCs w:val="24"/>
                <w:lang w:eastAsia="de-DE"/>
              </w:rPr>
              <w:tab/>
            </w:r>
            <w:r>
              <w:rPr>
                <w:rFonts w:ascii="Arial" w:hAnsi="Arial" w:cs="Arial"/>
                <w:sz w:val="24"/>
                <w:szCs w:val="24"/>
                <w:lang w:eastAsia="de-DE"/>
              </w:rPr>
              <w:tab/>
            </w:r>
            <w:r w:rsidR="00F84202" w:rsidRPr="00CA64A2">
              <w:rPr>
                <w:rFonts w:ascii="Arial" w:hAnsi="Arial" w:cs="Arial"/>
                <w:sz w:val="24"/>
                <w:szCs w:val="24"/>
                <w:lang w:eastAsia="de-DE"/>
              </w:rPr>
              <w:t>(</w:t>
            </w:r>
            <w:r w:rsidRPr="00CA64A2">
              <w:rPr>
                <w:rFonts w:ascii="Arial" w:hAnsi="Arial" w:cs="Arial"/>
                <w:sz w:val="24"/>
                <w:szCs w:val="24"/>
                <w:lang w:eastAsia="de-DE"/>
              </w:rPr>
              <w:t>γ</w:t>
            </w:r>
            <w:r w:rsidR="00F84202" w:rsidRPr="00CA64A2">
              <w:rPr>
                <w:rFonts w:ascii="Arial" w:hAnsi="Arial" w:cs="Arial"/>
                <w:sz w:val="24"/>
                <w:szCs w:val="24"/>
                <w:lang w:eastAsia="de-DE"/>
              </w:rPr>
              <w:t>)</w:t>
            </w:r>
            <w:r>
              <w:rPr>
                <w:rFonts w:ascii="Arial" w:hAnsi="Arial" w:cs="Arial"/>
                <w:sz w:val="24"/>
                <w:szCs w:val="24"/>
                <w:lang w:eastAsia="de-DE"/>
              </w:rPr>
              <w:tab/>
            </w:r>
            <w:r w:rsidR="009E1800">
              <w:rPr>
                <w:rFonts w:ascii="Arial" w:hAnsi="Arial" w:cs="Arial"/>
                <w:sz w:val="24"/>
                <w:szCs w:val="24"/>
                <w:lang w:eastAsia="de-DE"/>
              </w:rPr>
              <w:t xml:space="preserve">με την αντικατάσταση των λέξεων </w:t>
            </w:r>
            <w:r w:rsidR="00F84202" w:rsidRPr="00DA0597">
              <w:rPr>
                <w:rFonts w:ascii="Arial" w:hAnsi="Arial" w:cs="Arial"/>
                <w:sz w:val="24"/>
                <w:szCs w:val="24"/>
                <w:lang w:eastAsia="de-DE"/>
              </w:rPr>
              <w:t>«</w:t>
            </w:r>
            <w:r w:rsidR="00F84202" w:rsidRPr="0037634B">
              <w:rPr>
                <w:rFonts w:ascii="Arial" w:eastAsia="Calibri" w:hAnsi="Arial" w:cs="Arial"/>
                <w:sz w:val="24"/>
                <w:szCs w:val="24"/>
              </w:rPr>
              <w:t>Τμήμα</w:t>
            </w:r>
            <w:r w:rsidR="00F84202" w:rsidRPr="00DA0597">
              <w:rPr>
                <w:rFonts w:ascii="Arial" w:hAnsi="Arial" w:cs="Arial"/>
                <w:sz w:val="24"/>
                <w:szCs w:val="24"/>
                <w:lang w:eastAsia="de-DE"/>
              </w:rPr>
              <w:t xml:space="preserve"> Εμπορικής Ναυτιλίας»</w:t>
            </w:r>
            <w:r w:rsidR="009E1800">
              <w:rPr>
                <w:rFonts w:ascii="Arial" w:hAnsi="Arial" w:cs="Arial"/>
                <w:sz w:val="24"/>
                <w:szCs w:val="24"/>
                <w:lang w:eastAsia="de-DE"/>
              </w:rPr>
              <w:t>,</w:t>
            </w:r>
            <w:r w:rsidR="00F84202" w:rsidRPr="00DA0597">
              <w:rPr>
                <w:rFonts w:ascii="Arial" w:hAnsi="Arial" w:cs="Arial"/>
                <w:sz w:val="24"/>
                <w:szCs w:val="24"/>
                <w:lang w:eastAsia="de-DE"/>
              </w:rPr>
              <w:t xml:space="preserve"> </w:t>
            </w:r>
            <w:r w:rsidR="009E1800">
              <w:rPr>
                <w:rFonts w:ascii="Arial" w:hAnsi="Arial" w:cs="Arial"/>
                <w:sz w:val="24"/>
                <w:szCs w:val="24"/>
                <w:lang w:eastAsia="de-DE"/>
              </w:rPr>
              <w:t>ό</w:t>
            </w:r>
            <w:r w:rsidR="009E1800" w:rsidRPr="00DA0597">
              <w:rPr>
                <w:rFonts w:ascii="Arial" w:hAnsi="Arial" w:cs="Arial"/>
                <w:sz w:val="24"/>
                <w:szCs w:val="24"/>
                <w:lang w:eastAsia="de-DE"/>
              </w:rPr>
              <w:t xml:space="preserve">που </w:t>
            </w:r>
            <w:r w:rsidR="009E1800">
              <w:rPr>
                <w:rFonts w:ascii="Arial" w:hAnsi="Arial" w:cs="Arial"/>
                <w:sz w:val="24"/>
                <w:szCs w:val="24"/>
                <w:lang w:eastAsia="de-DE"/>
              </w:rPr>
              <w:t xml:space="preserve">αυτές </w:t>
            </w:r>
            <w:r w:rsidR="009E1800" w:rsidRPr="00DA0597">
              <w:rPr>
                <w:rFonts w:ascii="Arial" w:hAnsi="Arial" w:cs="Arial"/>
                <w:sz w:val="24"/>
                <w:szCs w:val="24"/>
                <w:lang w:eastAsia="de-DE"/>
              </w:rPr>
              <w:t>συναντώνται στο κείμενο του βασικού νόμου</w:t>
            </w:r>
            <w:r w:rsidR="009E1800">
              <w:rPr>
                <w:rFonts w:ascii="Arial" w:hAnsi="Arial" w:cs="Arial"/>
                <w:sz w:val="24"/>
                <w:szCs w:val="24"/>
                <w:lang w:eastAsia="de-DE"/>
              </w:rPr>
              <w:t>,</w:t>
            </w:r>
            <w:r w:rsidR="009E1800" w:rsidRPr="00DA0597">
              <w:rPr>
                <w:rFonts w:ascii="Arial" w:hAnsi="Arial" w:cs="Arial"/>
                <w:sz w:val="24"/>
                <w:szCs w:val="24"/>
                <w:lang w:eastAsia="de-DE"/>
              </w:rPr>
              <w:t xml:space="preserve"> </w:t>
            </w:r>
            <w:r w:rsidR="00F84202" w:rsidRPr="00DA0597">
              <w:rPr>
                <w:rFonts w:ascii="Arial" w:hAnsi="Arial" w:cs="Arial"/>
                <w:sz w:val="24"/>
                <w:szCs w:val="24"/>
                <w:lang w:eastAsia="de-DE"/>
              </w:rPr>
              <w:t>με τις λέξεις «Υφυπουργείο Ναυτιλίας»</w:t>
            </w:r>
            <w:r w:rsidR="009E1800">
              <w:rPr>
                <w:rFonts w:ascii="Arial" w:hAnsi="Arial" w:cs="Arial"/>
                <w:sz w:val="24"/>
                <w:szCs w:val="24"/>
                <w:lang w:eastAsia="de-DE"/>
              </w:rPr>
              <w:t>· και</w:t>
            </w:r>
          </w:p>
        </w:tc>
      </w:tr>
      <w:tr w:rsidR="00DA0597" w:rsidRPr="00DA0597" w14:paraId="60F86CCA" w14:textId="77777777" w:rsidTr="006C6660">
        <w:tc>
          <w:tcPr>
            <w:tcW w:w="1003" w:type="pct"/>
            <w:shd w:val="clear" w:color="auto" w:fill="auto"/>
          </w:tcPr>
          <w:p w14:paraId="77C0DC9B"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3CDC0D56" w14:textId="77777777" w:rsidR="00F84202" w:rsidRPr="00DA0597" w:rsidRDefault="00F84202" w:rsidP="00CA411B">
            <w:pPr>
              <w:tabs>
                <w:tab w:val="left" w:pos="284"/>
                <w:tab w:val="left" w:pos="567"/>
              </w:tabs>
              <w:spacing w:after="0" w:line="360" w:lineRule="auto"/>
              <w:ind w:left="720" w:hanging="720"/>
              <w:jc w:val="both"/>
              <w:rPr>
                <w:rFonts w:ascii="Arial" w:hAnsi="Arial" w:cs="Arial"/>
                <w:sz w:val="24"/>
                <w:szCs w:val="24"/>
                <w:lang w:eastAsia="de-DE"/>
              </w:rPr>
            </w:pPr>
          </w:p>
        </w:tc>
      </w:tr>
      <w:tr w:rsidR="00DA0597" w:rsidRPr="00DA0597" w14:paraId="1FD6558D" w14:textId="77777777" w:rsidTr="006C6660">
        <w:tc>
          <w:tcPr>
            <w:tcW w:w="1003" w:type="pct"/>
            <w:shd w:val="clear" w:color="auto" w:fill="auto"/>
          </w:tcPr>
          <w:p w14:paraId="0DA018DF"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51E6D716" w14:textId="7E21F72F" w:rsidR="00F84202" w:rsidRPr="00DA0597" w:rsidRDefault="00CA411B" w:rsidP="00CA411B">
            <w:pPr>
              <w:tabs>
                <w:tab w:val="left" w:pos="284"/>
                <w:tab w:val="left" w:pos="566"/>
                <w:tab w:val="left" w:pos="1112"/>
              </w:tabs>
              <w:spacing w:after="0" w:line="360" w:lineRule="auto"/>
              <w:ind w:left="1098" w:hanging="1098"/>
              <w:jc w:val="both"/>
              <w:rPr>
                <w:rFonts w:ascii="Arial" w:hAnsi="Arial" w:cs="Arial"/>
                <w:sz w:val="24"/>
                <w:szCs w:val="24"/>
                <w:lang w:eastAsia="de-DE"/>
              </w:rPr>
            </w:pPr>
            <w:r w:rsidRPr="00CA64A2">
              <w:rPr>
                <w:rFonts w:ascii="Arial" w:hAnsi="Arial" w:cs="Arial"/>
                <w:sz w:val="24"/>
                <w:szCs w:val="24"/>
                <w:lang w:eastAsia="de-DE"/>
              </w:rPr>
              <w:tab/>
            </w:r>
            <w:r w:rsidRPr="00CA64A2">
              <w:rPr>
                <w:rFonts w:ascii="Arial" w:hAnsi="Arial" w:cs="Arial"/>
                <w:sz w:val="24"/>
                <w:szCs w:val="24"/>
                <w:lang w:eastAsia="de-DE"/>
              </w:rPr>
              <w:tab/>
            </w:r>
            <w:r w:rsidR="00F84202" w:rsidRPr="00CA64A2">
              <w:rPr>
                <w:rFonts w:ascii="Arial" w:hAnsi="Arial" w:cs="Arial"/>
                <w:sz w:val="24"/>
                <w:szCs w:val="24"/>
                <w:lang w:eastAsia="de-DE"/>
              </w:rPr>
              <w:t>(</w:t>
            </w:r>
            <w:r w:rsidRPr="00CA64A2">
              <w:rPr>
                <w:rFonts w:ascii="Arial" w:hAnsi="Arial" w:cs="Arial"/>
                <w:sz w:val="24"/>
                <w:szCs w:val="24"/>
                <w:lang w:eastAsia="de-DE"/>
              </w:rPr>
              <w:t>δ</w:t>
            </w:r>
            <w:r w:rsidR="00F84202" w:rsidRPr="00CA64A2">
              <w:rPr>
                <w:rFonts w:ascii="Arial" w:hAnsi="Arial" w:cs="Arial"/>
                <w:sz w:val="24"/>
                <w:szCs w:val="24"/>
                <w:lang w:eastAsia="de-DE"/>
              </w:rPr>
              <w:t xml:space="preserve">) </w:t>
            </w:r>
            <w:r w:rsidR="00F84202" w:rsidRPr="00DA0597">
              <w:rPr>
                <w:rFonts w:ascii="Arial" w:hAnsi="Arial" w:cs="Arial"/>
                <w:sz w:val="24"/>
                <w:szCs w:val="24"/>
                <w:lang w:eastAsia="de-DE"/>
              </w:rPr>
              <w:tab/>
            </w:r>
            <w:r w:rsidR="009E1800">
              <w:rPr>
                <w:rFonts w:ascii="Arial" w:hAnsi="Arial" w:cs="Arial"/>
                <w:sz w:val="24"/>
                <w:szCs w:val="24"/>
                <w:lang w:eastAsia="de-DE"/>
              </w:rPr>
              <w:t xml:space="preserve">με την αντικατάσταση της λέξης </w:t>
            </w:r>
            <w:r w:rsidR="00F84202" w:rsidRPr="00DA0597">
              <w:rPr>
                <w:rFonts w:ascii="Arial" w:hAnsi="Arial" w:cs="Arial"/>
                <w:sz w:val="24"/>
                <w:szCs w:val="24"/>
                <w:lang w:eastAsia="de-DE"/>
              </w:rPr>
              <w:t>«Διευθυντής»</w:t>
            </w:r>
            <w:r w:rsidR="009E1800">
              <w:rPr>
                <w:rFonts w:ascii="Arial" w:hAnsi="Arial" w:cs="Arial"/>
                <w:sz w:val="24"/>
                <w:szCs w:val="24"/>
                <w:lang w:eastAsia="de-DE"/>
              </w:rPr>
              <w:t>,</w:t>
            </w:r>
            <w:r w:rsidR="00F84202" w:rsidRPr="00DA0597">
              <w:rPr>
                <w:rFonts w:ascii="Arial" w:hAnsi="Arial" w:cs="Arial"/>
                <w:sz w:val="24"/>
                <w:szCs w:val="24"/>
                <w:lang w:eastAsia="de-DE"/>
              </w:rPr>
              <w:t xml:space="preserve"> </w:t>
            </w:r>
            <w:r w:rsidR="009E1800">
              <w:rPr>
                <w:rFonts w:ascii="Arial" w:eastAsia="Calibri" w:hAnsi="Arial" w:cs="Arial"/>
                <w:sz w:val="24"/>
                <w:szCs w:val="24"/>
              </w:rPr>
              <w:t>ό</w:t>
            </w:r>
            <w:r w:rsidR="009E1800" w:rsidRPr="00CA411B">
              <w:rPr>
                <w:rFonts w:ascii="Arial" w:eastAsia="Calibri" w:hAnsi="Arial" w:cs="Arial"/>
                <w:sz w:val="24"/>
                <w:szCs w:val="24"/>
              </w:rPr>
              <w:t>που</w:t>
            </w:r>
            <w:r w:rsidR="009E1800" w:rsidRPr="00DA0597">
              <w:rPr>
                <w:rFonts w:ascii="Arial" w:hAnsi="Arial" w:cs="Arial"/>
                <w:sz w:val="24"/>
                <w:szCs w:val="24"/>
                <w:lang w:eastAsia="de-DE"/>
              </w:rPr>
              <w:t xml:space="preserve"> </w:t>
            </w:r>
            <w:r w:rsidR="009E1800">
              <w:rPr>
                <w:rFonts w:ascii="Arial" w:hAnsi="Arial" w:cs="Arial"/>
                <w:sz w:val="24"/>
                <w:szCs w:val="24"/>
                <w:lang w:eastAsia="de-DE"/>
              </w:rPr>
              <w:t xml:space="preserve">αυτή </w:t>
            </w:r>
            <w:r w:rsidR="009E1800" w:rsidRPr="00DA0597">
              <w:rPr>
                <w:rFonts w:ascii="Arial" w:hAnsi="Arial" w:cs="Arial"/>
                <w:sz w:val="24"/>
                <w:szCs w:val="24"/>
                <w:lang w:eastAsia="de-DE"/>
              </w:rPr>
              <w:t>συναντάται στο κείμενο του βασικού νόμου</w:t>
            </w:r>
            <w:r w:rsidR="009E1800">
              <w:rPr>
                <w:rFonts w:ascii="Arial" w:hAnsi="Arial" w:cs="Arial"/>
                <w:sz w:val="24"/>
                <w:szCs w:val="24"/>
                <w:lang w:eastAsia="de-DE"/>
              </w:rPr>
              <w:t>,</w:t>
            </w:r>
            <w:r w:rsidR="009E1800" w:rsidRPr="00DA0597">
              <w:rPr>
                <w:rFonts w:ascii="Arial" w:hAnsi="Arial" w:cs="Arial"/>
                <w:sz w:val="24"/>
                <w:szCs w:val="24"/>
                <w:lang w:eastAsia="de-DE"/>
              </w:rPr>
              <w:t xml:space="preserve"> </w:t>
            </w:r>
            <w:r w:rsidR="00F84202" w:rsidRPr="00DA0597">
              <w:rPr>
                <w:rFonts w:ascii="Arial" w:hAnsi="Arial" w:cs="Arial"/>
                <w:sz w:val="24"/>
                <w:szCs w:val="24"/>
                <w:lang w:eastAsia="de-DE"/>
              </w:rPr>
              <w:t>με τις λέξεις «Γενικός Διευθυντής».</w:t>
            </w:r>
          </w:p>
        </w:tc>
      </w:tr>
      <w:tr w:rsidR="00DA0597" w:rsidRPr="00DA0597" w14:paraId="1E4436F8" w14:textId="77777777" w:rsidTr="006C6660">
        <w:tc>
          <w:tcPr>
            <w:tcW w:w="1003" w:type="pct"/>
            <w:shd w:val="clear" w:color="auto" w:fill="auto"/>
          </w:tcPr>
          <w:p w14:paraId="5F21F109"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3428DA1C" w14:textId="77777777" w:rsidR="00F84202" w:rsidRPr="00DA0597" w:rsidRDefault="00F84202" w:rsidP="006153A2">
            <w:pPr>
              <w:tabs>
                <w:tab w:val="left" w:pos="284"/>
                <w:tab w:val="left" w:pos="567"/>
              </w:tabs>
              <w:spacing w:after="0" w:line="360" w:lineRule="auto"/>
              <w:ind w:left="720" w:hanging="720"/>
              <w:jc w:val="both"/>
              <w:rPr>
                <w:rFonts w:ascii="Arial" w:hAnsi="Arial" w:cs="Arial"/>
                <w:sz w:val="24"/>
                <w:szCs w:val="24"/>
                <w:lang w:eastAsia="de-DE"/>
              </w:rPr>
            </w:pPr>
          </w:p>
        </w:tc>
      </w:tr>
      <w:tr w:rsidR="00DA0597" w:rsidRPr="00DA0597" w14:paraId="40DB0A24" w14:textId="77777777" w:rsidTr="006C6660">
        <w:tc>
          <w:tcPr>
            <w:tcW w:w="1003" w:type="pct"/>
            <w:shd w:val="clear" w:color="auto" w:fill="auto"/>
          </w:tcPr>
          <w:p w14:paraId="41B4B415" w14:textId="6B990FE3" w:rsidR="00984858" w:rsidRPr="00DA0597" w:rsidRDefault="00984858" w:rsidP="006153A2">
            <w:pPr>
              <w:tabs>
                <w:tab w:val="left" w:pos="284"/>
                <w:tab w:val="left" w:pos="567"/>
              </w:tabs>
              <w:spacing w:after="0" w:line="360" w:lineRule="auto"/>
              <w:rPr>
                <w:rFonts w:ascii="Arial" w:hAnsi="Arial" w:cs="Arial"/>
                <w:sz w:val="24"/>
                <w:szCs w:val="24"/>
              </w:rPr>
            </w:pPr>
            <w:r w:rsidRPr="00DA0597">
              <w:rPr>
                <w:rFonts w:ascii="Arial" w:hAnsi="Arial" w:cs="Arial"/>
                <w:sz w:val="24"/>
                <w:szCs w:val="24"/>
              </w:rPr>
              <w:t>Τροποποίηση του άρθρου 4 του βασικού νόμου.</w:t>
            </w:r>
          </w:p>
        </w:tc>
        <w:tc>
          <w:tcPr>
            <w:tcW w:w="3997" w:type="pct"/>
            <w:gridSpan w:val="18"/>
            <w:shd w:val="clear" w:color="auto" w:fill="auto"/>
          </w:tcPr>
          <w:p w14:paraId="71910C32" w14:textId="2AEF0B17" w:rsidR="00B64599" w:rsidRDefault="00984858" w:rsidP="00F75ED5">
            <w:pPr>
              <w:tabs>
                <w:tab w:val="left" w:pos="284"/>
                <w:tab w:val="left" w:pos="567"/>
              </w:tabs>
              <w:spacing w:after="0" w:line="360" w:lineRule="auto"/>
              <w:ind w:firstLine="51"/>
              <w:jc w:val="both"/>
              <w:rPr>
                <w:rFonts w:ascii="Arial" w:hAnsi="Arial" w:cs="Arial"/>
                <w:sz w:val="24"/>
                <w:szCs w:val="24"/>
              </w:rPr>
            </w:pPr>
            <w:r w:rsidRPr="00DA0597">
              <w:rPr>
                <w:rFonts w:ascii="Arial" w:hAnsi="Arial" w:cs="Arial"/>
                <w:sz w:val="24"/>
                <w:szCs w:val="24"/>
              </w:rPr>
              <w:t>3.</w:t>
            </w:r>
            <w:r w:rsidR="00040340">
              <w:rPr>
                <w:rFonts w:ascii="Arial" w:hAnsi="Arial" w:cs="Arial"/>
                <w:sz w:val="24"/>
                <w:szCs w:val="24"/>
              </w:rPr>
              <w:tab/>
              <w:t xml:space="preserve"> </w:t>
            </w:r>
            <w:r w:rsidR="00CA411B">
              <w:rPr>
                <w:rFonts w:ascii="Arial" w:hAnsi="Arial" w:cs="Arial"/>
                <w:sz w:val="24"/>
                <w:szCs w:val="24"/>
              </w:rPr>
              <w:tab/>
            </w:r>
            <w:r w:rsidRPr="00DA0597">
              <w:rPr>
                <w:rFonts w:ascii="Arial" w:hAnsi="Arial" w:cs="Arial"/>
                <w:sz w:val="24"/>
                <w:szCs w:val="24"/>
              </w:rPr>
              <w:t>Το άρθρο 4 του βασικού νόμου τροποποιείται</w:t>
            </w:r>
            <w:r w:rsidR="00B64599">
              <w:rPr>
                <w:rFonts w:ascii="Arial" w:hAnsi="Arial" w:cs="Arial"/>
                <w:sz w:val="24"/>
                <w:szCs w:val="24"/>
              </w:rPr>
              <w:t xml:space="preserve"> ως ακολούθως:</w:t>
            </w:r>
          </w:p>
          <w:p w14:paraId="304ACE59" w14:textId="4574DBE7" w:rsidR="00984858" w:rsidRPr="00DA0597" w:rsidRDefault="00984858" w:rsidP="006153A2">
            <w:pPr>
              <w:tabs>
                <w:tab w:val="left" w:pos="284"/>
                <w:tab w:val="left" w:pos="567"/>
              </w:tabs>
              <w:spacing w:after="0" w:line="360" w:lineRule="auto"/>
              <w:ind w:firstLine="51"/>
              <w:jc w:val="both"/>
              <w:rPr>
                <w:rFonts w:ascii="Arial" w:hAnsi="Arial" w:cs="Arial"/>
                <w:sz w:val="24"/>
                <w:szCs w:val="24"/>
              </w:rPr>
            </w:pPr>
          </w:p>
        </w:tc>
      </w:tr>
      <w:tr w:rsidR="00B64599" w:rsidRPr="00DA0597" w14:paraId="127B8EBA" w14:textId="77777777" w:rsidTr="006C6660">
        <w:tc>
          <w:tcPr>
            <w:tcW w:w="1003" w:type="pct"/>
            <w:shd w:val="clear" w:color="auto" w:fill="auto"/>
          </w:tcPr>
          <w:p w14:paraId="012D5BDD" w14:textId="77777777" w:rsidR="00B64599" w:rsidRPr="00DA0597" w:rsidRDefault="00B64599"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4429CBC8" w14:textId="77777777" w:rsidR="00B64599" w:rsidRPr="00DA0597" w:rsidRDefault="00B64599" w:rsidP="006153A2">
            <w:pPr>
              <w:tabs>
                <w:tab w:val="left" w:pos="284"/>
                <w:tab w:val="left" w:pos="567"/>
              </w:tabs>
              <w:spacing w:after="0" w:line="360" w:lineRule="auto"/>
              <w:ind w:firstLine="51"/>
              <w:jc w:val="both"/>
              <w:rPr>
                <w:rFonts w:ascii="Arial" w:hAnsi="Arial" w:cs="Arial"/>
                <w:sz w:val="24"/>
                <w:szCs w:val="24"/>
              </w:rPr>
            </w:pPr>
          </w:p>
        </w:tc>
      </w:tr>
      <w:tr w:rsidR="00B64599" w:rsidRPr="00DA0597" w14:paraId="331E49B8" w14:textId="77777777" w:rsidTr="006C6660">
        <w:tc>
          <w:tcPr>
            <w:tcW w:w="1003" w:type="pct"/>
            <w:shd w:val="clear" w:color="auto" w:fill="auto"/>
          </w:tcPr>
          <w:p w14:paraId="02B6F075" w14:textId="77777777" w:rsidR="00B64599" w:rsidRPr="00DA0597" w:rsidRDefault="00B64599"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3F336E61" w14:textId="28BDA500" w:rsidR="00B64599" w:rsidRPr="00DA0597" w:rsidRDefault="00B64599" w:rsidP="00B64599">
            <w:pPr>
              <w:tabs>
                <w:tab w:val="left" w:pos="284"/>
                <w:tab w:val="left" w:pos="566"/>
                <w:tab w:val="left" w:pos="1112"/>
              </w:tabs>
              <w:spacing w:after="0" w:line="360" w:lineRule="auto"/>
              <w:ind w:left="1098" w:hanging="1098"/>
              <w:jc w:val="both"/>
              <w:rPr>
                <w:rFonts w:ascii="Arial" w:hAnsi="Arial" w:cs="Arial"/>
                <w:sz w:val="24"/>
                <w:szCs w:val="24"/>
              </w:rPr>
            </w:pPr>
            <w:r>
              <w:rPr>
                <w:rFonts w:ascii="Arial" w:hAnsi="Arial" w:cs="Arial"/>
                <w:sz w:val="24"/>
                <w:szCs w:val="24"/>
              </w:rPr>
              <w:tab/>
            </w:r>
            <w:r>
              <w:rPr>
                <w:rFonts w:ascii="Arial" w:hAnsi="Arial" w:cs="Arial"/>
                <w:sz w:val="24"/>
                <w:szCs w:val="24"/>
              </w:rPr>
              <w:tab/>
              <w:t>(α)</w:t>
            </w:r>
            <w:r>
              <w:rPr>
                <w:rFonts w:ascii="Arial" w:hAnsi="Arial" w:cs="Arial"/>
                <w:sz w:val="24"/>
                <w:szCs w:val="24"/>
              </w:rPr>
              <w:tab/>
            </w:r>
            <w:r w:rsidR="003A383F">
              <w:rPr>
                <w:rFonts w:ascii="Arial" w:hAnsi="Arial" w:cs="Arial"/>
                <w:sz w:val="24"/>
                <w:szCs w:val="24"/>
              </w:rPr>
              <w:t xml:space="preserve">Με την αντικατάσταση των λέξεων </w:t>
            </w:r>
            <w:r w:rsidR="0033749B">
              <w:rPr>
                <w:rFonts w:ascii="Arial" w:hAnsi="Arial" w:cs="Arial"/>
                <w:sz w:val="24"/>
                <w:szCs w:val="24"/>
              </w:rPr>
              <w:t xml:space="preserve">«Αρμόδια Αρχή» (πρώτη γραμμή), </w:t>
            </w:r>
            <w:r w:rsidR="00F8463A">
              <w:rPr>
                <w:rFonts w:ascii="Arial" w:hAnsi="Arial" w:cs="Arial"/>
                <w:sz w:val="24"/>
                <w:szCs w:val="24"/>
              </w:rPr>
              <w:t>με τις λέξεις</w:t>
            </w:r>
            <w:r w:rsidR="0033749B">
              <w:rPr>
                <w:rFonts w:ascii="Arial" w:hAnsi="Arial" w:cs="Arial"/>
                <w:sz w:val="24"/>
                <w:szCs w:val="24"/>
              </w:rPr>
              <w:t xml:space="preserve"> «</w:t>
            </w:r>
            <w:r w:rsidR="00F8463A">
              <w:rPr>
                <w:rFonts w:ascii="Arial" w:hAnsi="Arial" w:cs="Arial"/>
                <w:sz w:val="24"/>
                <w:szCs w:val="24"/>
              </w:rPr>
              <w:t xml:space="preserve">Η Αρμόδια Αρχή </w:t>
            </w:r>
            <w:r w:rsidR="0033749B">
              <w:rPr>
                <w:rFonts w:ascii="Arial" w:hAnsi="Arial" w:cs="Arial"/>
                <w:sz w:val="24"/>
                <w:szCs w:val="24"/>
              </w:rPr>
              <w:t>είναι υπεύθυνη»</w:t>
            </w:r>
            <w:r w:rsidR="001402A9">
              <w:rPr>
                <w:rFonts w:ascii="Arial" w:hAnsi="Arial" w:cs="Arial"/>
                <w:sz w:val="24"/>
                <w:szCs w:val="24"/>
              </w:rPr>
              <w:t>· και</w:t>
            </w:r>
          </w:p>
        </w:tc>
      </w:tr>
      <w:tr w:rsidR="0033749B" w:rsidRPr="00DA0597" w14:paraId="64111A7D" w14:textId="77777777" w:rsidTr="006C6660">
        <w:tc>
          <w:tcPr>
            <w:tcW w:w="1003" w:type="pct"/>
            <w:shd w:val="clear" w:color="auto" w:fill="auto"/>
          </w:tcPr>
          <w:p w14:paraId="361BBE7E" w14:textId="77777777" w:rsidR="0033749B" w:rsidRPr="00DA0597" w:rsidRDefault="0033749B"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6167BED7" w14:textId="77777777" w:rsidR="0033749B" w:rsidRDefault="0033749B" w:rsidP="00B64599">
            <w:pPr>
              <w:tabs>
                <w:tab w:val="left" w:pos="284"/>
                <w:tab w:val="left" w:pos="566"/>
                <w:tab w:val="left" w:pos="1112"/>
              </w:tabs>
              <w:spacing w:after="0" w:line="360" w:lineRule="auto"/>
              <w:ind w:left="1098" w:hanging="1098"/>
              <w:jc w:val="both"/>
              <w:rPr>
                <w:rFonts w:ascii="Arial" w:hAnsi="Arial" w:cs="Arial"/>
                <w:sz w:val="24"/>
                <w:szCs w:val="24"/>
              </w:rPr>
            </w:pPr>
          </w:p>
        </w:tc>
      </w:tr>
      <w:tr w:rsidR="0033749B" w:rsidRPr="00DA0597" w14:paraId="30C7AB32" w14:textId="77777777" w:rsidTr="006C6660">
        <w:tc>
          <w:tcPr>
            <w:tcW w:w="1003" w:type="pct"/>
            <w:shd w:val="clear" w:color="auto" w:fill="auto"/>
          </w:tcPr>
          <w:p w14:paraId="0DF7EC50" w14:textId="77777777" w:rsidR="0033749B" w:rsidRPr="00DA0597" w:rsidRDefault="0033749B"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7B31639E" w14:textId="4F47F323" w:rsidR="0033749B" w:rsidRDefault="0033749B" w:rsidP="00B64599">
            <w:pPr>
              <w:tabs>
                <w:tab w:val="left" w:pos="284"/>
                <w:tab w:val="left" w:pos="566"/>
                <w:tab w:val="left" w:pos="1112"/>
              </w:tabs>
              <w:spacing w:after="0" w:line="360" w:lineRule="auto"/>
              <w:ind w:left="1098" w:hanging="1098"/>
              <w:jc w:val="both"/>
              <w:rPr>
                <w:rFonts w:ascii="Arial" w:hAnsi="Arial" w:cs="Arial"/>
                <w:sz w:val="24"/>
                <w:szCs w:val="24"/>
              </w:rPr>
            </w:pPr>
            <w:r>
              <w:rPr>
                <w:rFonts w:ascii="Arial" w:hAnsi="Arial" w:cs="Arial"/>
                <w:sz w:val="24"/>
                <w:szCs w:val="24"/>
              </w:rPr>
              <w:tab/>
            </w:r>
            <w:r>
              <w:rPr>
                <w:rFonts w:ascii="Arial" w:hAnsi="Arial" w:cs="Arial"/>
                <w:sz w:val="24"/>
                <w:szCs w:val="24"/>
              </w:rPr>
              <w:tab/>
              <w:t>(β)</w:t>
            </w:r>
            <w:r>
              <w:rPr>
                <w:rFonts w:ascii="Arial" w:hAnsi="Arial" w:cs="Arial"/>
                <w:sz w:val="24"/>
                <w:szCs w:val="24"/>
              </w:rPr>
              <w:tab/>
            </w:r>
            <w:r w:rsidR="001402A9">
              <w:rPr>
                <w:rFonts w:ascii="Arial" w:hAnsi="Arial" w:cs="Arial"/>
                <w:sz w:val="24"/>
                <w:szCs w:val="24"/>
              </w:rPr>
              <w:t>με τη</w:t>
            </w:r>
            <w:r w:rsidR="00F8463A">
              <w:rPr>
                <w:rFonts w:ascii="Arial" w:hAnsi="Arial" w:cs="Arial"/>
                <w:sz w:val="24"/>
                <w:szCs w:val="24"/>
              </w:rPr>
              <w:t xml:space="preserve"> διαγραφή της φράσης</w:t>
            </w:r>
            <w:r w:rsidR="00234D6D">
              <w:rPr>
                <w:rFonts w:ascii="Arial" w:hAnsi="Arial" w:cs="Arial"/>
                <w:sz w:val="24"/>
                <w:szCs w:val="24"/>
              </w:rPr>
              <w:t xml:space="preserve"> «</w:t>
            </w:r>
            <w:r w:rsidR="00F8463A">
              <w:rPr>
                <w:rFonts w:ascii="Arial" w:hAnsi="Arial" w:cs="Arial"/>
                <w:sz w:val="24"/>
                <w:szCs w:val="24"/>
              </w:rPr>
              <w:t xml:space="preserve">είναι ο Υπουργός και οι από τον Υπουργό ειδικά κατά περίπτωση εξουσιοδοτημένοι» </w:t>
            </w:r>
            <w:r w:rsidR="00234D6D">
              <w:rPr>
                <w:rFonts w:ascii="Arial" w:hAnsi="Arial" w:cs="Arial"/>
                <w:sz w:val="24"/>
                <w:szCs w:val="24"/>
              </w:rPr>
              <w:t>(</w:t>
            </w:r>
            <w:r w:rsidR="00F8463A">
              <w:rPr>
                <w:rFonts w:ascii="Arial" w:hAnsi="Arial" w:cs="Arial"/>
                <w:sz w:val="24"/>
                <w:szCs w:val="24"/>
              </w:rPr>
              <w:t>πέμπτη και έκτη</w:t>
            </w:r>
            <w:r w:rsidR="00234D6D">
              <w:rPr>
                <w:rFonts w:ascii="Arial" w:hAnsi="Arial" w:cs="Arial"/>
                <w:sz w:val="24"/>
                <w:szCs w:val="24"/>
              </w:rPr>
              <w:t xml:space="preserve"> γραμμή)</w:t>
            </w:r>
            <w:r w:rsidR="00F8463A">
              <w:rPr>
                <w:rFonts w:ascii="Arial" w:hAnsi="Arial" w:cs="Arial"/>
                <w:sz w:val="24"/>
                <w:szCs w:val="24"/>
              </w:rPr>
              <w:t>.</w:t>
            </w:r>
          </w:p>
        </w:tc>
      </w:tr>
      <w:tr w:rsidR="00DA0597" w:rsidRPr="00DA0597" w14:paraId="222BFA83" w14:textId="77777777" w:rsidTr="006C6660">
        <w:tc>
          <w:tcPr>
            <w:tcW w:w="1003" w:type="pct"/>
            <w:shd w:val="clear" w:color="auto" w:fill="auto"/>
          </w:tcPr>
          <w:p w14:paraId="2AB149C0"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6E670EB5"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02AC2C4B"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0D6CA32E" w14:textId="77777777" w:rsidTr="006C6660">
        <w:tc>
          <w:tcPr>
            <w:tcW w:w="1003" w:type="pct"/>
            <w:shd w:val="clear" w:color="auto" w:fill="auto"/>
          </w:tcPr>
          <w:p w14:paraId="2E20F0CE" w14:textId="6A037857" w:rsidR="00984858" w:rsidRPr="00DA0597" w:rsidRDefault="00984858" w:rsidP="006153A2">
            <w:pPr>
              <w:tabs>
                <w:tab w:val="left" w:pos="284"/>
                <w:tab w:val="left" w:pos="567"/>
              </w:tabs>
              <w:spacing w:after="0" w:line="360" w:lineRule="auto"/>
              <w:rPr>
                <w:rFonts w:ascii="Arial" w:hAnsi="Arial" w:cs="Arial"/>
                <w:sz w:val="24"/>
                <w:szCs w:val="24"/>
              </w:rPr>
            </w:pPr>
            <w:r w:rsidRPr="00DA0597">
              <w:rPr>
                <w:rFonts w:ascii="Arial" w:hAnsi="Arial" w:cs="Arial"/>
                <w:sz w:val="24"/>
                <w:szCs w:val="24"/>
              </w:rPr>
              <w:t>Τροποποίηση του άρθρου 12 του βασικού νόμου.</w:t>
            </w:r>
          </w:p>
        </w:tc>
        <w:tc>
          <w:tcPr>
            <w:tcW w:w="3997" w:type="pct"/>
            <w:gridSpan w:val="18"/>
            <w:shd w:val="clear" w:color="auto" w:fill="auto"/>
          </w:tcPr>
          <w:p w14:paraId="0C575536" w14:textId="2B96CE19" w:rsidR="00984858" w:rsidRPr="00DA0597" w:rsidRDefault="00984858" w:rsidP="00F75ED5">
            <w:pPr>
              <w:tabs>
                <w:tab w:val="left" w:pos="284"/>
                <w:tab w:val="left" w:pos="552"/>
              </w:tabs>
              <w:spacing w:after="0" w:line="360" w:lineRule="auto"/>
              <w:ind w:firstLine="51"/>
              <w:jc w:val="both"/>
              <w:rPr>
                <w:rFonts w:ascii="Arial" w:hAnsi="Arial" w:cs="Arial"/>
                <w:sz w:val="24"/>
                <w:szCs w:val="24"/>
              </w:rPr>
            </w:pPr>
            <w:r w:rsidRPr="00DA0597">
              <w:rPr>
                <w:rFonts w:ascii="Arial" w:hAnsi="Arial" w:cs="Arial"/>
                <w:sz w:val="24"/>
                <w:szCs w:val="24"/>
              </w:rPr>
              <w:t>4.</w:t>
            </w:r>
            <w:r w:rsidR="00F75ED5">
              <w:rPr>
                <w:rFonts w:ascii="Arial" w:hAnsi="Arial" w:cs="Arial"/>
                <w:sz w:val="24"/>
                <w:szCs w:val="24"/>
              </w:rPr>
              <w:tab/>
            </w:r>
            <w:r w:rsidR="00F75ED5">
              <w:rPr>
                <w:rFonts w:ascii="Arial" w:hAnsi="Arial" w:cs="Arial"/>
                <w:sz w:val="24"/>
                <w:szCs w:val="24"/>
              </w:rPr>
              <w:tab/>
            </w:r>
            <w:r w:rsidRPr="00DA0597">
              <w:rPr>
                <w:rFonts w:ascii="Arial" w:hAnsi="Arial" w:cs="Arial"/>
                <w:sz w:val="24"/>
                <w:szCs w:val="24"/>
              </w:rPr>
              <w:t xml:space="preserve">Το άρθρο 12 του βασικού νόμου τροποποιείται με την αντικατάσταση του εδαφίου (3) </w:t>
            </w:r>
            <w:r w:rsidR="00870F39">
              <w:rPr>
                <w:rFonts w:ascii="Arial" w:hAnsi="Arial" w:cs="Arial"/>
                <w:sz w:val="24"/>
                <w:szCs w:val="24"/>
              </w:rPr>
              <w:t xml:space="preserve">αυτού, </w:t>
            </w:r>
            <w:r w:rsidRPr="00DA0597">
              <w:rPr>
                <w:rFonts w:ascii="Arial" w:hAnsi="Arial" w:cs="Arial"/>
                <w:sz w:val="24"/>
                <w:szCs w:val="24"/>
              </w:rPr>
              <w:t>με το  ακόλουθο εδάφιο:</w:t>
            </w:r>
          </w:p>
        </w:tc>
      </w:tr>
      <w:tr w:rsidR="00DA0597" w:rsidRPr="00DA0597" w14:paraId="179EB795" w14:textId="77777777" w:rsidTr="006C6660">
        <w:tc>
          <w:tcPr>
            <w:tcW w:w="1003" w:type="pct"/>
            <w:shd w:val="clear" w:color="auto" w:fill="auto"/>
          </w:tcPr>
          <w:p w14:paraId="038CC669"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274" w:type="pct"/>
            <w:shd w:val="clear" w:color="auto" w:fill="auto"/>
          </w:tcPr>
          <w:p w14:paraId="4AA44EA2"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723" w:type="pct"/>
            <w:gridSpan w:val="17"/>
            <w:tcBorders>
              <w:left w:val="nil"/>
            </w:tcBorders>
            <w:shd w:val="clear" w:color="auto" w:fill="auto"/>
          </w:tcPr>
          <w:p w14:paraId="1C69884D"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13FC9C1E" w14:textId="77777777" w:rsidTr="006C6660">
        <w:tc>
          <w:tcPr>
            <w:tcW w:w="1003" w:type="pct"/>
            <w:shd w:val="clear" w:color="auto" w:fill="auto"/>
          </w:tcPr>
          <w:p w14:paraId="491A31BE"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274" w:type="pct"/>
            <w:shd w:val="clear" w:color="auto" w:fill="auto"/>
          </w:tcPr>
          <w:p w14:paraId="2377EE7A" w14:textId="67505EE2" w:rsidR="00267AB0" w:rsidRPr="00CA64A2" w:rsidRDefault="00267AB0" w:rsidP="00267AB0">
            <w:pPr>
              <w:tabs>
                <w:tab w:val="left" w:pos="284"/>
                <w:tab w:val="left" w:pos="567"/>
              </w:tabs>
              <w:spacing w:after="0" w:line="360" w:lineRule="auto"/>
              <w:jc w:val="both"/>
              <w:rPr>
                <w:rFonts w:ascii="Arial" w:hAnsi="Arial" w:cs="Arial"/>
                <w:sz w:val="24"/>
                <w:szCs w:val="24"/>
              </w:rPr>
            </w:pPr>
          </w:p>
          <w:p w14:paraId="0CF326E9" w14:textId="19AD0CCA" w:rsidR="00F0435D" w:rsidRPr="00CA64A2" w:rsidRDefault="00F0435D" w:rsidP="006153A2">
            <w:pPr>
              <w:tabs>
                <w:tab w:val="left" w:pos="284"/>
                <w:tab w:val="left" w:pos="567"/>
              </w:tabs>
              <w:spacing w:after="0" w:line="360" w:lineRule="auto"/>
              <w:jc w:val="both"/>
              <w:rPr>
                <w:rFonts w:ascii="Arial" w:hAnsi="Arial" w:cs="Arial"/>
                <w:sz w:val="24"/>
                <w:szCs w:val="24"/>
              </w:rPr>
            </w:pPr>
          </w:p>
        </w:tc>
        <w:tc>
          <w:tcPr>
            <w:tcW w:w="3723" w:type="pct"/>
            <w:gridSpan w:val="17"/>
            <w:tcBorders>
              <w:left w:val="nil"/>
            </w:tcBorders>
            <w:shd w:val="clear" w:color="auto" w:fill="auto"/>
          </w:tcPr>
          <w:p w14:paraId="672866CC" w14:textId="7622FADC" w:rsidR="00F84202" w:rsidRPr="00DA0597" w:rsidRDefault="00F84202" w:rsidP="000412D7">
            <w:pPr>
              <w:tabs>
                <w:tab w:val="left" w:pos="643"/>
              </w:tabs>
              <w:spacing w:after="0" w:line="360" w:lineRule="auto"/>
              <w:ind w:left="14"/>
              <w:jc w:val="both"/>
              <w:rPr>
                <w:rFonts w:ascii="Arial" w:hAnsi="Arial" w:cs="Arial"/>
                <w:sz w:val="24"/>
                <w:szCs w:val="24"/>
              </w:rPr>
            </w:pPr>
            <w:r w:rsidRPr="00DA0597">
              <w:rPr>
                <w:rFonts w:ascii="Arial" w:hAnsi="Arial" w:cs="Arial"/>
                <w:sz w:val="24"/>
                <w:szCs w:val="24"/>
              </w:rPr>
              <w:t xml:space="preserve">«(3) </w:t>
            </w:r>
            <w:r w:rsidR="000412D7">
              <w:rPr>
                <w:rFonts w:ascii="Arial" w:hAnsi="Arial" w:cs="Arial"/>
                <w:sz w:val="24"/>
                <w:szCs w:val="24"/>
              </w:rPr>
              <w:tab/>
            </w:r>
            <w:r w:rsidRPr="00DA0597">
              <w:rPr>
                <w:rFonts w:ascii="Arial" w:hAnsi="Arial" w:cs="Arial"/>
                <w:sz w:val="24"/>
                <w:szCs w:val="24"/>
              </w:rPr>
              <w:t xml:space="preserve">Κάθε υποψήφιος προς απόκτηση πιστοποιητικού ικανότητας πλοιάρχου  σε </w:t>
            </w:r>
            <w:proofErr w:type="spellStart"/>
            <w:r w:rsidRPr="00DA0597">
              <w:rPr>
                <w:rFonts w:ascii="Arial" w:hAnsi="Arial" w:cs="Arial"/>
                <w:sz w:val="24"/>
                <w:szCs w:val="24"/>
              </w:rPr>
              <w:t>θαλασσοπλοούντα</w:t>
            </w:r>
            <w:proofErr w:type="spellEnd"/>
            <w:r w:rsidRPr="00DA0597">
              <w:rPr>
                <w:rFonts w:ascii="Arial" w:hAnsi="Arial" w:cs="Arial"/>
                <w:sz w:val="24"/>
                <w:szCs w:val="24"/>
              </w:rPr>
              <w:t xml:space="preserve">  πλοία ολικής χωρητικότητας μέχρι </w:t>
            </w:r>
            <w:r w:rsidRPr="00372216">
              <w:rPr>
                <w:rFonts w:ascii="Arial" w:hAnsi="Arial" w:cs="Arial"/>
                <w:sz w:val="24"/>
                <w:szCs w:val="24"/>
              </w:rPr>
              <w:t>500</w:t>
            </w:r>
            <w:r w:rsidR="00FB66F5" w:rsidRPr="00FB66F5">
              <w:rPr>
                <w:rFonts w:ascii="Arial" w:hAnsi="Arial" w:cs="Arial"/>
                <w:color w:val="FF0000"/>
                <w:sz w:val="24"/>
                <w:szCs w:val="24"/>
              </w:rPr>
              <w:t xml:space="preserve"> </w:t>
            </w:r>
            <w:r w:rsidR="00870F39">
              <w:rPr>
                <w:rFonts w:ascii="Arial" w:hAnsi="Arial" w:cs="Arial"/>
                <w:sz w:val="24"/>
                <w:szCs w:val="24"/>
              </w:rPr>
              <w:t>απαιτείται-</w:t>
            </w:r>
            <w:r w:rsidRPr="00DA0597">
              <w:rPr>
                <w:rFonts w:ascii="Arial" w:hAnsi="Arial" w:cs="Arial"/>
                <w:sz w:val="24"/>
                <w:szCs w:val="24"/>
              </w:rPr>
              <w:t xml:space="preserve"> </w:t>
            </w:r>
          </w:p>
        </w:tc>
      </w:tr>
      <w:tr w:rsidR="00DA0597" w:rsidRPr="00DA0597" w14:paraId="15A343B2" w14:textId="77777777" w:rsidTr="006C6660">
        <w:tc>
          <w:tcPr>
            <w:tcW w:w="1003" w:type="pct"/>
            <w:shd w:val="clear" w:color="auto" w:fill="auto"/>
          </w:tcPr>
          <w:p w14:paraId="6DF602E6"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274" w:type="pct"/>
            <w:shd w:val="clear" w:color="auto" w:fill="auto"/>
          </w:tcPr>
          <w:p w14:paraId="11DA34C2" w14:textId="77777777" w:rsidR="00F84202" w:rsidRPr="00CA64A2" w:rsidRDefault="00F84202" w:rsidP="006153A2">
            <w:pPr>
              <w:tabs>
                <w:tab w:val="left" w:pos="284"/>
                <w:tab w:val="left" w:pos="567"/>
              </w:tabs>
              <w:spacing w:after="0" w:line="360" w:lineRule="auto"/>
              <w:jc w:val="both"/>
              <w:rPr>
                <w:rFonts w:ascii="Arial" w:hAnsi="Arial" w:cs="Arial"/>
                <w:sz w:val="24"/>
                <w:szCs w:val="24"/>
              </w:rPr>
            </w:pPr>
          </w:p>
        </w:tc>
        <w:tc>
          <w:tcPr>
            <w:tcW w:w="3723" w:type="pct"/>
            <w:gridSpan w:val="17"/>
            <w:tcBorders>
              <w:left w:val="nil"/>
            </w:tcBorders>
            <w:shd w:val="clear" w:color="auto" w:fill="auto"/>
          </w:tcPr>
          <w:p w14:paraId="7B26AC0C"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1012DA32" w14:textId="77777777" w:rsidTr="003F2125">
        <w:tc>
          <w:tcPr>
            <w:tcW w:w="1003" w:type="pct"/>
            <w:shd w:val="clear" w:color="auto" w:fill="auto"/>
          </w:tcPr>
          <w:p w14:paraId="6FDE2D03"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871" w:type="pct"/>
            <w:gridSpan w:val="10"/>
            <w:shd w:val="clear" w:color="auto" w:fill="auto"/>
          </w:tcPr>
          <w:p w14:paraId="541B6FD3" w14:textId="77777777" w:rsidR="00F84202" w:rsidRPr="00CA64A2" w:rsidRDefault="005246F8" w:rsidP="003F2125">
            <w:pPr>
              <w:tabs>
                <w:tab w:val="left" w:pos="284"/>
                <w:tab w:val="left" w:pos="567"/>
                <w:tab w:val="left" w:pos="1172"/>
              </w:tabs>
              <w:spacing w:after="0" w:line="360" w:lineRule="auto"/>
              <w:jc w:val="right"/>
              <w:rPr>
                <w:rFonts w:ascii="Arial" w:hAnsi="Arial" w:cs="Arial"/>
                <w:sz w:val="24"/>
                <w:szCs w:val="24"/>
              </w:rPr>
            </w:pPr>
            <w:r w:rsidRPr="00CA64A2">
              <w:rPr>
                <w:rFonts w:ascii="Arial" w:hAnsi="Arial" w:cs="Arial"/>
                <w:sz w:val="24"/>
                <w:szCs w:val="24"/>
              </w:rPr>
              <w:t>(α)</w:t>
            </w:r>
          </w:p>
          <w:p w14:paraId="3971CC98" w14:textId="0523C1FE" w:rsidR="009A532C" w:rsidRPr="00CA64A2" w:rsidRDefault="009A532C" w:rsidP="005246F8">
            <w:pPr>
              <w:tabs>
                <w:tab w:val="left" w:pos="284"/>
                <w:tab w:val="left" w:pos="567"/>
                <w:tab w:val="left" w:pos="1172"/>
              </w:tabs>
              <w:spacing w:after="0" w:line="360" w:lineRule="auto"/>
              <w:jc w:val="right"/>
              <w:rPr>
                <w:rFonts w:ascii="Arial" w:hAnsi="Arial" w:cs="Arial"/>
                <w:b/>
                <w:bCs/>
                <w:sz w:val="24"/>
                <w:szCs w:val="24"/>
              </w:rPr>
            </w:pPr>
          </w:p>
        </w:tc>
        <w:tc>
          <w:tcPr>
            <w:tcW w:w="3126" w:type="pct"/>
            <w:gridSpan w:val="8"/>
            <w:tcBorders>
              <w:left w:val="nil"/>
            </w:tcBorders>
            <w:shd w:val="clear" w:color="auto" w:fill="auto"/>
          </w:tcPr>
          <w:p w14:paraId="5DC2AA79" w14:textId="76C39840" w:rsidR="00F84202" w:rsidRPr="00CA64A2" w:rsidRDefault="00870F39" w:rsidP="005246F8">
            <w:pPr>
              <w:spacing w:after="0" w:line="360" w:lineRule="auto"/>
              <w:ind w:left="34"/>
              <w:jc w:val="both"/>
              <w:rPr>
                <w:rFonts w:ascii="Arial" w:hAnsi="Arial" w:cs="Arial"/>
                <w:sz w:val="24"/>
                <w:szCs w:val="24"/>
              </w:rPr>
            </w:pPr>
            <w:r>
              <w:rPr>
                <w:rFonts w:ascii="Arial" w:hAnsi="Arial" w:cs="Arial"/>
                <w:sz w:val="24"/>
                <w:szCs w:val="24"/>
              </w:rPr>
              <w:t>ν</w:t>
            </w:r>
            <w:r w:rsidR="00F84202" w:rsidRPr="00CA64A2">
              <w:rPr>
                <w:rFonts w:ascii="Arial" w:hAnsi="Arial" w:cs="Arial"/>
                <w:sz w:val="24"/>
                <w:szCs w:val="24"/>
              </w:rPr>
              <w:t xml:space="preserve">α πληροί τις απαιτήσεις του Κανονισμού  ΙΙ/3 της </w:t>
            </w:r>
            <w:r>
              <w:rPr>
                <w:rFonts w:ascii="Arial" w:hAnsi="Arial" w:cs="Arial"/>
                <w:sz w:val="24"/>
                <w:szCs w:val="24"/>
              </w:rPr>
              <w:t xml:space="preserve">Σύμβασης </w:t>
            </w:r>
            <w:r w:rsidR="00F84202" w:rsidRPr="00CA64A2">
              <w:rPr>
                <w:rFonts w:ascii="Arial" w:hAnsi="Arial" w:cs="Arial"/>
                <w:sz w:val="24"/>
                <w:szCs w:val="24"/>
                <w:lang w:val="en-US"/>
              </w:rPr>
              <w:t>STCW</w:t>
            </w:r>
            <w:r w:rsidR="003339A0" w:rsidRPr="00CA64A2">
              <w:rPr>
                <w:rFonts w:ascii="Arial" w:hAnsi="Arial" w:cs="Arial"/>
                <w:sz w:val="24"/>
                <w:szCs w:val="24"/>
              </w:rPr>
              <w:t>·</w:t>
            </w:r>
            <w:r w:rsidR="00F84202" w:rsidRPr="00CA64A2">
              <w:rPr>
                <w:rFonts w:ascii="Arial" w:hAnsi="Arial" w:cs="Arial"/>
                <w:sz w:val="24"/>
                <w:szCs w:val="24"/>
              </w:rPr>
              <w:t xml:space="preserve"> </w:t>
            </w:r>
          </w:p>
        </w:tc>
      </w:tr>
      <w:tr w:rsidR="00DA0597" w:rsidRPr="00DA0597" w14:paraId="688475A1" w14:textId="77777777" w:rsidTr="003F2125">
        <w:tc>
          <w:tcPr>
            <w:tcW w:w="1003" w:type="pct"/>
            <w:shd w:val="clear" w:color="auto" w:fill="auto"/>
          </w:tcPr>
          <w:p w14:paraId="3245E788"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871" w:type="pct"/>
            <w:gridSpan w:val="10"/>
            <w:shd w:val="clear" w:color="auto" w:fill="auto"/>
          </w:tcPr>
          <w:p w14:paraId="3ED01B15" w14:textId="77777777" w:rsidR="00F84202" w:rsidRPr="00CA64A2" w:rsidRDefault="00F84202" w:rsidP="00E76EBC">
            <w:pPr>
              <w:tabs>
                <w:tab w:val="left" w:pos="284"/>
                <w:tab w:val="left" w:pos="567"/>
                <w:tab w:val="left" w:pos="1172"/>
              </w:tabs>
              <w:spacing w:after="0" w:line="360" w:lineRule="auto"/>
              <w:jc w:val="right"/>
              <w:rPr>
                <w:rFonts w:ascii="Arial" w:hAnsi="Arial" w:cs="Arial"/>
                <w:sz w:val="24"/>
                <w:szCs w:val="24"/>
              </w:rPr>
            </w:pPr>
          </w:p>
        </w:tc>
        <w:tc>
          <w:tcPr>
            <w:tcW w:w="3126" w:type="pct"/>
            <w:gridSpan w:val="8"/>
            <w:tcBorders>
              <w:left w:val="nil"/>
            </w:tcBorders>
            <w:shd w:val="clear" w:color="auto" w:fill="auto"/>
          </w:tcPr>
          <w:p w14:paraId="50ABC3D4" w14:textId="77777777" w:rsidR="00F84202" w:rsidRPr="00CA64A2" w:rsidRDefault="00F84202" w:rsidP="00E76EBC">
            <w:pPr>
              <w:spacing w:after="0" w:line="360" w:lineRule="auto"/>
              <w:ind w:left="34"/>
              <w:jc w:val="both"/>
              <w:rPr>
                <w:rFonts w:ascii="Arial" w:hAnsi="Arial" w:cs="Arial"/>
                <w:sz w:val="24"/>
                <w:szCs w:val="24"/>
              </w:rPr>
            </w:pPr>
          </w:p>
        </w:tc>
      </w:tr>
      <w:tr w:rsidR="00DA0597" w:rsidRPr="00DA0597" w14:paraId="41BF3ED6" w14:textId="77777777" w:rsidTr="003F2125">
        <w:tc>
          <w:tcPr>
            <w:tcW w:w="1003" w:type="pct"/>
            <w:shd w:val="clear" w:color="auto" w:fill="auto"/>
          </w:tcPr>
          <w:p w14:paraId="1024794C"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871" w:type="pct"/>
            <w:gridSpan w:val="10"/>
            <w:shd w:val="clear" w:color="auto" w:fill="auto"/>
          </w:tcPr>
          <w:p w14:paraId="10BE147B" w14:textId="77777777" w:rsidR="00F84202" w:rsidRPr="00CA64A2" w:rsidRDefault="00E76EBC" w:rsidP="00E76EBC">
            <w:pPr>
              <w:tabs>
                <w:tab w:val="left" w:pos="284"/>
                <w:tab w:val="left" w:pos="567"/>
              </w:tabs>
              <w:spacing w:after="0" w:line="360" w:lineRule="auto"/>
              <w:jc w:val="right"/>
              <w:rPr>
                <w:rFonts w:ascii="Arial" w:hAnsi="Arial" w:cs="Arial"/>
                <w:sz w:val="24"/>
                <w:szCs w:val="24"/>
              </w:rPr>
            </w:pPr>
            <w:r w:rsidRPr="00CA64A2">
              <w:rPr>
                <w:rFonts w:ascii="Arial" w:hAnsi="Arial" w:cs="Arial"/>
                <w:sz w:val="24"/>
                <w:szCs w:val="24"/>
              </w:rPr>
              <w:t>(β)</w:t>
            </w:r>
          </w:p>
          <w:p w14:paraId="624E0CFC" w14:textId="47D5D9C8" w:rsidR="009A532C" w:rsidRPr="00CA64A2" w:rsidRDefault="009A532C" w:rsidP="00E76EBC">
            <w:pPr>
              <w:tabs>
                <w:tab w:val="left" w:pos="284"/>
                <w:tab w:val="left" w:pos="567"/>
              </w:tabs>
              <w:spacing w:after="0" w:line="360" w:lineRule="auto"/>
              <w:jc w:val="right"/>
              <w:rPr>
                <w:rFonts w:ascii="Arial" w:hAnsi="Arial" w:cs="Arial"/>
                <w:b/>
                <w:bCs/>
                <w:sz w:val="24"/>
                <w:szCs w:val="24"/>
              </w:rPr>
            </w:pPr>
          </w:p>
        </w:tc>
        <w:tc>
          <w:tcPr>
            <w:tcW w:w="3126" w:type="pct"/>
            <w:gridSpan w:val="8"/>
            <w:tcBorders>
              <w:left w:val="nil"/>
            </w:tcBorders>
            <w:shd w:val="clear" w:color="auto" w:fill="auto"/>
          </w:tcPr>
          <w:p w14:paraId="6754F81C" w14:textId="77E2A45B" w:rsidR="00F84202" w:rsidRPr="00CA64A2" w:rsidRDefault="00402EE3" w:rsidP="00E76EBC">
            <w:pPr>
              <w:spacing w:after="0" w:line="360" w:lineRule="auto"/>
              <w:ind w:left="34"/>
              <w:jc w:val="both"/>
              <w:rPr>
                <w:rFonts w:ascii="Arial" w:hAnsi="Arial" w:cs="Arial"/>
                <w:sz w:val="24"/>
                <w:szCs w:val="24"/>
              </w:rPr>
            </w:pPr>
            <w:r w:rsidRPr="00CA64A2">
              <w:rPr>
                <w:rFonts w:ascii="Arial" w:hAnsi="Arial" w:cs="Arial"/>
                <w:sz w:val="24"/>
                <w:szCs w:val="24"/>
              </w:rPr>
              <w:t>ν</w:t>
            </w:r>
            <w:r w:rsidR="00F84202" w:rsidRPr="00CA64A2">
              <w:rPr>
                <w:rFonts w:ascii="Arial" w:hAnsi="Arial" w:cs="Arial"/>
                <w:sz w:val="24"/>
                <w:szCs w:val="24"/>
              </w:rPr>
              <w:t>α έχει καλή γνώση της αγγλικής γλώσσας επιπέδου Β2</w:t>
            </w:r>
            <w:r w:rsidR="0077639F" w:rsidRPr="00CA64A2">
              <w:rPr>
                <w:rFonts w:ascii="Arial" w:hAnsi="Arial" w:cs="Arial"/>
                <w:sz w:val="24"/>
                <w:szCs w:val="24"/>
              </w:rPr>
              <w:t>,</w:t>
            </w:r>
            <w:r w:rsidR="00F84202" w:rsidRPr="00CA64A2">
              <w:rPr>
                <w:rFonts w:ascii="Arial" w:hAnsi="Arial" w:cs="Arial"/>
                <w:sz w:val="24"/>
                <w:szCs w:val="24"/>
              </w:rPr>
              <w:t xml:space="preserve"> σύμφωνα με το Κοινό Ευρωπαϊκό Πλαίσιο Αναφοράς για τις Γλώσσες (CERF)</w:t>
            </w:r>
            <w:r w:rsidR="003339A0" w:rsidRPr="00CA64A2">
              <w:rPr>
                <w:rFonts w:ascii="Arial" w:hAnsi="Arial" w:cs="Arial"/>
                <w:sz w:val="24"/>
                <w:szCs w:val="24"/>
              </w:rPr>
              <w:t>·</w:t>
            </w:r>
            <w:r w:rsidR="00F84202" w:rsidRPr="00CA64A2">
              <w:rPr>
                <w:rFonts w:ascii="Arial" w:hAnsi="Arial" w:cs="Arial"/>
                <w:sz w:val="24"/>
                <w:szCs w:val="24"/>
              </w:rPr>
              <w:t xml:space="preserve"> και </w:t>
            </w:r>
          </w:p>
        </w:tc>
      </w:tr>
      <w:tr w:rsidR="00DA0597" w:rsidRPr="00DA0597" w14:paraId="0ABAB60A" w14:textId="77777777" w:rsidTr="003F2125">
        <w:tc>
          <w:tcPr>
            <w:tcW w:w="1003" w:type="pct"/>
            <w:shd w:val="clear" w:color="auto" w:fill="auto"/>
          </w:tcPr>
          <w:p w14:paraId="2D2433D4"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871" w:type="pct"/>
            <w:gridSpan w:val="10"/>
            <w:shd w:val="clear" w:color="auto" w:fill="auto"/>
          </w:tcPr>
          <w:p w14:paraId="60E51751"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126" w:type="pct"/>
            <w:gridSpan w:val="8"/>
            <w:tcBorders>
              <w:left w:val="nil"/>
            </w:tcBorders>
            <w:shd w:val="clear" w:color="auto" w:fill="auto"/>
          </w:tcPr>
          <w:p w14:paraId="4FBC6D52" w14:textId="77777777" w:rsidR="00F84202" w:rsidRPr="00DA0597" w:rsidRDefault="00F84202" w:rsidP="006153A2">
            <w:pPr>
              <w:tabs>
                <w:tab w:val="left" w:pos="284"/>
                <w:tab w:val="left" w:pos="567"/>
              </w:tabs>
              <w:spacing w:after="0" w:line="360" w:lineRule="auto"/>
              <w:ind w:left="1055"/>
              <w:jc w:val="both"/>
              <w:rPr>
                <w:rFonts w:ascii="Arial" w:hAnsi="Arial" w:cs="Arial"/>
                <w:sz w:val="24"/>
                <w:szCs w:val="24"/>
              </w:rPr>
            </w:pPr>
          </w:p>
        </w:tc>
      </w:tr>
      <w:tr w:rsidR="00DA0597" w:rsidRPr="00DA0597" w14:paraId="19160436" w14:textId="77777777" w:rsidTr="003F2125">
        <w:tc>
          <w:tcPr>
            <w:tcW w:w="1003" w:type="pct"/>
            <w:shd w:val="clear" w:color="auto" w:fill="auto"/>
          </w:tcPr>
          <w:p w14:paraId="1BBCD5C8"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871" w:type="pct"/>
            <w:gridSpan w:val="10"/>
            <w:shd w:val="clear" w:color="auto" w:fill="auto"/>
          </w:tcPr>
          <w:p w14:paraId="0A0C5EAF" w14:textId="77777777" w:rsidR="00F84202" w:rsidRDefault="00E76EBC" w:rsidP="00E76EBC">
            <w:pPr>
              <w:tabs>
                <w:tab w:val="left" w:pos="284"/>
                <w:tab w:val="left" w:pos="567"/>
              </w:tabs>
              <w:spacing w:after="0" w:line="360" w:lineRule="auto"/>
              <w:jc w:val="right"/>
              <w:rPr>
                <w:rFonts w:ascii="Arial" w:hAnsi="Arial" w:cs="Arial"/>
                <w:sz w:val="24"/>
                <w:szCs w:val="24"/>
              </w:rPr>
            </w:pPr>
            <w:r w:rsidRPr="00DA0597">
              <w:rPr>
                <w:rFonts w:ascii="Arial" w:hAnsi="Arial" w:cs="Arial"/>
                <w:sz w:val="24"/>
                <w:szCs w:val="24"/>
              </w:rPr>
              <w:t>(γ)</w:t>
            </w:r>
          </w:p>
          <w:p w14:paraId="36622ABB" w14:textId="7210A372" w:rsidR="009A532C" w:rsidRPr="009A532C" w:rsidRDefault="009A532C" w:rsidP="00E76EBC">
            <w:pPr>
              <w:tabs>
                <w:tab w:val="left" w:pos="284"/>
                <w:tab w:val="left" w:pos="567"/>
              </w:tabs>
              <w:spacing w:after="0" w:line="360" w:lineRule="auto"/>
              <w:jc w:val="right"/>
              <w:rPr>
                <w:rFonts w:ascii="Arial" w:hAnsi="Arial" w:cs="Arial"/>
                <w:b/>
                <w:bCs/>
                <w:sz w:val="24"/>
                <w:szCs w:val="24"/>
              </w:rPr>
            </w:pPr>
          </w:p>
        </w:tc>
        <w:tc>
          <w:tcPr>
            <w:tcW w:w="3126" w:type="pct"/>
            <w:gridSpan w:val="8"/>
            <w:tcBorders>
              <w:left w:val="nil"/>
            </w:tcBorders>
            <w:shd w:val="clear" w:color="auto" w:fill="auto"/>
          </w:tcPr>
          <w:p w14:paraId="021FCD5C" w14:textId="284265A5" w:rsidR="00F84202" w:rsidRPr="00DA0597" w:rsidRDefault="00402EE3" w:rsidP="00E76EBC">
            <w:pPr>
              <w:spacing w:after="0" w:line="360" w:lineRule="auto"/>
              <w:ind w:left="34"/>
              <w:jc w:val="both"/>
              <w:rPr>
                <w:rFonts w:ascii="Arial" w:hAnsi="Arial" w:cs="Arial"/>
                <w:sz w:val="24"/>
                <w:szCs w:val="24"/>
              </w:rPr>
            </w:pPr>
            <w:r>
              <w:rPr>
                <w:rFonts w:ascii="Arial" w:hAnsi="Arial" w:cs="Arial"/>
                <w:sz w:val="24"/>
                <w:szCs w:val="24"/>
              </w:rPr>
              <w:t>ν</w:t>
            </w:r>
            <w:r w:rsidR="00F84202" w:rsidRPr="00DA0597">
              <w:rPr>
                <w:rFonts w:ascii="Arial" w:hAnsi="Arial" w:cs="Arial"/>
                <w:sz w:val="24"/>
                <w:szCs w:val="24"/>
              </w:rPr>
              <w:t>α έχει πιστοποιητικό ικανότητας χειριστή ρ</w:t>
            </w:r>
            <w:r w:rsidR="00870F39">
              <w:rPr>
                <w:rFonts w:ascii="Arial" w:hAnsi="Arial" w:cs="Arial"/>
                <w:sz w:val="24"/>
                <w:szCs w:val="24"/>
              </w:rPr>
              <w:t>α</w:t>
            </w:r>
            <w:r w:rsidR="00F84202" w:rsidRPr="00DA0597">
              <w:rPr>
                <w:rFonts w:ascii="Arial" w:hAnsi="Arial" w:cs="Arial"/>
                <w:sz w:val="24"/>
                <w:szCs w:val="24"/>
              </w:rPr>
              <w:t xml:space="preserve">διοεπικοινωνιών </w:t>
            </w:r>
            <w:r w:rsidR="00F84202" w:rsidRPr="00DA0597">
              <w:rPr>
                <w:rFonts w:ascii="Arial" w:hAnsi="Arial" w:cs="Arial"/>
                <w:sz w:val="24"/>
                <w:szCs w:val="24"/>
                <w:lang w:val="en-US"/>
              </w:rPr>
              <w:t>G</w:t>
            </w:r>
            <w:r w:rsidR="00F84202" w:rsidRPr="00DA0597">
              <w:rPr>
                <w:rFonts w:ascii="Arial" w:hAnsi="Arial" w:cs="Arial"/>
                <w:sz w:val="24"/>
                <w:szCs w:val="24"/>
              </w:rPr>
              <w:t>.</w:t>
            </w:r>
            <w:r w:rsidR="00F84202" w:rsidRPr="00DA0597">
              <w:rPr>
                <w:rFonts w:ascii="Arial" w:hAnsi="Arial" w:cs="Arial"/>
                <w:sz w:val="24"/>
                <w:szCs w:val="24"/>
                <w:lang w:val="en-US"/>
              </w:rPr>
              <w:t>M</w:t>
            </w:r>
            <w:r w:rsidR="00F84202" w:rsidRPr="00DA0597">
              <w:rPr>
                <w:rFonts w:ascii="Arial" w:hAnsi="Arial" w:cs="Arial"/>
                <w:sz w:val="24"/>
                <w:szCs w:val="24"/>
              </w:rPr>
              <w:t>.</w:t>
            </w:r>
            <w:r w:rsidR="00F84202" w:rsidRPr="00DA0597">
              <w:rPr>
                <w:rFonts w:ascii="Arial" w:hAnsi="Arial" w:cs="Arial"/>
                <w:sz w:val="24"/>
                <w:szCs w:val="24"/>
                <w:lang w:val="en-US"/>
              </w:rPr>
              <w:t>D</w:t>
            </w:r>
            <w:r w:rsidR="00F84202" w:rsidRPr="00DA0597">
              <w:rPr>
                <w:rFonts w:ascii="Arial" w:hAnsi="Arial" w:cs="Arial"/>
                <w:sz w:val="24"/>
                <w:szCs w:val="24"/>
              </w:rPr>
              <w:t>.</w:t>
            </w:r>
            <w:r w:rsidR="00F84202" w:rsidRPr="00DA0597">
              <w:rPr>
                <w:rFonts w:ascii="Arial" w:hAnsi="Arial" w:cs="Arial"/>
                <w:sz w:val="24"/>
                <w:szCs w:val="24"/>
                <w:lang w:val="en-US"/>
              </w:rPr>
              <w:t>S</w:t>
            </w:r>
            <w:r w:rsidR="00F84202" w:rsidRPr="00DA0597">
              <w:rPr>
                <w:rFonts w:ascii="Arial" w:hAnsi="Arial" w:cs="Arial"/>
                <w:sz w:val="24"/>
                <w:szCs w:val="24"/>
              </w:rPr>
              <w:t>.</w:t>
            </w:r>
            <w:r w:rsidR="00F84202" w:rsidRPr="00DA0597">
              <w:rPr>
                <w:rFonts w:ascii="Arial" w:hAnsi="Arial" w:cs="Arial"/>
                <w:sz w:val="24"/>
                <w:szCs w:val="24"/>
                <w:lang w:val="en-US"/>
              </w:rPr>
              <w:t>S</w:t>
            </w:r>
            <w:r w:rsidR="00F84202" w:rsidRPr="00DA0597">
              <w:rPr>
                <w:rFonts w:ascii="Arial" w:hAnsi="Arial" w:cs="Arial"/>
                <w:sz w:val="24"/>
                <w:szCs w:val="24"/>
              </w:rPr>
              <w:t>..</w:t>
            </w:r>
            <w:r w:rsidR="00945FAC" w:rsidRPr="00DA0597">
              <w:rPr>
                <w:rFonts w:ascii="Arial" w:hAnsi="Arial" w:cs="Arial"/>
                <w:sz w:val="24"/>
                <w:szCs w:val="24"/>
              </w:rPr>
              <w:t xml:space="preserve">». </w:t>
            </w:r>
            <w:r w:rsidR="00F84202" w:rsidRPr="00DA0597">
              <w:rPr>
                <w:rFonts w:ascii="Arial" w:hAnsi="Arial" w:cs="Arial"/>
                <w:sz w:val="24"/>
                <w:szCs w:val="24"/>
              </w:rPr>
              <w:t xml:space="preserve"> </w:t>
            </w:r>
          </w:p>
        </w:tc>
      </w:tr>
      <w:tr w:rsidR="00DA0597" w:rsidRPr="00DA0597" w14:paraId="7928A69A" w14:textId="77777777" w:rsidTr="002A6218">
        <w:tc>
          <w:tcPr>
            <w:tcW w:w="1003" w:type="pct"/>
            <w:shd w:val="clear" w:color="auto" w:fill="auto"/>
          </w:tcPr>
          <w:p w14:paraId="285577A1"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02" w:type="pct"/>
            <w:gridSpan w:val="12"/>
            <w:shd w:val="clear" w:color="auto" w:fill="auto"/>
          </w:tcPr>
          <w:p w14:paraId="71DB321A"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94" w:type="pct"/>
            <w:gridSpan w:val="6"/>
            <w:tcBorders>
              <w:left w:val="nil"/>
            </w:tcBorders>
            <w:shd w:val="clear" w:color="auto" w:fill="auto"/>
          </w:tcPr>
          <w:p w14:paraId="011E0EC1" w14:textId="77777777" w:rsidR="00F84202" w:rsidRPr="00DA0597" w:rsidRDefault="00F84202" w:rsidP="006153A2">
            <w:pPr>
              <w:tabs>
                <w:tab w:val="left" w:pos="284"/>
                <w:tab w:val="left" w:pos="567"/>
              </w:tabs>
              <w:spacing w:after="0" w:line="360" w:lineRule="auto"/>
              <w:ind w:left="1055"/>
              <w:jc w:val="both"/>
              <w:rPr>
                <w:rFonts w:ascii="Arial" w:hAnsi="Arial" w:cs="Arial"/>
                <w:sz w:val="24"/>
                <w:szCs w:val="24"/>
              </w:rPr>
            </w:pPr>
          </w:p>
        </w:tc>
      </w:tr>
      <w:tr w:rsidR="00DA0597" w:rsidRPr="00DA0597" w14:paraId="26B2E614" w14:textId="77777777" w:rsidTr="006C6660">
        <w:tc>
          <w:tcPr>
            <w:tcW w:w="1003" w:type="pct"/>
            <w:shd w:val="clear" w:color="auto" w:fill="auto"/>
          </w:tcPr>
          <w:p w14:paraId="7CAC5186" w14:textId="222C8BA2" w:rsidR="00984858" w:rsidRPr="00DA0597" w:rsidRDefault="00984858" w:rsidP="006153A2">
            <w:pPr>
              <w:tabs>
                <w:tab w:val="left" w:pos="284"/>
                <w:tab w:val="left" w:pos="567"/>
              </w:tabs>
              <w:spacing w:after="0" w:line="360" w:lineRule="auto"/>
              <w:rPr>
                <w:rFonts w:ascii="Arial" w:hAnsi="Arial" w:cs="Arial"/>
                <w:sz w:val="24"/>
                <w:szCs w:val="24"/>
              </w:rPr>
            </w:pPr>
            <w:r w:rsidRPr="00DA0597">
              <w:rPr>
                <w:rFonts w:ascii="Arial" w:hAnsi="Arial" w:cs="Arial"/>
                <w:sz w:val="24"/>
                <w:szCs w:val="24"/>
              </w:rPr>
              <w:t>Τροποποίηση του άρθρου 14 του βασικού νόμου.</w:t>
            </w:r>
          </w:p>
        </w:tc>
        <w:tc>
          <w:tcPr>
            <w:tcW w:w="3997" w:type="pct"/>
            <w:gridSpan w:val="18"/>
            <w:shd w:val="clear" w:color="auto" w:fill="auto"/>
          </w:tcPr>
          <w:p w14:paraId="61662554" w14:textId="28B37646" w:rsidR="00984858" w:rsidRPr="00DA0597" w:rsidRDefault="00984858" w:rsidP="0077639F">
            <w:pPr>
              <w:tabs>
                <w:tab w:val="left" w:pos="284"/>
                <w:tab w:val="left" w:pos="567"/>
              </w:tabs>
              <w:spacing w:after="0" w:line="360" w:lineRule="auto"/>
              <w:ind w:firstLine="51"/>
              <w:jc w:val="both"/>
              <w:rPr>
                <w:rFonts w:ascii="Arial" w:hAnsi="Arial" w:cs="Arial"/>
                <w:sz w:val="24"/>
                <w:szCs w:val="24"/>
              </w:rPr>
            </w:pPr>
            <w:r w:rsidRPr="00DA0597">
              <w:rPr>
                <w:rFonts w:ascii="Arial" w:hAnsi="Arial" w:cs="Arial"/>
                <w:sz w:val="24"/>
                <w:szCs w:val="24"/>
              </w:rPr>
              <w:t>5.</w:t>
            </w:r>
            <w:r w:rsidR="0077639F">
              <w:rPr>
                <w:rFonts w:ascii="Arial" w:hAnsi="Arial" w:cs="Arial"/>
                <w:sz w:val="24"/>
                <w:szCs w:val="24"/>
              </w:rPr>
              <w:tab/>
            </w:r>
            <w:r w:rsidR="0077639F">
              <w:rPr>
                <w:rFonts w:ascii="Arial" w:hAnsi="Arial" w:cs="Arial"/>
                <w:sz w:val="24"/>
                <w:szCs w:val="24"/>
              </w:rPr>
              <w:tab/>
            </w:r>
            <w:r w:rsidRPr="00DA0597">
              <w:rPr>
                <w:rFonts w:ascii="Arial" w:hAnsi="Arial" w:cs="Arial"/>
                <w:sz w:val="24"/>
                <w:szCs w:val="24"/>
              </w:rPr>
              <w:t>Το άρθρο 14 του βασικού νόμου τροποποιείται ως ακολούθως:</w:t>
            </w:r>
          </w:p>
        </w:tc>
      </w:tr>
      <w:tr w:rsidR="00DA0597" w:rsidRPr="00DA0597" w14:paraId="4E92EE71" w14:textId="77777777" w:rsidTr="006C6660">
        <w:tc>
          <w:tcPr>
            <w:tcW w:w="1003" w:type="pct"/>
            <w:shd w:val="clear" w:color="auto" w:fill="auto"/>
          </w:tcPr>
          <w:p w14:paraId="2FBBD2F6"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539903FA"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303A7B24"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230EB771" w14:textId="77777777" w:rsidTr="006C6660">
        <w:tc>
          <w:tcPr>
            <w:tcW w:w="1003" w:type="pct"/>
            <w:shd w:val="clear" w:color="auto" w:fill="auto"/>
          </w:tcPr>
          <w:p w14:paraId="2570F573" w14:textId="77777777" w:rsidR="00871F69" w:rsidRPr="00DA0597" w:rsidRDefault="00871F69"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7CC8165C" w14:textId="20399759" w:rsidR="00871F69" w:rsidRPr="00DA0597" w:rsidRDefault="007A6889" w:rsidP="00AE52BE">
            <w:pPr>
              <w:tabs>
                <w:tab w:val="left" w:pos="284"/>
                <w:tab w:val="left" w:pos="566"/>
                <w:tab w:val="left" w:pos="1112"/>
              </w:tabs>
              <w:spacing w:after="0" w:line="360" w:lineRule="auto"/>
              <w:ind w:left="1098" w:hanging="1098"/>
              <w:jc w:val="both"/>
              <w:rPr>
                <w:rFonts w:ascii="Arial" w:hAnsi="Arial" w:cs="Arial"/>
                <w:sz w:val="24"/>
                <w:szCs w:val="24"/>
              </w:rPr>
            </w:pPr>
            <w:r>
              <w:rPr>
                <w:rFonts w:ascii="Arial" w:hAnsi="Arial" w:cs="Arial"/>
                <w:sz w:val="24"/>
                <w:szCs w:val="24"/>
              </w:rPr>
              <w:tab/>
            </w:r>
            <w:r>
              <w:rPr>
                <w:rFonts w:ascii="Arial" w:hAnsi="Arial" w:cs="Arial"/>
                <w:sz w:val="24"/>
                <w:szCs w:val="24"/>
              </w:rPr>
              <w:tab/>
            </w:r>
            <w:r w:rsidR="00871F69" w:rsidRPr="00DA0597">
              <w:rPr>
                <w:rFonts w:ascii="Arial" w:hAnsi="Arial" w:cs="Arial"/>
                <w:sz w:val="24"/>
                <w:szCs w:val="24"/>
              </w:rPr>
              <w:t xml:space="preserve">(α) </w:t>
            </w:r>
            <w:r>
              <w:rPr>
                <w:rFonts w:ascii="Arial" w:hAnsi="Arial" w:cs="Arial"/>
                <w:sz w:val="24"/>
                <w:szCs w:val="24"/>
              </w:rPr>
              <w:tab/>
              <w:t>Μ</w:t>
            </w:r>
            <w:r w:rsidR="00871F69" w:rsidRPr="00DA0597">
              <w:rPr>
                <w:rFonts w:ascii="Arial" w:hAnsi="Arial" w:cs="Arial"/>
                <w:sz w:val="24"/>
                <w:szCs w:val="24"/>
              </w:rPr>
              <w:t>ε την προσθήκη</w:t>
            </w:r>
            <w:r>
              <w:rPr>
                <w:rFonts w:ascii="Arial" w:hAnsi="Arial" w:cs="Arial"/>
                <w:sz w:val="24"/>
                <w:szCs w:val="24"/>
              </w:rPr>
              <w:t xml:space="preserve"> πριν την </w:t>
            </w:r>
            <w:r w:rsidR="003F2125">
              <w:rPr>
                <w:rFonts w:ascii="Arial" w:hAnsi="Arial" w:cs="Arial"/>
                <w:sz w:val="24"/>
                <w:szCs w:val="24"/>
              </w:rPr>
              <w:t xml:space="preserve">υφιστάμενη </w:t>
            </w:r>
            <w:r>
              <w:rPr>
                <w:rFonts w:ascii="Arial" w:hAnsi="Arial" w:cs="Arial"/>
                <w:sz w:val="24"/>
                <w:szCs w:val="24"/>
              </w:rPr>
              <w:t>παράγραφο (α) αυτού,</w:t>
            </w:r>
            <w:r w:rsidR="00871F69" w:rsidRPr="00DA0597">
              <w:rPr>
                <w:rFonts w:ascii="Arial" w:hAnsi="Arial" w:cs="Arial"/>
                <w:sz w:val="24"/>
                <w:szCs w:val="24"/>
              </w:rPr>
              <w:t xml:space="preserve"> της ακόλουθης νέας παραγράφου</w:t>
            </w:r>
            <w:r>
              <w:rPr>
                <w:rFonts w:ascii="Arial" w:hAnsi="Arial" w:cs="Arial"/>
                <w:sz w:val="24"/>
                <w:szCs w:val="24"/>
              </w:rPr>
              <w:t xml:space="preserve"> </w:t>
            </w:r>
            <w:r w:rsidR="003F2125">
              <w:rPr>
                <w:rFonts w:ascii="Arial" w:hAnsi="Arial" w:cs="Arial"/>
                <w:sz w:val="24"/>
                <w:szCs w:val="24"/>
              </w:rPr>
              <w:t>(α), αφού αναριθμηθούν οι υφιστάμενες παρ</w:t>
            </w:r>
            <w:r w:rsidR="002A6218">
              <w:rPr>
                <w:rFonts w:ascii="Arial" w:hAnsi="Arial" w:cs="Arial"/>
                <w:sz w:val="24"/>
                <w:szCs w:val="24"/>
              </w:rPr>
              <w:t>άγρα</w:t>
            </w:r>
            <w:r w:rsidR="003F2125">
              <w:rPr>
                <w:rFonts w:ascii="Arial" w:hAnsi="Arial" w:cs="Arial"/>
                <w:sz w:val="24"/>
                <w:szCs w:val="24"/>
              </w:rPr>
              <w:t xml:space="preserve">φοι </w:t>
            </w:r>
            <w:r w:rsidR="00871F69" w:rsidRPr="00DA0597">
              <w:rPr>
                <w:rFonts w:ascii="Arial" w:hAnsi="Arial" w:cs="Arial"/>
                <w:sz w:val="24"/>
                <w:szCs w:val="24"/>
              </w:rPr>
              <w:t>(α)</w:t>
            </w:r>
            <w:r w:rsidR="002A6218">
              <w:rPr>
                <w:rFonts w:ascii="Arial" w:hAnsi="Arial" w:cs="Arial"/>
                <w:sz w:val="24"/>
                <w:szCs w:val="24"/>
              </w:rPr>
              <w:t>, (β) και (γ) σε παραγράφους (β), (γ) και (δ) αντίστοιχα:</w:t>
            </w:r>
          </w:p>
        </w:tc>
      </w:tr>
      <w:tr w:rsidR="00DA0597" w:rsidRPr="00DA0597" w14:paraId="55423216" w14:textId="77777777" w:rsidTr="006C6660">
        <w:tc>
          <w:tcPr>
            <w:tcW w:w="1003" w:type="pct"/>
            <w:shd w:val="clear" w:color="auto" w:fill="auto"/>
          </w:tcPr>
          <w:p w14:paraId="0A209E39"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2062A349"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398" w:type="pct"/>
            <w:gridSpan w:val="2"/>
            <w:tcBorders>
              <w:left w:val="nil"/>
            </w:tcBorders>
            <w:shd w:val="clear" w:color="auto" w:fill="auto"/>
          </w:tcPr>
          <w:p w14:paraId="031EF24D"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5F9BC671" w14:textId="77777777" w:rsidTr="006C6660">
        <w:tc>
          <w:tcPr>
            <w:tcW w:w="1003" w:type="pct"/>
            <w:shd w:val="clear" w:color="auto" w:fill="auto"/>
          </w:tcPr>
          <w:p w14:paraId="614D40D2"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6F5B22CF" w14:textId="77777777" w:rsidR="00F84202" w:rsidRDefault="00F84202" w:rsidP="001E6591">
            <w:pPr>
              <w:tabs>
                <w:tab w:val="left" w:pos="284"/>
                <w:tab w:val="left" w:pos="567"/>
              </w:tabs>
              <w:spacing w:after="0" w:line="360" w:lineRule="auto"/>
              <w:jc w:val="right"/>
              <w:rPr>
                <w:rFonts w:ascii="Arial" w:hAnsi="Arial" w:cs="Arial"/>
                <w:sz w:val="24"/>
                <w:szCs w:val="24"/>
              </w:rPr>
            </w:pPr>
          </w:p>
          <w:p w14:paraId="1D59034A" w14:textId="5988A66B" w:rsidR="00590C48" w:rsidRDefault="00242066" w:rsidP="00242066">
            <w:pPr>
              <w:tabs>
                <w:tab w:val="left" w:pos="284"/>
                <w:tab w:val="left" w:pos="567"/>
                <w:tab w:val="left" w:pos="1123"/>
              </w:tabs>
              <w:spacing w:after="0" w:line="360" w:lineRule="auto"/>
              <w:ind w:right="67"/>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90C48">
              <w:rPr>
                <w:rFonts w:ascii="Arial" w:hAnsi="Arial" w:cs="Arial"/>
                <w:sz w:val="24"/>
                <w:szCs w:val="24"/>
              </w:rPr>
              <w:t>14(Ι) του 2017</w:t>
            </w:r>
          </w:p>
          <w:p w14:paraId="53545590" w14:textId="6CFD2DC8" w:rsidR="00590C48" w:rsidRPr="00B56C7C" w:rsidRDefault="00B56C7C" w:rsidP="00B56C7C">
            <w:pPr>
              <w:tabs>
                <w:tab w:val="left" w:pos="284"/>
                <w:tab w:val="left" w:pos="567"/>
                <w:tab w:val="left" w:pos="1123"/>
              </w:tabs>
              <w:spacing w:after="0" w:line="360" w:lineRule="auto"/>
              <w:ind w:right="-27"/>
              <w:rPr>
                <w:rFonts w:ascii="Arial" w:hAnsi="Arial" w:cs="Arial"/>
                <w:sz w:val="24"/>
                <w:szCs w:val="24"/>
              </w:rPr>
            </w:pPr>
            <w:r w:rsidRPr="000863D4">
              <w:rPr>
                <w:rFonts w:ascii="Arial" w:hAnsi="Arial" w:cs="Arial"/>
                <w:sz w:val="24"/>
                <w:szCs w:val="24"/>
              </w:rPr>
              <w:tab/>
            </w:r>
            <w:r w:rsidRPr="000863D4">
              <w:rPr>
                <w:rFonts w:ascii="Arial" w:hAnsi="Arial" w:cs="Arial"/>
                <w:sz w:val="24"/>
                <w:szCs w:val="24"/>
              </w:rPr>
              <w:tab/>
            </w:r>
            <w:r w:rsidRPr="000863D4">
              <w:rPr>
                <w:rFonts w:ascii="Arial" w:hAnsi="Arial" w:cs="Arial"/>
                <w:sz w:val="24"/>
                <w:szCs w:val="24"/>
              </w:rPr>
              <w:tab/>
            </w:r>
            <w:r w:rsidR="00590C48" w:rsidRPr="00B56C7C">
              <w:rPr>
                <w:rFonts w:ascii="Arial" w:hAnsi="Arial" w:cs="Arial"/>
                <w:sz w:val="24"/>
                <w:szCs w:val="24"/>
              </w:rPr>
              <w:t>119(Ι) του 2019</w:t>
            </w:r>
          </w:p>
          <w:p w14:paraId="6BBCA7B5" w14:textId="6E35554E" w:rsidR="00590C48" w:rsidRPr="00DA0597" w:rsidRDefault="00B56C7C" w:rsidP="00B56C7C">
            <w:pPr>
              <w:tabs>
                <w:tab w:val="left" w:pos="284"/>
                <w:tab w:val="left" w:pos="567"/>
                <w:tab w:val="left" w:pos="1123"/>
              </w:tabs>
              <w:spacing w:after="0" w:line="360" w:lineRule="auto"/>
              <w:ind w:right="-27"/>
              <w:rPr>
                <w:rFonts w:ascii="Arial" w:hAnsi="Arial" w:cs="Arial"/>
                <w:sz w:val="24"/>
                <w:szCs w:val="24"/>
              </w:rPr>
            </w:pPr>
            <w:r w:rsidRPr="00B56C7C">
              <w:rPr>
                <w:rFonts w:ascii="Arial" w:hAnsi="Arial" w:cs="Arial"/>
                <w:sz w:val="24"/>
                <w:szCs w:val="24"/>
              </w:rPr>
              <w:tab/>
            </w:r>
            <w:r w:rsidRPr="00B56C7C">
              <w:rPr>
                <w:rFonts w:ascii="Arial" w:hAnsi="Arial" w:cs="Arial"/>
                <w:sz w:val="24"/>
                <w:szCs w:val="24"/>
              </w:rPr>
              <w:tab/>
            </w:r>
            <w:r w:rsidRPr="00B56C7C">
              <w:rPr>
                <w:rFonts w:ascii="Arial" w:hAnsi="Arial" w:cs="Arial"/>
                <w:sz w:val="24"/>
                <w:szCs w:val="24"/>
              </w:rPr>
              <w:tab/>
              <w:t xml:space="preserve">  </w:t>
            </w:r>
            <w:r w:rsidR="00590C48" w:rsidRPr="00B56C7C">
              <w:rPr>
                <w:rFonts w:ascii="Arial" w:hAnsi="Arial" w:cs="Arial"/>
                <w:sz w:val="24"/>
                <w:szCs w:val="24"/>
              </w:rPr>
              <w:t>59(Ι) του 2022</w:t>
            </w:r>
            <w:r w:rsidR="00590C48">
              <w:rPr>
                <w:rFonts w:ascii="Arial" w:hAnsi="Arial" w:cs="Arial"/>
                <w:sz w:val="24"/>
                <w:szCs w:val="24"/>
              </w:rPr>
              <w:t>.</w:t>
            </w:r>
          </w:p>
        </w:tc>
        <w:tc>
          <w:tcPr>
            <w:tcW w:w="2398" w:type="pct"/>
            <w:gridSpan w:val="2"/>
            <w:tcBorders>
              <w:left w:val="nil"/>
            </w:tcBorders>
            <w:shd w:val="clear" w:color="auto" w:fill="auto"/>
          </w:tcPr>
          <w:p w14:paraId="3F7AA86A" w14:textId="0A3D7574" w:rsidR="00F84202" w:rsidRPr="00DA0597" w:rsidRDefault="00F84202" w:rsidP="00F459F3">
            <w:pPr>
              <w:tabs>
                <w:tab w:val="left" w:pos="662"/>
              </w:tabs>
              <w:spacing w:after="0" w:line="360" w:lineRule="auto"/>
              <w:ind w:left="646" w:hanging="646"/>
              <w:jc w:val="both"/>
              <w:rPr>
                <w:rFonts w:ascii="Arial" w:hAnsi="Arial" w:cs="Arial"/>
                <w:sz w:val="24"/>
                <w:szCs w:val="24"/>
              </w:rPr>
            </w:pPr>
            <w:r w:rsidRPr="00590C48">
              <w:rPr>
                <w:rFonts w:ascii="Arial" w:hAnsi="Arial" w:cs="Arial"/>
                <w:sz w:val="24"/>
                <w:szCs w:val="24"/>
              </w:rPr>
              <w:t xml:space="preserve">«(α) </w:t>
            </w:r>
            <w:r w:rsidR="00267B29" w:rsidRPr="00590C48">
              <w:rPr>
                <w:rFonts w:ascii="Arial" w:hAnsi="Arial" w:cs="Arial"/>
                <w:sz w:val="24"/>
                <w:szCs w:val="24"/>
              </w:rPr>
              <w:t xml:space="preserve">  </w:t>
            </w:r>
            <w:r w:rsidR="001E6591">
              <w:rPr>
                <w:rFonts w:ascii="Arial" w:hAnsi="Arial" w:cs="Arial"/>
                <w:color w:val="FF0000"/>
                <w:sz w:val="24"/>
                <w:szCs w:val="24"/>
              </w:rPr>
              <w:tab/>
            </w:r>
            <w:r w:rsidR="0066038E">
              <w:rPr>
                <w:rFonts w:ascii="Arial" w:hAnsi="Arial" w:cs="Arial"/>
                <w:sz w:val="24"/>
                <w:szCs w:val="24"/>
              </w:rPr>
              <w:t xml:space="preserve">Να πληροί τις πρόνοιες του άρθρου 6 του περί Διεξαγωγής των </w:t>
            </w:r>
            <w:r w:rsidR="00267B29">
              <w:rPr>
                <w:rFonts w:ascii="Arial" w:hAnsi="Arial" w:cs="Arial"/>
                <w:sz w:val="24"/>
                <w:szCs w:val="24"/>
              </w:rPr>
              <w:t>Π</w:t>
            </w:r>
            <w:r w:rsidR="0066038E">
              <w:rPr>
                <w:rFonts w:ascii="Arial" w:hAnsi="Arial" w:cs="Arial"/>
                <w:sz w:val="24"/>
                <w:szCs w:val="24"/>
              </w:rPr>
              <w:t>αγκύπριων Εξετάσεων Π</w:t>
            </w:r>
            <w:r w:rsidR="00267B29">
              <w:rPr>
                <w:rFonts w:ascii="Arial" w:hAnsi="Arial" w:cs="Arial"/>
                <w:sz w:val="24"/>
                <w:szCs w:val="24"/>
              </w:rPr>
              <w:t>ρό</w:t>
            </w:r>
            <w:r w:rsidR="0066038E">
              <w:rPr>
                <w:rFonts w:ascii="Arial" w:hAnsi="Arial" w:cs="Arial"/>
                <w:sz w:val="24"/>
                <w:szCs w:val="24"/>
              </w:rPr>
              <w:t xml:space="preserve">σβασης στα Ανώτερα και Ανώτατα Εκπαιδευτικά Ιδρύματα (ΑΑΕΙ) της Κύπρου </w:t>
            </w:r>
            <w:r w:rsidR="00267B29">
              <w:rPr>
                <w:rFonts w:ascii="Arial" w:hAnsi="Arial" w:cs="Arial"/>
                <w:sz w:val="24"/>
                <w:szCs w:val="24"/>
              </w:rPr>
              <w:t xml:space="preserve">και Ελλάδας Νόμου, αναφορικά με τους απόφοιτους του </w:t>
            </w:r>
            <w:proofErr w:type="spellStart"/>
            <w:r w:rsidR="00267B29">
              <w:rPr>
                <w:rFonts w:ascii="Arial" w:hAnsi="Arial" w:cs="Arial"/>
                <w:sz w:val="24"/>
                <w:szCs w:val="24"/>
              </w:rPr>
              <w:t>λυκειακού</w:t>
            </w:r>
            <w:proofErr w:type="spellEnd"/>
            <w:r w:rsidR="00267B29">
              <w:rPr>
                <w:rFonts w:ascii="Arial" w:hAnsi="Arial" w:cs="Arial"/>
                <w:sz w:val="24"/>
                <w:szCs w:val="24"/>
              </w:rPr>
              <w:t xml:space="preserve"> κύκλου </w:t>
            </w:r>
            <w:r w:rsidR="00242066">
              <w:rPr>
                <w:rFonts w:ascii="Arial" w:hAnsi="Arial" w:cs="Arial"/>
                <w:sz w:val="24"/>
                <w:szCs w:val="24"/>
              </w:rPr>
              <w:t>σ</w:t>
            </w:r>
            <w:r w:rsidR="00267B29">
              <w:rPr>
                <w:rFonts w:ascii="Arial" w:hAnsi="Arial" w:cs="Arial"/>
                <w:sz w:val="24"/>
                <w:szCs w:val="24"/>
              </w:rPr>
              <w:t>την Κύπρο ή στο εξωτερικό.»·</w:t>
            </w:r>
            <w:r w:rsidR="002A6218">
              <w:rPr>
                <w:rFonts w:ascii="Arial" w:hAnsi="Arial" w:cs="Arial"/>
                <w:sz w:val="24"/>
                <w:szCs w:val="24"/>
              </w:rPr>
              <w:t xml:space="preserve"> και</w:t>
            </w:r>
          </w:p>
        </w:tc>
      </w:tr>
      <w:tr w:rsidR="00DA0597" w:rsidRPr="00DA0597" w14:paraId="79F90BEC" w14:textId="77777777" w:rsidTr="002A6218">
        <w:tc>
          <w:tcPr>
            <w:tcW w:w="1003" w:type="pct"/>
            <w:shd w:val="clear" w:color="auto" w:fill="auto"/>
          </w:tcPr>
          <w:p w14:paraId="3104422A"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930" w:type="pct"/>
            <w:gridSpan w:val="11"/>
            <w:shd w:val="clear" w:color="auto" w:fill="auto"/>
          </w:tcPr>
          <w:p w14:paraId="0B6B1E20"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067" w:type="pct"/>
            <w:gridSpan w:val="7"/>
            <w:tcBorders>
              <w:left w:val="nil"/>
            </w:tcBorders>
            <w:shd w:val="clear" w:color="auto" w:fill="auto"/>
          </w:tcPr>
          <w:p w14:paraId="276F7570"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711E67F2" w14:textId="77777777" w:rsidTr="006C6660">
        <w:tc>
          <w:tcPr>
            <w:tcW w:w="1003" w:type="pct"/>
            <w:shd w:val="clear" w:color="auto" w:fill="auto"/>
          </w:tcPr>
          <w:p w14:paraId="2F79E3BD" w14:textId="77777777" w:rsidR="00871F69" w:rsidRPr="00DA0597" w:rsidRDefault="00871F69"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3243E113" w14:textId="4EDD5444" w:rsidR="00871F69" w:rsidRPr="00DA0597" w:rsidRDefault="00AE52BE" w:rsidP="00F459F3">
            <w:pPr>
              <w:tabs>
                <w:tab w:val="left" w:pos="284"/>
                <w:tab w:val="left" w:pos="567"/>
                <w:tab w:val="left" w:pos="1112"/>
              </w:tabs>
              <w:spacing w:after="0" w:line="360" w:lineRule="auto"/>
              <w:ind w:left="1100" w:hanging="1100"/>
              <w:jc w:val="both"/>
              <w:rPr>
                <w:rFonts w:ascii="Arial" w:hAnsi="Arial" w:cs="Arial"/>
                <w:sz w:val="24"/>
                <w:szCs w:val="24"/>
              </w:rPr>
            </w:pPr>
            <w:r>
              <w:rPr>
                <w:rFonts w:ascii="Arial" w:hAnsi="Arial" w:cs="Arial"/>
                <w:sz w:val="24"/>
                <w:szCs w:val="24"/>
              </w:rPr>
              <w:tab/>
            </w:r>
            <w:r>
              <w:rPr>
                <w:rFonts w:ascii="Arial" w:hAnsi="Arial" w:cs="Arial"/>
                <w:sz w:val="24"/>
                <w:szCs w:val="24"/>
              </w:rPr>
              <w:tab/>
            </w:r>
            <w:r w:rsidR="00871F69" w:rsidRPr="00DA0597">
              <w:rPr>
                <w:rFonts w:ascii="Arial" w:hAnsi="Arial" w:cs="Arial"/>
                <w:sz w:val="24"/>
                <w:szCs w:val="24"/>
              </w:rPr>
              <w:t xml:space="preserve">(β) </w:t>
            </w:r>
            <w:r>
              <w:rPr>
                <w:rFonts w:ascii="Arial" w:hAnsi="Arial" w:cs="Arial"/>
                <w:sz w:val="24"/>
                <w:szCs w:val="24"/>
              </w:rPr>
              <w:tab/>
            </w:r>
            <w:r w:rsidR="00871F69" w:rsidRPr="00DA0597">
              <w:rPr>
                <w:rFonts w:ascii="Arial" w:hAnsi="Arial" w:cs="Arial"/>
                <w:sz w:val="24"/>
                <w:szCs w:val="24"/>
              </w:rPr>
              <w:t xml:space="preserve">με την αντικατάσταση στην </w:t>
            </w:r>
            <w:proofErr w:type="spellStart"/>
            <w:r w:rsidR="002A6218">
              <w:rPr>
                <w:rFonts w:ascii="Arial" w:hAnsi="Arial" w:cs="Arial"/>
                <w:sz w:val="24"/>
                <w:szCs w:val="24"/>
              </w:rPr>
              <w:t>αναριθμούμενη</w:t>
            </w:r>
            <w:proofErr w:type="spellEnd"/>
            <w:r w:rsidR="002A6218">
              <w:rPr>
                <w:rFonts w:ascii="Arial" w:hAnsi="Arial" w:cs="Arial"/>
                <w:sz w:val="24"/>
                <w:szCs w:val="24"/>
              </w:rPr>
              <w:t xml:space="preserve"> </w:t>
            </w:r>
            <w:r w:rsidR="00871F69" w:rsidRPr="00DA0597">
              <w:rPr>
                <w:rFonts w:ascii="Arial" w:hAnsi="Arial" w:cs="Arial"/>
                <w:sz w:val="24"/>
                <w:szCs w:val="24"/>
              </w:rPr>
              <w:t>παράγραφο (</w:t>
            </w:r>
            <w:r w:rsidR="002A6218">
              <w:rPr>
                <w:rFonts w:ascii="Arial" w:hAnsi="Arial" w:cs="Arial"/>
                <w:sz w:val="24"/>
                <w:szCs w:val="24"/>
              </w:rPr>
              <w:t>γ</w:t>
            </w:r>
            <w:r w:rsidR="00871F69" w:rsidRPr="00DA0597">
              <w:rPr>
                <w:rFonts w:ascii="Arial" w:hAnsi="Arial" w:cs="Arial"/>
                <w:sz w:val="24"/>
                <w:szCs w:val="24"/>
              </w:rPr>
              <w:t xml:space="preserve">) </w:t>
            </w:r>
            <w:r>
              <w:rPr>
                <w:rFonts w:ascii="Arial" w:hAnsi="Arial" w:cs="Arial"/>
                <w:sz w:val="24"/>
                <w:szCs w:val="24"/>
              </w:rPr>
              <w:t>αυτο</w:t>
            </w:r>
            <w:r w:rsidR="00322606">
              <w:rPr>
                <w:rFonts w:ascii="Arial" w:hAnsi="Arial" w:cs="Arial"/>
                <w:sz w:val="24"/>
                <w:szCs w:val="24"/>
              </w:rPr>
              <w:t xml:space="preserve">ύ, </w:t>
            </w:r>
            <w:r w:rsidR="00871F69" w:rsidRPr="00DA0597">
              <w:rPr>
                <w:rFonts w:ascii="Arial" w:hAnsi="Arial" w:cs="Arial"/>
                <w:sz w:val="24"/>
                <w:szCs w:val="24"/>
              </w:rPr>
              <w:t>της φράσης «</w:t>
            </w:r>
            <w:r w:rsidR="00871F69" w:rsidRPr="00DA0597">
              <w:rPr>
                <w:rFonts w:ascii="Arial" w:hAnsi="Arial" w:cs="Arial"/>
                <w:sz w:val="24"/>
                <w:szCs w:val="24"/>
                <w:lang w:val="en-GB"/>
              </w:rPr>
              <w:t>Cambridge</w:t>
            </w:r>
            <w:r w:rsidR="00871F69" w:rsidRPr="00DA0597">
              <w:rPr>
                <w:rFonts w:ascii="Arial" w:hAnsi="Arial" w:cs="Arial"/>
                <w:sz w:val="24"/>
                <w:szCs w:val="24"/>
              </w:rPr>
              <w:t xml:space="preserve"> </w:t>
            </w:r>
            <w:r w:rsidR="00871F69" w:rsidRPr="00DA0597">
              <w:rPr>
                <w:rFonts w:ascii="Arial" w:hAnsi="Arial" w:cs="Arial"/>
                <w:sz w:val="24"/>
                <w:szCs w:val="24"/>
                <w:lang w:val="en-GB"/>
              </w:rPr>
              <w:t>First</w:t>
            </w:r>
            <w:r w:rsidR="00871F69" w:rsidRPr="00DA0597">
              <w:rPr>
                <w:rFonts w:ascii="Arial" w:hAnsi="Arial" w:cs="Arial"/>
                <w:sz w:val="24"/>
                <w:szCs w:val="24"/>
              </w:rPr>
              <w:t xml:space="preserve"> </w:t>
            </w:r>
            <w:r w:rsidR="00871F69" w:rsidRPr="00DA0597">
              <w:rPr>
                <w:rFonts w:ascii="Arial" w:hAnsi="Arial" w:cs="Arial"/>
                <w:sz w:val="24"/>
                <w:szCs w:val="24"/>
                <w:lang w:val="en-GB"/>
              </w:rPr>
              <w:t>Certificate</w:t>
            </w:r>
            <w:r w:rsidR="00871F69" w:rsidRPr="00DA0597">
              <w:rPr>
                <w:rFonts w:ascii="Arial" w:hAnsi="Arial" w:cs="Arial"/>
                <w:sz w:val="24"/>
                <w:szCs w:val="24"/>
              </w:rPr>
              <w:t xml:space="preserve"> ή ισότιμου»</w:t>
            </w:r>
            <w:r w:rsidR="00322606">
              <w:rPr>
                <w:rFonts w:ascii="Arial" w:hAnsi="Arial" w:cs="Arial"/>
                <w:sz w:val="24"/>
                <w:szCs w:val="24"/>
              </w:rPr>
              <w:t xml:space="preserve"> (πρώτη γραμμή)</w:t>
            </w:r>
            <w:r w:rsidR="00871F69" w:rsidRPr="00DA0597">
              <w:rPr>
                <w:rFonts w:ascii="Arial" w:hAnsi="Arial" w:cs="Arial"/>
                <w:sz w:val="24"/>
                <w:szCs w:val="24"/>
              </w:rPr>
              <w:t>, με τη φράση «Β2</w:t>
            </w:r>
            <w:r w:rsidR="004364CD">
              <w:rPr>
                <w:rFonts w:ascii="Arial" w:hAnsi="Arial" w:cs="Arial"/>
                <w:sz w:val="24"/>
                <w:szCs w:val="24"/>
              </w:rPr>
              <w:t>,</w:t>
            </w:r>
            <w:r w:rsidR="00871F69" w:rsidRPr="00DA0597">
              <w:rPr>
                <w:rFonts w:ascii="Arial" w:hAnsi="Arial" w:cs="Arial"/>
                <w:sz w:val="24"/>
                <w:szCs w:val="24"/>
              </w:rPr>
              <w:t xml:space="preserve"> σύμφωνα με το Κοινό Ευρωπαϊκό Πλαίσιο Αναφοράς για τις Γλώσσες (CEFR).»</w:t>
            </w:r>
            <w:r w:rsidR="00D076AA">
              <w:rPr>
                <w:rFonts w:ascii="Arial" w:hAnsi="Arial" w:cs="Arial"/>
                <w:sz w:val="24"/>
                <w:szCs w:val="24"/>
              </w:rPr>
              <w:t>.</w:t>
            </w:r>
          </w:p>
        </w:tc>
      </w:tr>
      <w:tr w:rsidR="00DA0597" w:rsidRPr="00DA0597" w14:paraId="6E1246D8" w14:textId="77777777" w:rsidTr="006C6660">
        <w:tc>
          <w:tcPr>
            <w:tcW w:w="1003" w:type="pct"/>
            <w:shd w:val="clear" w:color="auto" w:fill="auto"/>
          </w:tcPr>
          <w:p w14:paraId="368FD7E9"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475AC5B5"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005F9636" w14:textId="77777777" w:rsidR="00F84202" w:rsidRPr="00DA0597" w:rsidRDefault="00F84202" w:rsidP="006153A2">
            <w:pPr>
              <w:tabs>
                <w:tab w:val="left" w:pos="284"/>
                <w:tab w:val="left" w:pos="567"/>
              </w:tabs>
              <w:spacing w:after="0" w:line="360" w:lineRule="auto"/>
              <w:ind w:left="62"/>
              <w:jc w:val="both"/>
              <w:rPr>
                <w:rFonts w:ascii="Arial" w:hAnsi="Arial" w:cs="Arial"/>
                <w:sz w:val="24"/>
                <w:szCs w:val="24"/>
              </w:rPr>
            </w:pPr>
          </w:p>
        </w:tc>
      </w:tr>
      <w:tr w:rsidR="00DA0597" w:rsidRPr="00DA0597" w14:paraId="337EE73D" w14:textId="77777777" w:rsidTr="006C6660">
        <w:tc>
          <w:tcPr>
            <w:tcW w:w="1003" w:type="pct"/>
            <w:shd w:val="clear" w:color="auto" w:fill="auto"/>
          </w:tcPr>
          <w:p w14:paraId="38314995" w14:textId="21F57A27" w:rsidR="00871F69" w:rsidRPr="00DA0597" w:rsidRDefault="00871F69" w:rsidP="006153A2">
            <w:pPr>
              <w:tabs>
                <w:tab w:val="left" w:pos="284"/>
                <w:tab w:val="left" w:pos="567"/>
              </w:tabs>
              <w:spacing w:after="0" w:line="360" w:lineRule="auto"/>
              <w:rPr>
                <w:rFonts w:ascii="Arial" w:hAnsi="Arial" w:cs="Arial"/>
                <w:sz w:val="24"/>
                <w:szCs w:val="24"/>
              </w:rPr>
            </w:pPr>
            <w:r w:rsidRPr="00DA0597">
              <w:rPr>
                <w:rFonts w:ascii="Arial" w:hAnsi="Arial" w:cs="Arial"/>
                <w:sz w:val="24"/>
                <w:szCs w:val="24"/>
              </w:rPr>
              <w:t>Τροποποίηση του άρθρου 17 του βασικού νόμου.</w:t>
            </w:r>
          </w:p>
        </w:tc>
        <w:tc>
          <w:tcPr>
            <w:tcW w:w="3997" w:type="pct"/>
            <w:gridSpan w:val="18"/>
            <w:shd w:val="clear" w:color="auto" w:fill="auto"/>
          </w:tcPr>
          <w:p w14:paraId="29837727" w14:textId="1E3B2A7A" w:rsidR="00871F69" w:rsidRPr="00DA0597" w:rsidRDefault="00871F69" w:rsidP="006153A2">
            <w:pPr>
              <w:tabs>
                <w:tab w:val="left" w:pos="284"/>
                <w:tab w:val="left" w:pos="567"/>
              </w:tabs>
              <w:spacing w:after="0" w:line="360" w:lineRule="auto"/>
              <w:jc w:val="both"/>
              <w:rPr>
                <w:rFonts w:ascii="Arial" w:hAnsi="Arial" w:cs="Arial"/>
                <w:sz w:val="24"/>
                <w:szCs w:val="24"/>
              </w:rPr>
            </w:pPr>
            <w:r w:rsidRPr="00DA0597">
              <w:rPr>
                <w:rFonts w:ascii="Arial" w:hAnsi="Arial" w:cs="Arial"/>
                <w:sz w:val="24"/>
                <w:szCs w:val="24"/>
              </w:rPr>
              <w:t xml:space="preserve">6. </w:t>
            </w:r>
            <w:r w:rsidR="00A33582">
              <w:rPr>
                <w:rFonts w:ascii="Arial" w:hAnsi="Arial" w:cs="Arial"/>
                <w:sz w:val="24"/>
                <w:szCs w:val="24"/>
              </w:rPr>
              <w:tab/>
            </w:r>
            <w:r w:rsidR="00A33582">
              <w:rPr>
                <w:rFonts w:ascii="Arial" w:hAnsi="Arial" w:cs="Arial"/>
                <w:sz w:val="24"/>
                <w:szCs w:val="24"/>
              </w:rPr>
              <w:tab/>
            </w:r>
            <w:r w:rsidRPr="00DA0597">
              <w:rPr>
                <w:rFonts w:ascii="Arial" w:hAnsi="Arial" w:cs="Arial"/>
                <w:sz w:val="24"/>
                <w:szCs w:val="24"/>
              </w:rPr>
              <w:t>Το άρθρο 17 του βασικού νόμου τροποποιείται ως ακολούθως:</w:t>
            </w:r>
          </w:p>
        </w:tc>
      </w:tr>
      <w:tr w:rsidR="00DA0597" w:rsidRPr="00DA0597" w14:paraId="2E0CF19E" w14:textId="77777777" w:rsidTr="006C6660">
        <w:tc>
          <w:tcPr>
            <w:tcW w:w="1003" w:type="pct"/>
            <w:shd w:val="clear" w:color="auto" w:fill="auto"/>
          </w:tcPr>
          <w:p w14:paraId="1F1EBA12"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78D50FB0"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20C7DA43"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63F06D6D" w14:textId="77777777" w:rsidTr="006C6660">
        <w:tc>
          <w:tcPr>
            <w:tcW w:w="1003" w:type="pct"/>
            <w:shd w:val="clear" w:color="auto" w:fill="auto"/>
          </w:tcPr>
          <w:p w14:paraId="3408F49A" w14:textId="77777777" w:rsidR="00871F69" w:rsidRPr="00DA0597" w:rsidRDefault="00871F69"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4BCBC925" w14:textId="2769BAA2" w:rsidR="00871F69" w:rsidRPr="00DA0597" w:rsidRDefault="00A33582" w:rsidP="00A33582">
            <w:pPr>
              <w:tabs>
                <w:tab w:val="left" w:pos="284"/>
                <w:tab w:val="left" w:pos="567"/>
                <w:tab w:val="left" w:pos="1112"/>
              </w:tabs>
              <w:spacing w:after="0" w:line="360" w:lineRule="auto"/>
              <w:ind w:left="1098" w:hanging="1098"/>
              <w:jc w:val="both"/>
              <w:rPr>
                <w:rFonts w:ascii="Arial" w:hAnsi="Arial" w:cs="Arial"/>
                <w:sz w:val="24"/>
                <w:szCs w:val="24"/>
              </w:rPr>
            </w:pPr>
            <w:r>
              <w:rPr>
                <w:rFonts w:ascii="Arial" w:hAnsi="Arial" w:cs="Arial"/>
                <w:sz w:val="24"/>
                <w:szCs w:val="24"/>
              </w:rPr>
              <w:tab/>
            </w:r>
            <w:r>
              <w:rPr>
                <w:rFonts w:ascii="Arial" w:hAnsi="Arial" w:cs="Arial"/>
                <w:sz w:val="24"/>
                <w:szCs w:val="24"/>
              </w:rPr>
              <w:tab/>
            </w:r>
            <w:r w:rsidR="00871F69" w:rsidRPr="00DA0597">
              <w:rPr>
                <w:rFonts w:ascii="Arial" w:hAnsi="Arial" w:cs="Arial"/>
                <w:sz w:val="24"/>
                <w:szCs w:val="24"/>
              </w:rPr>
              <w:t xml:space="preserve">(α) </w:t>
            </w:r>
            <w:r>
              <w:rPr>
                <w:rFonts w:ascii="Arial" w:hAnsi="Arial" w:cs="Arial"/>
                <w:sz w:val="24"/>
                <w:szCs w:val="24"/>
              </w:rPr>
              <w:tab/>
              <w:t>Μ</w:t>
            </w:r>
            <w:r w:rsidR="00871F69" w:rsidRPr="00DA0597">
              <w:rPr>
                <w:rFonts w:ascii="Arial" w:hAnsi="Arial" w:cs="Arial"/>
                <w:sz w:val="24"/>
                <w:szCs w:val="24"/>
              </w:rPr>
              <w:t>ε την προσθήκη</w:t>
            </w:r>
            <w:r w:rsidR="005A21F3">
              <w:rPr>
                <w:rFonts w:ascii="Arial" w:hAnsi="Arial" w:cs="Arial"/>
                <w:sz w:val="24"/>
                <w:szCs w:val="24"/>
              </w:rPr>
              <w:t>,</w:t>
            </w:r>
            <w:r>
              <w:rPr>
                <w:rFonts w:ascii="Arial" w:hAnsi="Arial" w:cs="Arial"/>
                <w:sz w:val="24"/>
                <w:szCs w:val="24"/>
              </w:rPr>
              <w:t xml:space="preserve"> στο εδάφιο (1) αυτού,</w:t>
            </w:r>
            <w:r w:rsidR="00871F69" w:rsidRPr="00DA0597">
              <w:rPr>
                <w:rFonts w:ascii="Arial" w:hAnsi="Arial" w:cs="Arial"/>
                <w:sz w:val="24"/>
                <w:szCs w:val="24"/>
              </w:rPr>
              <w:t xml:space="preserve"> της ακόλουθης νέας παραγράφου</w:t>
            </w:r>
            <w:r w:rsidR="00D076AA">
              <w:rPr>
                <w:rFonts w:ascii="Arial" w:hAnsi="Arial" w:cs="Arial"/>
                <w:sz w:val="24"/>
                <w:szCs w:val="24"/>
              </w:rPr>
              <w:t xml:space="preserve"> (</w:t>
            </w:r>
            <w:r>
              <w:rPr>
                <w:rFonts w:ascii="Arial" w:hAnsi="Arial" w:cs="Arial"/>
                <w:sz w:val="24"/>
                <w:szCs w:val="24"/>
              </w:rPr>
              <w:t>α)</w:t>
            </w:r>
            <w:r w:rsidR="00D076AA">
              <w:rPr>
                <w:rFonts w:ascii="Arial" w:hAnsi="Arial" w:cs="Arial"/>
                <w:sz w:val="24"/>
                <w:szCs w:val="24"/>
              </w:rPr>
              <w:t xml:space="preserve">, αφού αναριθμηθούν οι υφιστάμενες </w:t>
            </w:r>
            <w:r w:rsidR="00D076AA">
              <w:rPr>
                <w:rFonts w:ascii="Arial" w:hAnsi="Arial" w:cs="Arial"/>
                <w:sz w:val="24"/>
                <w:szCs w:val="24"/>
              </w:rPr>
              <w:lastRenderedPageBreak/>
              <w:t>παράγραφοι (α) και (β) σε παραγράφους (β) και (γ) αντίστοιχα</w:t>
            </w:r>
            <w:r>
              <w:rPr>
                <w:rFonts w:ascii="Arial" w:hAnsi="Arial" w:cs="Arial"/>
                <w:sz w:val="24"/>
                <w:szCs w:val="24"/>
              </w:rPr>
              <w:t>:</w:t>
            </w:r>
            <w:r w:rsidR="00871F69" w:rsidRPr="00DA0597">
              <w:rPr>
                <w:rFonts w:ascii="Arial" w:hAnsi="Arial" w:cs="Arial"/>
                <w:sz w:val="24"/>
                <w:szCs w:val="24"/>
              </w:rPr>
              <w:t xml:space="preserve"> </w:t>
            </w:r>
          </w:p>
        </w:tc>
      </w:tr>
      <w:tr w:rsidR="00DA0597" w:rsidRPr="00DA0597" w14:paraId="45AEB3E7" w14:textId="77777777" w:rsidTr="006C6660">
        <w:tc>
          <w:tcPr>
            <w:tcW w:w="1003" w:type="pct"/>
            <w:shd w:val="clear" w:color="auto" w:fill="auto"/>
          </w:tcPr>
          <w:p w14:paraId="4BD46013"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2D769F2E"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398" w:type="pct"/>
            <w:gridSpan w:val="2"/>
            <w:tcBorders>
              <w:left w:val="nil"/>
            </w:tcBorders>
            <w:shd w:val="clear" w:color="auto" w:fill="auto"/>
          </w:tcPr>
          <w:p w14:paraId="3AC57F3A"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5A79DC1C" w14:textId="77777777" w:rsidTr="006C6660">
        <w:tc>
          <w:tcPr>
            <w:tcW w:w="1003" w:type="pct"/>
            <w:shd w:val="clear" w:color="auto" w:fill="auto"/>
          </w:tcPr>
          <w:p w14:paraId="118C0325"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5BBFA1ED" w14:textId="77777777" w:rsidR="00574CE4" w:rsidRDefault="00940712" w:rsidP="00574CE4">
            <w:pPr>
              <w:tabs>
                <w:tab w:val="left" w:pos="284"/>
                <w:tab w:val="left" w:pos="567"/>
                <w:tab w:val="left" w:pos="1123"/>
              </w:tabs>
              <w:spacing w:after="0" w:line="360" w:lineRule="auto"/>
              <w:ind w:right="43"/>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74CE4">
              <w:rPr>
                <w:rFonts w:ascii="Arial" w:hAnsi="Arial" w:cs="Arial"/>
                <w:sz w:val="24"/>
                <w:szCs w:val="24"/>
              </w:rPr>
              <w:t xml:space="preserve">  </w:t>
            </w:r>
          </w:p>
          <w:p w14:paraId="1FD58790" w14:textId="667DDEAE" w:rsidR="00940712" w:rsidRDefault="00574CE4" w:rsidP="00574CE4">
            <w:pPr>
              <w:tabs>
                <w:tab w:val="left" w:pos="284"/>
                <w:tab w:val="left" w:pos="567"/>
                <w:tab w:val="left" w:pos="1270"/>
              </w:tabs>
              <w:spacing w:after="0" w:line="360" w:lineRule="auto"/>
              <w:ind w:right="-27"/>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40712">
              <w:rPr>
                <w:rFonts w:ascii="Arial" w:hAnsi="Arial" w:cs="Arial"/>
                <w:sz w:val="24"/>
                <w:szCs w:val="24"/>
              </w:rPr>
              <w:t>14(Ι) του 2017</w:t>
            </w:r>
          </w:p>
          <w:p w14:paraId="5DBE72B5" w14:textId="77777777" w:rsidR="00940712" w:rsidRPr="00B56C7C" w:rsidRDefault="00940712" w:rsidP="00574CE4">
            <w:pPr>
              <w:tabs>
                <w:tab w:val="left" w:pos="284"/>
                <w:tab w:val="left" w:pos="567"/>
                <w:tab w:val="left" w:pos="1123"/>
              </w:tabs>
              <w:spacing w:after="0" w:line="360" w:lineRule="auto"/>
              <w:ind w:right="-27"/>
              <w:rPr>
                <w:rFonts w:ascii="Arial" w:hAnsi="Arial" w:cs="Arial"/>
                <w:sz w:val="24"/>
                <w:szCs w:val="24"/>
              </w:rPr>
            </w:pPr>
            <w:r w:rsidRPr="000863D4">
              <w:rPr>
                <w:rFonts w:ascii="Arial" w:hAnsi="Arial" w:cs="Arial"/>
                <w:sz w:val="24"/>
                <w:szCs w:val="24"/>
              </w:rPr>
              <w:tab/>
            </w:r>
            <w:r w:rsidRPr="000863D4">
              <w:rPr>
                <w:rFonts w:ascii="Arial" w:hAnsi="Arial" w:cs="Arial"/>
                <w:sz w:val="24"/>
                <w:szCs w:val="24"/>
              </w:rPr>
              <w:tab/>
            </w:r>
            <w:r w:rsidRPr="000863D4">
              <w:rPr>
                <w:rFonts w:ascii="Arial" w:hAnsi="Arial" w:cs="Arial"/>
                <w:sz w:val="24"/>
                <w:szCs w:val="24"/>
              </w:rPr>
              <w:tab/>
            </w:r>
            <w:r w:rsidRPr="00B56C7C">
              <w:rPr>
                <w:rFonts w:ascii="Arial" w:hAnsi="Arial" w:cs="Arial"/>
                <w:sz w:val="24"/>
                <w:szCs w:val="24"/>
              </w:rPr>
              <w:t>119(Ι) του 2019</w:t>
            </w:r>
          </w:p>
          <w:p w14:paraId="436161C2" w14:textId="1EB6C8D9" w:rsidR="00F84202" w:rsidRPr="00DA0597" w:rsidRDefault="00940712" w:rsidP="00940712">
            <w:pPr>
              <w:tabs>
                <w:tab w:val="left" w:pos="284"/>
                <w:tab w:val="left" w:pos="567"/>
                <w:tab w:val="left" w:pos="1130"/>
              </w:tabs>
              <w:spacing w:after="0" w:line="360" w:lineRule="auto"/>
              <w:jc w:val="right"/>
              <w:rPr>
                <w:rFonts w:ascii="Arial" w:hAnsi="Arial" w:cs="Arial"/>
                <w:sz w:val="24"/>
                <w:szCs w:val="24"/>
              </w:rPr>
            </w:pPr>
            <w:r w:rsidRPr="00B56C7C">
              <w:rPr>
                <w:rFonts w:ascii="Arial" w:hAnsi="Arial" w:cs="Arial"/>
                <w:sz w:val="24"/>
                <w:szCs w:val="24"/>
              </w:rPr>
              <w:tab/>
            </w:r>
            <w:r w:rsidRPr="00B56C7C">
              <w:rPr>
                <w:rFonts w:ascii="Arial" w:hAnsi="Arial" w:cs="Arial"/>
                <w:sz w:val="24"/>
                <w:szCs w:val="24"/>
              </w:rPr>
              <w:tab/>
            </w:r>
            <w:r w:rsidRPr="00B56C7C">
              <w:rPr>
                <w:rFonts w:ascii="Arial" w:hAnsi="Arial" w:cs="Arial"/>
                <w:sz w:val="24"/>
                <w:szCs w:val="24"/>
              </w:rPr>
              <w:tab/>
              <w:t xml:space="preserve"> 59(Ι) του 2022</w:t>
            </w:r>
            <w:r>
              <w:rPr>
                <w:rFonts w:ascii="Arial" w:hAnsi="Arial" w:cs="Arial"/>
                <w:sz w:val="24"/>
                <w:szCs w:val="24"/>
              </w:rPr>
              <w:t>.</w:t>
            </w:r>
          </w:p>
        </w:tc>
        <w:tc>
          <w:tcPr>
            <w:tcW w:w="2398" w:type="pct"/>
            <w:gridSpan w:val="2"/>
            <w:tcBorders>
              <w:left w:val="nil"/>
            </w:tcBorders>
            <w:shd w:val="clear" w:color="auto" w:fill="auto"/>
          </w:tcPr>
          <w:p w14:paraId="09F0159D" w14:textId="6B40190D" w:rsidR="00F84202" w:rsidRPr="00DA0597" w:rsidRDefault="00940712" w:rsidP="00940712">
            <w:pPr>
              <w:tabs>
                <w:tab w:val="left" w:pos="662"/>
              </w:tabs>
              <w:spacing w:after="0" w:line="360" w:lineRule="auto"/>
              <w:ind w:left="648" w:hanging="648"/>
              <w:jc w:val="both"/>
              <w:rPr>
                <w:rFonts w:ascii="Arial" w:hAnsi="Arial" w:cs="Arial"/>
                <w:sz w:val="24"/>
                <w:szCs w:val="24"/>
              </w:rPr>
            </w:pPr>
            <w:r w:rsidRPr="00590C48">
              <w:rPr>
                <w:rFonts w:ascii="Arial" w:hAnsi="Arial" w:cs="Arial"/>
                <w:sz w:val="24"/>
                <w:szCs w:val="24"/>
              </w:rPr>
              <w:t xml:space="preserve">«(α)  </w:t>
            </w:r>
            <w:r w:rsidR="00F157AB">
              <w:rPr>
                <w:rFonts w:ascii="Arial" w:hAnsi="Arial" w:cs="Arial"/>
                <w:sz w:val="24"/>
                <w:szCs w:val="24"/>
              </w:rPr>
              <w:tab/>
            </w:r>
            <w:r>
              <w:rPr>
                <w:rFonts w:ascii="Arial" w:hAnsi="Arial" w:cs="Arial"/>
                <w:sz w:val="24"/>
                <w:szCs w:val="24"/>
              </w:rPr>
              <w:t xml:space="preserve">Να πληροί τις πρόνοιες του άρθρου 6 του περί Διεξαγωγής των Παγκύπριων Εξετάσεων Πρόσβασης στα Ανώτερα και Ανώτατα Εκπαιδευτικά Ιδρύματα (ΑΑΕΙ) της Κύπρου και Ελλάδας Νόμου, αναφορικά με τους απόφοιτους του </w:t>
            </w:r>
            <w:proofErr w:type="spellStart"/>
            <w:r>
              <w:rPr>
                <w:rFonts w:ascii="Arial" w:hAnsi="Arial" w:cs="Arial"/>
                <w:sz w:val="24"/>
                <w:szCs w:val="24"/>
              </w:rPr>
              <w:t>λυκειακού</w:t>
            </w:r>
            <w:proofErr w:type="spellEnd"/>
            <w:r>
              <w:rPr>
                <w:rFonts w:ascii="Arial" w:hAnsi="Arial" w:cs="Arial"/>
                <w:sz w:val="24"/>
                <w:szCs w:val="24"/>
              </w:rPr>
              <w:t xml:space="preserve"> κύκλου στην Κύπρο ή στο εξωτερικό.»·</w:t>
            </w:r>
          </w:p>
        </w:tc>
      </w:tr>
      <w:tr w:rsidR="00DA0597" w:rsidRPr="00DA0597" w14:paraId="6FB661DD" w14:textId="77777777" w:rsidTr="006C6660">
        <w:tc>
          <w:tcPr>
            <w:tcW w:w="1003" w:type="pct"/>
            <w:shd w:val="clear" w:color="auto" w:fill="auto"/>
          </w:tcPr>
          <w:p w14:paraId="6D923ECD"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599" w:type="pct"/>
            <w:gridSpan w:val="16"/>
            <w:shd w:val="clear" w:color="auto" w:fill="auto"/>
          </w:tcPr>
          <w:p w14:paraId="1E8038E8"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398" w:type="pct"/>
            <w:gridSpan w:val="2"/>
            <w:tcBorders>
              <w:left w:val="nil"/>
            </w:tcBorders>
            <w:shd w:val="clear" w:color="auto" w:fill="auto"/>
          </w:tcPr>
          <w:p w14:paraId="3813EEA1"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0F2ED3EC" w14:textId="77777777" w:rsidTr="006C6660">
        <w:tc>
          <w:tcPr>
            <w:tcW w:w="1003" w:type="pct"/>
            <w:shd w:val="clear" w:color="auto" w:fill="auto"/>
          </w:tcPr>
          <w:p w14:paraId="2679E15C" w14:textId="77777777" w:rsidR="00871F69" w:rsidRPr="00DA0597" w:rsidRDefault="00871F69"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73834D06" w14:textId="4A235F07" w:rsidR="00871F69" w:rsidRPr="00DA0597" w:rsidRDefault="004B5873" w:rsidP="004B5873">
            <w:pPr>
              <w:tabs>
                <w:tab w:val="left" w:pos="284"/>
                <w:tab w:val="left" w:pos="567"/>
                <w:tab w:val="left" w:pos="1112"/>
              </w:tabs>
              <w:spacing w:after="0" w:line="360" w:lineRule="auto"/>
              <w:ind w:left="1098" w:hanging="1098"/>
              <w:jc w:val="both"/>
              <w:rPr>
                <w:rFonts w:ascii="Arial" w:hAnsi="Arial" w:cs="Arial"/>
                <w:sz w:val="24"/>
                <w:szCs w:val="24"/>
              </w:rPr>
            </w:pPr>
            <w:r>
              <w:rPr>
                <w:rFonts w:ascii="Arial" w:hAnsi="Arial" w:cs="Arial"/>
                <w:sz w:val="24"/>
                <w:szCs w:val="24"/>
              </w:rPr>
              <w:tab/>
            </w:r>
            <w:r>
              <w:rPr>
                <w:rFonts w:ascii="Arial" w:hAnsi="Arial" w:cs="Arial"/>
                <w:sz w:val="24"/>
                <w:szCs w:val="24"/>
              </w:rPr>
              <w:tab/>
            </w:r>
            <w:r w:rsidR="00871F69" w:rsidRPr="00DA0597">
              <w:rPr>
                <w:rFonts w:ascii="Arial" w:hAnsi="Arial" w:cs="Arial"/>
                <w:sz w:val="24"/>
                <w:szCs w:val="24"/>
              </w:rPr>
              <w:t xml:space="preserve">(β) </w:t>
            </w:r>
            <w:r>
              <w:rPr>
                <w:rFonts w:ascii="Arial" w:hAnsi="Arial" w:cs="Arial"/>
                <w:sz w:val="24"/>
                <w:szCs w:val="24"/>
              </w:rPr>
              <w:tab/>
            </w:r>
            <w:r w:rsidR="00871F69" w:rsidRPr="00DA0597">
              <w:rPr>
                <w:rFonts w:ascii="Arial" w:hAnsi="Arial" w:cs="Arial"/>
                <w:sz w:val="24"/>
                <w:szCs w:val="24"/>
              </w:rPr>
              <w:t xml:space="preserve">με την αντικατάσταση </w:t>
            </w:r>
            <w:r w:rsidR="004364CD">
              <w:rPr>
                <w:rFonts w:ascii="Arial" w:hAnsi="Arial" w:cs="Arial"/>
                <w:sz w:val="24"/>
                <w:szCs w:val="24"/>
              </w:rPr>
              <w:t>στην</w:t>
            </w:r>
            <w:r w:rsidR="00871F69" w:rsidRPr="00DA0597">
              <w:rPr>
                <w:rFonts w:ascii="Arial" w:hAnsi="Arial" w:cs="Arial"/>
                <w:sz w:val="24"/>
                <w:szCs w:val="24"/>
              </w:rPr>
              <w:t xml:space="preserve"> </w:t>
            </w:r>
            <w:proofErr w:type="spellStart"/>
            <w:r w:rsidR="00DA5E0E">
              <w:rPr>
                <w:rFonts w:ascii="Arial" w:hAnsi="Arial" w:cs="Arial"/>
                <w:sz w:val="24"/>
                <w:szCs w:val="24"/>
              </w:rPr>
              <w:t>αναριθμούμενη</w:t>
            </w:r>
            <w:proofErr w:type="spellEnd"/>
            <w:r w:rsidR="00DA5E0E">
              <w:rPr>
                <w:rFonts w:ascii="Arial" w:hAnsi="Arial" w:cs="Arial"/>
                <w:sz w:val="24"/>
                <w:szCs w:val="24"/>
              </w:rPr>
              <w:t xml:space="preserve"> </w:t>
            </w:r>
            <w:r w:rsidR="00871F69" w:rsidRPr="00DA0597">
              <w:rPr>
                <w:rFonts w:ascii="Arial" w:hAnsi="Arial" w:cs="Arial"/>
                <w:sz w:val="24"/>
                <w:szCs w:val="24"/>
              </w:rPr>
              <w:t>παράγραφο (</w:t>
            </w:r>
            <w:r w:rsidR="00DA5E0E">
              <w:rPr>
                <w:rFonts w:ascii="Arial" w:hAnsi="Arial" w:cs="Arial"/>
                <w:sz w:val="24"/>
                <w:szCs w:val="24"/>
              </w:rPr>
              <w:t>γ</w:t>
            </w:r>
            <w:r w:rsidR="00871F69" w:rsidRPr="00DA0597">
              <w:rPr>
                <w:rFonts w:ascii="Arial" w:hAnsi="Arial" w:cs="Arial"/>
                <w:sz w:val="24"/>
                <w:szCs w:val="24"/>
              </w:rPr>
              <w:t>)</w:t>
            </w:r>
            <w:r w:rsidR="004364CD">
              <w:rPr>
                <w:rFonts w:ascii="Arial" w:hAnsi="Arial" w:cs="Arial"/>
                <w:sz w:val="24"/>
                <w:szCs w:val="24"/>
              </w:rPr>
              <w:t xml:space="preserve"> του εδαφίου (1) αυτού,</w:t>
            </w:r>
            <w:r w:rsidR="00871F69" w:rsidRPr="00DA0597">
              <w:rPr>
                <w:rFonts w:ascii="Arial" w:hAnsi="Arial" w:cs="Arial"/>
                <w:sz w:val="24"/>
                <w:szCs w:val="24"/>
              </w:rPr>
              <w:t xml:space="preserve"> της φράσης «</w:t>
            </w:r>
            <w:r w:rsidR="00871F69" w:rsidRPr="00DA0597">
              <w:rPr>
                <w:rFonts w:ascii="Arial" w:hAnsi="Arial" w:cs="Arial"/>
                <w:sz w:val="24"/>
                <w:szCs w:val="24"/>
                <w:lang w:val="en-GB"/>
              </w:rPr>
              <w:t>Cambridge</w:t>
            </w:r>
            <w:r w:rsidR="00871F69" w:rsidRPr="00DA0597">
              <w:rPr>
                <w:rFonts w:ascii="Arial" w:hAnsi="Arial" w:cs="Arial"/>
                <w:sz w:val="24"/>
                <w:szCs w:val="24"/>
              </w:rPr>
              <w:t xml:space="preserve"> </w:t>
            </w:r>
            <w:r w:rsidR="00871F69" w:rsidRPr="004B5873">
              <w:rPr>
                <w:rFonts w:ascii="Arial" w:hAnsi="Arial" w:cs="Arial"/>
                <w:sz w:val="24"/>
                <w:szCs w:val="24"/>
              </w:rPr>
              <w:t>First</w:t>
            </w:r>
            <w:r w:rsidR="00871F69" w:rsidRPr="00DA0597">
              <w:rPr>
                <w:rFonts w:ascii="Arial" w:hAnsi="Arial" w:cs="Arial"/>
                <w:sz w:val="24"/>
                <w:szCs w:val="24"/>
              </w:rPr>
              <w:t xml:space="preserve"> </w:t>
            </w:r>
            <w:r w:rsidR="00871F69" w:rsidRPr="00DA0597">
              <w:rPr>
                <w:rFonts w:ascii="Arial" w:hAnsi="Arial" w:cs="Arial"/>
                <w:sz w:val="24"/>
                <w:szCs w:val="24"/>
                <w:lang w:val="en-GB"/>
              </w:rPr>
              <w:t>Certificate</w:t>
            </w:r>
            <w:r w:rsidR="00871F69" w:rsidRPr="00DA0597">
              <w:rPr>
                <w:rFonts w:ascii="Arial" w:hAnsi="Arial" w:cs="Arial"/>
                <w:sz w:val="24"/>
                <w:szCs w:val="24"/>
              </w:rPr>
              <w:t xml:space="preserve"> ή ισότιμου»</w:t>
            </w:r>
            <w:r w:rsidR="004364CD">
              <w:rPr>
                <w:rFonts w:ascii="Arial" w:hAnsi="Arial" w:cs="Arial"/>
                <w:sz w:val="24"/>
                <w:szCs w:val="24"/>
              </w:rPr>
              <w:t xml:space="preserve"> (πρώτη γραμμή),</w:t>
            </w:r>
            <w:r w:rsidR="00871F69" w:rsidRPr="00DA0597">
              <w:rPr>
                <w:rFonts w:ascii="Arial" w:hAnsi="Arial" w:cs="Arial"/>
                <w:sz w:val="24"/>
                <w:szCs w:val="24"/>
              </w:rPr>
              <w:t xml:space="preserve"> με τη φράση «Β2</w:t>
            </w:r>
            <w:r w:rsidR="004364CD">
              <w:rPr>
                <w:rFonts w:ascii="Arial" w:hAnsi="Arial" w:cs="Arial"/>
                <w:sz w:val="24"/>
                <w:szCs w:val="24"/>
              </w:rPr>
              <w:t>,</w:t>
            </w:r>
            <w:r w:rsidR="00871F69" w:rsidRPr="00DA0597">
              <w:rPr>
                <w:rFonts w:ascii="Arial" w:hAnsi="Arial" w:cs="Arial"/>
                <w:sz w:val="24"/>
                <w:szCs w:val="24"/>
              </w:rPr>
              <w:t xml:space="preserve"> σύμφωνα με το Κοινό Ευρωπαϊκό Πλαίσιο Αναφοράς για τις Γλώσσες (CEFR)»</w:t>
            </w:r>
            <w:r w:rsidR="00BB2C0D">
              <w:rPr>
                <w:rFonts w:ascii="Arial" w:hAnsi="Arial" w:cs="Arial"/>
                <w:sz w:val="24"/>
                <w:szCs w:val="24"/>
              </w:rPr>
              <w:t>·</w:t>
            </w:r>
            <w:r w:rsidR="00871F69" w:rsidRPr="00DA0597">
              <w:rPr>
                <w:rFonts w:ascii="Arial" w:hAnsi="Arial" w:cs="Arial"/>
                <w:sz w:val="24"/>
                <w:szCs w:val="24"/>
              </w:rPr>
              <w:t xml:space="preserve">  </w:t>
            </w:r>
          </w:p>
        </w:tc>
      </w:tr>
      <w:tr w:rsidR="00DA0597" w:rsidRPr="00DA0597" w14:paraId="61C82CCC" w14:textId="77777777" w:rsidTr="006C6660">
        <w:tc>
          <w:tcPr>
            <w:tcW w:w="1003" w:type="pct"/>
            <w:shd w:val="clear" w:color="auto" w:fill="auto"/>
          </w:tcPr>
          <w:p w14:paraId="7C2DBCF4"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01B6DC9F"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5F3A7C87"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3F3104A8" w14:textId="77777777" w:rsidTr="006C6660">
        <w:tc>
          <w:tcPr>
            <w:tcW w:w="1003" w:type="pct"/>
            <w:shd w:val="clear" w:color="auto" w:fill="auto"/>
          </w:tcPr>
          <w:p w14:paraId="1284B837" w14:textId="77777777" w:rsidR="00871F69" w:rsidRPr="00DA0597" w:rsidRDefault="00871F69"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5A530D45" w14:textId="653E61DF" w:rsidR="00871F69" w:rsidRPr="00DA0597" w:rsidRDefault="00C0232E" w:rsidP="00C0232E">
            <w:pPr>
              <w:tabs>
                <w:tab w:val="left" w:pos="284"/>
                <w:tab w:val="left" w:pos="567"/>
                <w:tab w:val="left" w:pos="1112"/>
              </w:tabs>
              <w:spacing w:after="0" w:line="360" w:lineRule="auto"/>
              <w:ind w:left="1098" w:hanging="1098"/>
              <w:jc w:val="both"/>
              <w:rPr>
                <w:rFonts w:ascii="Arial" w:hAnsi="Arial" w:cs="Arial"/>
                <w:sz w:val="24"/>
                <w:szCs w:val="24"/>
              </w:rPr>
            </w:pPr>
            <w:r>
              <w:rPr>
                <w:rFonts w:ascii="Arial" w:hAnsi="Arial" w:cs="Arial"/>
                <w:sz w:val="24"/>
                <w:szCs w:val="24"/>
              </w:rPr>
              <w:tab/>
            </w:r>
            <w:r>
              <w:rPr>
                <w:rFonts w:ascii="Arial" w:hAnsi="Arial" w:cs="Arial"/>
                <w:sz w:val="24"/>
                <w:szCs w:val="24"/>
              </w:rPr>
              <w:tab/>
            </w:r>
            <w:r w:rsidR="00871F69" w:rsidRPr="00DA0597">
              <w:rPr>
                <w:rFonts w:ascii="Arial" w:hAnsi="Arial" w:cs="Arial"/>
                <w:sz w:val="24"/>
                <w:szCs w:val="24"/>
              </w:rPr>
              <w:t>(</w:t>
            </w:r>
            <w:r w:rsidR="00DA5E0E">
              <w:rPr>
                <w:rFonts w:ascii="Arial" w:hAnsi="Arial" w:cs="Arial"/>
                <w:sz w:val="24"/>
                <w:szCs w:val="24"/>
              </w:rPr>
              <w:t>γ</w:t>
            </w:r>
            <w:r w:rsidR="00871F69" w:rsidRPr="00DA0597">
              <w:rPr>
                <w:rFonts w:ascii="Arial" w:hAnsi="Arial" w:cs="Arial"/>
                <w:sz w:val="24"/>
                <w:szCs w:val="24"/>
              </w:rPr>
              <w:t xml:space="preserve">) </w:t>
            </w:r>
            <w:r>
              <w:rPr>
                <w:rFonts w:ascii="Arial" w:hAnsi="Arial" w:cs="Arial"/>
                <w:sz w:val="24"/>
                <w:szCs w:val="24"/>
              </w:rPr>
              <w:tab/>
            </w:r>
            <w:r w:rsidR="00871F69" w:rsidRPr="00DA0597">
              <w:rPr>
                <w:rFonts w:ascii="Arial" w:hAnsi="Arial" w:cs="Arial"/>
                <w:sz w:val="24"/>
                <w:szCs w:val="24"/>
              </w:rPr>
              <w:t xml:space="preserve">με τη διαγραφή </w:t>
            </w:r>
            <w:r w:rsidR="00BF63E4">
              <w:rPr>
                <w:rFonts w:ascii="Arial" w:hAnsi="Arial" w:cs="Arial"/>
                <w:sz w:val="24"/>
                <w:szCs w:val="24"/>
              </w:rPr>
              <w:t>στο</w:t>
            </w:r>
            <w:r w:rsidR="00871F69" w:rsidRPr="00DA0597">
              <w:rPr>
                <w:rFonts w:ascii="Arial" w:hAnsi="Arial" w:cs="Arial"/>
                <w:sz w:val="24"/>
                <w:szCs w:val="24"/>
              </w:rPr>
              <w:t xml:space="preserve"> εδ</w:t>
            </w:r>
            <w:r w:rsidR="00BF63E4">
              <w:rPr>
                <w:rFonts w:ascii="Arial" w:hAnsi="Arial" w:cs="Arial"/>
                <w:sz w:val="24"/>
                <w:szCs w:val="24"/>
              </w:rPr>
              <w:t>άφιο</w:t>
            </w:r>
            <w:r w:rsidR="00871F69" w:rsidRPr="00DA0597">
              <w:rPr>
                <w:rFonts w:ascii="Arial" w:hAnsi="Arial" w:cs="Arial"/>
                <w:sz w:val="24"/>
                <w:szCs w:val="24"/>
              </w:rPr>
              <w:t xml:space="preserve"> (2) </w:t>
            </w:r>
            <w:r w:rsidR="00BF63E4">
              <w:rPr>
                <w:rFonts w:ascii="Arial" w:hAnsi="Arial" w:cs="Arial"/>
                <w:sz w:val="24"/>
                <w:szCs w:val="24"/>
              </w:rPr>
              <w:t xml:space="preserve">αυτού, </w:t>
            </w:r>
            <w:r w:rsidR="00871F69" w:rsidRPr="00DA0597">
              <w:rPr>
                <w:rFonts w:ascii="Arial" w:hAnsi="Arial" w:cs="Arial"/>
                <w:sz w:val="24"/>
                <w:szCs w:val="24"/>
              </w:rPr>
              <w:t>της λέξης «αντίστοιχου» (</w:t>
            </w:r>
            <w:r w:rsidR="00BF63E4">
              <w:rPr>
                <w:rFonts w:ascii="Arial" w:hAnsi="Arial" w:cs="Arial"/>
                <w:sz w:val="24"/>
                <w:szCs w:val="24"/>
              </w:rPr>
              <w:t>δεύτερη</w:t>
            </w:r>
            <w:r w:rsidR="00871F69" w:rsidRPr="00DA0597">
              <w:rPr>
                <w:rFonts w:ascii="Arial" w:hAnsi="Arial" w:cs="Arial"/>
                <w:sz w:val="24"/>
                <w:szCs w:val="24"/>
              </w:rPr>
              <w:t xml:space="preserve"> γραμμή)</w:t>
            </w:r>
            <w:r w:rsidR="00BF63E4">
              <w:rPr>
                <w:rFonts w:ascii="Arial" w:hAnsi="Arial" w:cs="Arial"/>
                <w:sz w:val="24"/>
                <w:szCs w:val="24"/>
              </w:rPr>
              <w:t>·</w:t>
            </w:r>
          </w:p>
        </w:tc>
      </w:tr>
      <w:tr w:rsidR="00DA0597" w:rsidRPr="00DA0597" w14:paraId="0FEB6BE6" w14:textId="77777777" w:rsidTr="006C6660">
        <w:tc>
          <w:tcPr>
            <w:tcW w:w="1003" w:type="pct"/>
            <w:shd w:val="clear" w:color="auto" w:fill="auto"/>
          </w:tcPr>
          <w:p w14:paraId="4EDAD34B"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3BE8BCE3"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6AA325BB"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14ABF3D7" w14:textId="77777777" w:rsidTr="006C6660">
        <w:tc>
          <w:tcPr>
            <w:tcW w:w="1003" w:type="pct"/>
            <w:shd w:val="clear" w:color="auto" w:fill="auto"/>
          </w:tcPr>
          <w:p w14:paraId="568C6CC8" w14:textId="77777777" w:rsidR="00871F69" w:rsidRPr="00DA0597" w:rsidRDefault="00871F69"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0C82E586" w14:textId="626E334C" w:rsidR="00871F69" w:rsidRPr="00DA0597" w:rsidRDefault="00BF63E4" w:rsidP="00C0232E">
            <w:pPr>
              <w:tabs>
                <w:tab w:val="left" w:pos="284"/>
                <w:tab w:val="left" w:pos="567"/>
                <w:tab w:val="left" w:pos="1112"/>
              </w:tabs>
              <w:spacing w:after="0" w:line="360" w:lineRule="auto"/>
              <w:ind w:left="1098" w:hanging="1098"/>
              <w:jc w:val="both"/>
              <w:rPr>
                <w:rFonts w:ascii="Arial" w:hAnsi="Arial" w:cs="Arial"/>
                <w:sz w:val="24"/>
                <w:szCs w:val="24"/>
              </w:rPr>
            </w:pPr>
            <w:r>
              <w:rPr>
                <w:rFonts w:ascii="Arial" w:hAnsi="Arial" w:cs="Arial"/>
                <w:sz w:val="24"/>
                <w:szCs w:val="24"/>
              </w:rPr>
              <w:tab/>
            </w:r>
            <w:r>
              <w:rPr>
                <w:rFonts w:ascii="Arial" w:hAnsi="Arial" w:cs="Arial"/>
                <w:sz w:val="24"/>
                <w:szCs w:val="24"/>
              </w:rPr>
              <w:tab/>
            </w:r>
            <w:r w:rsidR="00871F69" w:rsidRPr="00DA0597">
              <w:rPr>
                <w:rFonts w:ascii="Arial" w:hAnsi="Arial" w:cs="Arial"/>
                <w:sz w:val="24"/>
                <w:szCs w:val="24"/>
              </w:rPr>
              <w:t>(</w:t>
            </w:r>
            <w:r w:rsidR="00DA5E0E">
              <w:rPr>
                <w:rFonts w:ascii="Arial" w:hAnsi="Arial" w:cs="Arial"/>
                <w:sz w:val="24"/>
                <w:szCs w:val="24"/>
              </w:rPr>
              <w:t>δ</w:t>
            </w:r>
            <w:r w:rsidR="00871F69" w:rsidRPr="00DA0597">
              <w:rPr>
                <w:rFonts w:ascii="Arial" w:hAnsi="Arial" w:cs="Arial"/>
                <w:sz w:val="24"/>
                <w:szCs w:val="24"/>
              </w:rPr>
              <w:t xml:space="preserve">) </w:t>
            </w:r>
            <w:r>
              <w:rPr>
                <w:rFonts w:ascii="Arial" w:hAnsi="Arial" w:cs="Arial"/>
                <w:sz w:val="24"/>
                <w:szCs w:val="24"/>
              </w:rPr>
              <w:tab/>
            </w:r>
            <w:r w:rsidR="00871F69" w:rsidRPr="00DA0597">
              <w:rPr>
                <w:rFonts w:ascii="Arial" w:hAnsi="Arial" w:cs="Arial"/>
                <w:sz w:val="24"/>
                <w:szCs w:val="24"/>
              </w:rPr>
              <w:t>με τη</w:t>
            </w:r>
            <w:r w:rsidR="00DA5E0E">
              <w:rPr>
                <w:rFonts w:ascii="Arial" w:hAnsi="Arial" w:cs="Arial"/>
                <w:sz w:val="24"/>
                <w:szCs w:val="24"/>
              </w:rPr>
              <w:t xml:space="preserve"> διαγραφή </w:t>
            </w:r>
            <w:r w:rsidR="00777721">
              <w:rPr>
                <w:rFonts w:ascii="Arial" w:hAnsi="Arial" w:cs="Arial"/>
                <w:sz w:val="24"/>
                <w:szCs w:val="24"/>
              </w:rPr>
              <w:t xml:space="preserve">στο εδάφιο (2) αυτού, </w:t>
            </w:r>
            <w:r w:rsidR="00DA5E0E">
              <w:rPr>
                <w:rFonts w:ascii="Arial" w:hAnsi="Arial" w:cs="Arial"/>
                <w:sz w:val="24"/>
                <w:szCs w:val="24"/>
              </w:rPr>
              <w:t>των παραγράφων (ε) και (</w:t>
            </w:r>
            <w:proofErr w:type="spellStart"/>
            <w:r w:rsidR="00DA5E0E">
              <w:rPr>
                <w:rFonts w:ascii="Arial" w:hAnsi="Arial" w:cs="Arial"/>
                <w:sz w:val="24"/>
                <w:szCs w:val="24"/>
              </w:rPr>
              <w:t>στ</w:t>
            </w:r>
            <w:proofErr w:type="spellEnd"/>
            <w:r w:rsidR="00DA5E0E">
              <w:rPr>
                <w:rFonts w:ascii="Arial" w:hAnsi="Arial" w:cs="Arial"/>
                <w:sz w:val="24"/>
                <w:szCs w:val="24"/>
              </w:rPr>
              <w:t xml:space="preserve">) και την προσθήκη της </w:t>
            </w:r>
            <w:r w:rsidR="00777721">
              <w:rPr>
                <w:rFonts w:ascii="Arial" w:hAnsi="Arial" w:cs="Arial"/>
                <w:sz w:val="24"/>
                <w:szCs w:val="24"/>
              </w:rPr>
              <w:t>ακόλουθη</w:t>
            </w:r>
            <w:r w:rsidR="00DA5E0E">
              <w:rPr>
                <w:rFonts w:ascii="Arial" w:hAnsi="Arial" w:cs="Arial"/>
                <w:sz w:val="24"/>
                <w:szCs w:val="24"/>
              </w:rPr>
              <w:t>ς νέας παραγράφου</w:t>
            </w:r>
            <w:r w:rsidR="00777721">
              <w:rPr>
                <w:rFonts w:ascii="Arial" w:hAnsi="Arial" w:cs="Arial"/>
                <w:sz w:val="24"/>
                <w:szCs w:val="24"/>
              </w:rPr>
              <w:t>:</w:t>
            </w:r>
          </w:p>
        </w:tc>
      </w:tr>
      <w:tr w:rsidR="00E66EC4" w:rsidRPr="00DA0597" w14:paraId="2ACDD736" w14:textId="77777777" w:rsidTr="006C6660">
        <w:tc>
          <w:tcPr>
            <w:tcW w:w="1003" w:type="pct"/>
            <w:shd w:val="clear" w:color="auto" w:fill="auto"/>
          </w:tcPr>
          <w:p w14:paraId="7C25E39C" w14:textId="77777777" w:rsidR="00E66EC4" w:rsidRPr="00DA0597" w:rsidRDefault="00E66EC4"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5499C956" w14:textId="77777777" w:rsidR="00E66EC4" w:rsidRDefault="00E66EC4" w:rsidP="00C0232E">
            <w:pPr>
              <w:tabs>
                <w:tab w:val="left" w:pos="284"/>
                <w:tab w:val="left" w:pos="567"/>
                <w:tab w:val="left" w:pos="1112"/>
              </w:tabs>
              <w:spacing w:after="0" w:line="360" w:lineRule="auto"/>
              <w:ind w:left="1098" w:hanging="1098"/>
              <w:jc w:val="both"/>
              <w:rPr>
                <w:rFonts w:ascii="Arial" w:hAnsi="Arial" w:cs="Arial"/>
                <w:sz w:val="24"/>
                <w:szCs w:val="24"/>
              </w:rPr>
            </w:pPr>
          </w:p>
        </w:tc>
      </w:tr>
      <w:tr w:rsidR="00E66EC4" w:rsidRPr="00DA0597" w14:paraId="184BC211" w14:textId="77777777" w:rsidTr="006C6660">
        <w:tc>
          <w:tcPr>
            <w:tcW w:w="1003" w:type="pct"/>
            <w:shd w:val="clear" w:color="auto" w:fill="auto"/>
          </w:tcPr>
          <w:p w14:paraId="0131C732" w14:textId="77777777" w:rsidR="00E66EC4" w:rsidRPr="00DA0597" w:rsidRDefault="00E66EC4"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6DB372E6" w14:textId="2DA926DA" w:rsidR="00E66EC4" w:rsidRDefault="00D137AD" w:rsidP="00D137AD">
            <w:pPr>
              <w:tabs>
                <w:tab w:val="left" w:pos="284"/>
                <w:tab w:val="left" w:pos="567"/>
                <w:tab w:val="left" w:pos="1732"/>
              </w:tabs>
              <w:spacing w:after="0" w:line="360" w:lineRule="auto"/>
              <w:ind w:left="1746" w:hanging="644"/>
              <w:jc w:val="both"/>
              <w:rPr>
                <w:rFonts w:ascii="Arial" w:hAnsi="Arial" w:cs="Arial"/>
                <w:sz w:val="24"/>
                <w:szCs w:val="24"/>
              </w:rPr>
            </w:pPr>
            <w:r>
              <w:rPr>
                <w:rFonts w:ascii="Arial" w:hAnsi="Arial" w:cs="Arial"/>
                <w:sz w:val="24"/>
                <w:szCs w:val="24"/>
              </w:rPr>
              <w:t>«</w:t>
            </w:r>
            <w:r w:rsidRPr="00DA0597">
              <w:rPr>
                <w:rFonts w:ascii="Arial" w:hAnsi="Arial" w:cs="Arial"/>
                <w:sz w:val="24"/>
                <w:szCs w:val="24"/>
              </w:rPr>
              <w:t xml:space="preserve">(ε) </w:t>
            </w:r>
            <w:r>
              <w:rPr>
                <w:rFonts w:ascii="Arial" w:hAnsi="Arial" w:cs="Arial"/>
                <w:sz w:val="24"/>
                <w:szCs w:val="24"/>
              </w:rPr>
              <w:tab/>
            </w:r>
            <w:r w:rsidRPr="00DA0597">
              <w:rPr>
                <w:rFonts w:ascii="Arial" w:hAnsi="Arial" w:cs="Arial"/>
                <w:sz w:val="24"/>
                <w:szCs w:val="24"/>
              </w:rPr>
              <w:t>έχει καλή γνώση της αγγλικής γλώσσας επιπέδου Β2, σύμφωνα με το Κοινό Ευρωπαϊκό Πλαίσιο Αναφοράς για τις Γλώσσες (CEFR)</w:t>
            </w:r>
            <w:r w:rsidR="00402EE3">
              <w:rPr>
                <w:rFonts w:ascii="Arial" w:hAnsi="Arial" w:cs="Arial"/>
                <w:sz w:val="24"/>
                <w:szCs w:val="24"/>
              </w:rPr>
              <w:t>·</w:t>
            </w:r>
            <w:r w:rsidRPr="00DA0597">
              <w:rPr>
                <w:rFonts w:ascii="Arial" w:hAnsi="Arial" w:cs="Arial"/>
                <w:sz w:val="24"/>
                <w:szCs w:val="24"/>
              </w:rPr>
              <w:t>»</w:t>
            </w:r>
            <w:r w:rsidR="00402EE3">
              <w:rPr>
                <w:rFonts w:ascii="Arial" w:hAnsi="Arial" w:cs="Arial"/>
                <w:sz w:val="24"/>
                <w:szCs w:val="24"/>
              </w:rPr>
              <w:t>·</w:t>
            </w:r>
          </w:p>
        </w:tc>
      </w:tr>
      <w:tr w:rsidR="00DA0597" w:rsidRPr="00DA0597" w14:paraId="0F47798B" w14:textId="77777777" w:rsidTr="006C6660">
        <w:tc>
          <w:tcPr>
            <w:tcW w:w="1003" w:type="pct"/>
            <w:shd w:val="clear" w:color="auto" w:fill="auto"/>
          </w:tcPr>
          <w:p w14:paraId="6D98EEAD"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1F095651"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44411174"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275BCF65" w14:textId="77777777" w:rsidTr="006C6660">
        <w:tc>
          <w:tcPr>
            <w:tcW w:w="1003" w:type="pct"/>
            <w:shd w:val="clear" w:color="auto" w:fill="auto"/>
          </w:tcPr>
          <w:p w14:paraId="41E33591" w14:textId="77777777" w:rsidR="00871F69" w:rsidRPr="00DA0597" w:rsidRDefault="00871F69"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1DCEF363" w14:textId="2187686C" w:rsidR="00871F69" w:rsidRPr="00DA0597" w:rsidRDefault="00AF65E7" w:rsidP="00AF65E7">
            <w:pPr>
              <w:tabs>
                <w:tab w:val="left" w:pos="284"/>
                <w:tab w:val="left" w:pos="567"/>
                <w:tab w:val="left" w:pos="1112"/>
              </w:tabs>
              <w:spacing w:after="0" w:line="360" w:lineRule="auto"/>
              <w:ind w:left="1098" w:hanging="1098"/>
              <w:jc w:val="both"/>
              <w:rPr>
                <w:rFonts w:ascii="Arial" w:hAnsi="Arial" w:cs="Arial"/>
                <w:sz w:val="24"/>
                <w:szCs w:val="24"/>
                <w:highlight w:val="yellow"/>
              </w:rPr>
            </w:pPr>
            <w:r>
              <w:rPr>
                <w:rFonts w:ascii="Arial" w:hAnsi="Arial" w:cs="Arial"/>
                <w:sz w:val="24"/>
                <w:szCs w:val="24"/>
              </w:rPr>
              <w:tab/>
            </w:r>
            <w:r>
              <w:rPr>
                <w:rFonts w:ascii="Arial" w:hAnsi="Arial" w:cs="Arial"/>
                <w:sz w:val="24"/>
                <w:szCs w:val="24"/>
              </w:rPr>
              <w:tab/>
            </w:r>
            <w:r w:rsidR="00871F69" w:rsidRPr="00DA0597">
              <w:rPr>
                <w:rFonts w:ascii="Arial" w:hAnsi="Arial" w:cs="Arial"/>
                <w:sz w:val="24"/>
                <w:szCs w:val="24"/>
              </w:rPr>
              <w:t>(</w:t>
            </w:r>
            <w:r w:rsidR="00D45763">
              <w:rPr>
                <w:rFonts w:ascii="Arial" w:hAnsi="Arial" w:cs="Arial"/>
                <w:sz w:val="24"/>
                <w:szCs w:val="24"/>
              </w:rPr>
              <w:t>ε</w:t>
            </w:r>
            <w:r w:rsidR="00871F69" w:rsidRPr="00DA0597">
              <w:rPr>
                <w:rFonts w:ascii="Arial" w:hAnsi="Arial" w:cs="Arial"/>
                <w:sz w:val="24"/>
                <w:szCs w:val="24"/>
              </w:rPr>
              <w:t xml:space="preserve">) </w:t>
            </w:r>
            <w:r>
              <w:rPr>
                <w:rFonts w:ascii="Arial" w:hAnsi="Arial" w:cs="Arial"/>
                <w:sz w:val="24"/>
                <w:szCs w:val="24"/>
              </w:rPr>
              <w:tab/>
            </w:r>
            <w:r w:rsidR="00871F69" w:rsidRPr="00DA0597">
              <w:rPr>
                <w:rFonts w:ascii="Arial" w:hAnsi="Arial" w:cs="Arial"/>
                <w:sz w:val="24"/>
                <w:szCs w:val="24"/>
              </w:rPr>
              <w:t>με τ</w:t>
            </w:r>
            <w:r w:rsidR="00EA7B70">
              <w:rPr>
                <w:rFonts w:ascii="Arial" w:hAnsi="Arial" w:cs="Arial"/>
                <w:sz w:val="24"/>
                <w:szCs w:val="24"/>
              </w:rPr>
              <w:t xml:space="preserve">ην </w:t>
            </w:r>
            <w:proofErr w:type="spellStart"/>
            <w:r w:rsidR="00EA7B70">
              <w:rPr>
                <w:rFonts w:ascii="Arial" w:hAnsi="Arial" w:cs="Arial"/>
                <w:sz w:val="24"/>
                <w:szCs w:val="24"/>
              </w:rPr>
              <w:t>αναρίθμηση</w:t>
            </w:r>
            <w:proofErr w:type="spellEnd"/>
            <w:r w:rsidR="003230B1">
              <w:rPr>
                <w:rFonts w:ascii="Arial" w:hAnsi="Arial" w:cs="Arial"/>
                <w:sz w:val="24"/>
                <w:szCs w:val="24"/>
              </w:rPr>
              <w:t xml:space="preserve"> στο </w:t>
            </w:r>
            <w:r w:rsidR="00536C16">
              <w:rPr>
                <w:rFonts w:ascii="Arial" w:hAnsi="Arial" w:cs="Arial"/>
                <w:sz w:val="24"/>
                <w:szCs w:val="24"/>
              </w:rPr>
              <w:t>εδάφιο (2) αυτού, της υφιστάμενης παραγράφου (η</w:t>
            </w:r>
            <w:r w:rsidR="005B00BA">
              <w:rPr>
                <w:rFonts w:ascii="Arial" w:hAnsi="Arial" w:cs="Arial"/>
                <w:sz w:val="24"/>
                <w:szCs w:val="24"/>
              </w:rPr>
              <w:t xml:space="preserve">) </w:t>
            </w:r>
            <w:r w:rsidR="00871F69" w:rsidRPr="00DA0597">
              <w:rPr>
                <w:rFonts w:ascii="Arial" w:hAnsi="Arial" w:cs="Arial"/>
                <w:sz w:val="24"/>
                <w:szCs w:val="24"/>
              </w:rPr>
              <w:t>σε</w:t>
            </w:r>
            <w:r w:rsidR="003230B1">
              <w:rPr>
                <w:rFonts w:ascii="Arial" w:hAnsi="Arial" w:cs="Arial"/>
                <w:sz w:val="24"/>
                <w:szCs w:val="24"/>
              </w:rPr>
              <w:t xml:space="preserve"> παράγραφο</w:t>
            </w:r>
            <w:r w:rsidR="00871F69" w:rsidRPr="00DA0597">
              <w:rPr>
                <w:rFonts w:ascii="Arial" w:hAnsi="Arial" w:cs="Arial"/>
                <w:sz w:val="24"/>
                <w:szCs w:val="24"/>
              </w:rPr>
              <w:t xml:space="preserve"> (</w:t>
            </w:r>
            <w:proofErr w:type="spellStart"/>
            <w:r w:rsidR="00871F69" w:rsidRPr="00DA0597">
              <w:rPr>
                <w:rFonts w:ascii="Arial" w:hAnsi="Arial" w:cs="Arial"/>
                <w:sz w:val="24"/>
                <w:szCs w:val="24"/>
              </w:rPr>
              <w:t>στ</w:t>
            </w:r>
            <w:proofErr w:type="spellEnd"/>
            <w:r w:rsidR="00871F69" w:rsidRPr="00DA0597">
              <w:rPr>
                <w:rFonts w:ascii="Arial" w:hAnsi="Arial" w:cs="Arial"/>
                <w:sz w:val="24"/>
                <w:szCs w:val="24"/>
              </w:rPr>
              <w:t>).</w:t>
            </w:r>
            <w:r w:rsidR="00871F69" w:rsidRPr="00DA0597">
              <w:rPr>
                <w:rFonts w:ascii="Arial" w:hAnsi="Arial" w:cs="Arial"/>
                <w:sz w:val="24"/>
                <w:szCs w:val="24"/>
                <w:highlight w:val="yellow"/>
              </w:rPr>
              <w:t xml:space="preserve"> </w:t>
            </w:r>
          </w:p>
        </w:tc>
      </w:tr>
      <w:tr w:rsidR="00DA0597" w:rsidRPr="00DA0597" w14:paraId="23A3EBB6" w14:textId="77777777" w:rsidTr="006C6660">
        <w:tc>
          <w:tcPr>
            <w:tcW w:w="1003" w:type="pct"/>
            <w:shd w:val="clear" w:color="auto" w:fill="auto"/>
          </w:tcPr>
          <w:p w14:paraId="39E3B430"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6F84715F"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46FE44D8"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019BC893" w14:textId="77777777" w:rsidTr="006C6660">
        <w:tc>
          <w:tcPr>
            <w:tcW w:w="1003" w:type="pct"/>
            <w:shd w:val="clear" w:color="auto" w:fill="auto"/>
          </w:tcPr>
          <w:p w14:paraId="3D2FC4CF" w14:textId="615BFBC3" w:rsidR="006F7C3B" w:rsidRPr="00DA0597" w:rsidRDefault="006F7C3B" w:rsidP="006153A2">
            <w:pPr>
              <w:tabs>
                <w:tab w:val="left" w:pos="284"/>
                <w:tab w:val="left" w:pos="567"/>
              </w:tabs>
              <w:spacing w:after="0" w:line="360" w:lineRule="auto"/>
              <w:rPr>
                <w:rFonts w:ascii="Arial" w:hAnsi="Arial" w:cs="Arial"/>
                <w:sz w:val="24"/>
                <w:szCs w:val="24"/>
              </w:rPr>
            </w:pPr>
            <w:r w:rsidRPr="00DA0597">
              <w:rPr>
                <w:rFonts w:ascii="Arial" w:hAnsi="Arial" w:cs="Arial"/>
                <w:sz w:val="24"/>
                <w:szCs w:val="24"/>
              </w:rPr>
              <w:t xml:space="preserve">Τροποποίηση του άρθρου </w:t>
            </w:r>
            <w:r w:rsidRPr="00DA0597">
              <w:rPr>
                <w:rFonts w:ascii="Arial" w:hAnsi="Arial" w:cs="Arial"/>
                <w:sz w:val="24"/>
                <w:szCs w:val="24"/>
              </w:rPr>
              <w:lastRenderedPageBreak/>
              <w:t>17Α του βασικού νόμου.</w:t>
            </w:r>
          </w:p>
        </w:tc>
        <w:tc>
          <w:tcPr>
            <w:tcW w:w="3997" w:type="pct"/>
            <w:gridSpan w:val="18"/>
            <w:shd w:val="clear" w:color="auto" w:fill="auto"/>
          </w:tcPr>
          <w:p w14:paraId="488A6D9C" w14:textId="1E637892" w:rsidR="006F7C3B" w:rsidRPr="00DA0597" w:rsidRDefault="006F7C3B" w:rsidP="005B00BA">
            <w:pPr>
              <w:tabs>
                <w:tab w:val="left" w:pos="284"/>
                <w:tab w:val="left" w:pos="567"/>
              </w:tabs>
              <w:spacing w:after="0" w:line="360" w:lineRule="auto"/>
              <w:jc w:val="both"/>
              <w:rPr>
                <w:rFonts w:ascii="Arial" w:hAnsi="Arial" w:cs="Arial"/>
                <w:sz w:val="24"/>
                <w:szCs w:val="24"/>
              </w:rPr>
            </w:pPr>
            <w:r w:rsidRPr="00DA0597">
              <w:rPr>
                <w:rFonts w:ascii="Arial" w:hAnsi="Arial" w:cs="Arial"/>
                <w:sz w:val="24"/>
                <w:szCs w:val="24"/>
              </w:rPr>
              <w:lastRenderedPageBreak/>
              <w:t xml:space="preserve">7. </w:t>
            </w:r>
            <w:r w:rsidR="005B00BA">
              <w:rPr>
                <w:rFonts w:ascii="Arial" w:hAnsi="Arial" w:cs="Arial"/>
                <w:sz w:val="24"/>
                <w:szCs w:val="24"/>
              </w:rPr>
              <w:tab/>
            </w:r>
            <w:r w:rsidR="005B00BA">
              <w:rPr>
                <w:rFonts w:ascii="Arial" w:hAnsi="Arial" w:cs="Arial"/>
                <w:sz w:val="24"/>
                <w:szCs w:val="24"/>
              </w:rPr>
              <w:tab/>
            </w:r>
            <w:r w:rsidRPr="00DA0597">
              <w:rPr>
                <w:rFonts w:ascii="Arial" w:hAnsi="Arial" w:cs="Arial"/>
                <w:sz w:val="24"/>
                <w:szCs w:val="24"/>
              </w:rPr>
              <w:t>Το άρθρο 17Α του βασικού νόμου τροποποιείται ως ακολούθως:</w:t>
            </w:r>
            <w:r w:rsidRPr="00DA0597" w:rsidDel="00CF7FB4">
              <w:rPr>
                <w:rFonts w:ascii="Arial" w:hAnsi="Arial" w:cs="Arial"/>
                <w:sz w:val="24"/>
                <w:szCs w:val="24"/>
              </w:rPr>
              <w:t xml:space="preserve"> </w:t>
            </w:r>
          </w:p>
        </w:tc>
      </w:tr>
      <w:tr w:rsidR="00DA0597" w:rsidRPr="00DA0597" w14:paraId="2D6953D6" w14:textId="77777777" w:rsidTr="006C6660">
        <w:tc>
          <w:tcPr>
            <w:tcW w:w="1003" w:type="pct"/>
            <w:shd w:val="clear" w:color="auto" w:fill="auto"/>
          </w:tcPr>
          <w:p w14:paraId="78F6FFFF"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36C7C0E4"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283FA9FF"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668D62F5" w14:textId="77777777" w:rsidTr="006C6660">
        <w:tc>
          <w:tcPr>
            <w:tcW w:w="1003" w:type="pct"/>
            <w:shd w:val="clear" w:color="auto" w:fill="auto"/>
          </w:tcPr>
          <w:p w14:paraId="3D12B9FA" w14:textId="77777777" w:rsidR="006F7C3B" w:rsidRPr="00DA0597" w:rsidRDefault="006F7C3B"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42AC4986" w14:textId="221E7456" w:rsidR="006F7C3B" w:rsidRPr="00DA0597" w:rsidRDefault="005B00BA" w:rsidP="00FA7624">
            <w:pPr>
              <w:tabs>
                <w:tab w:val="left" w:pos="567"/>
                <w:tab w:val="left" w:pos="1112"/>
              </w:tabs>
              <w:spacing w:after="0" w:line="360" w:lineRule="auto"/>
              <w:ind w:left="1098" w:hanging="1098"/>
              <w:jc w:val="both"/>
              <w:rPr>
                <w:rFonts w:ascii="Arial" w:hAnsi="Arial" w:cs="Arial"/>
                <w:sz w:val="24"/>
                <w:szCs w:val="24"/>
              </w:rPr>
            </w:pPr>
            <w:r>
              <w:rPr>
                <w:rFonts w:ascii="Arial" w:hAnsi="Arial" w:cs="Arial"/>
                <w:sz w:val="24"/>
                <w:szCs w:val="24"/>
              </w:rPr>
              <w:tab/>
            </w:r>
            <w:r w:rsidR="006F7C3B" w:rsidRPr="00DA0597">
              <w:rPr>
                <w:rFonts w:ascii="Arial" w:hAnsi="Arial" w:cs="Arial"/>
                <w:sz w:val="24"/>
                <w:szCs w:val="24"/>
              </w:rPr>
              <w:t xml:space="preserve">(α) </w:t>
            </w:r>
            <w:r>
              <w:rPr>
                <w:rFonts w:ascii="Arial" w:hAnsi="Arial" w:cs="Arial"/>
                <w:sz w:val="24"/>
                <w:szCs w:val="24"/>
              </w:rPr>
              <w:tab/>
              <w:t>Μ</w:t>
            </w:r>
            <w:r w:rsidR="006F7C3B" w:rsidRPr="00DA0597">
              <w:rPr>
                <w:rFonts w:ascii="Arial" w:hAnsi="Arial" w:cs="Arial"/>
                <w:sz w:val="24"/>
                <w:szCs w:val="24"/>
              </w:rPr>
              <w:t xml:space="preserve">ε την αντικατάσταση </w:t>
            </w:r>
            <w:r w:rsidR="005A147F">
              <w:rPr>
                <w:rFonts w:ascii="Arial" w:hAnsi="Arial" w:cs="Arial"/>
                <w:sz w:val="24"/>
                <w:szCs w:val="24"/>
              </w:rPr>
              <w:t xml:space="preserve">στην </w:t>
            </w:r>
            <w:r w:rsidR="005A147F" w:rsidRPr="00DA0597">
              <w:rPr>
                <w:rFonts w:ascii="Arial" w:hAnsi="Arial" w:cs="Arial"/>
                <w:sz w:val="24"/>
                <w:szCs w:val="24"/>
              </w:rPr>
              <w:t>παράγραφο (β)</w:t>
            </w:r>
            <w:r w:rsidR="005A147F">
              <w:rPr>
                <w:rFonts w:ascii="Arial" w:hAnsi="Arial" w:cs="Arial"/>
                <w:sz w:val="24"/>
                <w:szCs w:val="24"/>
              </w:rPr>
              <w:t xml:space="preserve"> του</w:t>
            </w:r>
            <w:r w:rsidR="006F7C3B" w:rsidRPr="00DA0597">
              <w:rPr>
                <w:rFonts w:ascii="Arial" w:hAnsi="Arial" w:cs="Arial"/>
                <w:sz w:val="24"/>
                <w:szCs w:val="24"/>
              </w:rPr>
              <w:t xml:space="preserve"> εδ</w:t>
            </w:r>
            <w:r w:rsidR="005A147F">
              <w:rPr>
                <w:rFonts w:ascii="Arial" w:hAnsi="Arial" w:cs="Arial"/>
                <w:sz w:val="24"/>
                <w:szCs w:val="24"/>
              </w:rPr>
              <w:t>αφίου</w:t>
            </w:r>
            <w:r w:rsidR="006F7C3B" w:rsidRPr="00DA0597">
              <w:rPr>
                <w:rFonts w:ascii="Arial" w:hAnsi="Arial" w:cs="Arial"/>
                <w:sz w:val="24"/>
                <w:szCs w:val="24"/>
              </w:rPr>
              <w:t xml:space="preserve"> (1)</w:t>
            </w:r>
            <w:r w:rsidR="005A147F">
              <w:rPr>
                <w:rFonts w:ascii="Arial" w:hAnsi="Arial" w:cs="Arial"/>
                <w:sz w:val="24"/>
                <w:szCs w:val="24"/>
              </w:rPr>
              <w:t xml:space="preserve"> αυτού</w:t>
            </w:r>
            <w:r w:rsidR="006F7C3B" w:rsidRPr="00DA0597">
              <w:rPr>
                <w:rFonts w:ascii="Arial" w:hAnsi="Arial" w:cs="Arial"/>
                <w:sz w:val="24"/>
                <w:szCs w:val="24"/>
              </w:rPr>
              <w:t>, της φράσης «</w:t>
            </w:r>
            <w:r w:rsidR="006F7C3B" w:rsidRPr="00DA0597">
              <w:rPr>
                <w:rFonts w:ascii="Arial" w:hAnsi="Arial" w:cs="Arial"/>
                <w:sz w:val="24"/>
                <w:szCs w:val="24"/>
                <w:lang w:val="en-GB"/>
              </w:rPr>
              <w:t>Cambridge</w:t>
            </w:r>
            <w:r w:rsidR="006F7C3B" w:rsidRPr="00DA0597">
              <w:rPr>
                <w:rFonts w:ascii="Arial" w:hAnsi="Arial" w:cs="Arial"/>
                <w:sz w:val="24"/>
                <w:szCs w:val="24"/>
              </w:rPr>
              <w:t xml:space="preserve"> </w:t>
            </w:r>
            <w:r w:rsidR="006F7C3B" w:rsidRPr="00DA0597">
              <w:rPr>
                <w:rFonts w:ascii="Arial" w:hAnsi="Arial" w:cs="Arial"/>
                <w:sz w:val="24"/>
                <w:szCs w:val="24"/>
                <w:lang w:val="en-GB"/>
              </w:rPr>
              <w:t>First</w:t>
            </w:r>
            <w:r w:rsidR="006F7C3B" w:rsidRPr="00DA0597">
              <w:rPr>
                <w:rFonts w:ascii="Arial" w:hAnsi="Arial" w:cs="Arial"/>
                <w:sz w:val="24"/>
                <w:szCs w:val="24"/>
              </w:rPr>
              <w:t xml:space="preserve"> </w:t>
            </w:r>
            <w:r w:rsidR="006F7C3B" w:rsidRPr="00DA0597">
              <w:rPr>
                <w:rFonts w:ascii="Arial" w:hAnsi="Arial" w:cs="Arial"/>
                <w:sz w:val="24"/>
                <w:szCs w:val="24"/>
                <w:lang w:val="en-GB"/>
              </w:rPr>
              <w:t>Certificate</w:t>
            </w:r>
            <w:r w:rsidR="006F7C3B" w:rsidRPr="00DA0597">
              <w:rPr>
                <w:rFonts w:ascii="Arial" w:hAnsi="Arial" w:cs="Arial"/>
                <w:sz w:val="24"/>
                <w:szCs w:val="24"/>
              </w:rPr>
              <w:t xml:space="preserve"> ή ισότιμου»</w:t>
            </w:r>
            <w:r w:rsidR="005A147F">
              <w:rPr>
                <w:rFonts w:ascii="Arial" w:hAnsi="Arial" w:cs="Arial"/>
                <w:sz w:val="24"/>
                <w:szCs w:val="24"/>
              </w:rPr>
              <w:t xml:space="preserve"> (πρώτη γραμμή),</w:t>
            </w:r>
            <w:r w:rsidR="006F7C3B" w:rsidRPr="00DA0597">
              <w:rPr>
                <w:rFonts w:ascii="Arial" w:hAnsi="Arial" w:cs="Arial"/>
                <w:sz w:val="24"/>
                <w:szCs w:val="24"/>
              </w:rPr>
              <w:t xml:space="preserve"> με τη φράση «Β2</w:t>
            </w:r>
            <w:r w:rsidR="000A7391">
              <w:rPr>
                <w:rFonts w:ascii="Arial" w:hAnsi="Arial" w:cs="Arial"/>
                <w:sz w:val="24"/>
                <w:szCs w:val="24"/>
              </w:rPr>
              <w:t>,</w:t>
            </w:r>
            <w:r w:rsidR="006F7C3B" w:rsidRPr="00DA0597">
              <w:rPr>
                <w:rFonts w:ascii="Arial" w:hAnsi="Arial" w:cs="Arial"/>
                <w:sz w:val="24"/>
                <w:szCs w:val="24"/>
              </w:rPr>
              <w:t xml:space="preserve"> σύμφωνα με το Κοινό Ευρωπαϊκό Πλαίσιο Αναφοράς για τις Γλώσσες (CEFR)»</w:t>
            </w:r>
            <w:r w:rsidR="000A7391">
              <w:rPr>
                <w:rFonts w:ascii="Arial" w:hAnsi="Arial" w:cs="Arial"/>
                <w:sz w:val="24"/>
                <w:szCs w:val="24"/>
              </w:rPr>
              <w:t>·</w:t>
            </w:r>
            <w:r w:rsidR="006F7C3B" w:rsidRPr="00DA0597">
              <w:rPr>
                <w:rFonts w:ascii="Arial" w:hAnsi="Arial" w:cs="Arial"/>
                <w:sz w:val="24"/>
                <w:szCs w:val="24"/>
              </w:rPr>
              <w:t xml:space="preserve">  </w:t>
            </w:r>
          </w:p>
        </w:tc>
      </w:tr>
      <w:tr w:rsidR="00DA0597" w:rsidRPr="00DA0597" w14:paraId="2F628EB0" w14:textId="77777777" w:rsidTr="006C6660">
        <w:tc>
          <w:tcPr>
            <w:tcW w:w="1003" w:type="pct"/>
            <w:shd w:val="clear" w:color="auto" w:fill="auto"/>
          </w:tcPr>
          <w:p w14:paraId="0319EF0D"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14F478AD"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01C64C1C"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5682A9FC" w14:textId="77777777" w:rsidTr="006C6660">
        <w:tc>
          <w:tcPr>
            <w:tcW w:w="1003" w:type="pct"/>
            <w:shd w:val="clear" w:color="auto" w:fill="auto"/>
          </w:tcPr>
          <w:p w14:paraId="506A6D25" w14:textId="77777777" w:rsidR="006F7C3B" w:rsidRPr="00DA0597" w:rsidRDefault="006F7C3B"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32EA0305" w14:textId="5B795C5B" w:rsidR="006F7C3B" w:rsidRPr="00DA0597" w:rsidRDefault="00BF4890" w:rsidP="00BF4890">
            <w:pPr>
              <w:tabs>
                <w:tab w:val="left" w:pos="567"/>
                <w:tab w:val="left" w:pos="1112"/>
              </w:tabs>
              <w:spacing w:after="0" w:line="360" w:lineRule="auto"/>
              <w:ind w:left="1098" w:hanging="1098"/>
              <w:jc w:val="both"/>
              <w:rPr>
                <w:rFonts w:ascii="Arial" w:hAnsi="Arial" w:cs="Arial"/>
                <w:sz w:val="24"/>
                <w:szCs w:val="24"/>
              </w:rPr>
            </w:pPr>
            <w:r>
              <w:rPr>
                <w:rFonts w:ascii="Arial" w:hAnsi="Arial" w:cs="Arial"/>
                <w:sz w:val="24"/>
                <w:szCs w:val="24"/>
              </w:rPr>
              <w:tab/>
            </w:r>
            <w:r w:rsidR="006F7C3B" w:rsidRPr="00DA0597">
              <w:rPr>
                <w:rFonts w:ascii="Arial" w:hAnsi="Arial" w:cs="Arial"/>
                <w:sz w:val="24"/>
                <w:szCs w:val="24"/>
              </w:rPr>
              <w:t xml:space="preserve">(β) </w:t>
            </w:r>
            <w:r>
              <w:rPr>
                <w:rFonts w:ascii="Arial" w:hAnsi="Arial" w:cs="Arial"/>
                <w:sz w:val="24"/>
                <w:szCs w:val="24"/>
              </w:rPr>
              <w:tab/>
            </w:r>
            <w:r w:rsidR="006F7C3B" w:rsidRPr="00DA0597">
              <w:rPr>
                <w:rFonts w:ascii="Arial" w:hAnsi="Arial" w:cs="Arial"/>
                <w:sz w:val="24"/>
                <w:szCs w:val="24"/>
              </w:rPr>
              <w:t>με τη διαγραφή στο εδάφιο (2)</w:t>
            </w:r>
            <w:r w:rsidR="004B0CF2">
              <w:rPr>
                <w:rFonts w:ascii="Arial" w:hAnsi="Arial" w:cs="Arial"/>
                <w:sz w:val="24"/>
                <w:szCs w:val="24"/>
              </w:rPr>
              <w:t xml:space="preserve"> αυτού</w:t>
            </w:r>
            <w:r w:rsidR="00EF1E08">
              <w:rPr>
                <w:rFonts w:ascii="Arial" w:hAnsi="Arial" w:cs="Arial"/>
                <w:sz w:val="24"/>
                <w:szCs w:val="24"/>
              </w:rPr>
              <w:t>,</w:t>
            </w:r>
            <w:r w:rsidR="006F7C3B" w:rsidRPr="00DA0597">
              <w:rPr>
                <w:rFonts w:ascii="Arial" w:hAnsi="Arial" w:cs="Arial"/>
                <w:sz w:val="24"/>
                <w:szCs w:val="24"/>
              </w:rPr>
              <w:t xml:space="preserve"> της λέξης «αντίστοιχου» (</w:t>
            </w:r>
            <w:r w:rsidR="004B0CF2">
              <w:rPr>
                <w:rFonts w:ascii="Arial" w:hAnsi="Arial" w:cs="Arial"/>
                <w:sz w:val="24"/>
                <w:szCs w:val="24"/>
              </w:rPr>
              <w:t xml:space="preserve">δεύτερη </w:t>
            </w:r>
            <w:r w:rsidR="006F7C3B" w:rsidRPr="00DA0597">
              <w:rPr>
                <w:rFonts w:ascii="Arial" w:hAnsi="Arial" w:cs="Arial"/>
                <w:sz w:val="24"/>
                <w:szCs w:val="24"/>
              </w:rPr>
              <w:t>γραμμή)</w:t>
            </w:r>
            <w:r w:rsidR="004B0CF2">
              <w:rPr>
                <w:rFonts w:ascii="Arial" w:hAnsi="Arial" w:cs="Arial"/>
                <w:sz w:val="24"/>
                <w:szCs w:val="24"/>
              </w:rPr>
              <w:t>·</w:t>
            </w:r>
          </w:p>
        </w:tc>
      </w:tr>
      <w:tr w:rsidR="00DA0597" w:rsidRPr="00DA0597" w14:paraId="231FBFB4" w14:textId="77777777" w:rsidTr="006C6660">
        <w:tc>
          <w:tcPr>
            <w:tcW w:w="1003" w:type="pct"/>
            <w:shd w:val="clear" w:color="auto" w:fill="auto"/>
          </w:tcPr>
          <w:p w14:paraId="5F4A926D"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4AE03983"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170B2F3C"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312F4017" w14:textId="77777777" w:rsidTr="006C6660">
        <w:tc>
          <w:tcPr>
            <w:tcW w:w="1003" w:type="pct"/>
            <w:shd w:val="clear" w:color="auto" w:fill="auto"/>
          </w:tcPr>
          <w:p w14:paraId="6DC01A36" w14:textId="77777777" w:rsidR="006F7C3B" w:rsidRPr="00DA0597" w:rsidRDefault="006F7C3B"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75AE0CD5" w14:textId="1F8EB73A" w:rsidR="006F7C3B" w:rsidRPr="00DA0597" w:rsidRDefault="004B0CF2" w:rsidP="00BF4890">
            <w:pPr>
              <w:tabs>
                <w:tab w:val="left" w:pos="567"/>
                <w:tab w:val="left" w:pos="1112"/>
              </w:tabs>
              <w:spacing w:after="0" w:line="360" w:lineRule="auto"/>
              <w:ind w:left="1098" w:hanging="1098"/>
              <w:jc w:val="both"/>
              <w:rPr>
                <w:rFonts w:ascii="Arial" w:hAnsi="Arial" w:cs="Arial"/>
                <w:sz w:val="24"/>
                <w:szCs w:val="24"/>
              </w:rPr>
            </w:pPr>
            <w:r>
              <w:rPr>
                <w:rFonts w:ascii="Arial" w:hAnsi="Arial" w:cs="Arial"/>
                <w:sz w:val="24"/>
                <w:szCs w:val="24"/>
              </w:rPr>
              <w:tab/>
            </w:r>
            <w:r w:rsidR="006F7C3B" w:rsidRPr="00DA0597">
              <w:rPr>
                <w:rFonts w:ascii="Arial" w:hAnsi="Arial" w:cs="Arial"/>
                <w:sz w:val="24"/>
                <w:szCs w:val="24"/>
              </w:rPr>
              <w:t xml:space="preserve">(γ) </w:t>
            </w:r>
            <w:r>
              <w:rPr>
                <w:rFonts w:ascii="Arial" w:hAnsi="Arial" w:cs="Arial"/>
                <w:sz w:val="24"/>
                <w:szCs w:val="24"/>
              </w:rPr>
              <w:tab/>
            </w:r>
            <w:r w:rsidR="006F7C3B" w:rsidRPr="00DA0597">
              <w:rPr>
                <w:rFonts w:ascii="Arial" w:hAnsi="Arial" w:cs="Arial"/>
                <w:sz w:val="24"/>
                <w:szCs w:val="24"/>
              </w:rPr>
              <w:t xml:space="preserve">με τη διαγραφή </w:t>
            </w:r>
            <w:r w:rsidR="003230B1">
              <w:rPr>
                <w:rFonts w:ascii="Arial" w:hAnsi="Arial" w:cs="Arial"/>
                <w:sz w:val="24"/>
                <w:szCs w:val="24"/>
              </w:rPr>
              <w:t xml:space="preserve">των παραγράφων </w:t>
            </w:r>
            <w:r w:rsidR="006F7C3B" w:rsidRPr="00DA0597">
              <w:rPr>
                <w:rFonts w:ascii="Arial" w:hAnsi="Arial" w:cs="Arial"/>
                <w:sz w:val="24"/>
                <w:szCs w:val="24"/>
              </w:rPr>
              <w:t xml:space="preserve">(δ) </w:t>
            </w:r>
            <w:r w:rsidR="003230B1">
              <w:rPr>
                <w:rFonts w:ascii="Arial" w:hAnsi="Arial" w:cs="Arial"/>
                <w:sz w:val="24"/>
                <w:szCs w:val="24"/>
              </w:rPr>
              <w:t xml:space="preserve">και (ε) </w:t>
            </w:r>
            <w:r w:rsidR="006F7C3B" w:rsidRPr="00DA0597">
              <w:rPr>
                <w:rFonts w:ascii="Arial" w:hAnsi="Arial" w:cs="Arial"/>
                <w:sz w:val="24"/>
                <w:szCs w:val="24"/>
              </w:rPr>
              <w:t>του εδαφίου (2)</w:t>
            </w:r>
            <w:r w:rsidR="006C7F3B">
              <w:rPr>
                <w:rFonts w:ascii="Arial" w:hAnsi="Arial" w:cs="Arial"/>
                <w:sz w:val="24"/>
                <w:szCs w:val="24"/>
              </w:rPr>
              <w:t xml:space="preserve"> αυτού</w:t>
            </w:r>
            <w:r w:rsidR="004330FB">
              <w:rPr>
                <w:rFonts w:ascii="Arial" w:hAnsi="Arial" w:cs="Arial"/>
                <w:sz w:val="24"/>
                <w:szCs w:val="24"/>
              </w:rPr>
              <w:t xml:space="preserve"> και την προσθήκη της ακόλουθης νέας παραγράφου:</w:t>
            </w:r>
          </w:p>
        </w:tc>
      </w:tr>
      <w:tr w:rsidR="00DA0597" w:rsidRPr="00DA0597" w14:paraId="2C6899A7" w14:textId="77777777" w:rsidTr="006C6660">
        <w:tc>
          <w:tcPr>
            <w:tcW w:w="1003" w:type="pct"/>
            <w:shd w:val="clear" w:color="auto" w:fill="auto"/>
          </w:tcPr>
          <w:p w14:paraId="76FEEA86"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2C781B74"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16C205E3"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924202" w:rsidRPr="00DA0597" w14:paraId="1605DC8D" w14:textId="77777777" w:rsidTr="006C6660">
        <w:tc>
          <w:tcPr>
            <w:tcW w:w="1003" w:type="pct"/>
            <w:shd w:val="clear" w:color="auto" w:fill="auto"/>
          </w:tcPr>
          <w:p w14:paraId="44D29733" w14:textId="77777777" w:rsidR="00924202" w:rsidRPr="00DA0597" w:rsidRDefault="00924202"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268D4E69" w14:textId="25658430" w:rsidR="00924202" w:rsidRPr="00DA0597" w:rsidRDefault="00924202" w:rsidP="00924202">
            <w:pPr>
              <w:tabs>
                <w:tab w:val="left" w:pos="284"/>
                <w:tab w:val="left" w:pos="567"/>
                <w:tab w:val="left" w:pos="1746"/>
              </w:tabs>
              <w:spacing w:after="0" w:line="360" w:lineRule="auto"/>
              <w:ind w:left="1746" w:hanging="644"/>
              <w:jc w:val="both"/>
              <w:rPr>
                <w:rFonts w:ascii="Arial" w:hAnsi="Arial" w:cs="Arial"/>
                <w:sz w:val="24"/>
                <w:szCs w:val="24"/>
              </w:rPr>
            </w:pPr>
            <w:r w:rsidRPr="00DA0597">
              <w:rPr>
                <w:rFonts w:ascii="Arial" w:hAnsi="Arial" w:cs="Arial"/>
                <w:sz w:val="24"/>
                <w:szCs w:val="24"/>
              </w:rPr>
              <w:t>«(</w:t>
            </w:r>
            <w:r w:rsidR="004330FB">
              <w:rPr>
                <w:rFonts w:ascii="Arial" w:hAnsi="Arial" w:cs="Arial"/>
                <w:sz w:val="24"/>
                <w:szCs w:val="24"/>
              </w:rPr>
              <w:t>δ</w:t>
            </w:r>
            <w:r w:rsidRPr="00DA0597">
              <w:rPr>
                <w:rFonts w:ascii="Arial" w:hAnsi="Arial" w:cs="Arial"/>
                <w:sz w:val="24"/>
                <w:szCs w:val="24"/>
              </w:rPr>
              <w:t xml:space="preserve">) </w:t>
            </w:r>
            <w:r>
              <w:rPr>
                <w:rFonts w:ascii="Arial" w:hAnsi="Arial" w:cs="Arial"/>
                <w:sz w:val="24"/>
                <w:szCs w:val="24"/>
              </w:rPr>
              <w:tab/>
            </w:r>
            <w:r w:rsidRPr="00DA0597">
              <w:rPr>
                <w:rFonts w:ascii="Arial" w:hAnsi="Arial" w:cs="Arial"/>
                <w:sz w:val="24"/>
                <w:szCs w:val="24"/>
              </w:rPr>
              <w:t>έχει καλή γνώση της αγγλικής γλώσσας επιπέδου Β2</w:t>
            </w:r>
            <w:r>
              <w:rPr>
                <w:rFonts w:ascii="Arial" w:hAnsi="Arial" w:cs="Arial"/>
                <w:sz w:val="24"/>
                <w:szCs w:val="24"/>
              </w:rPr>
              <w:t>,</w:t>
            </w:r>
            <w:r w:rsidRPr="00DA0597">
              <w:rPr>
                <w:rFonts w:ascii="Arial" w:hAnsi="Arial" w:cs="Arial"/>
                <w:sz w:val="24"/>
                <w:szCs w:val="24"/>
              </w:rPr>
              <w:t xml:space="preserve"> σύμφωνα με το Κοινό Ευρωπαϊκό Πλαίσιο Αναφοράς για τις Γλώσσες (CEFR)</w:t>
            </w:r>
            <w:r w:rsidR="00156BFA">
              <w:rPr>
                <w:rFonts w:ascii="Arial" w:hAnsi="Arial" w:cs="Arial"/>
                <w:sz w:val="24"/>
                <w:szCs w:val="24"/>
              </w:rPr>
              <w:t>·</w:t>
            </w:r>
            <w:r w:rsidRPr="00DA0597">
              <w:rPr>
                <w:rFonts w:ascii="Arial" w:hAnsi="Arial" w:cs="Arial"/>
                <w:sz w:val="24"/>
                <w:szCs w:val="24"/>
              </w:rPr>
              <w:t>»</w:t>
            </w:r>
            <w:r w:rsidR="00156BFA">
              <w:rPr>
                <w:rFonts w:ascii="Arial" w:hAnsi="Arial" w:cs="Arial"/>
                <w:sz w:val="24"/>
                <w:szCs w:val="24"/>
              </w:rPr>
              <w:t>·</w:t>
            </w:r>
            <w:r w:rsidRPr="00DA0597">
              <w:rPr>
                <w:rFonts w:ascii="Arial" w:hAnsi="Arial" w:cs="Arial"/>
                <w:sz w:val="24"/>
                <w:szCs w:val="24"/>
              </w:rPr>
              <w:t xml:space="preserve"> </w:t>
            </w:r>
            <w:r w:rsidR="00156BFA">
              <w:rPr>
                <w:rFonts w:ascii="Arial" w:hAnsi="Arial" w:cs="Arial"/>
                <w:sz w:val="24"/>
                <w:szCs w:val="24"/>
              </w:rPr>
              <w:t xml:space="preserve">και </w:t>
            </w:r>
          </w:p>
        </w:tc>
      </w:tr>
      <w:tr w:rsidR="00DA0597" w:rsidRPr="00DA0597" w14:paraId="47BA1594" w14:textId="77777777" w:rsidTr="006C6660">
        <w:tc>
          <w:tcPr>
            <w:tcW w:w="1003" w:type="pct"/>
            <w:shd w:val="clear" w:color="auto" w:fill="auto"/>
          </w:tcPr>
          <w:p w14:paraId="7FBFB7A9"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78F5DB2F"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0AE67F9B"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4531ED4A" w14:textId="77777777" w:rsidTr="006C6660">
        <w:tc>
          <w:tcPr>
            <w:tcW w:w="1003" w:type="pct"/>
            <w:shd w:val="clear" w:color="auto" w:fill="auto"/>
          </w:tcPr>
          <w:p w14:paraId="79EACEDB" w14:textId="77777777" w:rsidR="006F7C3B" w:rsidRPr="00DA0597" w:rsidRDefault="006F7C3B"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0DF32DD5" w14:textId="4315127E" w:rsidR="006F7C3B" w:rsidRPr="00DA0597" w:rsidRDefault="00156BFA" w:rsidP="00156BFA">
            <w:pPr>
              <w:tabs>
                <w:tab w:val="left" w:pos="567"/>
                <w:tab w:val="left" w:pos="1112"/>
              </w:tabs>
              <w:spacing w:after="0" w:line="360" w:lineRule="auto"/>
              <w:ind w:left="1098" w:hanging="1098"/>
              <w:jc w:val="both"/>
              <w:rPr>
                <w:rFonts w:ascii="Arial" w:hAnsi="Arial" w:cs="Arial"/>
                <w:sz w:val="24"/>
                <w:szCs w:val="24"/>
              </w:rPr>
            </w:pPr>
            <w:r>
              <w:rPr>
                <w:rFonts w:ascii="Arial" w:hAnsi="Arial" w:cs="Arial"/>
                <w:sz w:val="24"/>
                <w:szCs w:val="24"/>
              </w:rPr>
              <w:tab/>
            </w:r>
            <w:r w:rsidR="006F7C3B" w:rsidRPr="00DA0597">
              <w:rPr>
                <w:rFonts w:ascii="Arial" w:hAnsi="Arial" w:cs="Arial"/>
                <w:sz w:val="24"/>
                <w:szCs w:val="24"/>
              </w:rPr>
              <w:t>(</w:t>
            </w:r>
            <w:r w:rsidR="004330FB">
              <w:rPr>
                <w:rFonts w:ascii="Arial" w:hAnsi="Arial" w:cs="Arial"/>
                <w:sz w:val="24"/>
                <w:szCs w:val="24"/>
              </w:rPr>
              <w:t>δ</w:t>
            </w:r>
            <w:r w:rsidR="006F7C3B" w:rsidRPr="00DA0597">
              <w:rPr>
                <w:rFonts w:ascii="Arial" w:hAnsi="Arial" w:cs="Arial"/>
                <w:sz w:val="24"/>
                <w:szCs w:val="24"/>
              </w:rPr>
              <w:t xml:space="preserve">) </w:t>
            </w:r>
            <w:r>
              <w:rPr>
                <w:rFonts w:ascii="Arial" w:hAnsi="Arial" w:cs="Arial"/>
                <w:sz w:val="24"/>
                <w:szCs w:val="24"/>
              </w:rPr>
              <w:tab/>
            </w:r>
            <w:r w:rsidR="006F7C3B" w:rsidRPr="00DA0597">
              <w:rPr>
                <w:rFonts w:ascii="Arial" w:hAnsi="Arial" w:cs="Arial"/>
                <w:sz w:val="24"/>
                <w:szCs w:val="24"/>
              </w:rPr>
              <w:t>με τ</w:t>
            </w:r>
            <w:r w:rsidR="004330FB">
              <w:rPr>
                <w:rFonts w:ascii="Arial" w:hAnsi="Arial" w:cs="Arial"/>
                <w:sz w:val="24"/>
                <w:szCs w:val="24"/>
              </w:rPr>
              <w:t xml:space="preserve">ην </w:t>
            </w:r>
            <w:proofErr w:type="spellStart"/>
            <w:r w:rsidR="004330FB">
              <w:rPr>
                <w:rFonts w:ascii="Arial" w:hAnsi="Arial" w:cs="Arial"/>
                <w:sz w:val="24"/>
                <w:szCs w:val="24"/>
              </w:rPr>
              <w:t>αναρίθμηση</w:t>
            </w:r>
            <w:proofErr w:type="spellEnd"/>
            <w:r w:rsidR="004330FB">
              <w:rPr>
                <w:rFonts w:ascii="Arial" w:hAnsi="Arial" w:cs="Arial"/>
                <w:sz w:val="24"/>
                <w:szCs w:val="24"/>
              </w:rPr>
              <w:t xml:space="preserve"> της υφιστάμενης παραγράφου </w:t>
            </w:r>
            <w:r w:rsidR="006F7C3B" w:rsidRPr="00DA0597">
              <w:rPr>
                <w:rFonts w:ascii="Arial" w:hAnsi="Arial" w:cs="Arial"/>
                <w:sz w:val="24"/>
                <w:szCs w:val="24"/>
              </w:rPr>
              <w:t>(</w:t>
            </w:r>
            <w:proofErr w:type="spellStart"/>
            <w:r w:rsidR="006F7C3B" w:rsidRPr="00DA0597">
              <w:rPr>
                <w:rFonts w:ascii="Arial" w:hAnsi="Arial" w:cs="Arial"/>
                <w:sz w:val="24"/>
                <w:szCs w:val="24"/>
              </w:rPr>
              <w:t>στ</w:t>
            </w:r>
            <w:proofErr w:type="spellEnd"/>
            <w:r w:rsidR="006F7C3B" w:rsidRPr="00DA0597">
              <w:rPr>
                <w:rFonts w:ascii="Arial" w:hAnsi="Arial" w:cs="Arial"/>
                <w:sz w:val="24"/>
                <w:szCs w:val="24"/>
              </w:rPr>
              <w:t xml:space="preserve">) του εδαφίου </w:t>
            </w:r>
            <w:r w:rsidR="004330FB">
              <w:rPr>
                <w:rFonts w:ascii="Arial" w:hAnsi="Arial" w:cs="Arial"/>
                <w:sz w:val="24"/>
                <w:szCs w:val="24"/>
              </w:rPr>
              <w:t>(</w:t>
            </w:r>
            <w:r w:rsidR="006F7C3B" w:rsidRPr="00DA0597">
              <w:rPr>
                <w:rFonts w:ascii="Arial" w:hAnsi="Arial" w:cs="Arial"/>
                <w:sz w:val="24"/>
                <w:szCs w:val="24"/>
              </w:rPr>
              <w:t>2</w:t>
            </w:r>
            <w:r w:rsidR="004330FB">
              <w:rPr>
                <w:rFonts w:ascii="Arial" w:hAnsi="Arial" w:cs="Arial"/>
                <w:sz w:val="24"/>
                <w:szCs w:val="24"/>
              </w:rPr>
              <w:t>)</w:t>
            </w:r>
            <w:r w:rsidR="006F7C3B" w:rsidRPr="00DA0597">
              <w:rPr>
                <w:rFonts w:ascii="Arial" w:hAnsi="Arial" w:cs="Arial"/>
                <w:sz w:val="24"/>
                <w:szCs w:val="24"/>
              </w:rPr>
              <w:t xml:space="preserve"> </w:t>
            </w:r>
            <w:r>
              <w:rPr>
                <w:rFonts w:ascii="Arial" w:hAnsi="Arial" w:cs="Arial"/>
                <w:sz w:val="24"/>
                <w:szCs w:val="24"/>
              </w:rPr>
              <w:t>αυτού</w:t>
            </w:r>
            <w:r w:rsidR="006F7C3B" w:rsidRPr="00DA0597">
              <w:rPr>
                <w:rFonts w:ascii="Arial" w:hAnsi="Arial" w:cs="Arial"/>
                <w:sz w:val="24"/>
                <w:szCs w:val="24"/>
              </w:rPr>
              <w:t>,</w:t>
            </w:r>
            <w:r w:rsidR="00E7639C">
              <w:rPr>
                <w:rFonts w:ascii="Arial" w:hAnsi="Arial" w:cs="Arial"/>
                <w:sz w:val="24"/>
                <w:szCs w:val="24"/>
              </w:rPr>
              <w:t xml:space="preserve"> </w:t>
            </w:r>
            <w:r w:rsidR="006F7C3B" w:rsidRPr="00DA0597">
              <w:rPr>
                <w:rFonts w:ascii="Arial" w:hAnsi="Arial" w:cs="Arial"/>
                <w:sz w:val="24"/>
                <w:szCs w:val="24"/>
              </w:rPr>
              <w:t xml:space="preserve">σε </w:t>
            </w:r>
            <w:r w:rsidR="00055286">
              <w:rPr>
                <w:rFonts w:ascii="Arial" w:hAnsi="Arial" w:cs="Arial"/>
                <w:sz w:val="24"/>
                <w:szCs w:val="24"/>
              </w:rPr>
              <w:t xml:space="preserve">παράγραφο </w:t>
            </w:r>
            <w:r w:rsidR="006F7C3B" w:rsidRPr="00DA0597">
              <w:rPr>
                <w:rFonts w:ascii="Arial" w:hAnsi="Arial" w:cs="Arial"/>
                <w:sz w:val="24"/>
                <w:szCs w:val="24"/>
              </w:rPr>
              <w:t xml:space="preserve">(ε). </w:t>
            </w:r>
          </w:p>
        </w:tc>
      </w:tr>
      <w:tr w:rsidR="00DA0597" w:rsidRPr="00DA0597" w14:paraId="384DA107" w14:textId="77777777" w:rsidTr="006C6660">
        <w:tc>
          <w:tcPr>
            <w:tcW w:w="1003" w:type="pct"/>
            <w:shd w:val="clear" w:color="auto" w:fill="auto"/>
          </w:tcPr>
          <w:p w14:paraId="43EC50B5"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5BE10180"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62036BDB"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6A9BF45C" w14:textId="77777777" w:rsidTr="006C6660">
        <w:tc>
          <w:tcPr>
            <w:tcW w:w="1003" w:type="pct"/>
            <w:shd w:val="clear" w:color="auto" w:fill="auto"/>
          </w:tcPr>
          <w:p w14:paraId="502A6517" w14:textId="20D660A0" w:rsidR="00302F51" w:rsidRPr="00DA0597" w:rsidRDefault="00302F51" w:rsidP="006153A2">
            <w:pPr>
              <w:tabs>
                <w:tab w:val="left" w:pos="284"/>
                <w:tab w:val="left" w:pos="567"/>
              </w:tabs>
              <w:spacing w:after="0" w:line="360" w:lineRule="auto"/>
              <w:rPr>
                <w:rFonts w:ascii="Arial" w:hAnsi="Arial" w:cs="Arial"/>
                <w:sz w:val="24"/>
                <w:szCs w:val="24"/>
              </w:rPr>
            </w:pPr>
            <w:r w:rsidRPr="00DA0597">
              <w:rPr>
                <w:rFonts w:ascii="Arial" w:hAnsi="Arial" w:cs="Arial"/>
                <w:sz w:val="24"/>
                <w:szCs w:val="24"/>
              </w:rPr>
              <w:t>Τροποποίηση του άρθρου 18 του βασικού νόμου.</w:t>
            </w:r>
          </w:p>
        </w:tc>
        <w:tc>
          <w:tcPr>
            <w:tcW w:w="3997" w:type="pct"/>
            <w:gridSpan w:val="18"/>
            <w:shd w:val="clear" w:color="auto" w:fill="auto"/>
          </w:tcPr>
          <w:p w14:paraId="77F0C3FF" w14:textId="2499E284" w:rsidR="00302F51" w:rsidRPr="00DA0597" w:rsidRDefault="00302F51" w:rsidP="006153A2">
            <w:pPr>
              <w:tabs>
                <w:tab w:val="left" w:pos="284"/>
                <w:tab w:val="left" w:pos="567"/>
              </w:tabs>
              <w:autoSpaceDE w:val="0"/>
              <w:autoSpaceDN w:val="0"/>
              <w:adjustRightInd w:val="0"/>
              <w:spacing w:after="0" w:line="360" w:lineRule="auto"/>
              <w:jc w:val="both"/>
              <w:rPr>
                <w:rFonts w:ascii="Arial" w:hAnsi="Arial" w:cs="Arial"/>
                <w:sz w:val="24"/>
                <w:szCs w:val="24"/>
              </w:rPr>
            </w:pPr>
            <w:r w:rsidRPr="00DA0597">
              <w:rPr>
                <w:rFonts w:ascii="Arial" w:hAnsi="Arial" w:cs="Arial"/>
                <w:sz w:val="24"/>
                <w:szCs w:val="24"/>
              </w:rPr>
              <w:t>8.</w:t>
            </w:r>
            <w:r w:rsidR="00935244">
              <w:rPr>
                <w:rFonts w:ascii="Arial" w:hAnsi="Arial" w:cs="Arial"/>
                <w:sz w:val="24"/>
                <w:szCs w:val="24"/>
              </w:rPr>
              <w:tab/>
            </w:r>
            <w:r w:rsidR="00935244">
              <w:rPr>
                <w:rFonts w:ascii="Arial" w:hAnsi="Arial" w:cs="Arial"/>
                <w:sz w:val="24"/>
                <w:szCs w:val="24"/>
              </w:rPr>
              <w:tab/>
            </w:r>
            <w:r w:rsidRPr="00DA0597">
              <w:rPr>
                <w:rFonts w:ascii="Arial" w:hAnsi="Arial" w:cs="Arial"/>
                <w:sz w:val="24"/>
                <w:szCs w:val="24"/>
              </w:rPr>
              <w:t>Το άρθρο 18 του βασικού νόμου τροποποιείται ως ακολούθως:</w:t>
            </w:r>
          </w:p>
        </w:tc>
      </w:tr>
      <w:tr w:rsidR="00DA0597" w:rsidRPr="00DA0597" w14:paraId="5F4A9E62" w14:textId="77777777" w:rsidTr="006C6660">
        <w:tc>
          <w:tcPr>
            <w:tcW w:w="1003" w:type="pct"/>
            <w:shd w:val="clear" w:color="auto" w:fill="auto"/>
          </w:tcPr>
          <w:p w14:paraId="48564337"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305D769D"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0C9C3284" w14:textId="77777777" w:rsidR="00F84202" w:rsidRPr="00DA0597" w:rsidRDefault="00F84202" w:rsidP="006153A2">
            <w:pPr>
              <w:tabs>
                <w:tab w:val="left" w:pos="284"/>
                <w:tab w:val="left" w:pos="567"/>
              </w:tabs>
              <w:autoSpaceDE w:val="0"/>
              <w:autoSpaceDN w:val="0"/>
              <w:adjustRightInd w:val="0"/>
              <w:spacing w:after="0" w:line="360" w:lineRule="auto"/>
              <w:jc w:val="both"/>
              <w:rPr>
                <w:rFonts w:ascii="Arial" w:hAnsi="Arial" w:cs="Arial"/>
                <w:sz w:val="24"/>
                <w:szCs w:val="24"/>
              </w:rPr>
            </w:pPr>
          </w:p>
        </w:tc>
      </w:tr>
      <w:tr w:rsidR="00DA0597" w:rsidRPr="00DA0597" w14:paraId="776122B5" w14:textId="77777777" w:rsidTr="006C6660">
        <w:tc>
          <w:tcPr>
            <w:tcW w:w="1003" w:type="pct"/>
            <w:shd w:val="clear" w:color="auto" w:fill="auto"/>
          </w:tcPr>
          <w:p w14:paraId="7BFA6ED2" w14:textId="77777777" w:rsidR="00302F51" w:rsidRPr="00DA0597" w:rsidRDefault="00302F51"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5F2A5DE6" w14:textId="225DB93B" w:rsidR="00302F51" w:rsidRPr="00DA0597" w:rsidRDefault="005D69AF" w:rsidP="005D69AF">
            <w:pPr>
              <w:tabs>
                <w:tab w:val="left" w:pos="567"/>
                <w:tab w:val="left" w:pos="1112"/>
              </w:tabs>
              <w:spacing w:after="0" w:line="360" w:lineRule="auto"/>
              <w:ind w:left="1098" w:hanging="1098"/>
              <w:jc w:val="both"/>
              <w:rPr>
                <w:rFonts w:ascii="Arial" w:hAnsi="Arial" w:cs="Arial"/>
                <w:sz w:val="24"/>
                <w:szCs w:val="24"/>
              </w:rPr>
            </w:pPr>
            <w:r>
              <w:rPr>
                <w:rFonts w:ascii="Arial" w:hAnsi="Arial" w:cs="Arial"/>
                <w:sz w:val="24"/>
                <w:szCs w:val="24"/>
              </w:rPr>
              <w:tab/>
            </w:r>
            <w:r w:rsidR="00302F51" w:rsidRPr="00DA0597">
              <w:rPr>
                <w:rFonts w:ascii="Arial" w:hAnsi="Arial" w:cs="Arial"/>
                <w:sz w:val="24"/>
                <w:szCs w:val="24"/>
              </w:rPr>
              <w:t xml:space="preserve">(α) </w:t>
            </w:r>
            <w:r>
              <w:rPr>
                <w:rFonts w:ascii="Arial" w:hAnsi="Arial" w:cs="Arial"/>
                <w:sz w:val="24"/>
                <w:szCs w:val="24"/>
              </w:rPr>
              <w:tab/>
              <w:t>Μ</w:t>
            </w:r>
            <w:r w:rsidR="00302F51" w:rsidRPr="00DA0597">
              <w:rPr>
                <w:rFonts w:ascii="Arial" w:hAnsi="Arial" w:cs="Arial"/>
                <w:sz w:val="24"/>
                <w:szCs w:val="24"/>
              </w:rPr>
              <w:t>ε την αντικατάσταση στο εδάφιο (3)</w:t>
            </w:r>
            <w:r>
              <w:rPr>
                <w:rFonts w:ascii="Arial" w:hAnsi="Arial" w:cs="Arial"/>
                <w:sz w:val="24"/>
                <w:szCs w:val="24"/>
              </w:rPr>
              <w:t xml:space="preserve"> αυτού</w:t>
            </w:r>
            <w:r w:rsidR="00302F51" w:rsidRPr="00DA0597">
              <w:rPr>
                <w:rFonts w:ascii="Arial" w:hAnsi="Arial" w:cs="Arial"/>
                <w:sz w:val="24"/>
                <w:szCs w:val="24"/>
              </w:rPr>
              <w:t xml:space="preserve">, της λέξης «διπλώματος» </w:t>
            </w:r>
            <w:r>
              <w:rPr>
                <w:rFonts w:ascii="Arial" w:hAnsi="Arial" w:cs="Arial"/>
                <w:sz w:val="24"/>
                <w:szCs w:val="24"/>
              </w:rPr>
              <w:t xml:space="preserve">(τρίτη γραμμή), </w:t>
            </w:r>
            <w:r w:rsidR="00302F51" w:rsidRPr="00DA0597">
              <w:rPr>
                <w:rFonts w:ascii="Arial" w:hAnsi="Arial" w:cs="Arial"/>
                <w:sz w:val="24"/>
                <w:szCs w:val="24"/>
              </w:rPr>
              <w:t xml:space="preserve">με </w:t>
            </w:r>
            <w:r w:rsidR="00CD0CC6">
              <w:rPr>
                <w:rFonts w:ascii="Arial" w:hAnsi="Arial" w:cs="Arial"/>
                <w:sz w:val="24"/>
                <w:szCs w:val="24"/>
              </w:rPr>
              <w:t>τις λέξεις</w:t>
            </w:r>
            <w:r w:rsidR="00302F51" w:rsidRPr="00DA0597">
              <w:rPr>
                <w:rFonts w:ascii="Arial" w:hAnsi="Arial" w:cs="Arial"/>
                <w:sz w:val="24"/>
                <w:szCs w:val="24"/>
              </w:rPr>
              <w:t xml:space="preserve"> «πιστοποιητικού ικανότητας»</w:t>
            </w:r>
            <w:r w:rsidR="00CD0CC6">
              <w:rPr>
                <w:rFonts w:ascii="Arial" w:hAnsi="Arial" w:cs="Arial"/>
                <w:sz w:val="24"/>
                <w:szCs w:val="24"/>
              </w:rPr>
              <w:t xml:space="preserve"> </w:t>
            </w:r>
            <w:r w:rsidR="00302F51" w:rsidRPr="00DA0597">
              <w:rPr>
                <w:rFonts w:ascii="Arial" w:hAnsi="Arial" w:cs="Arial"/>
                <w:sz w:val="24"/>
                <w:szCs w:val="24"/>
              </w:rPr>
              <w:t xml:space="preserve">και την αντικατάσταση της </w:t>
            </w:r>
            <w:r w:rsidR="00055286">
              <w:rPr>
                <w:rFonts w:ascii="Arial" w:hAnsi="Arial" w:cs="Arial"/>
                <w:sz w:val="24"/>
                <w:szCs w:val="24"/>
              </w:rPr>
              <w:t xml:space="preserve">φράσης </w:t>
            </w:r>
            <w:r w:rsidR="00302F51" w:rsidRPr="00DA0597">
              <w:rPr>
                <w:rFonts w:ascii="Arial" w:hAnsi="Arial" w:cs="Arial"/>
                <w:sz w:val="24"/>
                <w:szCs w:val="24"/>
              </w:rPr>
              <w:t>«από χώρες των οποίων τα εν λόγω διπλώματα η Δημοκρατία αναγνωρίζει» (</w:t>
            </w:r>
            <w:r w:rsidR="00CD0CC6">
              <w:rPr>
                <w:rFonts w:ascii="Arial" w:hAnsi="Arial" w:cs="Arial"/>
                <w:sz w:val="24"/>
                <w:szCs w:val="24"/>
              </w:rPr>
              <w:t>τρίτη</w:t>
            </w:r>
            <w:r w:rsidR="00302F51" w:rsidRPr="00DA0597">
              <w:rPr>
                <w:rFonts w:ascii="Arial" w:hAnsi="Arial" w:cs="Arial"/>
                <w:sz w:val="24"/>
                <w:szCs w:val="24"/>
              </w:rPr>
              <w:t xml:space="preserve"> και </w:t>
            </w:r>
            <w:r w:rsidR="00CD0CC6">
              <w:rPr>
                <w:rFonts w:ascii="Arial" w:hAnsi="Arial" w:cs="Arial"/>
                <w:sz w:val="24"/>
                <w:szCs w:val="24"/>
              </w:rPr>
              <w:t xml:space="preserve">τέταρτη </w:t>
            </w:r>
            <w:r w:rsidR="00302F51" w:rsidRPr="00DA0597">
              <w:rPr>
                <w:rFonts w:ascii="Arial" w:hAnsi="Arial" w:cs="Arial"/>
                <w:sz w:val="24"/>
                <w:szCs w:val="24"/>
              </w:rPr>
              <w:t>γραμμή), με την πρόταση «από χώρες των οποίων τα πιστοποιητικά ικανότητας αναγνωρίζονται από τη Δημοκρατία»</w:t>
            </w:r>
            <w:r w:rsidR="00CD0CC6">
              <w:rPr>
                <w:rFonts w:ascii="Arial" w:hAnsi="Arial" w:cs="Arial"/>
                <w:sz w:val="24"/>
                <w:szCs w:val="24"/>
              </w:rPr>
              <w:t>·</w:t>
            </w:r>
          </w:p>
        </w:tc>
      </w:tr>
      <w:tr w:rsidR="00DA0597" w:rsidRPr="00DA0597" w14:paraId="03656D31" w14:textId="77777777" w:rsidTr="006C6660">
        <w:tc>
          <w:tcPr>
            <w:tcW w:w="1003" w:type="pct"/>
            <w:shd w:val="clear" w:color="auto" w:fill="auto"/>
          </w:tcPr>
          <w:p w14:paraId="2B3F4EA2"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36B87258"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5D077D79" w14:textId="77777777" w:rsidR="00F84202" w:rsidRPr="00DA0597" w:rsidRDefault="00F84202" w:rsidP="006153A2">
            <w:pPr>
              <w:tabs>
                <w:tab w:val="left" w:pos="284"/>
                <w:tab w:val="left" w:pos="567"/>
              </w:tabs>
              <w:autoSpaceDE w:val="0"/>
              <w:autoSpaceDN w:val="0"/>
              <w:adjustRightInd w:val="0"/>
              <w:spacing w:after="0" w:line="360" w:lineRule="auto"/>
              <w:jc w:val="both"/>
              <w:rPr>
                <w:rFonts w:ascii="Arial" w:hAnsi="Arial" w:cs="Arial"/>
                <w:sz w:val="24"/>
                <w:szCs w:val="24"/>
              </w:rPr>
            </w:pPr>
          </w:p>
        </w:tc>
      </w:tr>
      <w:tr w:rsidR="00DA0597" w:rsidRPr="00DA0597" w14:paraId="6D5D4A00" w14:textId="77777777" w:rsidTr="006C6660">
        <w:tc>
          <w:tcPr>
            <w:tcW w:w="1003" w:type="pct"/>
            <w:shd w:val="clear" w:color="auto" w:fill="auto"/>
          </w:tcPr>
          <w:p w14:paraId="647D7802" w14:textId="77777777" w:rsidR="00302F51" w:rsidRPr="00DA0597" w:rsidRDefault="00302F51"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730A4DF3" w14:textId="30C4DF6D" w:rsidR="00302F51" w:rsidRPr="00DA0597" w:rsidRDefault="00A33449" w:rsidP="00055286">
            <w:pPr>
              <w:tabs>
                <w:tab w:val="left" w:pos="567"/>
                <w:tab w:val="left" w:pos="1112"/>
              </w:tabs>
              <w:spacing w:after="0" w:line="360" w:lineRule="auto"/>
              <w:ind w:left="1098" w:hanging="1098"/>
              <w:jc w:val="both"/>
              <w:rPr>
                <w:rFonts w:ascii="Arial" w:hAnsi="Arial" w:cs="Arial"/>
                <w:sz w:val="24"/>
                <w:szCs w:val="24"/>
              </w:rPr>
            </w:pPr>
            <w:r>
              <w:rPr>
                <w:rFonts w:ascii="Arial" w:hAnsi="Arial" w:cs="Arial"/>
                <w:sz w:val="24"/>
                <w:szCs w:val="24"/>
              </w:rPr>
              <w:tab/>
            </w:r>
            <w:r w:rsidR="00302F51" w:rsidRPr="00DA0597">
              <w:rPr>
                <w:rFonts w:ascii="Arial" w:hAnsi="Arial" w:cs="Arial"/>
                <w:sz w:val="24"/>
                <w:szCs w:val="24"/>
              </w:rPr>
              <w:t xml:space="preserve">(β) </w:t>
            </w:r>
            <w:r>
              <w:rPr>
                <w:rFonts w:ascii="Arial" w:hAnsi="Arial" w:cs="Arial"/>
                <w:sz w:val="24"/>
                <w:szCs w:val="24"/>
              </w:rPr>
              <w:tab/>
            </w:r>
            <w:r w:rsidR="00302F51" w:rsidRPr="00DA0597">
              <w:rPr>
                <w:rFonts w:ascii="Arial" w:hAnsi="Arial" w:cs="Arial"/>
                <w:sz w:val="24"/>
                <w:szCs w:val="24"/>
              </w:rPr>
              <w:t xml:space="preserve">με την </w:t>
            </w:r>
            <w:r w:rsidR="00055286">
              <w:rPr>
                <w:rFonts w:ascii="Arial" w:hAnsi="Arial" w:cs="Arial"/>
                <w:sz w:val="24"/>
                <w:szCs w:val="24"/>
              </w:rPr>
              <w:t xml:space="preserve">αντικατάσταση του σημείου της τελείας με το σημείο της άνω και κάτω τελείας </w:t>
            </w:r>
            <w:r>
              <w:rPr>
                <w:rFonts w:ascii="Arial" w:hAnsi="Arial" w:cs="Arial"/>
                <w:sz w:val="24"/>
                <w:szCs w:val="24"/>
              </w:rPr>
              <w:t>στο τέλος του εδαφίου (3) αυτού</w:t>
            </w:r>
            <w:r w:rsidR="00055286">
              <w:rPr>
                <w:rFonts w:ascii="Arial" w:hAnsi="Arial" w:cs="Arial"/>
                <w:sz w:val="24"/>
                <w:szCs w:val="24"/>
              </w:rPr>
              <w:t xml:space="preserve"> και την προσθήκη της</w:t>
            </w:r>
            <w:r>
              <w:rPr>
                <w:rFonts w:ascii="Arial" w:hAnsi="Arial" w:cs="Arial"/>
                <w:sz w:val="24"/>
                <w:szCs w:val="24"/>
              </w:rPr>
              <w:t xml:space="preserve"> ακόλουθης επιφύλαξης: </w:t>
            </w:r>
          </w:p>
        </w:tc>
      </w:tr>
      <w:tr w:rsidR="00DA2139" w:rsidRPr="00DA0597" w14:paraId="4E4AFFE8" w14:textId="77777777" w:rsidTr="006C6660">
        <w:tc>
          <w:tcPr>
            <w:tcW w:w="1003" w:type="pct"/>
            <w:shd w:val="clear" w:color="auto" w:fill="auto"/>
          </w:tcPr>
          <w:p w14:paraId="3B1E49FF" w14:textId="77777777" w:rsidR="00DA2139" w:rsidRPr="00DA0597" w:rsidRDefault="00DA2139"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140992A2" w14:textId="77777777" w:rsidR="00DA2139" w:rsidRDefault="00DA2139" w:rsidP="00A33449">
            <w:pPr>
              <w:tabs>
                <w:tab w:val="left" w:pos="567"/>
                <w:tab w:val="left" w:pos="1112"/>
              </w:tabs>
              <w:spacing w:after="0" w:line="360" w:lineRule="auto"/>
              <w:ind w:left="1098" w:hanging="1098"/>
              <w:jc w:val="both"/>
              <w:rPr>
                <w:rFonts w:ascii="Arial" w:hAnsi="Arial" w:cs="Arial"/>
                <w:sz w:val="24"/>
                <w:szCs w:val="24"/>
              </w:rPr>
            </w:pPr>
          </w:p>
        </w:tc>
      </w:tr>
      <w:tr w:rsidR="00DA2139" w:rsidRPr="00DA0597" w14:paraId="438E49ED" w14:textId="77777777" w:rsidTr="006C6660">
        <w:tc>
          <w:tcPr>
            <w:tcW w:w="1003" w:type="pct"/>
            <w:shd w:val="clear" w:color="auto" w:fill="auto"/>
          </w:tcPr>
          <w:p w14:paraId="06AA672F" w14:textId="77777777" w:rsidR="00DA2139" w:rsidRPr="00DA0597" w:rsidRDefault="00DA2139"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524531A4" w14:textId="7234646C" w:rsidR="00DA2139" w:rsidRDefault="001B1B5A" w:rsidP="00EF57C6">
            <w:pPr>
              <w:tabs>
                <w:tab w:val="left" w:pos="284"/>
                <w:tab w:val="left" w:pos="567"/>
                <w:tab w:val="left" w:pos="1732"/>
              </w:tabs>
              <w:spacing w:after="0" w:line="360" w:lineRule="auto"/>
              <w:ind w:left="1116" w:hanging="14"/>
              <w:jc w:val="both"/>
              <w:rPr>
                <w:rFonts w:ascii="Arial" w:hAnsi="Arial" w:cs="Arial"/>
                <w:sz w:val="24"/>
                <w:szCs w:val="24"/>
              </w:rPr>
            </w:pPr>
            <w:r>
              <w:rPr>
                <w:rFonts w:ascii="Arial" w:hAnsi="Arial" w:cs="Arial"/>
                <w:sz w:val="24"/>
                <w:szCs w:val="24"/>
              </w:rPr>
              <w:tab/>
            </w:r>
            <w:r>
              <w:rPr>
                <w:rFonts w:ascii="Arial" w:hAnsi="Arial" w:cs="Arial"/>
                <w:sz w:val="24"/>
                <w:szCs w:val="24"/>
              </w:rPr>
              <w:tab/>
            </w:r>
            <w:r w:rsidR="00DA2139">
              <w:rPr>
                <w:rFonts w:ascii="Arial" w:hAnsi="Arial" w:cs="Arial"/>
                <w:sz w:val="24"/>
                <w:szCs w:val="24"/>
              </w:rPr>
              <w:t>«</w:t>
            </w:r>
            <w:r>
              <w:rPr>
                <w:rFonts w:ascii="Arial" w:hAnsi="Arial" w:cs="Arial"/>
                <w:sz w:val="24"/>
                <w:szCs w:val="24"/>
              </w:rPr>
              <w:t>Νοείται</w:t>
            </w:r>
            <w:r w:rsidR="00DA2139">
              <w:rPr>
                <w:rFonts w:ascii="Arial" w:hAnsi="Arial" w:cs="Arial"/>
                <w:sz w:val="24"/>
                <w:szCs w:val="24"/>
              </w:rPr>
              <w:t xml:space="preserve"> ότι, το πιστοποιητικό ικανότητας δεν αποτελεί ακαδημαϊκό ή/και επαγγελματικό προσό</w:t>
            </w:r>
            <w:r>
              <w:rPr>
                <w:rFonts w:ascii="Arial" w:hAnsi="Arial" w:cs="Arial"/>
                <w:sz w:val="24"/>
                <w:szCs w:val="24"/>
              </w:rPr>
              <w:t>ν</w:t>
            </w:r>
            <w:r w:rsidR="00DA2139">
              <w:rPr>
                <w:rFonts w:ascii="Arial" w:hAnsi="Arial" w:cs="Arial"/>
                <w:sz w:val="24"/>
                <w:szCs w:val="24"/>
              </w:rPr>
              <w:t xml:space="preserve"> ανώτερης εκπαίδευσης.»·</w:t>
            </w:r>
          </w:p>
        </w:tc>
      </w:tr>
      <w:tr w:rsidR="00EF57C6" w:rsidRPr="00DA0597" w14:paraId="2A18D425" w14:textId="77777777" w:rsidTr="006C6660">
        <w:tc>
          <w:tcPr>
            <w:tcW w:w="1003" w:type="pct"/>
            <w:shd w:val="clear" w:color="auto" w:fill="auto"/>
          </w:tcPr>
          <w:p w14:paraId="426DD560" w14:textId="77777777" w:rsidR="00EF57C6" w:rsidRPr="00DA0597" w:rsidRDefault="00EF57C6"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0A9FA8BB" w14:textId="77777777" w:rsidR="00EF57C6" w:rsidRDefault="00EF57C6" w:rsidP="00EF57C6">
            <w:pPr>
              <w:tabs>
                <w:tab w:val="left" w:pos="284"/>
                <w:tab w:val="left" w:pos="567"/>
                <w:tab w:val="left" w:pos="1732"/>
              </w:tabs>
              <w:spacing w:after="0" w:line="360" w:lineRule="auto"/>
              <w:ind w:left="1116" w:hanging="14"/>
              <w:jc w:val="both"/>
              <w:rPr>
                <w:rFonts w:ascii="Arial" w:hAnsi="Arial" w:cs="Arial"/>
                <w:sz w:val="24"/>
                <w:szCs w:val="24"/>
              </w:rPr>
            </w:pPr>
          </w:p>
        </w:tc>
      </w:tr>
      <w:tr w:rsidR="00EF57C6" w:rsidRPr="00DA0597" w14:paraId="568B75D2" w14:textId="77777777" w:rsidTr="006C6660">
        <w:tc>
          <w:tcPr>
            <w:tcW w:w="1003" w:type="pct"/>
            <w:shd w:val="clear" w:color="auto" w:fill="auto"/>
          </w:tcPr>
          <w:p w14:paraId="0DD45D59" w14:textId="77777777" w:rsidR="00EF57C6" w:rsidRPr="00DA0597" w:rsidRDefault="00EF57C6"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270DC6AC" w14:textId="3DA5495B" w:rsidR="00EF57C6" w:rsidRDefault="00EF57C6" w:rsidP="00EF57C6">
            <w:pPr>
              <w:tabs>
                <w:tab w:val="left" w:pos="567"/>
                <w:tab w:val="left" w:pos="1112"/>
              </w:tabs>
              <w:spacing w:after="0" w:line="360" w:lineRule="auto"/>
              <w:ind w:left="1098" w:hanging="1098"/>
              <w:jc w:val="both"/>
              <w:rPr>
                <w:rFonts w:ascii="Arial" w:hAnsi="Arial" w:cs="Arial"/>
                <w:sz w:val="24"/>
                <w:szCs w:val="24"/>
              </w:rPr>
            </w:pPr>
            <w:r>
              <w:rPr>
                <w:rFonts w:ascii="Arial" w:hAnsi="Arial" w:cs="Arial"/>
                <w:sz w:val="24"/>
                <w:szCs w:val="24"/>
              </w:rPr>
              <w:tab/>
              <w:t>(γ)</w:t>
            </w:r>
            <w:r>
              <w:rPr>
                <w:rFonts w:ascii="Arial" w:hAnsi="Arial" w:cs="Arial"/>
                <w:sz w:val="24"/>
                <w:szCs w:val="24"/>
              </w:rPr>
              <w:tab/>
            </w:r>
            <w:r w:rsidR="005C1958">
              <w:rPr>
                <w:rFonts w:ascii="Arial" w:hAnsi="Arial" w:cs="Arial"/>
                <w:sz w:val="24"/>
                <w:szCs w:val="24"/>
              </w:rPr>
              <w:t>με την προσθήκη</w:t>
            </w:r>
            <w:r w:rsidR="00073C1C">
              <w:rPr>
                <w:rFonts w:ascii="Arial" w:hAnsi="Arial" w:cs="Arial"/>
                <w:sz w:val="24"/>
                <w:szCs w:val="24"/>
              </w:rPr>
              <w:t>, αμέσως μετά το εδάφιο (3) αυτού,</w:t>
            </w:r>
            <w:r w:rsidR="005C1958">
              <w:rPr>
                <w:rFonts w:ascii="Arial" w:hAnsi="Arial" w:cs="Arial"/>
                <w:sz w:val="24"/>
                <w:szCs w:val="24"/>
              </w:rPr>
              <w:t xml:space="preserve"> τ</w:t>
            </w:r>
            <w:r w:rsidR="00073C1C">
              <w:rPr>
                <w:rFonts w:ascii="Arial" w:hAnsi="Arial" w:cs="Arial"/>
                <w:sz w:val="24"/>
                <w:szCs w:val="24"/>
              </w:rPr>
              <w:t>ων</w:t>
            </w:r>
            <w:r w:rsidR="005C1958">
              <w:rPr>
                <w:rFonts w:ascii="Arial" w:hAnsi="Arial" w:cs="Arial"/>
                <w:sz w:val="24"/>
                <w:szCs w:val="24"/>
              </w:rPr>
              <w:t xml:space="preserve"> ακόλουθ</w:t>
            </w:r>
            <w:r w:rsidR="00073C1C">
              <w:rPr>
                <w:rFonts w:ascii="Arial" w:hAnsi="Arial" w:cs="Arial"/>
                <w:sz w:val="24"/>
                <w:szCs w:val="24"/>
              </w:rPr>
              <w:t>ων</w:t>
            </w:r>
            <w:r w:rsidR="005C1958">
              <w:rPr>
                <w:rFonts w:ascii="Arial" w:hAnsi="Arial" w:cs="Arial"/>
                <w:sz w:val="24"/>
                <w:szCs w:val="24"/>
              </w:rPr>
              <w:t xml:space="preserve"> ν</w:t>
            </w:r>
            <w:r w:rsidR="00073C1C">
              <w:rPr>
                <w:rFonts w:ascii="Arial" w:hAnsi="Arial" w:cs="Arial"/>
                <w:sz w:val="24"/>
                <w:szCs w:val="24"/>
              </w:rPr>
              <w:t>έων</w:t>
            </w:r>
            <w:r w:rsidR="005C1958">
              <w:rPr>
                <w:rFonts w:ascii="Arial" w:hAnsi="Arial" w:cs="Arial"/>
                <w:sz w:val="24"/>
                <w:szCs w:val="24"/>
              </w:rPr>
              <w:t xml:space="preserve"> εδαφ</w:t>
            </w:r>
            <w:r w:rsidR="00073C1C">
              <w:rPr>
                <w:rFonts w:ascii="Arial" w:hAnsi="Arial" w:cs="Arial"/>
                <w:sz w:val="24"/>
                <w:szCs w:val="24"/>
              </w:rPr>
              <w:t>ίων</w:t>
            </w:r>
            <w:r w:rsidR="005C1958">
              <w:rPr>
                <w:rFonts w:ascii="Arial" w:hAnsi="Arial" w:cs="Arial"/>
                <w:sz w:val="24"/>
                <w:szCs w:val="24"/>
              </w:rPr>
              <w:t>:</w:t>
            </w:r>
          </w:p>
        </w:tc>
      </w:tr>
      <w:tr w:rsidR="005C1958" w:rsidRPr="00DA0597" w14:paraId="06893F76" w14:textId="77777777" w:rsidTr="006C6660">
        <w:tc>
          <w:tcPr>
            <w:tcW w:w="1003" w:type="pct"/>
            <w:shd w:val="clear" w:color="auto" w:fill="auto"/>
          </w:tcPr>
          <w:p w14:paraId="1B13BDCA" w14:textId="77777777" w:rsidR="005C1958" w:rsidRPr="00DA0597" w:rsidRDefault="005C1958"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33C77967" w14:textId="77777777" w:rsidR="005C1958" w:rsidRPr="00DA0597" w:rsidRDefault="005C1958" w:rsidP="006153A2">
            <w:pPr>
              <w:tabs>
                <w:tab w:val="left" w:pos="284"/>
                <w:tab w:val="left" w:pos="567"/>
              </w:tabs>
              <w:autoSpaceDE w:val="0"/>
              <w:autoSpaceDN w:val="0"/>
              <w:adjustRightInd w:val="0"/>
              <w:spacing w:after="0" w:line="360" w:lineRule="auto"/>
              <w:jc w:val="both"/>
              <w:rPr>
                <w:rFonts w:ascii="Arial" w:hAnsi="Arial" w:cs="Arial"/>
                <w:sz w:val="24"/>
                <w:szCs w:val="24"/>
              </w:rPr>
            </w:pPr>
          </w:p>
        </w:tc>
      </w:tr>
      <w:tr w:rsidR="00CB68F0" w:rsidRPr="00DA0597" w14:paraId="6C95AD41" w14:textId="77777777" w:rsidTr="002A6218">
        <w:tc>
          <w:tcPr>
            <w:tcW w:w="1003" w:type="pct"/>
            <w:shd w:val="clear" w:color="auto" w:fill="auto"/>
          </w:tcPr>
          <w:p w14:paraId="2EECE367"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615" w:type="pct"/>
            <w:gridSpan w:val="9"/>
            <w:shd w:val="clear" w:color="auto" w:fill="auto"/>
          </w:tcPr>
          <w:p w14:paraId="50DCB491"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381" w:type="pct"/>
            <w:gridSpan w:val="9"/>
            <w:tcBorders>
              <w:left w:val="nil"/>
            </w:tcBorders>
            <w:shd w:val="clear" w:color="auto" w:fill="auto"/>
          </w:tcPr>
          <w:p w14:paraId="556DB3C0" w14:textId="33EF327C" w:rsidR="00F84202" w:rsidRPr="00DA0597" w:rsidRDefault="00F84202" w:rsidP="00393E3B">
            <w:pPr>
              <w:tabs>
                <w:tab w:val="left" w:pos="284"/>
                <w:tab w:val="left" w:pos="651"/>
              </w:tabs>
              <w:autoSpaceDE w:val="0"/>
              <w:autoSpaceDN w:val="0"/>
              <w:adjustRightInd w:val="0"/>
              <w:spacing w:after="0" w:line="360" w:lineRule="auto"/>
              <w:jc w:val="both"/>
              <w:rPr>
                <w:rFonts w:ascii="Arial" w:hAnsi="Arial" w:cs="Arial"/>
                <w:sz w:val="24"/>
                <w:szCs w:val="24"/>
              </w:rPr>
            </w:pPr>
            <w:r w:rsidRPr="00DA0597">
              <w:rPr>
                <w:rFonts w:ascii="Arial" w:hAnsi="Arial" w:cs="Arial"/>
                <w:sz w:val="24"/>
                <w:szCs w:val="24"/>
              </w:rPr>
              <w:t>«(4)</w:t>
            </w:r>
            <w:r w:rsidR="005C1958">
              <w:rPr>
                <w:rFonts w:ascii="Arial" w:hAnsi="Arial" w:cs="Arial"/>
                <w:sz w:val="24"/>
                <w:szCs w:val="24"/>
              </w:rPr>
              <w:t xml:space="preserve"> </w:t>
            </w:r>
            <w:r w:rsidRPr="00DA0597">
              <w:rPr>
                <w:rFonts w:ascii="Arial" w:hAnsi="Arial" w:cs="Arial"/>
                <w:sz w:val="24"/>
                <w:szCs w:val="24"/>
              </w:rPr>
              <w:t xml:space="preserve">Η ισχύς του πιστοποιητικού κυβερνήτη μικρού επιβατηγού σκάφους δεν υπερβαίνει τα πέντε </w:t>
            </w:r>
            <w:r w:rsidR="005C1958">
              <w:rPr>
                <w:rFonts w:ascii="Arial" w:hAnsi="Arial" w:cs="Arial"/>
                <w:sz w:val="24"/>
                <w:szCs w:val="24"/>
              </w:rPr>
              <w:t xml:space="preserve">(5) </w:t>
            </w:r>
            <w:r w:rsidRPr="00DA0597">
              <w:rPr>
                <w:rFonts w:ascii="Arial" w:hAnsi="Arial" w:cs="Arial"/>
                <w:sz w:val="24"/>
                <w:szCs w:val="24"/>
              </w:rPr>
              <w:t>έτη</w:t>
            </w:r>
            <w:r w:rsidR="005C1958">
              <w:rPr>
                <w:rFonts w:ascii="Arial" w:hAnsi="Arial" w:cs="Arial"/>
                <w:sz w:val="24"/>
                <w:szCs w:val="24"/>
              </w:rPr>
              <w:t>,</w:t>
            </w:r>
            <w:r w:rsidRPr="00DA0597">
              <w:rPr>
                <w:rFonts w:ascii="Arial" w:hAnsi="Arial" w:cs="Arial"/>
                <w:sz w:val="24"/>
                <w:szCs w:val="24"/>
              </w:rPr>
              <w:t xml:space="preserve"> αρχής γενομένης από την ημερομηνία που ο υποψήφιος ολοκλήρωσε την εκπαίδευση που απαιτείται από το εδάφιο (1) ή από την ημερομηνία που συμπληρώθηκε η απαιτούμενη υπηρεσία του πιστοποιητικού ικανότητας που αναφέρεται στο εδάφιο (3).</w:t>
            </w:r>
          </w:p>
        </w:tc>
      </w:tr>
      <w:tr w:rsidR="00CB68F0" w:rsidRPr="00DA0597" w14:paraId="7F69113F" w14:textId="77777777" w:rsidTr="002A6218">
        <w:tc>
          <w:tcPr>
            <w:tcW w:w="1003" w:type="pct"/>
            <w:shd w:val="clear" w:color="auto" w:fill="auto"/>
          </w:tcPr>
          <w:p w14:paraId="3307A84D"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615" w:type="pct"/>
            <w:gridSpan w:val="9"/>
            <w:shd w:val="clear" w:color="auto" w:fill="auto"/>
          </w:tcPr>
          <w:p w14:paraId="47D04D9E"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381" w:type="pct"/>
            <w:gridSpan w:val="9"/>
            <w:tcBorders>
              <w:left w:val="nil"/>
            </w:tcBorders>
            <w:shd w:val="clear" w:color="auto" w:fill="auto"/>
          </w:tcPr>
          <w:p w14:paraId="1D3E705B" w14:textId="77777777" w:rsidR="00F84202" w:rsidRPr="00DA0597" w:rsidRDefault="00F84202" w:rsidP="00393E3B">
            <w:pPr>
              <w:tabs>
                <w:tab w:val="left" w:pos="284"/>
                <w:tab w:val="left" w:pos="651"/>
              </w:tabs>
              <w:autoSpaceDE w:val="0"/>
              <w:autoSpaceDN w:val="0"/>
              <w:adjustRightInd w:val="0"/>
              <w:spacing w:after="0" w:line="360" w:lineRule="auto"/>
              <w:ind w:left="488"/>
              <w:jc w:val="both"/>
              <w:rPr>
                <w:rFonts w:ascii="Arial" w:hAnsi="Arial" w:cs="Arial"/>
                <w:sz w:val="24"/>
                <w:szCs w:val="24"/>
              </w:rPr>
            </w:pPr>
          </w:p>
        </w:tc>
      </w:tr>
      <w:tr w:rsidR="00CB68F0" w:rsidRPr="00DA0597" w14:paraId="0704CB1E" w14:textId="77777777" w:rsidTr="002A6218">
        <w:tc>
          <w:tcPr>
            <w:tcW w:w="1003" w:type="pct"/>
            <w:shd w:val="clear" w:color="auto" w:fill="auto"/>
          </w:tcPr>
          <w:p w14:paraId="0AB9A5AD"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615" w:type="pct"/>
            <w:gridSpan w:val="9"/>
            <w:shd w:val="clear" w:color="auto" w:fill="auto"/>
          </w:tcPr>
          <w:p w14:paraId="0F15A21C"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381" w:type="pct"/>
            <w:gridSpan w:val="9"/>
            <w:tcBorders>
              <w:left w:val="nil"/>
            </w:tcBorders>
            <w:shd w:val="clear" w:color="auto" w:fill="auto"/>
          </w:tcPr>
          <w:p w14:paraId="095117A5" w14:textId="382BD354" w:rsidR="00F84202" w:rsidRPr="00DA0597" w:rsidRDefault="004C29C2" w:rsidP="00393E3B">
            <w:pPr>
              <w:tabs>
                <w:tab w:val="left" w:pos="284"/>
                <w:tab w:val="left" w:pos="651"/>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F84202" w:rsidRPr="00DA0597">
              <w:rPr>
                <w:rFonts w:ascii="Arial" w:hAnsi="Arial" w:cs="Arial"/>
                <w:sz w:val="24"/>
                <w:szCs w:val="24"/>
              </w:rPr>
              <w:t>(5)</w:t>
            </w:r>
            <w:r w:rsidR="00393E3B">
              <w:rPr>
                <w:rFonts w:ascii="Arial" w:hAnsi="Arial" w:cs="Arial"/>
                <w:sz w:val="24"/>
                <w:szCs w:val="24"/>
              </w:rPr>
              <w:tab/>
            </w:r>
            <w:r w:rsidR="00F84202" w:rsidRPr="00DA0597">
              <w:rPr>
                <w:rFonts w:ascii="Arial" w:hAnsi="Arial" w:cs="Arial"/>
                <w:sz w:val="24"/>
                <w:szCs w:val="24"/>
              </w:rPr>
              <w:t xml:space="preserve">Για την </w:t>
            </w:r>
            <w:proofErr w:type="spellStart"/>
            <w:r w:rsidR="00F84202" w:rsidRPr="00DA0597">
              <w:rPr>
                <w:rFonts w:ascii="Arial" w:hAnsi="Arial" w:cs="Arial"/>
                <w:sz w:val="24"/>
                <w:szCs w:val="24"/>
              </w:rPr>
              <w:t>επανεπικύρωση</w:t>
            </w:r>
            <w:proofErr w:type="spellEnd"/>
            <w:r w:rsidR="00F84202" w:rsidRPr="00DA0597">
              <w:rPr>
                <w:rFonts w:ascii="Arial" w:hAnsi="Arial" w:cs="Arial"/>
                <w:sz w:val="24"/>
                <w:szCs w:val="24"/>
              </w:rPr>
              <w:t xml:space="preserve"> και επέκταση της ισχύος του πιστοποιητικού κυβερνήτη μικρού επιβατηγού σκάφους εφαρμόζονται οι διατάξεις των εδαφίων (1), (2) και (3) του άρθρου 44.». </w:t>
            </w:r>
          </w:p>
        </w:tc>
      </w:tr>
      <w:tr w:rsidR="00DA0597" w:rsidRPr="00DA0597" w14:paraId="3F4BA43D" w14:textId="77777777" w:rsidTr="006C6660">
        <w:tc>
          <w:tcPr>
            <w:tcW w:w="1003" w:type="pct"/>
            <w:shd w:val="clear" w:color="auto" w:fill="auto"/>
          </w:tcPr>
          <w:p w14:paraId="6EC016CA"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5A3745D5"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tcBorders>
              <w:left w:val="nil"/>
            </w:tcBorders>
            <w:shd w:val="clear" w:color="auto" w:fill="auto"/>
          </w:tcPr>
          <w:p w14:paraId="157EDF5D" w14:textId="77777777" w:rsidR="00F84202" w:rsidRPr="00DA0597" w:rsidRDefault="00F84202" w:rsidP="006153A2">
            <w:pPr>
              <w:tabs>
                <w:tab w:val="left" w:pos="284"/>
                <w:tab w:val="left" w:pos="567"/>
              </w:tabs>
              <w:autoSpaceDE w:val="0"/>
              <w:autoSpaceDN w:val="0"/>
              <w:adjustRightInd w:val="0"/>
              <w:spacing w:after="0" w:line="360" w:lineRule="auto"/>
              <w:jc w:val="both"/>
              <w:rPr>
                <w:rFonts w:ascii="Arial" w:hAnsi="Arial" w:cs="Arial"/>
                <w:sz w:val="24"/>
                <w:szCs w:val="24"/>
              </w:rPr>
            </w:pPr>
          </w:p>
        </w:tc>
      </w:tr>
      <w:tr w:rsidR="00DA0597" w:rsidRPr="00DA0597" w14:paraId="015D4458" w14:textId="77777777" w:rsidTr="006C6660">
        <w:tc>
          <w:tcPr>
            <w:tcW w:w="1003" w:type="pct"/>
            <w:shd w:val="clear" w:color="auto" w:fill="auto"/>
          </w:tcPr>
          <w:p w14:paraId="5505E572" w14:textId="1BF04326" w:rsidR="00103EA1" w:rsidRDefault="004C29C2" w:rsidP="00103EA1">
            <w:pPr>
              <w:tabs>
                <w:tab w:val="left" w:pos="284"/>
                <w:tab w:val="left" w:pos="567"/>
              </w:tabs>
              <w:spacing w:after="0" w:line="360" w:lineRule="auto"/>
              <w:rPr>
                <w:rFonts w:ascii="Arial" w:hAnsi="Arial" w:cs="Arial"/>
                <w:sz w:val="24"/>
                <w:szCs w:val="24"/>
              </w:rPr>
            </w:pPr>
            <w:r>
              <w:rPr>
                <w:rFonts w:ascii="Arial" w:hAnsi="Arial" w:cs="Arial"/>
                <w:sz w:val="24"/>
                <w:szCs w:val="24"/>
              </w:rPr>
              <w:t>Τροποποίηση</w:t>
            </w:r>
            <w:r w:rsidR="00302F51" w:rsidRPr="00DA0597">
              <w:rPr>
                <w:rFonts w:ascii="Arial" w:hAnsi="Arial" w:cs="Arial"/>
                <w:sz w:val="24"/>
                <w:szCs w:val="24"/>
              </w:rPr>
              <w:t xml:space="preserve"> </w:t>
            </w:r>
          </w:p>
          <w:p w14:paraId="3305A829" w14:textId="7B10F7F8" w:rsidR="00103EA1" w:rsidRDefault="00302F51" w:rsidP="00103EA1">
            <w:pPr>
              <w:tabs>
                <w:tab w:val="left" w:pos="284"/>
                <w:tab w:val="left" w:pos="567"/>
              </w:tabs>
              <w:spacing w:after="0" w:line="360" w:lineRule="auto"/>
              <w:rPr>
                <w:rFonts w:ascii="Arial" w:hAnsi="Arial" w:cs="Arial"/>
                <w:sz w:val="24"/>
                <w:szCs w:val="24"/>
              </w:rPr>
            </w:pPr>
            <w:r w:rsidRPr="00DA0597">
              <w:rPr>
                <w:rFonts w:ascii="Arial" w:hAnsi="Arial" w:cs="Arial"/>
                <w:sz w:val="24"/>
                <w:szCs w:val="24"/>
              </w:rPr>
              <w:t xml:space="preserve">του βασικού </w:t>
            </w:r>
          </w:p>
          <w:p w14:paraId="7DFAFB7F" w14:textId="77777777" w:rsidR="00302F51" w:rsidRDefault="00302F51" w:rsidP="00103EA1">
            <w:pPr>
              <w:tabs>
                <w:tab w:val="left" w:pos="284"/>
                <w:tab w:val="left" w:pos="567"/>
              </w:tabs>
              <w:spacing w:after="0" w:line="360" w:lineRule="auto"/>
              <w:rPr>
                <w:rFonts w:ascii="Arial" w:hAnsi="Arial" w:cs="Arial"/>
                <w:sz w:val="24"/>
                <w:szCs w:val="24"/>
              </w:rPr>
            </w:pPr>
            <w:r w:rsidRPr="00DA0597">
              <w:rPr>
                <w:rFonts w:ascii="Arial" w:hAnsi="Arial" w:cs="Arial"/>
                <w:sz w:val="24"/>
                <w:szCs w:val="24"/>
              </w:rPr>
              <w:t>νόμου</w:t>
            </w:r>
            <w:r w:rsidR="004C29C2">
              <w:rPr>
                <w:rFonts w:ascii="Arial" w:hAnsi="Arial" w:cs="Arial"/>
                <w:sz w:val="24"/>
                <w:szCs w:val="24"/>
              </w:rPr>
              <w:t xml:space="preserve"> με τη</w:t>
            </w:r>
          </w:p>
          <w:p w14:paraId="360EFDC2" w14:textId="77777777" w:rsidR="004C29C2" w:rsidRDefault="004C29C2" w:rsidP="00103EA1">
            <w:pPr>
              <w:tabs>
                <w:tab w:val="left" w:pos="284"/>
                <w:tab w:val="left" w:pos="567"/>
              </w:tabs>
              <w:spacing w:after="0" w:line="360" w:lineRule="auto"/>
              <w:rPr>
                <w:rFonts w:ascii="Arial" w:hAnsi="Arial" w:cs="Arial"/>
                <w:sz w:val="24"/>
                <w:szCs w:val="24"/>
              </w:rPr>
            </w:pPr>
            <w:r>
              <w:rPr>
                <w:rFonts w:ascii="Arial" w:hAnsi="Arial" w:cs="Arial"/>
                <w:sz w:val="24"/>
                <w:szCs w:val="24"/>
              </w:rPr>
              <w:t>διαγραφή του</w:t>
            </w:r>
          </w:p>
          <w:p w14:paraId="5DF0FDE3" w14:textId="3E17C780" w:rsidR="004C29C2" w:rsidRPr="00DA0597" w:rsidRDefault="004C29C2" w:rsidP="00103EA1">
            <w:pPr>
              <w:tabs>
                <w:tab w:val="left" w:pos="284"/>
                <w:tab w:val="left" w:pos="567"/>
              </w:tabs>
              <w:spacing w:after="0" w:line="360" w:lineRule="auto"/>
              <w:rPr>
                <w:rFonts w:ascii="Arial" w:hAnsi="Arial" w:cs="Arial"/>
                <w:sz w:val="24"/>
                <w:szCs w:val="24"/>
              </w:rPr>
            </w:pPr>
            <w:r>
              <w:rPr>
                <w:rFonts w:ascii="Arial" w:hAnsi="Arial" w:cs="Arial"/>
                <w:sz w:val="24"/>
                <w:szCs w:val="24"/>
              </w:rPr>
              <w:t>άρθρου 22.</w:t>
            </w:r>
          </w:p>
        </w:tc>
        <w:tc>
          <w:tcPr>
            <w:tcW w:w="3997" w:type="pct"/>
            <w:gridSpan w:val="18"/>
            <w:shd w:val="clear" w:color="auto" w:fill="auto"/>
          </w:tcPr>
          <w:p w14:paraId="0D6DEA76" w14:textId="56BF3324" w:rsidR="00302F51" w:rsidRPr="00DA0597" w:rsidRDefault="00302F51" w:rsidP="00763922">
            <w:pPr>
              <w:tabs>
                <w:tab w:val="left" w:pos="284"/>
                <w:tab w:val="left" w:pos="567"/>
              </w:tabs>
              <w:spacing w:after="0" w:line="360" w:lineRule="auto"/>
              <w:jc w:val="both"/>
              <w:rPr>
                <w:rFonts w:ascii="Arial" w:hAnsi="Arial" w:cs="Arial"/>
                <w:sz w:val="24"/>
                <w:szCs w:val="24"/>
              </w:rPr>
            </w:pPr>
            <w:r w:rsidRPr="00DA0597">
              <w:rPr>
                <w:rFonts w:ascii="Arial" w:hAnsi="Arial" w:cs="Arial"/>
                <w:sz w:val="24"/>
                <w:szCs w:val="24"/>
              </w:rPr>
              <w:t>9.</w:t>
            </w:r>
            <w:r w:rsidR="00763922">
              <w:rPr>
                <w:rFonts w:ascii="Arial" w:hAnsi="Arial" w:cs="Arial"/>
                <w:sz w:val="24"/>
                <w:szCs w:val="24"/>
              </w:rPr>
              <w:tab/>
            </w:r>
            <w:r w:rsidR="00763922">
              <w:rPr>
                <w:rFonts w:ascii="Arial" w:hAnsi="Arial" w:cs="Arial"/>
                <w:sz w:val="24"/>
                <w:szCs w:val="24"/>
              </w:rPr>
              <w:tab/>
            </w:r>
            <w:r w:rsidRPr="00DA0597">
              <w:rPr>
                <w:rFonts w:ascii="Arial" w:hAnsi="Arial" w:cs="Arial"/>
                <w:sz w:val="24"/>
                <w:szCs w:val="24"/>
              </w:rPr>
              <w:t>Το άρθρο 22 του βασικού νόμου διαγράφεται.</w:t>
            </w:r>
          </w:p>
          <w:p w14:paraId="1C3A5DAD" w14:textId="77777777" w:rsidR="00302F51" w:rsidRPr="00DA0597" w:rsidRDefault="00302F51" w:rsidP="006153A2">
            <w:pPr>
              <w:tabs>
                <w:tab w:val="left" w:pos="284"/>
                <w:tab w:val="left" w:pos="567"/>
              </w:tabs>
              <w:spacing w:after="0" w:line="360" w:lineRule="auto"/>
              <w:jc w:val="both"/>
              <w:rPr>
                <w:rFonts w:ascii="Arial" w:hAnsi="Arial" w:cs="Arial"/>
                <w:sz w:val="24"/>
                <w:szCs w:val="24"/>
              </w:rPr>
            </w:pPr>
          </w:p>
          <w:p w14:paraId="60C504FD" w14:textId="5DB8F921" w:rsidR="00302F51" w:rsidRPr="00DA0597" w:rsidRDefault="00302F51" w:rsidP="006153A2">
            <w:pPr>
              <w:tabs>
                <w:tab w:val="left" w:pos="284"/>
                <w:tab w:val="left" w:pos="567"/>
              </w:tabs>
              <w:spacing w:after="0" w:line="360" w:lineRule="auto"/>
              <w:jc w:val="both"/>
              <w:rPr>
                <w:rFonts w:ascii="Arial" w:hAnsi="Arial" w:cs="Arial"/>
                <w:sz w:val="24"/>
                <w:szCs w:val="24"/>
              </w:rPr>
            </w:pPr>
          </w:p>
        </w:tc>
      </w:tr>
      <w:tr w:rsidR="00DA0597" w:rsidRPr="00DA0597" w14:paraId="40488473" w14:textId="77777777" w:rsidTr="006C6660">
        <w:tc>
          <w:tcPr>
            <w:tcW w:w="1003" w:type="pct"/>
            <w:shd w:val="clear" w:color="auto" w:fill="auto"/>
          </w:tcPr>
          <w:p w14:paraId="2B5AD472"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5694E949"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shd w:val="clear" w:color="auto" w:fill="auto"/>
          </w:tcPr>
          <w:p w14:paraId="29C6877D"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6AC1039E" w14:textId="77777777" w:rsidTr="006C6660">
        <w:tc>
          <w:tcPr>
            <w:tcW w:w="1003" w:type="pct"/>
            <w:shd w:val="clear" w:color="auto" w:fill="auto"/>
          </w:tcPr>
          <w:p w14:paraId="72138828" w14:textId="1AF66956" w:rsidR="00984858" w:rsidRPr="00DA0597" w:rsidRDefault="00984858" w:rsidP="006153A2">
            <w:pPr>
              <w:tabs>
                <w:tab w:val="left" w:pos="284"/>
                <w:tab w:val="left" w:pos="567"/>
              </w:tabs>
              <w:spacing w:after="0" w:line="360" w:lineRule="auto"/>
              <w:rPr>
                <w:rFonts w:ascii="Arial" w:hAnsi="Arial" w:cs="Arial"/>
                <w:sz w:val="24"/>
                <w:szCs w:val="24"/>
              </w:rPr>
            </w:pPr>
            <w:r w:rsidRPr="00DA0597">
              <w:rPr>
                <w:rFonts w:ascii="Arial" w:hAnsi="Arial" w:cs="Arial"/>
                <w:sz w:val="24"/>
                <w:szCs w:val="24"/>
              </w:rPr>
              <w:t>Τροποποίηση του άρθρου 23 του βασικού νόμου.</w:t>
            </w:r>
          </w:p>
        </w:tc>
        <w:tc>
          <w:tcPr>
            <w:tcW w:w="3997" w:type="pct"/>
            <w:gridSpan w:val="18"/>
            <w:shd w:val="clear" w:color="auto" w:fill="auto"/>
          </w:tcPr>
          <w:p w14:paraId="35F7493A" w14:textId="6837625C" w:rsidR="00984858" w:rsidRPr="00DA0597" w:rsidRDefault="00984858" w:rsidP="00E0146A">
            <w:pPr>
              <w:tabs>
                <w:tab w:val="left" w:pos="284"/>
                <w:tab w:val="left" w:pos="567"/>
              </w:tabs>
              <w:spacing w:after="0" w:line="360" w:lineRule="auto"/>
              <w:jc w:val="both"/>
              <w:rPr>
                <w:rFonts w:ascii="Arial" w:hAnsi="Arial" w:cs="Arial"/>
                <w:sz w:val="24"/>
                <w:szCs w:val="24"/>
              </w:rPr>
            </w:pPr>
            <w:r w:rsidRPr="00DA0597">
              <w:rPr>
                <w:rFonts w:ascii="Arial" w:hAnsi="Arial" w:cs="Arial"/>
                <w:sz w:val="24"/>
                <w:szCs w:val="24"/>
              </w:rPr>
              <w:t xml:space="preserve">10. Το άρθρο 23 του βασικού νόμου τροποποιείται με την αντικατάσταση του εδαφίου (1) </w:t>
            </w:r>
            <w:r w:rsidR="004C29C2">
              <w:rPr>
                <w:rFonts w:ascii="Arial" w:hAnsi="Arial" w:cs="Arial"/>
                <w:sz w:val="24"/>
                <w:szCs w:val="24"/>
              </w:rPr>
              <w:t xml:space="preserve">αυτού, </w:t>
            </w:r>
            <w:r w:rsidR="003511BA">
              <w:rPr>
                <w:rFonts w:ascii="Arial" w:hAnsi="Arial" w:cs="Arial"/>
                <w:sz w:val="24"/>
                <w:szCs w:val="24"/>
              </w:rPr>
              <w:t>με το ακόλουθο εδάφιο</w:t>
            </w:r>
            <w:r w:rsidRPr="00DA0597">
              <w:rPr>
                <w:rFonts w:ascii="Arial" w:hAnsi="Arial" w:cs="Arial"/>
                <w:sz w:val="24"/>
                <w:szCs w:val="24"/>
              </w:rPr>
              <w:t>:</w:t>
            </w:r>
          </w:p>
        </w:tc>
      </w:tr>
      <w:tr w:rsidR="00DA0597" w:rsidRPr="00DA0597" w14:paraId="1A0F3D4C" w14:textId="77777777" w:rsidTr="006C6660">
        <w:tc>
          <w:tcPr>
            <w:tcW w:w="1003" w:type="pct"/>
            <w:shd w:val="clear" w:color="auto" w:fill="auto"/>
          </w:tcPr>
          <w:p w14:paraId="44EFFD06"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274" w:type="pct"/>
            <w:shd w:val="clear" w:color="auto" w:fill="auto"/>
          </w:tcPr>
          <w:p w14:paraId="45CAA1D3"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723" w:type="pct"/>
            <w:gridSpan w:val="17"/>
            <w:shd w:val="clear" w:color="auto" w:fill="auto"/>
          </w:tcPr>
          <w:p w14:paraId="09AF02E8"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7C6213E1" w14:textId="77777777" w:rsidTr="006C6660">
        <w:tc>
          <w:tcPr>
            <w:tcW w:w="1003" w:type="pct"/>
            <w:shd w:val="clear" w:color="auto" w:fill="auto"/>
          </w:tcPr>
          <w:p w14:paraId="11A1EF0F"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274" w:type="pct"/>
            <w:shd w:val="clear" w:color="auto" w:fill="auto"/>
          </w:tcPr>
          <w:p w14:paraId="0C5CCCD2"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723" w:type="pct"/>
            <w:gridSpan w:val="17"/>
            <w:shd w:val="clear" w:color="auto" w:fill="auto"/>
          </w:tcPr>
          <w:p w14:paraId="76ECFAE5" w14:textId="753A7315" w:rsidR="00F84202" w:rsidRPr="00DA0597" w:rsidRDefault="00F84202" w:rsidP="00396548">
            <w:pPr>
              <w:tabs>
                <w:tab w:val="left" w:pos="284"/>
                <w:tab w:val="left" w:pos="616"/>
              </w:tabs>
              <w:spacing w:after="0" w:line="360" w:lineRule="auto"/>
              <w:jc w:val="both"/>
              <w:rPr>
                <w:rFonts w:ascii="Arial" w:hAnsi="Arial" w:cs="Arial"/>
                <w:sz w:val="24"/>
                <w:szCs w:val="24"/>
              </w:rPr>
            </w:pPr>
            <w:r w:rsidRPr="00DA0597">
              <w:rPr>
                <w:rFonts w:ascii="Arial" w:hAnsi="Arial" w:cs="Arial"/>
                <w:sz w:val="24"/>
                <w:szCs w:val="24"/>
              </w:rPr>
              <w:t>«(1)</w:t>
            </w:r>
            <w:r w:rsidR="00396548">
              <w:rPr>
                <w:rFonts w:ascii="Arial" w:hAnsi="Arial" w:cs="Arial"/>
                <w:sz w:val="24"/>
                <w:szCs w:val="24"/>
              </w:rPr>
              <w:tab/>
            </w:r>
            <w:r w:rsidRPr="00DA0597">
              <w:rPr>
                <w:rFonts w:ascii="Arial" w:hAnsi="Arial" w:cs="Arial"/>
                <w:sz w:val="24"/>
                <w:szCs w:val="24"/>
              </w:rPr>
              <w:t xml:space="preserve">Κάθε υποψήφιος προς απόκτηση των αποδεικτικών εγγράφων ή και των πιστοποιητικών επάρκειας που απαιτούνται για την εκτέλεση υπηρεσίας σε πλοίο, όπως αυτή περιγράφεται στους Κανονισμούς των Κεφαλαίων </w:t>
            </w:r>
            <w:r w:rsidRPr="00DA0597">
              <w:rPr>
                <w:rFonts w:ascii="Arial" w:hAnsi="Arial" w:cs="Arial"/>
                <w:sz w:val="24"/>
                <w:szCs w:val="24"/>
                <w:lang w:val="en-GB"/>
              </w:rPr>
              <w:t>V</w:t>
            </w:r>
            <w:r w:rsidRPr="00DA0597">
              <w:rPr>
                <w:rFonts w:ascii="Arial" w:hAnsi="Arial" w:cs="Arial"/>
                <w:sz w:val="24"/>
                <w:szCs w:val="24"/>
              </w:rPr>
              <w:t xml:space="preserve"> και VI του Παραρτήματος STCW,</w:t>
            </w:r>
            <w:r w:rsidR="002C5123">
              <w:rPr>
                <w:rFonts w:ascii="Arial" w:hAnsi="Arial" w:cs="Arial"/>
                <w:sz w:val="24"/>
                <w:szCs w:val="24"/>
              </w:rPr>
              <w:t xml:space="preserve"> </w:t>
            </w:r>
            <w:r w:rsidR="00902ADC">
              <w:rPr>
                <w:rFonts w:ascii="Arial" w:hAnsi="Arial" w:cs="Arial"/>
                <w:sz w:val="24"/>
                <w:szCs w:val="24"/>
              </w:rPr>
              <w:t xml:space="preserve">πρέπει να </w:t>
            </w:r>
            <w:r w:rsidRPr="00DA0597">
              <w:rPr>
                <w:rFonts w:ascii="Arial" w:hAnsi="Arial" w:cs="Arial"/>
                <w:sz w:val="24"/>
                <w:szCs w:val="24"/>
              </w:rPr>
              <w:t>πληροί τις απαιτήσεις εκπαίδευσης των αντίστοιχων Μερών του Κώδικα STCW.».</w:t>
            </w:r>
          </w:p>
        </w:tc>
      </w:tr>
      <w:tr w:rsidR="00DA0597" w:rsidRPr="00DA0597" w14:paraId="148BCBBD" w14:textId="77777777" w:rsidTr="006C6660">
        <w:tc>
          <w:tcPr>
            <w:tcW w:w="1003" w:type="pct"/>
            <w:shd w:val="clear" w:color="auto" w:fill="auto"/>
          </w:tcPr>
          <w:p w14:paraId="36F82BF9"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69BBB07E"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shd w:val="clear" w:color="auto" w:fill="auto"/>
          </w:tcPr>
          <w:p w14:paraId="606EC516"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52091BAA" w14:textId="77777777" w:rsidTr="006C6660">
        <w:tc>
          <w:tcPr>
            <w:tcW w:w="1003" w:type="pct"/>
            <w:shd w:val="clear" w:color="auto" w:fill="auto"/>
          </w:tcPr>
          <w:p w14:paraId="59A1A622" w14:textId="101105E6" w:rsidR="003228BC" w:rsidRPr="00DA0597" w:rsidRDefault="003228BC" w:rsidP="006153A2">
            <w:pPr>
              <w:tabs>
                <w:tab w:val="left" w:pos="284"/>
                <w:tab w:val="left" w:pos="567"/>
              </w:tabs>
              <w:spacing w:after="0" w:line="360" w:lineRule="auto"/>
              <w:rPr>
                <w:rFonts w:ascii="Arial" w:hAnsi="Arial" w:cs="Arial"/>
                <w:sz w:val="24"/>
                <w:szCs w:val="24"/>
              </w:rPr>
            </w:pPr>
            <w:r w:rsidRPr="00DA0597">
              <w:rPr>
                <w:rFonts w:ascii="Arial" w:hAnsi="Arial" w:cs="Arial"/>
                <w:sz w:val="24"/>
                <w:szCs w:val="24"/>
              </w:rPr>
              <w:t xml:space="preserve">Τροποποίηση του άρθρου 34 του βασικού νόμου. </w:t>
            </w:r>
          </w:p>
        </w:tc>
        <w:tc>
          <w:tcPr>
            <w:tcW w:w="3997" w:type="pct"/>
            <w:gridSpan w:val="18"/>
            <w:shd w:val="clear" w:color="auto" w:fill="auto"/>
          </w:tcPr>
          <w:p w14:paraId="2D4BDA79" w14:textId="6ECEB21A" w:rsidR="003228BC" w:rsidRPr="00DA0597" w:rsidRDefault="003228BC" w:rsidP="006153A2">
            <w:pPr>
              <w:tabs>
                <w:tab w:val="left" w:pos="284"/>
                <w:tab w:val="left" w:pos="567"/>
              </w:tabs>
              <w:spacing w:after="0" w:line="360" w:lineRule="auto"/>
              <w:jc w:val="both"/>
              <w:rPr>
                <w:rFonts w:ascii="Arial" w:hAnsi="Arial" w:cs="Arial"/>
                <w:sz w:val="24"/>
                <w:szCs w:val="24"/>
              </w:rPr>
            </w:pPr>
            <w:r w:rsidRPr="00DA0597">
              <w:rPr>
                <w:rFonts w:ascii="Arial" w:hAnsi="Arial" w:cs="Arial"/>
                <w:sz w:val="24"/>
                <w:szCs w:val="24"/>
              </w:rPr>
              <w:t>11.</w:t>
            </w:r>
            <w:r w:rsidR="002C5123">
              <w:rPr>
                <w:rFonts w:ascii="Arial" w:hAnsi="Arial" w:cs="Arial"/>
                <w:sz w:val="24"/>
                <w:szCs w:val="24"/>
              </w:rPr>
              <w:tab/>
            </w:r>
            <w:r w:rsidRPr="00DA0597">
              <w:rPr>
                <w:rFonts w:ascii="Arial" w:hAnsi="Arial" w:cs="Arial"/>
                <w:sz w:val="24"/>
                <w:szCs w:val="24"/>
              </w:rPr>
              <w:t>Το άρθρο 34 του βασικού νόμου τροποποιείται ως ακολούθως:</w:t>
            </w:r>
          </w:p>
        </w:tc>
      </w:tr>
      <w:tr w:rsidR="00DA0597" w:rsidRPr="00DA0597" w14:paraId="5179631B" w14:textId="77777777" w:rsidTr="006C6660">
        <w:tc>
          <w:tcPr>
            <w:tcW w:w="1003" w:type="pct"/>
            <w:shd w:val="clear" w:color="auto" w:fill="auto"/>
          </w:tcPr>
          <w:p w14:paraId="2973426C" w14:textId="77777777" w:rsidR="003228BC" w:rsidRPr="00DA0597" w:rsidRDefault="003228BC"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218A4B59" w14:textId="62516A24" w:rsidR="003228BC" w:rsidRPr="00DA0597" w:rsidRDefault="002C5123" w:rsidP="002C5123">
            <w:pPr>
              <w:tabs>
                <w:tab w:val="left" w:pos="567"/>
                <w:tab w:val="left" w:pos="1112"/>
              </w:tabs>
              <w:spacing w:after="0" w:line="360" w:lineRule="auto"/>
              <w:ind w:left="1098" w:hanging="1098"/>
              <w:jc w:val="both"/>
              <w:rPr>
                <w:rFonts w:ascii="Arial" w:hAnsi="Arial" w:cs="Arial"/>
                <w:sz w:val="24"/>
                <w:szCs w:val="24"/>
              </w:rPr>
            </w:pPr>
            <w:r>
              <w:rPr>
                <w:rFonts w:ascii="Arial" w:hAnsi="Arial" w:cs="Arial"/>
                <w:sz w:val="24"/>
                <w:szCs w:val="24"/>
              </w:rPr>
              <w:tab/>
            </w:r>
            <w:r w:rsidR="003228BC" w:rsidRPr="00DA0597">
              <w:rPr>
                <w:rFonts w:ascii="Arial" w:hAnsi="Arial" w:cs="Arial"/>
                <w:sz w:val="24"/>
                <w:szCs w:val="24"/>
              </w:rPr>
              <w:t>(α)</w:t>
            </w:r>
            <w:r w:rsidR="00F64614">
              <w:rPr>
                <w:rFonts w:ascii="Arial" w:hAnsi="Arial" w:cs="Arial"/>
                <w:sz w:val="24"/>
                <w:szCs w:val="24"/>
              </w:rPr>
              <w:tab/>
            </w:r>
            <w:r w:rsidR="003228BC" w:rsidRPr="00DA0597">
              <w:rPr>
                <w:rFonts w:ascii="Arial" w:hAnsi="Arial" w:cs="Arial"/>
                <w:sz w:val="24"/>
                <w:szCs w:val="24"/>
              </w:rPr>
              <w:t xml:space="preserve">Με την </w:t>
            </w:r>
            <w:r w:rsidR="00902ADC">
              <w:rPr>
                <w:rFonts w:ascii="Arial" w:hAnsi="Arial" w:cs="Arial"/>
                <w:sz w:val="24"/>
                <w:szCs w:val="24"/>
              </w:rPr>
              <w:t xml:space="preserve">αντικατάσταση του σημείου της τελείας με το σημείο της άνω και κάτω τελείας </w:t>
            </w:r>
            <w:r w:rsidR="003228BC" w:rsidRPr="00DA0597">
              <w:rPr>
                <w:rFonts w:ascii="Arial" w:hAnsi="Arial" w:cs="Arial"/>
                <w:sz w:val="24"/>
                <w:szCs w:val="24"/>
              </w:rPr>
              <w:t xml:space="preserve">στο τέλος του εδάφιου (2) </w:t>
            </w:r>
            <w:r w:rsidR="00F64614">
              <w:rPr>
                <w:rFonts w:ascii="Arial" w:hAnsi="Arial" w:cs="Arial"/>
                <w:sz w:val="24"/>
                <w:szCs w:val="24"/>
              </w:rPr>
              <w:t xml:space="preserve">αυτού </w:t>
            </w:r>
            <w:r w:rsidR="00215D1A">
              <w:rPr>
                <w:rFonts w:ascii="Arial" w:hAnsi="Arial" w:cs="Arial"/>
                <w:sz w:val="24"/>
                <w:szCs w:val="24"/>
              </w:rPr>
              <w:t xml:space="preserve">και την προσθήκη </w:t>
            </w:r>
            <w:r w:rsidR="00F64614">
              <w:rPr>
                <w:rFonts w:ascii="Arial" w:hAnsi="Arial" w:cs="Arial"/>
                <w:sz w:val="24"/>
                <w:szCs w:val="24"/>
              </w:rPr>
              <w:t xml:space="preserve">των ακόλουθων επιφυλάξεων: </w:t>
            </w:r>
          </w:p>
        </w:tc>
      </w:tr>
      <w:tr w:rsidR="00CB68F0" w:rsidRPr="00DA0597" w14:paraId="55EC144F" w14:textId="77777777" w:rsidTr="002A6218">
        <w:tc>
          <w:tcPr>
            <w:tcW w:w="1003" w:type="pct"/>
            <w:shd w:val="clear" w:color="auto" w:fill="auto"/>
          </w:tcPr>
          <w:p w14:paraId="14C21931"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615" w:type="pct"/>
            <w:gridSpan w:val="9"/>
            <w:shd w:val="clear" w:color="auto" w:fill="auto"/>
          </w:tcPr>
          <w:p w14:paraId="754D2C30"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381" w:type="pct"/>
            <w:gridSpan w:val="9"/>
            <w:shd w:val="clear" w:color="auto" w:fill="auto"/>
          </w:tcPr>
          <w:p w14:paraId="2CA520E7"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CB68F0" w:rsidRPr="00DA0597" w14:paraId="6FAB26FB" w14:textId="77777777" w:rsidTr="002A6218">
        <w:tc>
          <w:tcPr>
            <w:tcW w:w="1003" w:type="pct"/>
            <w:shd w:val="clear" w:color="auto" w:fill="auto"/>
          </w:tcPr>
          <w:p w14:paraId="2F367BE9" w14:textId="77777777" w:rsidR="0024480F" w:rsidRPr="00DA0597" w:rsidRDefault="0024480F" w:rsidP="006153A2">
            <w:pPr>
              <w:tabs>
                <w:tab w:val="left" w:pos="284"/>
                <w:tab w:val="left" w:pos="567"/>
              </w:tabs>
              <w:spacing w:after="0" w:line="360" w:lineRule="auto"/>
              <w:rPr>
                <w:rFonts w:ascii="Arial" w:hAnsi="Arial" w:cs="Arial"/>
                <w:sz w:val="24"/>
                <w:szCs w:val="24"/>
              </w:rPr>
            </w:pPr>
          </w:p>
        </w:tc>
        <w:tc>
          <w:tcPr>
            <w:tcW w:w="615" w:type="pct"/>
            <w:gridSpan w:val="9"/>
            <w:shd w:val="clear" w:color="auto" w:fill="auto"/>
          </w:tcPr>
          <w:p w14:paraId="583C7249" w14:textId="77777777" w:rsidR="0024480F" w:rsidRPr="00DA0597" w:rsidRDefault="0024480F" w:rsidP="006153A2">
            <w:pPr>
              <w:tabs>
                <w:tab w:val="left" w:pos="284"/>
                <w:tab w:val="left" w:pos="567"/>
              </w:tabs>
              <w:spacing w:after="0" w:line="360" w:lineRule="auto"/>
              <w:jc w:val="both"/>
              <w:rPr>
                <w:rFonts w:ascii="Arial" w:hAnsi="Arial" w:cs="Arial"/>
                <w:sz w:val="24"/>
                <w:szCs w:val="24"/>
              </w:rPr>
            </w:pPr>
          </w:p>
        </w:tc>
        <w:tc>
          <w:tcPr>
            <w:tcW w:w="3381" w:type="pct"/>
            <w:gridSpan w:val="9"/>
            <w:shd w:val="clear" w:color="auto" w:fill="auto"/>
          </w:tcPr>
          <w:p w14:paraId="21F92FCA" w14:textId="15FBC407" w:rsidR="0024480F" w:rsidRPr="00DA0597" w:rsidRDefault="0024480F" w:rsidP="0024480F">
            <w:pPr>
              <w:tabs>
                <w:tab w:val="left" w:pos="567"/>
              </w:tabs>
              <w:spacing w:after="0" w:line="360" w:lineRule="auto"/>
              <w:jc w:val="both"/>
              <w:rPr>
                <w:rFonts w:ascii="Arial" w:hAnsi="Arial" w:cs="Arial"/>
                <w:sz w:val="24"/>
                <w:szCs w:val="24"/>
              </w:rPr>
            </w:pPr>
            <w:r>
              <w:rPr>
                <w:rFonts w:ascii="Arial" w:hAnsi="Arial" w:cs="Arial"/>
                <w:sz w:val="24"/>
                <w:szCs w:val="24"/>
              </w:rPr>
              <w:tab/>
            </w:r>
            <w:r w:rsidRPr="00DA0597">
              <w:rPr>
                <w:rFonts w:ascii="Arial" w:hAnsi="Arial" w:cs="Arial"/>
                <w:sz w:val="24"/>
                <w:szCs w:val="24"/>
              </w:rPr>
              <w:t>«Νοείται ότι τα ρυμουλκά λιμένα, α</w:t>
            </w:r>
            <w:r w:rsidR="00433327">
              <w:rPr>
                <w:rFonts w:ascii="Arial" w:hAnsi="Arial" w:cs="Arial"/>
                <w:sz w:val="24"/>
                <w:szCs w:val="24"/>
              </w:rPr>
              <w:t xml:space="preserve">νεξαρτήτως </w:t>
            </w:r>
            <w:r w:rsidRPr="00DA0597">
              <w:rPr>
                <w:rFonts w:ascii="Arial" w:hAnsi="Arial" w:cs="Arial"/>
                <w:sz w:val="24"/>
                <w:szCs w:val="24"/>
              </w:rPr>
              <w:t>τη</w:t>
            </w:r>
            <w:r w:rsidR="00433327">
              <w:rPr>
                <w:rFonts w:ascii="Arial" w:hAnsi="Arial" w:cs="Arial"/>
                <w:sz w:val="24"/>
                <w:szCs w:val="24"/>
              </w:rPr>
              <w:t>ς</w:t>
            </w:r>
            <w:r w:rsidRPr="00DA0597">
              <w:rPr>
                <w:rFonts w:ascii="Arial" w:hAnsi="Arial" w:cs="Arial"/>
                <w:sz w:val="24"/>
                <w:szCs w:val="24"/>
              </w:rPr>
              <w:t xml:space="preserve"> σύνθεση</w:t>
            </w:r>
            <w:r w:rsidR="00433327">
              <w:rPr>
                <w:rFonts w:ascii="Arial" w:hAnsi="Arial" w:cs="Arial"/>
                <w:sz w:val="24"/>
                <w:szCs w:val="24"/>
              </w:rPr>
              <w:t>ς</w:t>
            </w:r>
            <w:r w:rsidRPr="00DA0597">
              <w:rPr>
                <w:rFonts w:ascii="Arial" w:hAnsi="Arial" w:cs="Arial"/>
                <w:sz w:val="24"/>
                <w:szCs w:val="24"/>
              </w:rPr>
              <w:t xml:space="preserve"> </w:t>
            </w:r>
            <w:r w:rsidR="00215D1A">
              <w:rPr>
                <w:rFonts w:ascii="Arial" w:hAnsi="Arial" w:cs="Arial"/>
                <w:sz w:val="24"/>
                <w:szCs w:val="24"/>
              </w:rPr>
              <w:t xml:space="preserve">του </w:t>
            </w:r>
            <w:r w:rsidRPr="00DA0597">
              <w:rPr>
                <w:rFonts w:ascii="Arial" w:hAnsi="Arial" w:cs="Arial"/>
                <w:sz w:val="24"/>
                <w:szCs w:val="24"/>
              </w:rPr>
              <w:t>πληρώματ</w:t>
            </w:r>
            <w:r w:rsidR="00433327">
              <w:rPr>
                <w:rFonts w:ascii="Arial" w:hAnsi="Arial" w:cs="Arial"/>
                <w:sz w:val="24"/>
                <w:szCs w:val="24"/>
              </w:rPr>
              <w:t>ό</w:t>
            </w:r>
            <w:r w:rsidRPr="00DA0597">
              <w:rPr>
                <w:rFonts w:ascii="Arial" w:hAnsi="Arial" w:cs="Arial"/>
                <w:sz w:val="24"/>
                <w:szCs w:val="24"/>
              </w:rPr>
              <w:t>ς</w:t>
            </w:r>
            <w:r w:rsidR="00433327">
              <w:rPr>
                <w:rFonts w:ascii="Arial" w:hAnsi="Arial" w:cs="Arial"/>
                <w:sz w:val="24"/>
                <w:szCs w:val="24"/>
              </w:rPr>
              <w:t xml:space="preserve"> τους</w:t>
            </w:r>
            <w:r w:rsidRPr="00DA0597">
              <w:rPr>
                <w:rFonts w:ascii="Arial" w:hAnsi="Arial" w:cs="Arial"/>
                <w:sz w:val="24"/>
                <w:szCs w:val="24"/>
              </w:rPr>
              <w:t>, θεωρούνται ως πλοία εν ενεργεία για σκοπούς απόκτησης πιστοποιητικού ικανότητας αξιωματικού μηχανοστασίου</w:t>
            </w:r>
            <w:r w:rsidR="00433327">
              <w:rPr>
                <w:rFonts w:ascii="Arial" w:hAnsi="Arial" w:cs="Arial"/>
                <w:sz w:val="24"/>
                <w:szCs w:val="24"/>
              </w:rPr>
              <w:t>:</w:t>
            </w:r>
            <w:r w:rsidRPr="00DA0597">
              <w:rPr>
                <w:rFonts w:ascii="Arial" w:hAnsi="Arial" w:cs="Arial"/>
                <w:sz w:val="24"/>
                <w:szCs w:val="24"/>
              </w:rPr>
              <w:t xml:space="preserve"> </w:t>
            </w:r>
          </w:p>
        </w:tc>
      </w:tr>
      <w:tr w:rsidR="00CB68F0" w:rsidRPr="00DA0597" w14:paraId="19CB909E" w14:textId="77777777" w:rsidTr="002A6218">
        <w:tc>
          <w:tcPr>
            <w:tcW w:w="1003" w:type="pct"/>
            <w:shd w:val="clear" w:color="auto" w:fill="auto"/>
          </w:tcPr>
          <w:p w14:paraId="05AF0CE3" w14:textId="77777777" w:rsidR="0024480F" w:rsidRPr="00DA0597" w:rsidRDefault="0024480F" w:rsidP="006153A2">
            <w:pPr>
              <w:tabs>
                <w:tab w:val="left" w:pos="284"/>
                <w:tab w:val="left" w:pos="567"/>
              </w:tabs>
              <w:spacing w:after="0" w:line="360" w:lineRule="auto"/>
              <w:rPr>
                <w:rFonts w:ascii="Arial" w:hAnsi="Arial" w:cs="Arial"/>
                <w:sz w:val="24"/>
                <w:szCs w:val="24"/>
              </w:rPr>
            </w:pPr>
          </w:p>
        </w:tc>
        <w:tc>
          <w:tcPr>
            <w:tcW w:w="615" w:type="pct"/>
            <w:gridSpan w:val="9"/>
            <w:shd w:val="clear" w:color="auto" w:fill="auto"/>
          </w:tcPr>
          <w:p w14:paraId="278E1BCF" w14:textId="77777777" w:rsidR="0024480F" w:rsidRPr="00DA0597" w:rsidRDefault="0024480F" w:rsidP="006153A2">
            <w:pPr>
              <w:tabs>
                <w:tab w:val="left" w:pos="284"/>
                <w:tab w:val="left" w:pos="567"/>
              </w:tabs>
              <w:spacing w:after="0" w:line="360" w:lineRule="auto"/>
              <w:jc w:val="both"/>
              <w:rPr>
                <w:rFonts w:ascii="Arial" w:hAnsi="Arial" w:cs="Arial"/>
                <w:sz w:val="24"/>
                <w:szCs w:val="24"/>
              </w:rPr>
            </w:pPr>
          </w:p>
        </w:tc>
        <w:tc>
          <w:tcPr>
            <w:tcW w:w="3381" w:type="pct"/>
            <w:gridSpan w:val="9"/>
            <w:shd w:val="clear" w:color="auto" w:fill="auto"/>
          </w:tcPr>
          <w:p w14:paraId="11CDA8A6" w14:textId="77777777" w:rsidR="0024480F" w:rsidRPr="00DA0597" w:rsidRDefault="0024480F" w:rsidP="006153A2">
            <w:pPr>
              <w:tabs>
                <w:tab w:val="left" w:pos="284"/>
                <w:tab w:val="left" w:pos="567"/>
              </w:tabs>
              <w:spacing w:after="0" w:line="360" w:lineRule="auto"/>
              <w:jc w:val="both"/>
              <w:rPr>
                <w:rFonts w:ascii="Arial" w:hAnsi="Arial" w:cs="Arial"/>
                <w:sz w:val="24"/>
                <w:szCs w:val="24"/>
              </w:rPr>
            </w:pPr>
          </w:p>
        </w:tc>
      </w:tr>
      <w:tr w:rsidR="00CB68F0" w:rsidRPr="00DA0597" w14:paraId="0D9A0C28" w14:textId="77777777" w:rsidTr="002A6218">
        <w:tc>
          <w:tcPr>
            <w:tcW w:w="1003" w:type="pct"/>
            <w:shd w:val="clear" w:color="auto" w:fill="auto"/>
          </w:tcPr>
          <w:p w14:paraId="42771C14"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615" w:type="pct"/>
            <w:gridSpan w:val="9"/>
            <w:shd w:val="clear" w:color="auto" w:fill="auto"/>
          </w:tcPr>
          <w:p w14:paraId="6E7D0481"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381" w:type="pct"/>
            <w:gridSpan w:val="9"/>
            <w:shd w:val="clear" w:color="auto" w:fill="auto"/>
          </w:tcPr>
          <w:p w14:paraId="01D96F93" w14:textId="50F43648" w:rsidR="00F84202" w:rsidRPr="00DA0597" w:rsidRDefault="0024480F" w:rsidP="0024480F">
            <w:pPr>
              <w:tabs>
                <w:tab w:val="left" w:pos="567"/>
              </w:tabs>
              <w:spacing w:after="0" w:line="360" w:lineRule="auto"/>
              <w:jc w:val="both"/>
              <w:rPr>
                <w:rFonts w:ascii="Arial" w:hAnsi="Arial" w:cs="Arial"/>
                <w:sz w:val="24"/>
                <w:szCs w:val="24"/>
              </w:rPr>
            </w:pPr>
            <w:r>
              <w:rPr>
                <w:rFonts w:ascii="Arial" w:hAnsi="Arial" w:cs="Arial"/>
                <w:sz w:val="24"/>
                <w:szCs w:val="24"/>
              </w:rPr>
              <w:tab/>
            </w:r>
            <w:r w:rsidR="00F84202" w:rsidRPr="00DA0597">
              <w:rPr>
                <w:rFonts w:ascii="Arial" w:hAnsi="Arial" w:cs="Arial"/>
                <w:sz w:val="24"/>
                <w:szCs w:val="24"/>
              </w:rPr>
              <w:t>Νοείται περ</w:t>
            </w:r>
            <w:r w:rsidR="00215D1A">
              <w:rPr>
                <w:rFonts w:ascii="Arial" w:hAnsi="Arial" w:cs="Arial"/>
                <w:sz w:val="24"/>
                <w:szCs w:val="24"/>
              </w:rPr>
              <w:t>αιτέ</w:t>
            </w:r>
            <w:r w:rsidR="00F84202" w:rsidRPr="00DA0597">
              <w:rPr>
                <w:rFonts w:ascii="Arial" w:hAnsi="Arial" w:cs="Arial"/>
                <w:sz w:val="24"/>
                <w:szCs w:val="24"/>
              </w:rPr>
              <w:t>ρω ότι</w:t>
            </w:r>
            <w:r w:rsidR="003228BC" w:rsidRPr="00DA0597">
              <w:rPr>
                <w:rFonts w:ascii="Arial" w:hAnsi="Arial" w:cs="Arial"/>
                <w:sz w:val="24"/>
                <w:szCs w:val="24"/>
              </w:rPr>
              <w:t>,</w:t>
            </w:r>
            <w:r w:rsidR="00F84202" w:rsidRPr="00DA0597">
              <w:rPr>
                <w:rFonts w:ascii="Arial" w:hAnsi="Arial" w:cs="Arial"/>
                <w:sz w:val="24"/>
                <w:szCs w:val="24"/>
              </w:rPr>
              <w:t xml:space="preserve"> η υπηρεσία που αποκτάται </w:t>
            </w:r>
            <w:r w:rsidR="00215D1A">
              <w:rPr>
                <w:rFonts w:ascii="Arial" w:hAnsi="Arial" w:cs="Arial"/>
                <w:sz w:val="24"/>
                <w:szCs w:val="24"/>
              </w:rPr>
              <w:t>ως</w:t>
            </w:r>
            <w:r w:rsidR="00581F29">
              <w:rPr>
                <w:rFonts w:ascii="Arial" w:hAnsi="Arial" w:cs="Arial"/>
                <w:sz w:val="24"/>
                <w:szCs w:val="24"/>
              </w:rPr>
              <w:t xml:space="preserve"> μέλος </w:t>
            </w:r>
            <w:r w:rsidR="00F84202" w:rsidRPr="00DA0597">
              <w:rPr>
                <w:rFonts w:ascii="Arial" w:hAnsi="Arial" w:cs="Arial"/>
                <w:sz w:val="24"/>
                <w:szCs w:val="24"/>
              </w:rPr>
              <w:t>πληρώματο</w:t>
            </w:r>
            <w:r w:rsidR="00581F29">
              <w:rPr>
                <w:rFonts w:ascii="Arial" w:hAnsi="Arial" w:cs="Arial"/>
                <w:sz w:val="24"/>
                <w:szCs w:val="24"/>
              </w:rPr>
              <w:t>ς</w:t>
            </w:r>
            <w:r w:rsidR="00F84202" w:rsidRPr="00DA0597">
              <w:rPr>
                <w:rFonts w:ascii="Arial" w:hAnsi="Arial" w:cs="Arial"/>
                <w:sz w:val="24"/>
                <w:szCs w:val="24"/>
              </w:rPr>
              <w:t xml:space="preserve"> σε ρυμουλκό λιμένα</w:t>
            </w:r>
            <w:r w:rsidR="00215D1A">
              <w:rPr>
                <w:rFonts w:ascii="Arial" w:hAnsi="Arial" w:cs="Arial"/>
                <w:sz w:val="24"/>
                <w:szCs w:val="24"/>
              </w:rPr>
              <w:t>,</w:t>
            </w:r>
            <w:r w:rsidR="00F84202" w:rsidRPr="00DA0597">
              <w:rPr>
                <w:rFonts w:ascii="Arial" w:hAnsi="Arial" w:cs="Arial"/>
                <w:sz w:val="24"/>
                <w:szCs w:val="24"/>
              </w:rPr>
              <w:t xml:space="preserve"> υπολογίζεται μόνο κατά το ήμισυ για σκοπούς απόκτησης πιστοποιητικού ικανότητας.». </w:t>
            </w:r>
          </w:p>
        </w:tc>
      </w:tr>
      <w:tr w:rsidR="00CB68F0" w:rsidRPr="00DA0597" w14:paraId="68CFC3DD" w14:textId="77777777" w:rsidTr="002A6218">
        <w:tc>
          <w:tcPr>
            <w:tcW w:w="1003" w:type="pct"/>
            <w:shd w:val="clear" w:color="auto" w:fill="auto"/>
          </w:tcPr>
          <w:p w14:paraId="02D8AF88"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615" w:type="pct"/>
            <w:gridSpan w:val="9"/>
            <w:shd w:val="clear" w:color="auto" w:fill="auto"/>
          </w:tcPr>
          <w:p w14:paraId="4DD2A2B6"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381" w:type="pct"/>
            <w:gridSpan w:val="9"/>
            <w:shd w:val="clear" w:color="auto" w:fill="auto"/>
          </w:tcPr>
          <w:p w14:paraId="24B903B4"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214CCD57" w14:textId="77777777" w:rsidTr="006C6660">
        <w:tc>
          <w:tcPr>
            <w:tcW w:w="1003" w:type="pct"/>
            <w:shd w:val="clear" w:color="auto" w:fill="auto"/>
          </w:tcPr>
          <w:p w14:paraId="69D12562" w14:textId="77777777" w:rsidR="003228BC" w:rsidRPr="00DA0597" w:rsidRDefault="003228BC" w:rsidP="006153A2">
            <w:pPr>
              <w:tabs>
                <w:tab w:val="left" w:pos="284"/>
                <w:tab w:val="left" w:pos="567"/>
              </w:tabs>
              <w:spacing w:after="0" w:line="360" w:lineRule="auto"/>
              <w:rPr>
                <w:rFonts w:ascii="Arial" w:hAnsi="Arial" w:cs="Arial"/>
                <w:sz w:val="24"/>
                <w:szCs w:val="24"/>
              </w:rPr>
            </w:pPr>
          </w:p>
        </w:tc>
        <w:tc>
          <w:tcPr>
            <w:tcW w:w="3997" w:type="pct"/>
            <w:gridSpan w:val="18"/>
            <w:shd w:val="clear" w:color="auto" w:fill="auto"/>
          </w:tcPr>
          <w:p w14:paraId="29118CA1" w14:textId="12FE57C5" w:rsidR="003228BC" w:rsidRPr="00DA0597" w:rsidRDefault="00482B6A" w:rsidP="00482B6A">
            <w:pPr>
              <w:tabs>
                <w:tab w:val="left" w:pos="567"/>
                <w:tab w:val="left" w:pos="1112"/>
              </w:tabs>
              <w:spacing w:after="0" w:line="360" w:lineRule="auto"/>
              <w:ind w:left="1098" w:hanging="1098"/>
              <w:jc w:val="both"/>
              <w:rPr>
                <w:rFonts w:ascii="Arial" w:hAnsi="Arial" w:cs="Arial"/>
                <w:sz w:val="24"/>
                <w:szCs w:val="24"/>
              </w:rPr>
            </w:pPr>
            <w:r>
              <w:rPr>
                <w:rFonts w:ascii="Arial" w:hAnsi="Arial" w:cs="Arial"/>
                <w:sz w:val="24"/>
                <w:szCs w:val="24"/>
              </w:rPr>
              <w:tab/>
            </w:r>
            <w:r w:rsidR="003228BC" w:rsidRPr="00DA0597">
              <w:rPr>
                <w:rFonts w:ascii="Arial" w:hAnsi="Arial" w:cs="Arial"/>
                <w:sz w:val="24"/>
                <w:szCs w:val="24"/>
              </w:rPr>
              <w:t xml:space="preserve">(β) </w:t>
            </w:r>
            <w:r>
              <w:rPr>
                <w:rFonts w:ascii="Arial" w:hAnsi="Arial" w:cs="Arial"/>
                <w:sz w:val="24"/>
                <w:szCs w:val="24"/>
              </w:rPr>
              <w:tab/>
            </w:r>
            <w:r w:rsidR="003228BC" w:rsidRPr="00DA0597">
              <w:rPr>
                <w:rFonts w:ascii="Arial" w:hAnsi="Arial" w:cs="Arial"/>
                <w:sz w:val="24"/>
                <w:szCs w:val="24"/>
              </w:rPr>
              <w:t>με την προσθήκη</w:t>
            </w:r>
            <w:r w:rsidR="00215D1A">
              <w:rPr>
                <w:rFonts w:ascii="Arial" w:hAnsi="Arial" w:cs="Arial"/>
                <w:sz w:val="24"/>
                <w:szCs w:val="24"/>
              </w:rPr>
              <w:t xml:space="preserve"> αμέσως μετά το εδάφιο (4) αυτού, τ</w:t>
            </w:r>
            <w:r w:rsidR="003228BC" w:rsidRPr="00DA0597">
              <w:rPr>
                <w:rFonts w:ascii="Arial" w:hAnsi="Arial" w:cs="Arial"/>
                <w:sz w:val="24"/>
                <w:szCs w:val="24"/>
              </w:rPr>
              <w:t>ου ακόλουθου νέου εδαφίου</w:t>
            </w:r>
            <w:r w:rsidR="00215D1A">
              <w:rPr>
                <w:rFonts w:ascii="Arial" w:hAnsi="Arial" w:cs="Arial"/>
                <w:sz w:val="24"/>
                <w:szCs w:val="24"/>
              </w:rPr>
              <w:t>:</w:t>
            </w:r>
          </w:p>
        </w:tc>
      </w:tr>
      <w:tr w:rsidR="00CB68F0" w:rsidRPr="00DA0597" w14:paraId="6DE25A14" w14:textId="77777777" w:rsidTr="002A6218">
        <w:tc>
          <w:tcPr>
            <w:tcW w:w="1003" w:type="pct"/>
            <w:shd w:val="clear" w:color="auto" w:fill="auto"/>
          </w:tcPr>
          <w:p w14:paraId="06A1CECC"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615" w:type="pct"/>
            <w:gridSpan w:val="9"/>
            <w:shd w:val="clear" w:color="auto" w:fill="auto"/>
          </w:tcPr>
          <w:p w14:paraId="088711B3"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381" w:type="pct"/>
            <w:gridSpan w:val="9"/>
            <w:shd w:val="clear" w:color="auto" w:fill="auto"/>
          </w:tcPr>
          <w:p w14:paraId="40BEAC3C"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CB68F0" w:rsidRPr="00DA0597" w14:paraId="22489435" w14:textId="77777777" w:rsidTr="002A6218">
        <w:tc>
          <w:tcPr>
            <w:tcW w:w="1003" w:type="pct"/>
            <w:shd w:val="clear" w:color="auto" w:fill="auto"/>
          </w:tcPr>
          <w:p w14:paraId="461C788F"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615" w:type="pct"/>
            <w:gridSpan w:val="9"/>
            <w:shd w:val="clear" w:color="auto" w:fill="auto"/>
          </w:tcPr>
          <w:p w14:paraId="4D49D91E"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381" w:type="pct"/>
            <w:gridSpan w:val="9"/>
            <w:shd w:val="clear" w:color="auto" w:fill="auto"/>
          </w:tcPr>
          <w:p w14:paraId="251B4591" w14:textId="5B39ECB9" w:rsidR="00F84202" w:rsidRPr="00DA0597" w:rsidRDefault="00F84202" w:rsidP="00A23907">
            <w:pPr>
              <w:tabs>
                <w:tab w:val="left" w:pos="284"/>
                <w:tab w:val="left" w:pos="567"/>
              </w:tabs>
              <w:spacing w:after="0" w:line="360" w:lineRule="auto"/>
              <w:jc w:val="both"/>
              <w:rPr>
                <w:rFonts w:ascii="Arial" w:hAnsi="Arial" w:cs="Arial"/>
                <w:sz w:val="24"/>
                <w:szCs w:val="24"/>
              </w:rPr>
            </w:pPr>
            <w:r w:rsidRPr="00DA0597">
              <w:rPr>
                <w:rFonts w:ascii="Arial" w:hAnsi="Arial" w:cs="Arial"/>
                <w:sz w:val="24"/>
                <w:szCs w:val="24"/>
              </w:rPr>
              <w:t>«(5)</w:t>
            </w:r>
            <w:r w:rsidR="00A23907">
              <w:rPr>
                <w:rFonts w:ascii="Arial" w:hAnsi="Arial" w:cs="Arial"/>
                <w:sz w:val="24"/>
                <w:szCs w:val="24"/>
              </w:rPr>
              <w:tab/>
            </w:r>
            <w:r w:rsidRPr="00DA0597">
              <w:rPr>
                <w:rFonts w:ascii="Arial" w:hAnsi="Arial" w:cs="Arial"/>
                <w:sz w:val="24"/>
                <w:szCs w:val="24"/>
              </w:rPr>
              <w:t>Στο</w:t>
            </w:r>
            <w:r w:rsidR="00A23907">
              <w:rPr>
                <w:rFonts w:ascii="Arial" w:hAnsi="Arial" w:cs="Arial"/>
                <w:sz w:val="24"/>
                <w:szCs w:val="24"/>
              </w:rPr>
              <w:t>ν</w:t>
            </w:r>
            <w:r w:rsidRPr="00DA0597">
              <w:rPr>
                <w:rFonts w:ascii="Arial" w:hAnsi="Arial" w:cs="Arial"/>
                <w:sz w:val="24"/>
                <w:szCs w:val="24"/>
              </w:rPr>
              <w:t xml:space="preserve"> χρόνο θαλάσσιας υπηρεσίας υπολογίζεται και η πληρωμένη άδεια του ναυτικού, όταν αυτή λαμβάνεται μετά την αποδέσμευσ</w:t>
            </w:r>
            <w:r w:rsidR="00A23907">
              <w:rPr>
                <w:rFonts w:ascii="Arial" w:hAnsi="Arial" w:cs="Arial"/>
                <w:sz w:val="24"/>
                <w:szCs w:val="24"/>
              </w:rPr>
              <w:t>ή</w:t>
            </w:r>
            <w:r w:rsidRPr="00DA0597">
              <w:rPr>
                <w:rFonts w:ascii="Arial" w:hAnsi="Arial" w:cs="Arial"/>
                <w:sz w:val="24"/>
                <w:szCs w:val="24"/>
              </w:rPr>
              <w:t xml:space="preserve"> του από το πλοίο, </w:t>
            </w:r>
            <w:r w:rsidRPr="00F2230B">
              <w:rPr>
                <w:rFonts w:ascii="Arial" w:hAnsi="Arial" w:cs="Arial"/>
                <w:sz w:val="24"/>
                <w:szCs w:val="24"/>
              </w:rPr>
              <w:t>με μέγιστο</w:t>
            </w:r>
            <w:r w:rsidRPr="00D164EA">
              <w:rPr>
                <w:rFonts w:ascii="Arial" w:hAnsi="Arial" w:cs="Arial"/>
                <w:b/>
                <w:bCs/>
                <w:sz w:val="24"/>
                <w:szCs w:val="24"/>
              </w:rPr>
              <w:t xml:space="preserve"> </w:t>
            </w:r>
            <w:r w:rsidRPr="00DA0597">
              <w:rPr>
                <w:rFonts w:ascii="Arial" w:hAnsi="Arial" w:cs="Arial"/>
                <w:sz w:val="24"/>
                <w:szCs w:val="24"/>
              </w:rPr>
              <w:t xml:space="preserve">τις </w:t>
            </w:r>
            <w:r w:rsidR="00A23907">
              <w:rPr>
                <w:rFonts w:ascii="Arial" w:hAnsi="Arial" w:cs="Arial"/>
                <w:sz w:val="24"/>
                <w:szCs w:val="24"/>
              </w:rPr>
              <w:t>πέντε (</w:t>
            </w:r>
            <w:r w:rsidRPr="00DA0597">
              <w:rPr>
                <w:rFonts w:ascii="Arial" w:hAnsi="Arial" w:cs="Arial"/>
                <w:sz w:val="24"/>
                <w:szCs w:val="24"/>
              </w:rPr>
              <w:t>5</w:t>
            </w:r>
            <w:r w:rsidR="00A23907">
              <w:rPr>
                <w:rFonts w:ascii="Arial" w:hAnsi="Arial" w:cs="Arial"/>
                <w:sz w:val="24"/>
                <w:szCs w:val="24"/>
              </w:rPr>
              <w:t>)</w:t>
            </w:r>
            <w:r w:rsidRPr="00DA0597">
              <w:rPr>
                <w:rFonts w:ascii="Arial" w:hAnsi="Arial" w:cs="Arial"/>
                <w:sz w:val="24"/>
                <w:szCs w:val="24"/>
              </w:rPr>
              <w:t xml:space="preserve"> ημέρες για κάθε μήνα θαλάσσιας υπηρεσίας.».</w:t>
            </w:r>
          </w:p>
        </w:tc>
      </w:tr>
      <w:tr w:rsidR="00DA0597" w:rsidRPr="00DA0597" w14:paraId="2187F43A" w14:textId="77777777" w:rsidTr="006C6660">
        <w:tc>
          <w:tcPr>
            <w:tcW w:w="1003" w:type="pct"/>
            <w:shd w:val="clear" w:color="auto" w:fill="auto"/>
          </w:tcPr>
          <w:p w14:paraId="5486360C"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1034" w:type="pct"/>
            <w:gridSpan w:val="14"/>
            <w:shd w:val="clear" w:color="auto" w:fill="auto"/>
          </w:tcPr>
          <w:p w14:paraId="3BD455CF"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2963" w:type="pct"/>
            <w:gridSpan w:val="4"/>
            <w:shd w:val="clear" w:color="auto" w:fill="auto"/>
          </w:tcPr>
          <w:p w14:paraId="5BECABCE"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r>
      <w:tr w:rsidR="00DA0597" w:rsidRPr="00DA0597" w14:paraId="34E4F822" w14:textId="77777777" w:rsidTr="006C6660">
        <w:tc>
          <w:tcPr>
            <w:tcW w:w="1003" w:type="pct"/>
            <w:shd w:val="clear" w:color="auto" w:fill="auto"/>
          </w:tcPr>
          <w:p w14:paraId="5B346073" w14:textId="5D184157" w:rsidR="003228BC" w:rsidRPr="00DA0597" w:rsidRDefault="003228BC" w:rsidP="006153A2">
            <w:pPr>
              <w:tabs>
                <w:tab w:val="left" w:pos="284"/>
                <w:tab w:val="left" w:pos="567"/>
              </w:tabs>
              <w:spacing w:after="0" w:line="360" w:lineRule="auto"/>
              <w:rPr>
                <w:rFonts w:ascii="Arial" w:hAnsi="Arial" w:cs="Arial"/>
                <w:sz w:val="24"/>
                <w:szCs w:val="24"/>
              </w:rPr>
            </w:pPr>
            <w:r w:rsidRPr="00DA0597">
              <w:rPr>
                <w:rFonts w:ascii="Arial" w:hAnsi="Arial" w:cs="Arial"/>
                <w:sz w:val="24"/>
                <w:szCs w:val="24"/>
              </w:rPr>
              <w:lastRenderedPageBreak/>
              <w:t>Τροποποίηση του άρθρου 35 του βασικού νόμου.</w:t>
            </w:r>
          </w:p>
        </w:tc>
        <w:tc>
          <w:tcPr>
            <w:tcW w:w="3997" w:type="pct"/>
            <w:gridSpan w:val="18"/>
            <w:shd w:val="clear" w:color="auto" w:fill="auto"/>
          </w:tcPr>
          <w:p w14:paraId="53C7D937" w14:textId="55E60B48" w:rsidR="003228BC" w:rsidRPr="00DA0597" w:rsidRDefault="003228BC" w:rsidP="006153A2">
            <w:pPr>
              <w:tabs>
                <w:tab w:val="left" w:pos="284"/>
                <w:tab w:val="left" w:pos="567"/>
              </w:tabs>
              <w:spacing w:after="0" w:line="360" w:lineRule="auto"/>
              <w:jc w:val="both"/>
              <w:rPr>
                <w:rFonts w:ascii="Arial" w:hAnsi="Arial" w:cs="Arial"/>
                <w:sz w:val="24"/>
                <w:szCs w:val="24"/>
              </w:rPr>
            </w:pPr>
            <w:r w:rsidRPr="00DA0597">
              <w:rPr>
                <w:rFonts w:ascii="Arial" w:hAnsi="Arial" w:cs="Arial"/>
                <w:sz w:val="24"/>
                <w:szCs w:val="24"/>
              </w:rPr>
              <w:t>12. Το άρθρο 35 του βασικού νόμου τροποποιείται με την  αντικατάσταση του  εδάφιου  (2)</w:t>
            </w:r>
            <w:r w:rsidR="00D164EA">
              <w:rPr>
                <w:rFonts w:ascii="Arial" w:hAnsi="Arial" w:cs="Arial"/>
                <w:sz w:val="24"/>
                <w:szCs w:val="24"/>
              </w:rPr>
              <w:t xml:space="preserve"> αυτού</w:t>
            </w:r>
            <w:r w:rsidRPr="00DA0597">
              <w:rPr>
                <w:rFonts w:ascii="Arial" w:hAnsi="Arial" w:cs="Arial"/>
                <w:sz w:val="24"/>
                <w:szCs w:val="24"/>
              </w:rPr>
              <w:t xml:space="preserve">, </w:t>
            </w:r>
            <w:r w:rsidR="00215D1A">
              <w:rPr>
                <w:rFonts w:ascii="Arial" w:hAnsi="Arial" w:cs="Arial"/>
                <w:sz w:val="24"/>
                <w:szCs w:val="24"/>
              </w:rPr>
              <w:t xml:space="preserve">με </w:t>
            </w:r>
            <w:r w:rsidRPr="00DA0597">
              <w:rPr>
                <w:rFonts w:ascii="Arial" w:hAnsi="Arial" w:cs="Arial"/>
                <w:sz w:val="24"/>
                <w:szCs w:val="24"/>
              </w:rPr>
              <w:t>το ακόλουθο εδάφιο:</w:t>
            </w:r>
          </w:p>
        </w:tc>
      </w:tr>
      <w:tr w:rsidR="00DA0597" w:rsidRPr="00DA0597" w14:paraId="29EDD6D4" w14:textId="77777777" w:rsidTr="006C6660">
        <w:tc>
          <w:tcPr>
            <w:tcW w:w="1003" w:type="pct"/>
            <w:shd w:val="clear" w:color="auto" w:fill="auto"/>
          </w:tcPr>
          <w:p w14:paraId="725CC70A"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318" w:type="pct"/>
            <w:gridSpan w:val="4"/>
            <w:shd w:val="clear" w:color="auto" w:fill="auto"/>
          </w:tcPr>
          <w:p w14:paraId="6C4CAE0F"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679" w:type="pct"/>
            <w:gridSpan w:val="14"/>
            <w:shd w:val="clear" w:color="auto" w:fill="auto"/>
          </w:tcPr>
          <w:p w14:paraId="54BE7726" w14:textId="77777777" w:rsidR="00F84202" w:rsidRPr="00DA0597" w:rsidRDefault="00F84202" w:rsidP="006153A2">
            <w:pPr>
              <w:tabs>
                <w:tab w:val="left" w:pos="284"/>
                <w:tab w:val="left" w:pos="567"/>
              </w:tabs>
              <w:spacing w:after="0" w:line="360" w:lineRule="auto"/>
              <w:ind w:left="-79"/>
              <w:jc w:val="both"/>
              <w:rPr>
                <w:rFonts w:ascii="Arial" w:hAnsi="Arial" w:cs="Arial"/>
                <w:sz w:val="24"/>
                <w:szCs w:val="24"/>
              </w:rPr>
            </w:pPr>
          </w:p>
        </w:tc>
      </w:tr>
      <w:tr w:rsidR="00DA0597" w:rsidRPr="00DA0597" w14:paraId="31381CF4" w14:textId="77777777" w:rsidTr="006C6660">
        <w:tc>
          <w:tcPr>
            <w:tcW w:w="1003" w:type="pct"/>
            <w:shd w:val="clear" w:color="auto" w:fill="auto"/>
          </w:tcPr>
          <w:p w14:paraId="599A5B5F"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318" w:type="pct"/>
            <w:gridSpan w:val="4"/>
            <w:shd w:val="clear" w:color="auto" w:fill="auto"/>
          </w:tcPr>
          <w:p w14:paraId="11B036E3"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679" w:type="pct"/>
            <w:gridSpan w:val="14"/>
            <w:shd w:val="clear" w:color="auto" w:fill="auto"/>
          </w:tcPr>
          <w:p w14:paraId="3036611B" w14:textId="52F965AA" w:rsidR="00F84202" w:rsidRPr="00DA0597" w:rsidRDefault="00F84202" w:rsidP="006153A2">
            <w:pPr>
              <w:tabs>
                <w:tab w:val="left" w:pos="284"/>
                <w:tab w:val="left" w:pos="567"/>
              </w:tabs>
              <w:spacing w:after="0" w:line="360" w:lineRule="auto"/>
              <w:ind w:left="-79"/>
              <w:jc w:val="both"/>
              <w:rPr>
                <w:rFonts w:ascii="Arial" w:hAnsi="Arial" w:cs="Arial"/>
                <w:sz w:val="24"/>
                <w:szCs w:val="24"/>
              </w:rPr>
            </w:pPr>
            <w:r w:rsidRPr="00DA0597">
              <w:rPr>
                <w:rFonts w:ascii="Arial" w:hAnsi="Arial" w:cs="Arial"/>
                <w:sz w:val="24"/>
                <w:szCs w:val="24"/>
              </w:rPr>
              <w:t>«(2)</w:t>
            </w:r>
            <w:r w:rsidR="0032656B">
              <w:rPr>
                <w:rFonts w:ascii="Arial" w:hAnsi="Arial" w:cs="Arial"/>
                <w:sz w:val="24"/>
                <w:szCs w:val="24"/>
              </w:rPr>
              <w:tab/>
            </w:r>
            <w:r w:rsidRPr="00DA0597">
              <w:rPr>
                <w:rFonts w:ascii="Arial" w:hAnsi="Arial" w:cs="Arial"/>
                <w:sz w:val="24"/>
                <w:szCs w:val="24"/>
              </w:rPr>
              <w:t>Η θαλάσσια υπηρεσία που αποκτάται σε αλλοδαπά πλοία αποδεικνύεται</w:t>
            </w:r>
            <w:r w:rsidR="00D86A27">
              <w:rPr>
                <w:rFonts w:ascii="Arial" w:hAnsi="Arial" w:cs="Arial"/>
                <w:sz w:val="24"/>
                <w:szCs w:val="24"/>
              </w:rPr>
              <w:t xml:space="preserve"> ως ακολούθως:</w:t>
            </w:r>
          </w:p>
        </w:tc>
      </w:tr>
      <w:tr w:rsidR="00DA0597" w:rsidRPr="00DA0597" w14:paraId="290740E8" w14:textId="77777777" w:rsidTr="006C6660">
        <w:tc>
          <w:tcPr>
            <w:tcW w:w="1003" w:type="pct"/>
            <w:shd w:val="clear" w:color="auto" w:fill="auto"/>
          </w:tcPr>
          <w:p w14:paraId="0000BB2E"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318" w:type="pct"/>
            <w:gridSpan w:val="4"/>
            <w:shd w:val="clear" w:color="auto" w:fill="auto"/>
          </w:tcPr>
          <w:p w14:paraId="3719756E"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679" w:type="pct"/>
            <w:gridSpan w:val="14"/>
            <w:shd w:val="clear" w:color="auto" w:fill="auto"/>
          </w:tcPr>
          <w:p w14:paraId="66BAD842" w14:textId="77777777" w:rsidR="00F84202" w:rsidRPr="00DA0597" w:rsidRDefault="00F84202" w:rsidP="006153A2">
            <w:pPr>
              <w:tabs>
                <w:tab w:val="left" w:pos="284"/>
                <w:tab w:val="left" w:pos="567"/>
              </w:tabs>
              <w:spacing w:after="0" w:line="360" w:lineRule="auto"/>
              <w:ind w:left="-79"/>
              <w:jc w:val="both"/>
              <w:rPr>
                <w:rFonts w:ascii="Arial" w:hAnsi="Arial" w:cs="Arial"/>
                <w:sz w:val="24"/>
                <w:szCs w:val="24"/>
              </w:rPr>
            </w:pPr>
          </w:p>
        </w:tc>
      </w:tr>
      <w:tr w:rsidR="00D51A7F" w:rsidRPr="00DA0597" w14:paraId="14A74AC2" w14:textId="77777777" w:rsidTr="002A6218">
        <w:tc>
          <w:tcPr>
            <w:tcW w:w="1003" w:type="pct"/>
            <w:shd w:val="clear" w:color="auto" w:fill="auto"/>
          </w:tcPr>
          <w:p w14:paraId="460BD776" w14:textId="77777777" w:rsidR="00D51A7F" w:rsidRPr="00DA0597" w:rsidRDefault="00D51A7F" w:rsidP="006153A2">
            <w:pPr>
              <w:tabs>
                <w:tab w:val="left" w:pos="284"/>
                <w:tab w:val="left" w:pos="567"/>
              </w:tabs>
              <w:spacing w:after="0" w:line="360" w:lineRule="auto"/>
              <w:rPr>
                <w:rFonts w:ascii="Arial" w:hAnsi="Arial" w:cs="Arial"/>
                <w:sz w:val="24"/>
                <w:szCs w:val="24"/>
              </w:rPr>
            </w:pPr>
          </w:p>
        </w:tc>
        <w:tc>
          <w:tcPr>
            <w:tcW w:w="318" w:type="pct"/>
            <w:gridSpan w:val="4"/>
            <w:shd w:val="clear" w:color="auto" w:fill="auto"/>
          </w:tcPr>
          <w:p w14:paraId="4F55A7FA" w14:textId="77777777" w:rsidR="00D51A7F" w:rsidRPr="00DA0597" w:rsidRDefault="00D51A7F" w:rsidP="006153A2">
            <w:pPr>
              <w:tabs>
                <w:tab w:val="left" w:pos="284"/>
                <w:tab w:val="left" w:pos="567"/>
              </w:tabs>
              <w:spacing w:after="0" w:line="360" w:lineRule="auto"/>
              <w:jc w:val="both"/>
              <w:rPr>
                <w:rFonts w:ascii="Arial" w:hAnsi="Arial" w:cs="Arial"/>
                <w:sz w:val="24"/>
                <w:szCs w:val="24"/>
              </w:rPr>
            </w:pPr>
          </w:p>
        </w:tc>
        <w:tc>
          <w:tcPr>
            <w:tcW w:w="684" w:type="pct"/>
            <w:gridSpan w:val="8"/>
            <w:shd w:val="clear" w:color="auto" w:fill="auto"/>
          </w:tcPr>
          <w:p w14:paraId="02FFC526" w14:textId="10445EC3" w:rsidR="00D51A7F" w:rsidRPr="00DA0597" w:rsidRDefault="00D51A7F" w:rsidP="00D51A7F">
            <w:pPr>
              <w:tabs>
                <w:tab w:val="left" w:pos="284"/>
                <w:tab w:val="left" w:pos="567"/>
              </w:tabs>
              <w:spacing w:after="0" w:line="360" w:lineRule="auto"/>
              <w:ind w:left="-79"/>
              <w:jc w:val="right"/>
              <w:rPr>
                <w:rFonts w:ascii="Arial" w:hAnsi="Arial" w:cs="Arial"/>
                <w:sz w:val="24"/>
                <w:szCs w:val="24"/>
              </w:rPr>
            </w:pPr>
            <w:r w:rsidRPr="00DA0597">
              <w:rPr>
                <w:rFonts w:ascii="Arial" w:hAnsi="Arial" w:cs="Arial"/>
                <w:sz w:val="24"/>
                <w:szCs w:val="24"/>
              </w:rPr>
              <w:t>(α)</w:t>
            </w:r>
          </w:p>
        </w:tc>
        <w:tc>
          <w:tcPr>
            <w:tcW w:w="2994" w:type="pct"/>
            <w:gridSpan w:val="6"/>
            <w:shd w:val="clear" w:color="auto" w:fill="auto"/>
          </w:tcPr>
          <w:p w14:paraId="241A010E" w14:textId="2D5BFD65" w:rsidR="00D51A7F" w:rsidRPr="00DA0597" w:rsidRDefault="00D86A27" w:rsidP="00AF77B9">
            <w:pPr>
              <w:tabs>
                <w:tab w:val="left" w:pos="284"/>
                <w:tab w:val="left" w:pos="567"/>
              </w:tabs>
              <w:spacing w:after="0" w:line="360" w:lineRule="auto"/>
              <w:ind w:firstLine="6"/>
              <w:jc w:val="both"/>
              <w:rPr>
                <w:rFonts w:ascii="Arial" w:hAnsi="Arial" w:cs="Arial"/>
                <w:sz w:val="24"/>
                <w:szCs w:val="24"/>
              </w:rPr>
            </w:pPr>
            <w:r>
              <w:rPr>
                <w:rFonts w:ascii="Arial" w:hAnsi="Arial" w:cs="Arial"/>
                <w:sz w:val="24"/>
                <w:szCs w:val="24"/>
              </w:rPr>
              <w:t xml:space="preserve">είτε </w:t>
            </w:r>
            <w:r w:rsidR="00D51A7F" w:rsidRPr="00DA0597">
              <w:rPr>
                <w:rFonts w:ascii="Arial" w:hAnsi="Arial" w:cs="Arial"/>
                <w:sz w:val="24"/>
                <w:szCs w:val="24"/>
              </w:rPr>
              <w:t>με βεβαίωση που χορηγείται από την αρμόδια αρχή της σημαίας του πλοίου και περιλαμβάνει</w:t>
            </w:r>
            <w:r w:rsidR="00CC13FF">
              <w:rPr>
                <w:rFonts w:ascii="Arial" w:hAnsi="Arial" w:cs="Arial"/>
                <w:sz w:val="24"/>
                <w:szCs w:val="24"/>
              </w:rPr>
              <w:t>-</w:t>
            </w:r>
          </w:p>
        </w:tc>
      </w:tr>
      <w:tr w:rsidR="00AF77B9" w:rsidRPr="00DA0597" w14:paraId="638FEDF2" w14:textId="77777777" w:rsidTr="002A6218">
        <w:tc>
          <w:tcPr>
            <w:tcW w:w="1003" w:type="pct"/>
            <w:shd w:val="clear" w:color="auto" w:fill="auto"/>
          </w:tcPr>
          <w:p w14:paraId="093BB1E1" w14:textId="77777777" w:rsidR="00AF77B9" w:rsidRPr="00DA0597" w:rsidRDefault="00AF77B9" w:rsidP="006153A2">
            <w:pPr>
              <w:tabs>
                <w:tab w:val="left" w:pos="284"/>
                <w:tab w:val="left" w:pos="567"/>
              </w:tabs>
              <w:spacing w:after="0" w:line="360" w:lineRule="auto"/>
              <w:rPr>
                <w:rFonts w:ascii="Arial" w:hAnsi="Arial" w:cs="Arial"/>
                <w:sz w:val="24"/>
                <w:szCs w:val="24"/>
              </w:rPr>
            </w:pPr>
          </w:p>
        </w:tc>
        <w:tc>
          <w:tcPr>
            <w:tcW w:w="318" w:type="pct"/>
            <w:gridSpan w:val="4"/>
            <w:shd w:val="clear" w:color="auto" w:fill="auto"/>
          </w:tcPr>
          <w:p w14:paraId="5223CA6C" w14:textId="77777777" w:rsidR="00AF77B9" w:rsidRPr="00DA0597" w:rsidRDefault="00AF77B9" w:rsidP="006153A2">
            <w:pPr>
              <w:tabs>
                <w:tab w:val="left" w:pos="284"/>
                <w:tab w:val="left" w:pos="567"/>
              </w:tabs>
              <w:spacing w:after="0" w:line="360" w:lineRule="auto"/>
              <w:jc w:val="both"/>
              <w:rPr>
                <w:rFonts w:ascii="Arial" w:hAnsi="Arial" w:cs="Arial"/>
                <w:sz w:val="24"/>
                <w:szCs w:val="24"/>
              </w:rPr>
            </w:pPr>
          </w:p>
        </w:tc>
        <w:tc>
          <w:tcPr>
            <w:tcW w:w="684" w:type="pct"/>
            <w:gridSpan w:val="8"/>
            <w:shd w:val="clear" w:color="auto" w:fill="auto"/>
          </w:tcPr>
          <w:p w14:paraId="4219683A" w14:textId="77777777" w:rsidR="00AF77B9" w:rsidRPr="00DA0597" w:rsidRDefault="00AF77B9" w:rsidP="00D51A7F">
            <w:pPr>
              <w:tabs>
                <w:tab w:val="left" w:pos="284"/>
                <w:tab w:val="left" w:pos="567"/>
              </w:tabs>
              <w:spacing w:after="0" w:line="360" w:lineRule="auto"/>
              <w:ind w:left="-79"/>
              <w:jc w:val="right"/>
              <w:rPr>
                <w:rFonts w:ascii="Arial" w:hAnsi="Arial" w:cs="Arial"/>
                <w:sz w:val="24"/>
                <w:szCs w:val="24"/>
              </w:rPr>
            </w:pPr>
          </w:p>
        </w:tc>
        <w:tc>
          <w:tcPr>
            <w:tcW w:w="2994" w:type="pct"/>
            <w:gridSpan w:val="6"/>
            <w:shd w:val="clear" w:color="auto" w:fill="auto"/>
          </w:tcPr>
          <w:p w14:paraId="63C04E7D" w14:textId="77777777" w:rsidR="00AF77B9" w:rsidRPr="007D4282" w:rsidRDefault="00AF77B9" w:rsidP="00C64122">
            <w:pPr>
              <w:tabs>
                <w:tab w:val="left" w:pos="594"/>
              </w:tabs>
              <w:spacing w:after="0" w:line="360" w:lineRule="auto"/>
              <w:ind w:left="594" w:hanging="588"/>
              <w:jc w:val="both"/>
              <w:rPr>
                <w:rFonts w:ascii="Arial" w:hAnsi="Arial" w:cs="Arial"/>
                <w:sz w:val="24"/>
                <w:szCs w:val="24"/>
              </w:rPr>
            </w:pPr>
          </w:p>
        </w:tc>
      </w:tr>
      <w:tr w:rsidR="00CC13FF" w:rsidRPr="00DA0597" w14:paraId="046E7A31" w14:textId="77777777" w:rsidTr="002A6218">
        <w:tc>
          <w:tcPr>
            <w:tcW w:w="1003" w:type="pct"/>
            <w:shd w:val="clear" w:color="auto" w:fill="auto"/>
          </w:tcPr>
          <w:p w14:paraId="381074E8" w14:textId="77777777" w:rsidR="00CC13FF" w:rsidRPr="00DA0597" w:rsidRDefault="00CC13FF" w:rsidP="006153A2">
            <w:pPr>
              <w:tabs>
                <w:tab w:val="left" w:pos="284"/>
                <w:tab w:val="left" w:pos="567"/>
              </w:tabs>
              <w:spacing w:after="0" w:line="360" w:lineRule="auto"/>
              <w:rPr>
                <w:rFonts w:ascii="Arial" w:hAnsi="Arial" w:cs="Arial"/>
                <w:sz w:val="24"/>
                <w:szCs w:val="24"/>
              </w:rPr>
            </w:pPr>
          </w:p>
        </w:tc>
        <w:tc>
          <w:tcPr>
            <w:tcW w:w="318" w:type="pct"/>
            <w:gridSpan w:val="4"/>
            <w:shd w:val="clear" w:color="auto" w:fill="auto"/>
          </w:tcPr>
          <w:p w14:paraId="6A61CC75" w14:textId="77777777" w:rsidR="00CC13FF" w:rsidRPr="00DA0597" w:rsidRDefault="00CC13FF" w:rsidP="006153A2">
            <w:pPr>
              <w:tabs>
                <w:tab w:val="left" w:pos="284"/>
                <w:tab w:val="left" w:pos="567"/>
              </w:tabs>
              <w:spacing w:after="0" w:line="360" w:lineRule="auto"/>
              <w:jc w:val="both"/>
              <w:rPr>
                <w:rFonts w:ascii="Arial" w:hAnsi="Arial" w:cs="Arial"/>
                <w:sz w:val="24"/>
                <w:szCs w:val="24"/>
              </w:rPr>
            </w:pPr>
          </w:p>
        </w:tc>
        <w:tc>
          <w:tcPr>
            <w:tcW w:w="684" w:type="pct"/>
            <w:gridSpan w:val="8"/>
            <w:shd w:val="clear" w:color="auto" w:fill="auto"/>
          </w:tcPr>
          <w:p w14:paraId="44ED9F16" w14:textId="77777777" w:rsidR="00CC13FF" w:rsidRPr="00DA0597" w:rsidRDefault="00CC13FF" w:rsidP="00D51A7F">
            <w:pPr>
              <w:tabs>
                <w:tab w:val="left" w:pos="284"/>
                <w:tab w:val="left" w:pos="567"/>
              </w:tabs>
              <w:spacing w:after="0" w:line="360" w:lineRule="auto"/>
              <w:ind w:left="-79"/>
              <w:jc w:val="right"/>
              <w:rPr>
                <w:rFonts w:ascii="Arial" w:hAnsi="Arial" w:cs="Arial"/>
                <w:sz w:val="24"/>
                <w:szCs w:val="24"/>
              </w:rPr>
            </w:pPr>
          </w:p>
        </w:tc>
        <w:tc>
          <w:tcPr>
            <w:tcW w:w="2994" w:type="pct"/>
            <w:gridSpan w:val="6"/>
            <w:shd w:val="clear" w:color="auto" w:fill="auto"/>
          </w:tcPr>
          <w:p w14:paraId="6AFCEF1F" w14:textId="51BE230B" w:rsidR="00CC13FF" w:rsidRPr="00C64122" w:rsidRDefault="00CC13FF" w:rsidP="00C64122">
            <w:pPr>
              <w:tabs>
                <w:tab w:val="left" w:pos="594"/>
              </w:tabs>
              <w:spacing w:after="0" w:line="360" w:lineRule="auto"/>
              <w:ind w:left="594" w:hanging="588"/>
              <w:jc w:val="both"/>
              <w:rPr>
                <w:rFonts w:ascii="Arial" w:hAnsi="Arial" w:cs="Arial"/>
                <w:sz w:val="24"/>
                <w:szCs w:val="24"/>
              </w:rPr>
            </w:pPr>
            <w:r w:rsidRPr="007D4282">
              <w:rPr>
                <w:rFonts w:ascii="Arial" w:hAnsi="Arial" w:cs="Arial"/>
                <w:sz w:val="24"/>
                <w:szCs w:val="24"/>
              </w:rPr>
              <w:t>(</w:t>
            </w:r>
            <w:proofErr w:type="spellStart"/>
            <w:r>
              <w:rPr>
                <w:rFonts w:ascii="Arial" w:hAnsi="Arial" w:cs="Arial"/>
                <w:sz w:val="24"/>
                <w:szCs w:val="24"/>
                <w:lang w:val="en-US"/>
              </w:rPr>
              <w:t>i</w:t>
            </w:r>
            <w:proofErr w:type="spellEnd"/>
            <w:r w:rsidRPr="007D4282">
              <w:rPr>
                <w:rFonts w:ascii="Arial" w:hAnsi="Arial" w:cs="Arial"/>
                <w:sz w:val="24"/>
                <w:szCs w:val="24"/>
              </w:rPr>
              <w:t>)</w:t>
            </w:r>
            <w:r w:rsidR="00C64122" w:rsidRPr="007D4282">
              <w:rPr>
                <w:rFonts w:ascii="Arial" w:hAnsi="Arial" w:cs="Arial"/>
                <w:sz w:val="24"/>
                <w:szCs w:val="24"/>
              </w:rPr>
              <w:tab/>
            </w:r>
            <w:r w:rsidR="00C64122">
              <w:rPr>
                <w:rFonts w:ascii="Arial" w:hAnsi="Arial" w:cs="Arial"/>
                <w:sz w:val="24"/>
                <w:szCs w:val="24"/>
              </w:rPr>
              <w:t>το όνομα</w:t>
            </w:r>
            <w:r w:rsidR="007D4282">
              <w:rPr>
                <w:rFonts w:ascii="Arial" w:hAnsi="Arial" w:cs="Arial"/>
                <w:sz w:val="24"/>
                <w:szCs w:val="24"/>
              </w:rPr>
              <w:t>, το είδος και την ολική χωρητικότητα του λιμένα νηολόγησης του πλοίου·</w:t>
            </w:r>
          </w:p>
        </w:tc>
      </w:tr>
      <w:tr w:rsidR="00CC13FF" w:rsidRPr="00DA0597" w14:paraId="26D23C38" w14:textId="77777777" w:rsidTr="002A6218">
        <w:tc>
          <w:tcPr>
            <w:tcW w:w="1003" w:type="pct"/>
            <w:shd w:val="clear" w:color="auto" w:fill="auto"/>
          </w:tcPr>
          <w:p w14:paraId="3E6F70A1" w14:textId="77777777" w:rsidR="00CC13FF" w:rsidRPr="00DA0597" w:rsidRDefault="00CC13FF" w:rsidP="006153A2">
            <w:pPr>
              <w:tabs>
                <w:tab w:val="left" w:pos="284"/>
                <w:tab w:val="left" w:pos="567"/>
              </w:tabs>
              <w:spacing w:after="0" w:line="360" w:lineRule="auto"/>
              <w:rPr>
                <w:rFonts w:ascii="Arial" w:hAnsi="Arial" w:cs="Arial"/>
                <w:sz w:val="24"/>
                <w:szCs w:val="24"/>
              </w:rPr>
            </w:pPr>
          </w:p>
        </w:tc>
        <w:tc>
          <w:tcPr>
            <w:tcW w:w="318" w:type="pct"/>
            <w:gridSpan w:val="4"/>
            <w:shd w:val="clear" w:color="auto" w:fill="auto"/>
          </w:tcPr>
          <w:p w14:paraId="5440AF1F" w14:textId="77777777" w:rsidR="00CC13FF" w:rsidRPr="00DA0597" w:rsidRDefault="00CC13FF" w:rsidP="006153A2">
            <w:pPr>
              <w:tabs>
                <w:tab w:val="left" w:pos="284"/>
                <w:tab w:val="left" w:pos="567"/>
              </w:tabs>
              <w:spacing w:after="0" w:line="360" w:lineRule="auto"/>
              <w:jc w:val="both"/>
              <w:rPr>
                <w:rFonts w:ascii="Arial" w:hAnsi="Arial" w:cs="Arial"/>
                <w:sz w:val="24"/>
                <w:szCs w:val="24"/>
              </w:rPr>
            </w:pPr>
          </w:p>
        </w:tc>
        <w:tc>
          <w:tcPr>
            <w:tcW w:w="684" w:type="pct"/>
            <w:gridSpan w:val="8"/>
            <w:shd w:val="clear" w:color="auto" w:fill="auto"/>
          </w:tcPr>
          <w:p w14:paraId="508B21E9" w14:textId="77777777" w:rsidR="00CC13FF" w:rsidRPr="00DA0597" w:rsidRDefault="00CC13FF" w:rsidP="00D51A7F">
            <w:pPr>
              <w:tabs>
                <w:tab w:val="left" w:pos="284"/>
                <w:tab w:val="left" w:pos="567"/>
              </w:tabs>
              <w:spacing w:after="0" w:line="360" w:lineRule="auto"/>
              <w:ind w:left="-79"/>
              <w:jc w:val="right"/>
              <w:rPr>
                <w:rFonts w:ascii="Arial" w:hAnsi="Arial" w:cs="Arial"/>
                <w:sz w:val="24"/>
                <w:szCs w:val="24"/>
              </w:rPr>
            </w:pPr>
          </w:p>
        </w:tc>
        <w:tc>
          <w:tcPr>
            <w:tcW w:w="2994" w:type="pct"/>
            <w:gridSpan w:val="6"/>
            <w:shd w:val="clear" w:color="auto" w:fill="auto"/>
          </w:tcPr>
          <w:p w14:paraId="04A0C5D5" w14:textId="288F5396" w:rsidR="00CC13FF" w:rsidRPr="00C64122" w:rsidRDefault="00CC13FF" w:rsidP="00C64122">
            <w:pPr>
              <w:tabs>
                <w:tab w:val="left" w:pos="567"/>
              </w:tabs>
              <w:spacing w:after="0" w:line="360" w:lineRule="auto"/>
              <w:ind w:left="580" w:hanging="596"/>
              <w:jc w:val="both"/>
              <w:rPr>
                <w:rFonts w:ascii="Arial" w:hAnsi="Arial" w:cs="Arial"/>
                <w:sz w:val="24"/>
                <w:szCs w:val="24"/>
              </w:rPr>
            </w:pPr>
            <w:r w:rsidRPr="00C64122">
              <w:rPr>
                <w:rFonts w:ascii="Arial" w:hAnsi="Arial" w:cs="Arial"/>
                <w:sz w:val="24"/>
                <w:szCs w:val="24"/>
              </w:rPr>
              <w:t>(</w:t>
            </w:r>
            <w:r>
              <w:rPr>
                <w:rFonts w:ascii="Arial" w:hAnsi="Arial" w:cs="Arial"/>
                <w:sz w:val="24"/>
                <w:szCs w:val="24"/>
                <w:lang w:val="en-US"/>
              </w:rPr>
              <w:t>ii</w:t>
            </w:r>
            <w:r w:rsidRPr="00C64122">
              <w:rPr>
                <w:rFonts w:ascii="Arial" w:hAnsi="Arial" w:cs="Arial"/>
                <w:sz w:val="24"/>
                <w:szCs w:val="24"/>
              </w:rPr>
              <w:t>)</w:t>
            </w:r>
            <w:r w:rsidR="00C64122" w:rsidRPr="00C64122">
              <w:rPr>
                <w:rFonts w:ascii="Arial" w:hAnsi="Arial" w:cs="Arial"/>
                <w:sz w:val="24"/>
                <w:szCs w:val="24"/>
              </w:rPr>
              <w:tab/>
            </w:r>
            <w:r w:rsidR="007D4282">
              <w:rPr>
                <w:rFonts w:ascii="Arial" w:hAnsi="Arial" w:cs="Arial"/>
                <w:sz w:val="24"/>
                <w:szCs w:val="24"/>
              </w:rPr>
              <w:t>το είδος, τον αριθμό και την ιπποδύναμη των μηχανών του πλοίου·</w:t>
            </w:r>
          </w:p>
        </w:tc>
      </w:tr>
      <w:tr w:rsidR="00CC13FF" w:rsidRPr="00DA0597" w14:paraId="73450ED2" w14:textId="77777777" w:rsidTr="002A6218">
        <w:tc>
          <w:tcPr>
            <w:tcW w:w="1003" w:type="pct"/>
            <w:shd w:val="clear" w:color="auto" w:fill="auto"/>
          </w:tcPr>
          <w:p w14:paraId="22B03607" w14:textId="77777777" w:rsidR="00CC13FF" w:rsidRPr="00DA0597" w:rsidRDefault="00CC13FF" w:rsidP="006153A2">
            <w:pPr>
              <w:tabs>
                <w:tab w:val="left" w:pos="284"/>
                <w:tab w:val="left" w:pos="567"/>
              </w:tabs>
              <w:spacing w:after="0" w:line="360" w:lineRule="auto"/>
              <w:rPr>
                <w:rFonts w:ascii="Arial" w:hAnsi="Arial" w:cs="Arial"/>
                <w:sz w:val="24"/>
                <w:szCs w:val="24"/>
              </w:rPr>
            </w:pPr>
          </w:p>
        </w:tc>
        <w:tc>
          <w:tcPr>
            <w:tcW w:w="318" w:type="pct"/>
            <w:gridSpan w:val="4"/>
            <w:shd w:val="clear" w:color="auto" w:fill="auto"/>
          </w:tcPr>
          <w:p w14:paraId="5D1571A6" w14:textId="77777777" w:rsidR="00CC13FF" w:rsidRPr="00DA0597" w:rsidRDefault="00CC13FF" w:rsidP="006153A2">
            <w:pPr>
              <w:tabs>
                <w:tab w:val="left" w:pos="284"/>
                <w:tab w:val="left" w:pos="567"/>
              </w:tabs>
              <w:spacing w:after="0" w:line="360" w:lineRule="auto"/>
              <w:jc w:val="both"/>
              <w:rPr>
                <w:rFonts w:ascii="Arial" w:hAnsi="Arial" w:cs="Arial"/>
                <w:sz w:val="24"/>
                <w:szCs w:val="24"/>
              </w:rPr>
            </w:pPr>
          </w:p>
        </w:tc>
        <w:tc>
          <w:tcPr>
            <w:tcW w:w="684" w:type="pct"/>
            <w:gridSpan w:val="8"/>
            <w:shd w:val="clear" w:color="auto" w:fill="auto"/>
          </w:tcPr>
          <w:p w14:paraId="1AB5D59C" w14:textId="77777777" w:rsidR="00CC13FF" w:rsidRPr="00DA0597" w:rsidRDefault="00CC13FF" w:rsidP="00D51A7F">
            <w:pPr>
              <w:tabs>
                <w:tab w:val="left" w:pos="284"/>
                <w:tab w:val="left" w:pos="567"/>
              </w:tabs>
              <w:spacing w:after="0" w:line="360" w:lineRule="auto"/>
              <w:ind w:left="-79"/>
              <w:jc w:val="right"/>
              <w:rPr>
                <w:rFonts w:ascii="Arial" w:hAnsi="Arial" w:cs="Arial"/>
                <w:sz w:val="24"/>
                <w:szCs w:val="24"/>
              </w:rPr>
            </w:pPr>
          </w:p>
        </w:tc>
        <w:tc>
          <w:tcPr>
            <w:tcW w:w="2994" w:type="pct"/>
            <w:gridSpan w:val="6"/>
            <w:shd w:val="clear" w:color="auto" w:fill="auto"/>
          </w:tcPr>
          <w:p w14:paraId="4CD06F27" w14:textId="01A3BCDA" w:rsidR="00CC13FF" w:rsidRPr="00AF77B9" w:rsidRDefault="00CC13FF" w:rsidP="00C64122">
            <w:pPr>
              <w:tabs>
                <w:tab w:val="left" w:pos="567"/>
              </w:tabs>
              <w:spacing w:after="0" w:line="360" w:lineRule="auto"/>
              <w:ind w:left="580" w:hanging="596"/>
              <w:jc w:val="both"/>
              <w:rPr>
                <w:rFonts w:ascii="Arial" w:hAnsi="Arial" w:cs="Arial"/>
                <w:sz w:val="24"/>
                <w:szCs w:val="24"/>
              </w:rPr>
            </w:pPr>
            <w:r w:rsidRPr="00AF77B9">
              <w:rPr>
                <w:rFonts w:ascii="Arial" w:hAnsi="Arial" w:cs="Arial"/>
                <w:sz w:val="24"/>
                <w:szCs w:val="24"/>
              </w:rPr>
              <w:t>(</w:t>
            </w:r>
            <w:r>
              <w:rPr>
                <w:rFonts w:ascii="Arial" w:hAnsi="Arial" w:cs="Arial"/>
                <w:sz w:val="24"/>
                <w:szCs w:val="24"/>
                <w:lang w:val="en-US"/>
              </w:rPr>
              <w:t>iii</w:t>
            </w:r>
            <w:r w:rsidRPr="00AF77B9">
              <w:rPr>
                <w:rFonts w:ascii="Arial" w:hAnsi="Arial" w:cs="Arial"/>
                <w:sz w:val="24"/>
                <w:szCs w:val="24"/>
              </w:rPr>
              <w:t>)</w:t>
            </w:r>
            <w:r w:rsidR="007D4282" w:rsidRPr="00AF77B9">
              <w:rPr>
                <w:rFonts w:ascii="Arial" w:hAnsi="Arial" w:cs="Arial"/>
                <w:sz w:val="24"/>
                <w:szCs w:val="24"/>
              </w:rPr>
              <w:tab/>
            </w:r>
            <w:r w:rsidR="00AF77B9">
              <w:rPr>
                <w:rFonts w:ascii="Arial" w:hAnsi="Arial" w:cs="Arial"/>
                <w:sz w:val="24"/>
                <w:szCs w:val="24"/>
              </w:rPr>
              <w:t>το ονοματεπώνυμο του ναυτικού·</w:t>
            </w:r>
          </w:p>
        </w:tc>
      </w:tr>
      <w:tr w:rsidR="00CC13FF" w:rsidRPr="00DA0597" w14:paraId="3CEBAB44" w14:textId="77777777" w:rsidTr="002A6218">
        <w:tc>
          <w:tcPr>
            <w:tcW w:w="1003" w:type="pct"/>
            <w:shd w:val="clear" w:color="auto" w:fill="auto"/>
          </w:tcPr>
          <w:p w14:paraId="3B567E75" w14:textId="77777777" w:rsidR="00CC13FF" w:rsidRPr="00DA0597" w:rsidRDefault="00CC13FF" w:rsidP="006153A2">
            <w:pPr>
              <w:tabs>
                <w:tab w:val="left" w:pos="284"/>
                <w:tab w:val="left" w:pos="567"/>
              </w:tabs>
              <w:spacing w:after="0" w:line="360" w:lineRule="auto"/>
              <w:rPr>
                <w:rFonts w:ascii="Arial" w:hAnsi="Arial" w:cs="Arial"/>
                <w:sz w:val="24"/>
                <w:szCs w:val="24"/>
              </w:rPr>
            </w:pPr>
          </w:p>
        </w:tc>
        <w:tc>
          <w:tcPr>
            <w:tcW w:w="318" w:type="pct"/>
            <w:gridSpan w:val="4"/>
            <w:shd w:val="clear" w:color="auto" w:fill="auto"/>
          </w:tcPr>
          <w:p w14:paraId="003E2533" w14:textId="77777777" w:rsidR="00CC13FF" w:rsidRPr="00DA0597" w:rsidRDefault="00CC13FF" w:rsidP="006153A2">
            <w:pPr>
              <w:tabs>
                <w:tab w:val="left" w:pos="284"/>
                <w:tab w:val="left" w:pos="567"/>
              </w:tabs>
              <w:spacing w:after="0" w:line="360" w:lineRule="auto"/>
              <w:jc w:val="both"/>
              <w:rPr>
                <w:rFonts w:ascii="Arial" w:hAnsi="Arial" w:cs="Arial"/>
                <w:sz w:val="24"/>
                <w:szCs w:val="24"/>
              </w:rPr>
            </w:pPr>
          </w:p>
        </w:tc>
        <w:tc>
          <w:tcPr>
            <w:tcW w:w="684" w:type="pct"/>
            <w:gridSpan w:val="8"/>
            <w:shd w:val="clear" w:color="auto" w:fill="auto"/>
          </w:tcPr>
          <w:p w14:paraId="6B25CF12" w14:textId="77777777" w:rsidR="00CC13FF" w:rsidRPr="00DA0597" w:rsidRDefault="00CC13FF" w:rsidP="00D51A7F">
            <w:pPr>
              <w:tabs>
                <w:tab w:val="left" w:pos="284"/>
                <w:tab w:val="left" w:pos="567"/>
              </w:tabs>
              <w:spacing w:after="0" w:line="360" w:lineRule="auto"/>
              <w:ind w:left="-79"/>
              <w:jc w:val="right"/>
              <w:rPr>
                <w:rFonts w:ascii="Arial" w:hAnsi="Arial" w:cs="Arial"/>
                <w:sz w:val="24"/>
                <w:szCs w:val="24"/>
              </w:rPr>
            </w:pPr>
          </w:p>
        </w:tc>
        <w:tc>
          <w:tcPr>
            <w:tcW w:w="2994" w:type="pct"/>
            <w:gridSpan w:val="6"/>
            <w:shd w:val="clear" w:color="auto" w:fill="auto"/>
          </w:tcPr>
          <w:p w14:paraId="2485D290" w14:textId="62BCA659" w:rsidR="00CC13FF" w:rsidRPr="00AF77B9" w:rsidRDefault="00CC13FF" w:rsidP="00C64122">
            <w:pPr>
              <w:tabs>
                <w:tab w:val="left" w:pos="567"/>
              </w:tabs>
              <w:spacing w:after="0" w:line="360" w:lineRule="auto"/>
              <w:ind w:left="580" w:hanging="596"/>
              <w:jc w:val="both"/>
              <w:rPr>
                <w:rFonts w:ascii="Arial" w:hAnsi="Arial" w:cs="Arial"/>
                <w:sz w:val="24"/>
                <w:szCs w:val="24"/>
              </w:rPr>
            </w:pPr>
            <w:r w:rsidRPr="00AF77B9">
              <w:rPr>
                <w:rFonts w:ascii="Arial" w:hAnsi="Arial" w:cs="Arial"/>
                <w:sz w:val="24"/>
                <w:szCs w:val="24"/>
              </w:rPr>
              <w:t>(</w:t>
            </w:r>
            <w:r>
              <w:rPr>
                <w:rFonts w:ascii="Arial" w:hAnsi="Arial" w:cs="Arial"/>
                <w:sz w:val="24"/>
                <w:szCs w:val="24"/>
                <w:lang w:val="en-US"/>
              </w:rPr>
              <w:t>iv</w:t>
            </w:r>
            <w:r w:rsidRPr="00AF77B9">
              <w:rPr>
                <w:rFonts w:ascii="Arial" w:hAnsi="Arial" w:cs="Arial"/>
                <w:sz w:val="24"/>
                <w:szCs w:val="24"/>
              </w:rPr>
              <w:t>)</w:t>
            </w:r>
            <w:r w:rsidR="00AF77B9" w:rsidRPr="00AF77B9">
              <w:rPr>
                <w:rFonts w:ascii="Arial" w:hAnsi="Arial" w:cs="Arial"/>
                <w:sz w:val="24"/>
                <w:szCs w:val="24"/>
              </w:rPr>
              <w:tab/>
            </w:r>
            <w:r w:rsidR="00AF77B9">
              <w:rPr>
                <w:rFonts w:ascii="Arial" w:hAnsi="Arial" w:cs="Arial"/>
                <w:sz w:val="24"/>
                <w:szCs w:val="24"/>
              </w:rPr>
              <w:t>τις ημερομηνίες και τους λιμένες ναυτολόγησης και απόλυσης·</w:t>
            </w:r>
          </w:p>
        </w:tc>
      </w:tr>
      <w:tr w:rsidR="00CC13FF" w:rsidRPr="00DA0597" w14:paraId="1E0D38B5" w14:textId="77777777" w:rsidTr="002A6218">
        <w:tc>
          <w:tcPr>
            <w:tcW w:w="1003" w:type="pct"/>
            <w:shd w:val="clear" w:color="auto" w:fill="auto"/>
          </w:tcPr>
          <w:p w14:paraId="74DA3650" w14:textId="77777777" w:rsidR="00CC13FF" w:rsidRPr="00DA0597" w:rsidRDefault="00CC13FF" w:rsidP="006153A2">
            <w:pPr>
              <w:tabs>
                <w:tab w:val="left" w:pos="284"/>
                <w:tab w:val="left" w:pos="567"/>
              </w:tabs>
              <w:spacing w:after="0" w:line="360" w:lineRule="auto"/>
              <w:rPr>
                <w:rFonts w:ascii="Arial" w:hAnsi="Arial" w:cs="Arial"/>
                <w:sz w:val="24"/>
                <w:szCs w:val="24"/>
              </w:rPr>
            </w:pPr>
          </w:p>
        </w:tc>
        <w:tc>
          <w:tcPr>
            <w:tcW w:w="318" w:type="pct"/>
            <w:gridSpan w:val="4"/>
            <w:shd w:val="clear" w:color="auto" w:fill="auto"/>
          </w:tcPr>
          <w:p w14:paraId="72627E1D" w14:textId="77777777" w:rsidR="00CC13FF" w:rsidRPr="00DA0597" w:rsidRDefault="00CC13FF" w:rsidP="006153A2">
            <w:pPr>
              <w:tabs>
                <w:tab w:val="left" w:pos="284"/>
                <w:tab w:val="left" w:pos="567"/>
              </w:tabs>
              <w:spacing w:after="0" w:line="360" w:lineRule="auto"/>
              <w:jc w:val="both"/>
              <w:rPr>
                <w:rFonts w:ascii="Arial" w:hAnsi="Arial" w:cs="Arial"/>
                <w:sz w:val="24"/>
                <w:szCs w:val="24"/>
              </w:rPr>
            </w:pPr>
          </w:p>
        </w:tc>
        <w:tc>
          <w:tcPr>
            <w:tcW w:w="684" w:type="pct"/>
            <w:gridSpan w:val="8"/>
            <w:shd w:val="clear" w:color="auto" w:fill="auto"/>
          </w:tcPr>
          <w:p w14:paraId="478D23D5" w14:textId="77777777" w:rsidR="00CC13FF" w:rsidRPr="00DA0597" w:rsidRDefault="00CC13FF" w:rsidP="00D51A7F">
            <w:pPr>
              <w:tabs>
                <w:tab w:val="left" w:pos="284"/>
                <w:tab w:val="left" w:pos="567"/>
              </w:tabs>
              <w:spacing w:after="0" w:line="360" w:lineRule="auto"/>
              <w:ind w:left="-79"/>
              <w:jc w:val="right"/>
              <w:rPr>
                <w:rFonts w:ascii="Arial" w:hAnsi="Arial" w:cs="Arial"/>
                <w:sz w:val="24"/>
                <w:szCs w:val="24"/>
              </w:rPr>
            </w:pPr>
          </w:p>
        </w:tc>
        <w:tc>
          <w:tcPr>
            <w:tcW w:w="2994" w:type="pct"/>
            <w:gridSpan w:val="6"/>
            <w:shd w:val="clear" w:color="auto" w:fill="auto"/>
          </w:tcPr>
          <w:p w14:paraId="0CA4819E" w14:textId="2D9F3159" w:rsidR="00CC13FF" w:rsidRPr="00AF77B9" w:rsidRDefault="00CC13FF" w:rsidP="00C64122">
            <w:pPr>
              <w:tabs>
                <w:tab w:val="left" w:pos="567"/>
              </w:tabs>
              <w:spacing w:after="0" w:line="360" w:lineRule="auto"/>
              <w:ind w:left="580" w:hanging="596"/>
              <w:jc w:val="both"/>
              <w:rPr>
                <w:rFonts w:ascii="Arial" w:hAnsi="Arial" w:cs="Arial"/>
                <w:sz w:val="24"/>
                <w:szCs w:val="24"/>
              </w:rPr>
            </w:pPr>
            <w:r w:rsidRPr="00AF77B9">
              <w:rPr>
                <w:rFonts w:ascii="Arial" w:hAnsi="Arial" w:cs="Arial"/>
                <w:sz w:val="24"/>
                <w:szCs w:val="24"/>
              </w:rPr>
              <w:t>(</w:t>
            </w:r>
            <w:r>
              <w:rPr>
                <w:rFonts w:ascii="Arial" w:hAnsi="Arial" w:cs="Arial"/>
                <w:sz w:val="24"/>
                <w:szCs w:val="24"/>
                <w:lang w:val="en-US"/>
              </w:rPr>
              <w:t>v</w:t>
            </w:r>
            <w:r w:rsidRPr="00AF77B9">
              <w:rPr>
                <w:rFonts w:ascii="Arial" w:hAnsi="Arial" w:cs="Arial"/>
                <w:sz w:val="24"/>
                <w:szCs w:val="24"/>
              </w:rPr>
              <w:t>)</w:t>
            </w:r>
            <w:r w:rsidR="00AF77B9" w:rsidRPr="00AF77B9">
              <w:rPr>
                <w:rFonts w:ascii="Arial" w:hAnsi="Arial" w:cs="Arial"/>
                <w:sz w:val="24"/>
                <w:szCs w:val="24"/>
              </w:rPr>
              <w:tab/>
            </w:r>
            <w:r w:rsidR="00AF77B9">
              <w:rPr>
                <w:rFonts w:ascii="Arial" w:hAnsi="Arial" w:cs="Arial"/>
                <w:sz w:val="24"/>
                <w:szCs w:val="24"/>
              </w:rPr>
              <w:t xml:space="preserve">τον βαθμό ή την </w:t>
            </w:r>
            <w:r w:rsidR="00DE5E02">
              <w:rPr>
                <w:rFonts w:ascii="Arial" w:hAnsi="Arial" w:cs="Arial"/>
                <w:sz w:val="24"/>
                <w:szCs w:val="24"/>
              </w:rPr>
              <w:t>ειδικότητα υπό τα οποία υπηρέτησε ο ναυτικός στο πλοίο·</w:t>
            </w:r>
          </w:p>
        </w:tc>
      </w:tr>
      <w:tr w:rsidR="00DA0597" w:rsidRPr="00DA0597" w14:paraId="2FB1715E" w14:textId="77777777" w:rsidTr="006C6660">
        <w:tc>
          <w:tcPr>
            <w:tcW w:w="1003" w:type="pct"/>
            <w:shd w:val="clear" w:color="auto" w:fill="auto"/>
          </w:tcPr>
          <w:p w14:paraId="654E963A" w14:textId="77777777" w:rsidR="00F84202" w:rsidRPr="00DA0597" w:rsidRDefault="00F84202" w:rsidP="006153A2">
            <w:pPr>
              <w:tabs>
                <w:tab w:val="left" w:pos="284"/>
                <w:tab w:val="left" w:pos="567"/>
              </w:tabs>
              <w:spacing w:after="0" w:line="360" w:lineRule="auto"/>
              <w:rPr>
                <w:rFonts w:ascii="Arial" w:hAnsi="Arial" w:cs="Arial"/>
                <w:sz w:val="24"/>
                <w:szCs w:val="24"/>
              </w:rPr>
            </w:pPr>
          </w:p>
        </w:tc>
        <w:tc>
          <w:tcPr>
            <w:tcW w:w="318" w:type="pct"/>
            <w:gridSpan w:val="4"/>
            <w:shd w:val="clear" w:color="auto" w:fill="auto"/>
          </w:tcPr>
          <w:p w14:paraId="12E61221" w14:textId="77777777" w:rsidR="00F84202" w:rsidRPr="00DA0597" w:rsidRDefault="00F84202" w:rsidP="006153A2">
            <w:pPr>
              <w:tabs>
                <w:tab w:val="left" w:pos="284"/>
                <w:tab w:val="left" w:pos="567"/>
              </w:tabs>
              <w:spacing w:after="0" w:line="360" w:lineRule="auto"/>
              <w:jc w:val="both"/>
              <w:rPr>
                <w:rFonts w:ascii="Arial" w:hAnsi="Arial" w:cs="Arial"/>
                <w:sz w:val="24"/>
                <w:szCs w:val="24"/>
              </w:rPr>
            </w:pPr>
          </w:p>
        </w:tc>
        <w:tc>
          <w:tcPr>
            <w:tcW w:w="3679" w:type="pct"/>
            <w:gridSpan w:val="14"/>
            <w:shd w:val="clear" w:color="auto" w:fill="auto"/>
          </w:tcPr>
          <w:p w14:paraId="1F523469" w14:textId="77777777" w:rsidR="00F84202" w:rsidRPr="00DA0597" w:rsidRDefault="00F84202" w:rsidP="006153A2">
            <w:pPr>
              <w:tabs>
                <w:tab w:val="left" w:pos="284"/>
                <w:tab w:val="left" w:pos="567"/>
              </w:tabs>
              <w:spacing w:after="0" w:line="360" w:lineRule="auto"/>
              <w:ind w:left="-79"/>
              <w:jc w:val="both"/>
              <w:rPr>
                <w:rFonts w:ascii="Arial" w:hAnsi="Arial" w:cs="Arial"/>
                <w:sz w:val="24"/>
                <w:szCs w:val="24"/>
              </w:rPr>
            </w:pPr>
          </w:p>
        </w:tc>
      </w:tr>
      <w:tr w:rsidR="00381D5B" w:rsidRPr="002D0E85" w14:paraId="47B81489" w14:textId="77777777" w:rsidTr="002A6218">
        <w:tc>
          <w:tcPr>
            <w:tcW w:w="1003" w:type="pct"/>
            <w:shd w:val="clear" w:color="auto" w:fill="auto"/>
          </w:tcPr>
          <w:p w14:paraId="7CF5BFFF" w14:textId="77777777" w:rsidR="006D7E32" w:rsidRPr="002D0E85" w:rsidRDefault="006D7E32" w:rsidP="00DA5E0E">
            <w:pPr>
              <w:spacing w:after="0" w:line="360" w:lineRule="auto"/>
              <w:jc w:val="right"/>
              <w:rPr>
                <w:rFonts w:ascii="Arial" w:hAnsi="Arial" w:cs="Arial"/>
                <w:sz w:val="20"/>
                <w:szCs w:val="20"/>
              </w:rPr>
            </w:pPr>
          </w:p>
        </w:tc>
        <w:tc>
          <w:tcPr>
            <w:tcW w:w="930" w:type="pct"/>
            <w:gridSpan w:val="11"/>
            <w:shd w:val="clear" w:color="auto" w:fill="auto"/>
          </w:tcPr>
          <w:p w14:paraId="7AD39A96" w14:textId="4D210F0C" w:rsidR="006D7E32" w:rsidRPr="002D0E85" w:rsidRDefault="00712496" w:rsidP="00712496">
            <w:pPr>
              <w:spacing w:after="0" w:line="360" w:lineRule="auto"/>
              <w:jc w:val="right"/>
              <w:rPr>
                <w:rFonts w:ascii="Arial" w:hAnsi="Arial" w:cs="Arial"/>
                <w:sz w:val="24"/>
                <w:szCs w:val="24"/>
              </w:rPr>
            </w:pPr>
            <w:r w:rsidRPr="002D0E85">
              <w:rPr>
                <w:rFonts w:ascii="Arial" w:hAnsi="Arial" w:cs="Arial"/>
                <w:sz w:val="24"/>
                <w:szCs w:val="24"/>
              </w:rPr>
              <w:t>(β)</w:t>
            </w:r>
          </w:p>
        </w:tc>
        <w:tc>
          <w:tcPr>
            <w:tcW w:w="3067" w:type="pct"/>
            <w:gridSpan w:val="7"/>
            <w:shd w:val="clear" w:color="auto" w:fill="auto"/>
          </w:tcPr>
          <w:p w14:paraId="22DE5D90" w14:textId="793D6A10" w:rsidR="006D7E32" w:rsidRPr="002D0E85" w:rsidRDefault="00D86A27" w:rsidP="006D1051">
            <w:pPr>
              <w:spacing w:after="0" w:line="360" w:lineRule="auto"/>
              <w:ind w:left="5" w:hanging="14"/>
              <w:jc w:val="both"/>
              <w:rPr>
                <w:rFonts w:ascii="Arial" w:hAnsi="Arial" w:cs="Arial"/>
                <w:sz w:val="24"/>
                <w:szCs w:val="24"/>
              </w:rPr>
            </w:pPr>
            <w:r>
              <w:rPr>
                <w:rFonts w:ascii="Arial" w:hAnsi="Arial" w:cs="Arial"/>
                <w:sz w:val="24"/>
                <w:szCs w:val="24"/>
              </w:rPr>
              <w:t xml:space="preserve">είτε </w:t>
            </w:r>
            <w:r w:rsidR="006D7E32" w:rsidRPr="002D0E85">
              <w:rPr>
                <w:rFonts w:ascii="Arial" w:hAnsi="Arial" w:cs="Arial"/>
                <w:sz w:val="24"/>
                <w:szCs w:val="24"/>
              </w:rPr>
              <w:t xml:space="preserve">με βεβαίωση που χορηγείται από την Αρμόδια Αρχή, εντός </w:t>
            </w:r>
            <w:r w:rsidR="006D7E32">
              <w:rPr>
                <w:rFonts w:ascii="Arial" w:hAnsi="Arial" w:cs="Arial"/>
                <w:sz w:val="24"/>
                <w:szCs w:val="24"/>
              </w:rPr>
              <w:t>έξι (6)</w:t>
            </w:r>
            <w:r w:rsidR="006D7E32" w:rsidRPr="002D0E85">
              <w:rPr>
                <w:rFonts w:ascii="Arial" w:hAnsi="Arial" w:cs="Arial"/>
                <w:sz w:val="24"/>
                <w:szCs w:val="24"/>
              </w:rPr>
              <w:t xml:space="preserve"> μηνών από την απόλυση του ναυτικού, εφόσον </w:t>
            </w:r>
            <w:r w:rsidR="006D7E32">
              <w:rPr>
                <w:rFonts w:ascii="Arial" w:hAnsi="Arial" w:cs="Arial"/>
                <w:sz w:val="24"/>
                <w:szCs w:val="24"/>
              </w:rPr>
              <w:t xml:space="preserve">αυτός </w:t>
            </w:r>
            <w:r w:rsidR="006D7E32" w:rsidRPr="002D0E85">
              <w:rPr>
                <w:rFonts w:ascii="Arial" w:hAnsi="Arial" w:cs="Arial"/>
                <w:sz w:val="24"/>
                <w:szCs w:val="24"/>
              </w:rPr>
              <w:t>υποβάλει αποδεικτικά έγγραφα</w:t>
            </w:r>
            <w:r w:rsidR="006D7E32">
              <w:rPr>
                <w:rFonts w:ascii="Arial" w:hAnsi="Arial" w:cs="Arial"/>
                <w:sz w:val="24"/>
                <w:szCs w:val="24"/>
              </w:rPr>
              <w:t>,</w:t>
            </w:r>
            <w:r w:rsidR="006D7E32" w:rsidRPr="002D0E85">
              <w:rPr>
                <w:rFonts w:ascii="Arial" w:hAnsi="Arial" w:cs="Arial"/>
                <w:sz w:val="24"/>
                <w:szCs w:val="24"/>
              </w:rPr>
              <w:t xml:space="preserve"> όπως αυτά εκάστοτε καθορίζονται με εγκύκλιο της Αρμόδιας Αρχής</w:t>
            </w:r>
            <w:r>
              <w:rPr>
                <w:rFonts w:ascii="Arial" w:hAnsi="Arial" w:cs="Arial"/>
                <w:sz w:val="24"/>
                <w:szCs w:val="24"/>
              </w:rPr>
              <w:t>:</w:t>
            </w:r>
          </w:p>
        </w:tc>
      </w:tr>
      <w:tr w:rsidR="00381D5B" w:rsidRPr="002D0E85" w14:paraId="760839EE" w14:textId="77777777" w:rsidTr="002A6218">
        <w:tc>
          <w:tcPr>
            <w:tcW w:w="1003" w:type="pct"/>
            <w:shd w:val="clear" w:color="auto" w:fill="auto"/>
          </w:tcPr>
          <w:p w14:paraId="7BF8A096" w14:textId="77777777" w:rsidR="006D7E32" w:rsidRPr="002D0E85" w:rsidRDefault="006D7E32" w:rsidP="00DA5E0E">
            <w:pPr>
              <w:spacing w:after="0" w:line="360" w:lineRule="auto"/>
              <w:jc w:val="right"/>
              <w:rPr>
                <w:rFonts w:ascii="Arial" w:hAnsi="Arial" w:cs="Arial"/>
                <w:sz w:val="20"/>
                <w:szCs w:val="20"/>
              </w:rPr>
            </w:pPr>
          </w:p>
        </w:tc>
        <w:tc>
          <w:tcPr>
            <w:tcW w:w="930" w:type="pct"/>
            <w:gridSpan w:val="11"/>
            <w:shd w:val="clear" w:color="auto" w:fill="auto"/>
          </w:tcPr>
          <w:p w14:paraId="0C358C03" w14:textId="77777777" w:rsidR="006D7E32" w:rsidRPr="002D0E85" w:rsidRDefault="006D7E32" w:rsidP="00DA5E0E">
            <w:pPr>
              <w:spacing w:after="0" w:line="360" w:lineRule="auto"/>
              <w:jc w:val="both"/>
              <w:rPr>
                <w:rFonts w:ascii="Arial" w:hAnsi="Arial" w:cs="Arial"/>
                <w:sz w:val="24"/>
                <w:szCs w:val="24"/>
              </w:rPr>
            </w:pPr>
          </w:p>
        </w:tc>
        <w:tc>
          <w:tcPr>
            <w:tcW w:w="3067" w:type="pct"/>
            <w:gridSpan w:val="7"/>
            <w:shd w:val="clear" w:color="auto" w:fill="auto"/>
          </w:tcPr>
          <w:p w14:paraId="7D4909C1" w14:textId="77777777" w:rsidR="006D7E32" w:rsidRPr="002D0E85" w:rsidRDefault="006D7E32" w:rsidP="00DA5E0E">
            <w:pPr>
              <w:spacing w:after="0" w:line="360" w:lineRule="auto"/>
              <w:ind w:left="-79"/>
              <w:jc w:val="both"/>
              <w:rPr>
                <w:rFonts w:ascii="Arial" w:hAnsi="Arial" w:cs="Arial"/>
                <w:sz w:val="24"/>
                <w:szCs w:val="24"/>
              </w:rPr>
            </w:pPr>
          </w:p>
        </w:tc>
      </w:tr>
      <w:tr w:rsidR="00381D5B" w:rsidRPr="002D0E85" w14:paraId="229BF2B6" w14:textId="77777777" w:rsidTr="002A6218">
        <w:tc>
          <w:tcPr>
            <w:tcW w:w="1003" w:type="pct"/>
            <w:shd w:val="clear" w:color="auto" w:fill="auto"/>
          </w:tcPr>
          <w:p w14:paraId="34A35360" w14:textId="77777777" w:rsidR="006D7E32" w:rsidRPr="002D0E85" w:rsidRDefault="006D7E32" w:rsidP="00DA5E0E">
            <w:pPr>
              <w:spacing w:after="0" w:line="360" w:lineRule="auto"/>
              <w:jc w:val="right"/>
              <w:rPr>
                <w:rFonts w:ascii="Arial" w:hAnsi="Arial" w:cs="Arial"/>
                <w:sz w:val="20"/>
                <w:szCs w:val="20"/>
              </w:rPr>
            </w:pPr>
          </w:p>
        </w:tc>
        <w:tc>
          <w:tcPr>
            <w:tcW w:w="930" w:type="pct"/>
            <w:gridSpan w:val="11"/>
            <w:shd w:val="clear" w:color="auto" w:fill="auto"/>
          </w:tcPr>
          <w:p w14:paraId="78C263B6" w14:textId="77777777" w:rsidR="006D7E32" w:rsidRPr="002D0E85" w:rsidRDefault="006D7E32" w:rsidP="00DA5E0E">
            <w:pPr>
              <w:spacing w:after="0" w:line="360" w:lineRule="auto"/>
              <w:jc w:val="both"/>
              <w:rPr>
                <w:rFonts w:ascii="Arial" w:hAnsi="Arial" w:cs="Arial"/>
                <w:sz w:val="24"/>
                <w:szCs w:val="24"/>
              </w:rPr>
            </w:pPr>
          </w:p>
        </w:tc>
        <w:tc>
          <w:tcPr>
            <w:tcW w:w="3067" w:type="pct"/>
            <w:gridSpan w:val="7"/>
            <w:shd w:val="clear" w:color="auto" w:fill="auto"/>
          </w:tcPr>
          <w:p w14:paraId="54783527" w14:textId="606DAC3B" w:rsidR="006D7E32" w:rsidRPr="002D0E85" w:rsidRDefault="005E3D9E" w:rsidP="005E3D9E">
            <w:pPr>
              <w:tabs>
                <w:tab w:val="left" w:pos="567"/>
                <w:tab w:val="left" w:pos="2835"/>
              </w:tabs>
              <w:spacing w:after="0" w:line="360" w:lineRule="auto"/>
              <w:ind w:hanging="11"/>
              <w:jc w:val="both"/>
              <w:rPr>
                <w:rFonts w:ascii="Arial" w:hAnsi="Arial" w:cs="Arial"/>
                <w:sz w:val="24"/>
                <w:szCs w:val="24"/>
              </w:rPr>
            </w:pPr>
            <w:r>
              <w:rPr>
                <w:rFonts w:ascii="Arial" w:hAnsi="Arial" w:cs="Arial"/>
                <w:sz w:val="24"/>
                <w:szCs w:val="24"/>
              </w:rPr>
              <w:tab/>
            </w:r>
            <w:r>
              <w:rPr>
                <w:rFonts w:ascii="Arial" w:hAnsi="Arial" w:cs="Arial"/>
                <w:sz w:val="24"/>
                <w:szCs w:val="24"/>
              </w:rPr>
              <w:tab/>
            </w:r>
            <w:r w:rsidR="006D7E32">
              <w:rPr>
                <w:rFonts w:ascii="Arial" w:hAnsi="Arial" w:cs="Arial"/>
                <w:sz w:val="24"/>
                <w:szCs w:val="24"/>
              </w:rPr>
              <w:t>Νοείται ότι,</w:t>
            </w:r>
            <w:r w:rsidR="006D7E32" w:rsidRPr="00406241">
              <w:rPr>
                <w:rFonts w:ascii="Arial" w:hAnsi="Arial" w:cs="Arial"/>
                <w:sz w:val="24"/>
                <w:szCs w:val="24"/>
              </w:rPr>
              <w:t xml:space="preserve"> </w:t>
            </w:r>
            <w:r w:rsidR="006D7E32" w:rsidRPr="002D0E85">
              <w:rPr>
                <w:rFonts w:ascii="Arial" w:hAnsi="Arial" w:cs="Arial"/>
                <w:sz w:val="24"/>
                <w:szCs w:val="24"/>
              </w:rPr>
              <w:t xml:space="preserve">η Αρμόδια Αρχή δύναται να ζητήσει οποιαδήποτε πρόσθετα στοιχεία για επιβεβαίωση της θαλάσσιας υπηρεσίας.».    </w:t>
            </w:r>
          </w:p>
        </w:tc>
      </w:tr>
      <w:tr w:rsidR="00CA227F" w:rsidRPr="002D0E85" w14:paraId="172823DC" w14:textId="77777777" w:rsidTr="002A6218">
        <w:tc>
          <w:tcPr>
            <w:tcW w:w="1003" w:type="pct"/>
            <w:shd w:val="clear" w:color="auto" w:fill="auto"/>
          </w:tcPr>
          <w:p w14:paraId="53BAE5EA" w14:textId="77777777" w:rsidR="006D7E32" w:rsidRPr="002D0E85" w:rsidRDefault="006D7E32" w:rsidP="00DA5E0E">
            <w:pPr>
              <w:spacing w:after="0" w:line="360" w:lineRule="auto"/>
              <w:jc w:val="right"/>
              <w:rPr>
                <w:rFonts w:ascii="Arial" w:hAnsi="Arial" w:cs="Arial"/>
                <w:sz w:val="20"/>
                <w:szCs w:val="20"/>
              </w:rPr>
            </w:pPr>
          </w:p>
        </w:tc>
        <w:tc>
          <w:tcPr>
            <w:tcW w:w="930" w:type="pct"/>
            <w:gridSpan w:val="11"/>
            <w:shd w:val="clear" w:color="auto" w:fill="auto"/>
          </w:tcPr>
          <w:p w14:paraId="44132BE2" w14:textId="77777777" w:rsidR="006D7E32" w:rsidRPr="002D0E85" w:rsidRDefault="006D7E32" w:rsidP="00DA5E0E">
            <w:pPr>
              <w:spacing w:after="0" w:line="360" w:lineRule="auto"/>
              <w:jc w:val="both"/>
              <w:rPr>
                <w:rFonts w:ascii="Arial" w:hAnsi="Arial" w:cs="Arial"/>
                <w:sz w:val="24"/>
                <w:szCs w:val="24"/>
              </w:rPr>
            </w:pPr>
          </w:p>
        </w:tc>
        <w:tc>
          <w:tcPr>
            <w:tcW w:w="3067" w:type="pct"/>
            <w:gridSpan w:val="7"/>
            <w:shd w:val="clear" w:color="auto" w:fill="auto"/>
          </w:tcPr>
          <w:p w14:paraId="2E8749D4" w14:textId="77777777" w:rsidR="006D7E32" w:rsidRPr="002D0E85" w:rsidRDefault="006D7E32" w:rsidP="00DA5E0E">
            <w:pPr>
              <w:spacing w:after="0" w:line="360" w:lineRule="auto"/>
              <w:ind w:left="-79"/>
              <w:jc w:val="both"/>
              <w:rPr>
                <w:rFonts w:ascii="Arial" w:hAnsi="Arial" w:cs="Arial"/>
                <w:sz w:val="24"/>
                <w:szCs w:val="24"/>
              </w:rPr>
            </w:pPr>
          </w:p>
        </w:tc>
      </w:tr>
      <w:tr w:rsidR="006D7E32" w:rsidRPr="00FE2EBA" w14:paraId="2FFA64A5" w14:textId="77777777" w:rsidTr="006C6660">
        <w:trPr>
          <w:trHeight w:val="999"/>
        </w:trPr>
        <w:tc>
          <w:tcPr>
            <w:tcW w:w="1003" w:type="pct"/>
            <w:shd w:val="clear" w:color="auto" w:fill="auto"/>
          </w:tcPr>
          <w:p w14:paraId="79F45A3A" w14:textId="77777777" w:rsidR="006D7E32" w:rsidRPr="00FE2EBA" w:rsidRDefault="006D7E32" w:rsidP="00DA5E0E">
            <w:pPr>
              <w:spacing w:after="0" w:line="360" w:lineRule="auto"/>
              <w:rPr>
                <w:rFonts w:ascii="Arial" w:hAnsi="Arial" w:cs="Arial"/>
                <w:sz w:val="24"/>
                <w:szCs w:val="24"/>
              </w:rPr>
            </w:pPr>
            <w:r w:rsidRPr="00FE2EBA">
              <w:rPr>
                <w:rFonts w:ascii="Arial" w:hAnsi="Arial" w:cs="Arial"/>
                <w:sz w:val="24"/>
                <w:szCs w:val="24"/>
              </w:rPr>
              <w:t xml:space="preserve">Τροποποίηση του άρθρου 39 </w:t>
            </w:r>
          </w:p>
          <w:p w14:paraId="2E3662D3" w14:textId="77777777" w:rsidR="006D7E32" w:rsidRPr="00FE2EBA" w:rsidRDefault="006D7E32" w:rsidP="00DA5E0E">
            <w:pPr>
              <w:spacing w:after="0" w:line="360" w:lineRule="auto"/>
              <w:rPr>
                <w:rFonts w:ascii="Arial" w:hAnsi="Arial" w:cs="Arial"/>
                <w:sz w:val="24"/>
                <w:szCs w:val="24"/>
              </w:rPr>
            </w:pPr>
            <w:r w:rsidRPr="00FE2EBA">
              <w:rPr>
                <w:rFonts w:ascii="Arial" w:hAnsi="Arial" w:cs="Arial"/>
                <w:sz w:val="24"/>
                <w:szCs w:val="24"/>
              </w:rPr>
              <w:t xml:space="preserve">του βασικού </w:t>
            </w:r>
          </w:p>
          <w:p w14:paraId="777A06F3" w14:textId="77777777" w:rsidR="006D7E32" w:rsidRPr="00FE2EBA" w:rsidRDefault="006D7E32" w:rsidP="00DA5E0E">
            <w:pPr>
              <w:spacing w:after="0" w:line="360" w:lineRule="auto"/>
              <w:rPr>
                <w:rFonts w:ascii="Arial" w:hAnsi="Arial" w:cs="Arial"/>
                <w:sz w:val="24"/>
                <w:szCs w:val="24"/>
              </w:rPr>
            </w:pPr>
            <w:r w:rsidRPr="00FE2EBA">
              <w:rPr>
                <w:rFonts w:ascii="Arial" w:hAnsi="Arial" w:cs="Arial"/>
                <w:sz w:val="24"/>
                <w:szCs w:val="24"/>
              </w:rPr>
              <w:lastRenderedPageBreak/>
              <w:t>νόμου.</w:t>
            </w:r>
          </w:p>
        </w:tc>
        <w:tc>
          <w:tcPr>
            <w:tcW w:w="3997" w:type="pct"/>
            <w:gridSpan w:val="18"/>
            <w:shd w:val="clear" w:color="auto" w:fill="auto"/>
          </w:tcPr>
          <w:p w14:paraId="1F69915D" w14:textId="77777777" w:rsidR="006D7E32" w:rsidRPr="00FE2EBA" w:rsidDel="00761667" w:rsidRDefault="006D7E32" w:rsidP="00DA5E0E">
            <w:pPr>
              <w:tabs>
                <w:tab w:val="left" w:pos="284"/>
                <w:tab w:val="left" w:pos="567"/>
              </w:tabs>
              <w:spacing w:after="0" w:line="360" w:lineRule="auto"/>
              <w:jc w:val="both"/>
              <w:rPr>
                <w:rFonts w:ascii="Arial" w:hAnsi="Arial" w:cs="Arial"/>
                <w:sz w:val="24"/>
                <w:szCs w:val="24"/>
              </w:rPr>
            </w:pPr>
            <w:r w:rsidRPr="00FE2EBA">
              <w:rPr>
                <w:rFonts w:ascii="Arial" w:hAnsi="Arial" w:cs="Arial"/>
                <w:sz w:val="24"/>
                <w:szCs w:val="24"/>
              </w:rPr>
              <w:lastRenderedPageBreak/>
              <w:t>13.</w:t>
            </w:r>
            <w:r w:rsidRPr="00FE2EBA">
              <w:rPr>
                <w:rFonts w:ascii="Arial" w:hAnsi="Arial" w:cs="Arial"/>
                <w:sz w:val="24"/>
                <w:szCs w:val="24"/>
              </w:rPr>
              <w:tab/>
              <w:t>Το άρθρο 39 του βασικού νόμου τροποποιείται ως ακολούθως:</w:t>
            </w:r>
          </w:p>
        </w:tc>
      </w:tr>
      <w:tr w:rsidR="00236AA1" w:rsidRPr="00FE2EBA" w14:paraId="7EBF9EC3" w14:textId="77777777" w:rsidTr="006C6660">
        <w:tc>
          <w:tcPr>
            <w:tcW w:w="1003" w:type="pct"/>
            <w:shd w:val="clear" w:color="auto" w:fill="auto"/>
          </w:tcPr>
          <w:p w14:paraId="33F3C8D6" w14:textId="77777777" w:rsidR="006D7E32" w:rsidRPr="00FE2EBA" w:rsidRDefault="006D7E32" w:rsidP="00DA5E0E">
            <w:pPr>
              <w:spacing w:after="0" w:line="360" w:lineRule="auto"/>
              <w:jc w:val="right"/>
              <w:rPr>
                <w:rFonts w:ascii="Arial" w:hAnsi="Arial" w:cs="Arial"/>
                <w:sz w:val="24"/>
                <w:szCs w:val="24"/>
              </w:rPr>
            </w:pPr>
          </w:p>
        </w:tc>
        <w:tc>
          <w:tcPr>
            <w:tcW w:w="537" w:type="pct"/>
            <w:gridSpan w:val="5"/>
            <w:shd w:val="clear" w:color="auto" w:fill="auto"/>
          </w:tcPr>
          <w:p w14:paraId="2A6C8ABE" w14:textId="77777777" w:rsidR="006D7E32" w:rsidRPr="00FE2EBA" w:rsidRDefault="006D7E32" w:rsidP="00BF5806">
            <w:pPr>
              <w:tabs>
                <w:tab w:val="left" w:pos="578"/>
              </w:tabs>
              <w:spacing w:after="0" w:line="360" w:lineRule="auto"/>
              <w:jc w:val="both"/>
              <w:rPr>
                <w:rFonts w:ascii="Arial" w:hAnsi="Arial" w:cs="Arial"/>
                <w:sz w:val="24"/>
                <w:szCs w:val="24"/>
              </w:rPr>
            </w:pPr>
          </w:p>
        </w:tc>
        <w:tc>
          <w:tcPr>
            <w:tcW w:w="3460" w:type="pct"/>
            <w:gridSpan w:val="13"/>
            <w:shd w:val="clear" w:color="auto" w:fill="auto"/>
          </w:tcPr>
          <w:p w14:paraId="21135C10" w14:textId="77777777" w:rsidR="006D7E32" w:rsidRPr="00FE2EBA" w:rsidRDefault="006D7E32" w:rsidP="00BF5806">
            <w:pPr>
              <w:tabs>
                <w:tab w:val="left" w:pos="578"/>
              </w:tabs>
              <w:spacing w:after="0" w:line="360" w:lineRule="auto"/>
              <w:ind w:left="-79"/>
              <w:jc w:val="both"/>
              <w:rPr>
                <w:rFonts w:ascii="Arial" w:hAnsi="Arial" w:cs="Arial"/>
                <w:sz w:val="24"/>
                <w:szCs w:val="24"/>
              </w:rPr>
            </w:pPr>
          </w:p>
        </w:tc>
      </w:tr>
      <w:tr w:rsidR="00236AA1" w:rsidRPr="00FE2EBA" w14:paraId="11BBC35B" w14:textId="77777777" w:rsidTr="006C6660">
        <w:tc>
          <w:tcPr>
            <w:tcW w:w="1003" w:type="pct"/>
            <w:shd w:val="clear" w:color="auto" w:fill="auto"/>
          </w:tcPr>
          <w:p w14:paraId="183A8D96" w14:textId="77777777" w:rsidR="006D7E32" w:rsidRPr="00FE2EBA" w:rsidRDefault="006D7E32" w:rsidP="00DA5E0E">
            <w:pPr>
              <w:spacing w:after="0" w:line="360" w:lineRule="auto"/>
              <w:jc w:val="right"/>
              <w:rPr>
                <w:rFonts w:ascii="Arial" w:hAnsi="Arial" w:cs="Arial"/>
                <w:sz w:val="24"/>
                <w:szCs w:val="24"/>
              </w:rPr>
            </w:pPr>
          </w:p>
        </w:tc>
        <w:tc>
          <w:tcPr>
            <w:tcW w:w="537" w:type="pct"/>
            <w:gridSpan w:val="5"/>
            <w:shd w:val="clear" w:color="auto" w:fill="auto"/>
          </w:tcPr>
          <w:p w14:paraId="195678F4" w14:textId="77777777" w:rsidR="006D7E32" w:rsidRPr="00FE2EBA" w:rsidDel="00761667" w:rsidRDefault="006D7E32" w:rsidP="00BF5806">
            <w:pPr>
              <w:tabs>
                <w:tab w:val="left" w:pos="578"/>
              </w:tabs>
              <w:spacing w:after="0" w:line="360" w:lineRule="auto"/>
              <w:ind w:left="-79"/>
              <w:jc w:val="right"/>
              <w:rPr>
                <w:rFonts w:ascii="Arial" w:hAnsi="Arial" w:cs="Arial"/>
                <w:sz w:val="24"/>
                <w:szCs w:val="24"/>
              </w:rPr>
            </w:pPr>
            <w:r w:rsidRPr="00FE2EBA">
              <w:rPr>
                <w:rFonts w:ascii="Arial" w:hAnsi="Arial" w:cs="Arial"/>
                <w:sz w:val="24"/>
                <w:szCs w:val="24"/>
              </w:rPr>
              <w:t xml:space="preserve">(α) </w:t>
            </w:r>
          </w:p>
        </w:tc>
        <w:tc>
          <w:tcPr>
            <w:tcW w:w="3460" w:type="pct"/>
            <w:gridSpan w:val="13"/>
            <w:shd w:val="clear" w:color="auto" w:fill="auto"/>
          </w:tcPr>
          <w:p w14:paraId="256AEABB" w14:textId="13ED252A" w:rsidR="006D7E32" w:rsidRPr="00FE2EBA" w:rsidDel="00761667" w:rsidRDefault="006D7E32" w:rsidP="00A412A7">
            <w:pPr>
              <w:tabs>
                <w:tab w:val="left" w:pos="578"/>
              </w:tabs>
              <w:spacing w:after="0" w:line="360" w:lineRule="auto"/>
              <w:ind w:left="-21" w:firstLine="21"/>
              <w:jc w:val="both"/>
              <w:rPr>
                <w:rFonts w:ascii="Arial" w:hAnsi="Arial" w:cs="Arial"/>
                <w:sz w:val="24"/>
                <w:szCs w:val="24"/>
              </w:rPr>
            </w:pPr>
            <w:r w:rsidRPr="00FE2EBA">
              <w:rPr>
                <w:rFonts w:ascii="Arial" w:hAnsi="Arial" w:cs="Arial"/>
                <w:sz w:val="24"/>
                <w:szCs w:val="24"/>
              </w:rPr>
              <w:t xml:space="preserve">Με την </w:t>
            </w:r>
            <w:proofErr w:type="spellStart"/>
            <w:r w:rsidR="00D86A27" w:rsidRPr="00FE2EBA">
              <w:rPr>
                <w:rFonts w:ascii="Arial" w:hAnsi="Arial" w:cs="Arial"/>
                <w:sz w:val="24"/>
                <w:szCs w:val="24"/>
              </w:rPr>
              <w:t>αναρίθμηση</w:t>
            </w:r>
            <w:proofErr w:type="spellEnd"/>
            <w:r w:rsidR="00D86A27" w:rsidRPr="00FE2EBA">
              <w:rPr>
                <w:rFonts w:ascii="Arial" w:hAnsi="Arial" w:cs="Arial"/>
                <w:sz w:val="24"/>
                <w:szCs w:val="24"/>
              </w:rPr>
              <w:t xml:space="preserve"> του υφιστάμενου εδαφίου (2) σε εδάφιο (3)</w:t>
            </w:r>
            <w:r w:rsidR="00D86A27">
              <w:rPr>
                <w:rFonts w:ascii="Arial" w:hAnsi="Arial" w:cs="Arial"/>
                <w:sz w:val="24"/>
                <w:szCs w:val="24"/>
              </w:rPr>
              <w:t xml:space="preserve"> </w:t>
            </w:r>
            <w:r w:rsidR="00905CEC">
              <w:rPr>
                <w:rFonts w:ascii="Arial" w:hAnsi="Arial" w:cs="Arial"/>
                <w:sz w:val="24"/>
                <w:szCs w:val="24"/>
              </w:rPr>
              <w:t xml:space="preserve">και την </w:t>
            </w:r>
            <w:r w:rsidRPr="00FE2EBA">
              <w:rPr>
                <w:rFonts w:ascii="Arial" w:hAnsi="Arial" w:cs="Arial"/>
                <w:sz w:val="24"/>
                <w:szCs w:val="24"/>
              </w:rPr>
              <w:t>προσθήκη του ακόλουθου νέου εδαφίου</w:t>
            </w:r>
            <w:r w:rsidR="00905CEC">
              <w:rPr>
                <w:rFonts w:ascii="Arial" w:hAnsi="Arial" w:cs="Arial"/>
                <w:sz w:val="24"/>
                <w:szCs w:val="24"/>
              </w:rPr>
              <w:t>:</w:t>
            </w:r>
          </w:p>
        </w:tc>
      </w:tr>
      <w:tr w:rsidR="00381D5B" w:rsidRPr="00FE2EBA" w14:paraId="5B3B9B67" w14:textId="77777777" w:rsidTr="006C6660">
        <w:tc>
          <w:tcPr>
            <w:tcW w:w="1003" w:type="pct"/>
            <w:shd w:val="clear" w:color="auto" w:fill="auto"/>
          </w:tcPr>
          <w:p w14:paraId="6B422F1B" w14:textId="77777777" w:rsidR="006D7E32" w:rsidRPr="00FE2EBA" w:rsidRDefault="006D7E32" w:rsidP="00DA5E0E">
            <w:pPr>
              <w:spacing w:after="0" w:line="360" w:lineRule="auto"/>
              <w:jc w:val="right"/>
              <w:rPr>
                <w:rFonts w:ascii="Arial" w:hAnsi="Arial" w:cs="Arial"/>
                <w:sz w:val="24"/>
                <w:szCs w:val="24"/>
              </w:rPr>
            </w:pPr>
          </w:p>
        </w:tc>
        <w:tc>
          <w:tcPr>
            <w:tcW w:w="543" w:type="pct"/>
            <w:gridSpan w:val="6"/>
            <w:shd w:val="clear" w:color="auto" w:fill="auto"/>
          </w:tcPr>
          <w:p w14:paraId="65160FB9" w14:textId="77777777" w:rsidR="006D7E32" w:rsidRPr="00FE2EBA" w:rsidRDefault="006D7E32" w:rsidP="00DA5E0E">
            <w:pPr>
              <w:spacing w:after="0" w:line="360" w:lineRule="auto"/>
              <w:jc w:val="both"/>
              <w:rPr>
                <w:rFonts w:ascii="Arial" w:hAnsi="Arial" w:cs="Arial"/>
                <w:sz w:val="24"/>
                <w:szCs w:val="24"/>
              </w:rPr>
            </w:pPr>
          </w:p>
        </w:tc>
        <w:tc>
          <w:tcPr>
            <w:tcW w:w="3454" w:type="pct"/>
            <w:gridSpan w:val="12"/>
            <w:shd w:val="clear" w:color="auto" w:fill="auto"/>
          </w:tcPr>
          <w:p w14:paraId="1A662239" w14:textId="77777777" w:rsidR="006D7E32" w:rsidRPr="00FE2EBA" w:rsidRDefault="006D7E32" w:rsidP="00DA5E0E">
            <w:pPr>
              <w:spacing w:after="0" w:line="360" w:lineRule="auto"/>
              <w:jc w:val="both"/>
              <w:rPr>
                <w:rFonts w:ascii="Arial" w:hAnsi="Arial" w:cs="Arial"/>
                <w:sz w:val="24"/>
                <w:szCs w:val="24"/>
              </w:rPr>
            </w:pPr>
          </w:p>
        </w:tc>
      </w:tr>
      <w:tr w:rsidR="00381D5B" w:rsidRPr="00FE2EBA" w14:paraId="389AA303" w14:textId="77777777" w:rsidTr="006C6660">
        <w:tc>
          <w:tcPr>
            <w:tcW w:w="1003" w:type="pct"/>
            <w:shd w:val="clear" w:color="auto" w:fill="auto"/>
          </w:tcPr>
          <w:p w14:paraId="18C5AF30" w14:textId="77777777" w:rsidR="006D7E32" w:rsidRPr="00FE2EBA" w:rsidRDefault="006D7E32" w:rsidP="00DA5E0E">
            <w:pPr>
              <w:spacing w:after="0" w:line="360" w:lineRule="auto"/>
              <w:jc w:val="right"/>
              <w:rPr>
                <w:rFonts w:ascii="Arial" w:hAnsi="Arial" w:cs="Arial"/>
                <w:sz w:val="24"/>
                <w:szCs w:val="24"/>
              </w:rPr>
            </w:pPr>
          </w:p>
        </w:tc>
        <w:tc>
          <w:tcPr>
            <w:tcW w:w="543" w:type="pct"/>
            <w:gridSpan w:val="6"/>
            <w:shd w:val="clear" w:color="auto" w:fill="auto"/>
          </w:tcPr>
          <w:p w14:paraId="72DE8612" w14:textId="77777777" w:rsidR="006D7E32" w:rsidRPr="00FE2EBA" w:rsidRDefault="006D7E32" w:rsidP="00DA5E0E">
            <w:pPr>
              <w:spacing w:after="0" w:line="360" w:lineRule="auto"/>
              <w:jc w:val="both"/>
              <w:rPr>
                <w:rFonts w:ascii="Arial" w:hAnsi="Arial" w:cs="Arial"/>
                <w:sz w:val="24"/>
                <w:szCs w:val="24"/>
              </w:rPr>
            </w:pPr>
          </w:p>
        </w:tc>
        <w:tc>
          <w:tcPr>
            <w:tcW w:w="3454" w:type="pct"/>
            <w:gridSpan w:val="12"/>
            <w:shd w:val="clear" w:color="auto" w:fill="auto"/>
          </w:tcPr>
          <w:p w14:paraId="5DCA653C" w14:textId="7489B628" w:rsidR="006D7E32" w:rsidRPr="00FE2EBA" w:rsidRDefault="006D7E32" w:rsidP="00DA5E0E">
            <w:pPr>
              <w:spacing w:after="0" w:line="360" w:lineRule="auto"/>
              <w:jc w:val="both"/>
              <w:rPr>
                <w:rFonts w:ascii="Arial" w:hAnsi="Arial" w:cs="Arial"/>
                <w:sz w:val="24"/>
                <w:szCs w:val="24"/>
              </w:rPr>
            </w:pPr>
            <w:r w:rsidRPr="00FE2EBA">
              <w:rPr>
                <w:rFonts w:ascii="Arial" w:hAnsi="Arial" w:cs="Arial"/>
                <w:sz w:val="24"/>
                <w:szCs w:val="24"/>
              </w:rPr>
              <w:t xml:space="preserve">«(2) Η Αρμόδια Αρχή εκδίδει τα πιστοποιητικά επάρκειας ή τα αποδεικτικά έγγραφα που απαιτούνται για την εκτέλεση υπηρεσίας σε πλοίο, όπως αυτή περιγράφεται στους Κανονισμούς των Κεφαλαίων </w:t>
            </w:r>
            <w:r w:rsidRPr="00FE2EBA">
              <w:rPr>
                <w:rFonts w:ascii="Arial" w:hAnsi="Arial" w:cs="Arial"/>
                <w:sz w:val="24"/>
                <w:szCs w:val="24"/>
                <w:lang w:val="en-GB"/>
              </w:rPr>
              <w:t>V</w:t>
            </w:r>
            <w:r w:rsidRPr="00FE2EBA">
              <w:rPr>
                <w:rFonts w:ascii="Arial" w:hAnsi="Arial" w:cs="Arial"/>
                <w:sz w:val="24"/>
                <w:szCs w:val="24"/>
              </w:rPr>
              <w:t xml:space="preserve"> και VI του Παραρτήματος STCW, εφόσον πληρούνται </w:t>
            </w:r>
            <w:r w:rsidR="00905CEC">
              <w:rPr>
                <w:rFonts w:ascii="Arial" w:hAnsi="Arial" w:cs="Arial"/>
                <w:sz w:val="24"/>
                <w:szCs w:val="24"/>
              </w:rPr>
              <w:t xml:space="preserve">όλες </w:t>
            </w:r>
            <w:r w:rsidRPr="00FE2EBA">
              <w:rPr>
                <w:rFonts w:ascii="Arial" w:hAnsi="Arial" w:cs="Arial"/>
                <w:sz w:val="24"/>
                <w:szCs w:val="24"/>
              </w:rPr>
              <w:t>οι προβλεπόμενες στον παρόντα Νόμο προϋποθέσεις και καταβληθεί το καθορισμένο τέλος</w:t>
            </w:r>
            <w:r w:rsidR="00905CEC">
              <w:rPr>
                <w:rFonts w:ascii="Arial" w:hAnsi="Arial" w:cs="Arial"/>
                <w:sz w:val="24"/>
                <w:szCs w:val="24"/>
              </w:rPr>
              <w:t>·</w:t>
            </w:r>
          </w:p>
        </w:tc>
      </w:tr>
      <w:tr w:rsidR="002D3C44" w:rsidRPr="00FE2EBA" w14:paraId="4E7F92A8" w14:textId="77777777" w:rsidTr="006C6660">
        <w:tc>
          <w:tcPr>
            <w:tcW w:w="1003" w:type="pct"/>
            <w:shd w:val="clear" w:color="auto" w:fill="auto"/>
          </w:tcPr>
          <w:p w14:paraId="1F6C795E" w14:textId="77777777" w:rsidR="006D7E32" w:rsidRPr="00FE2EBA" w:rsidRDefault="006D7E32" w:rsidP="00DA5E0E">
            <w:pPr>
              <w:spacing w:after="0" w:line="360" w:lineRule="auto"/>
              <w:jc w:val="right"/>
              <w:rPr>
                <w:rFonts w:ascii="Arial" w:hAnsi="Arial" w:cs="Arial"/>
                <w:sz w:val="24"/>
                <w:szCs w:val="24"/>
              </w:rPr>
            </w:pPr>
          </w:p>
        </w:tc>
        <w:tc>
          <w:tcPr>
            <w:tcW w:w="537" w:type="pct"/>
            <w:gridSpan w:val="5"/>
            <w:shd w:val="clear" w:color="auto" w:fill="auto"/>
          </w:tcPr>
          <w:p w14:paraId="1F78C55F" w14:textId="77777777" w:rsidR="006D7E32" w:rsidRPr="00FE2EBA" w:rsidRDefault="006D7E32" w:rsidP="00DA5E0E">
            <w:pPr>
              <w:spacing w:after="0" w:line="360" w:lineRule="auto"/>
              <w:jc w:val="both"/>
              <w:rPr>
                <w:rFonts w:ascii="Arial" w:hAnsi="Arial" w:cs="Arial"/>
                <w:sz w:val="24"/>
                <w:szCs w:val="24"/>
              </w:rPr>
            </w:pPr>
          </w:p>
        </w:tc>
        <w:tc>
          <w:tcPr>
            <w:tcW w:w="3460" w:type="pct"/>
            <w:gridSpan w:val="13"/>
            <w:shd w:val="clear" w:color="auto" w:fill="auto"/>
          </w:tcPr>
          <w:p w14:paraId="77388628" w14:textId="77777777" w:rsidR="006D7E32" w:rsidRPr="00FE2EBA" w:rsidRDefault="006D7E32" w:rsidP="00DA5E0E">
            <w:pPr>
              <w:spacing w:after="0" w:line="360" w:lineRule="auto"/>
              <w:ind w:left="-79"/>
              <w:jc w:val="both"/>
              <w:rPr>
                <w:rFonts w:ascii="Arial" w:hAnsi="Arial" w:cs="Arial"/>
                <w:sz w:val="24"/>
                <w:szCs w:val="24"/>
              </w:rPr>
            </w:pPr>
          </w:p>
        </w:tc>
      </w:tr>
      <w:tr w:rsidR="0015666D" w:rsidRPr="00FE2EBA" w14:paraId="4C152A19" w14:textId="77777777" w:rsidTr="006C6660">
        <w:tc>
          <w:tcPr>
            <w:tcW w:w="1003" w:type="pct"/>
            <w:shd w:val="clear" w:color="auto" w:fill="auto"/>
          </w:tcPr>
          <w:p w14:paraId="73AAD019" w14:textId="77777777" w:rsidR="00990145" w:rsidRPr="00FE2EBA" w:rsidRDefault="00990145" w:rsidP="00990145">
            <w:pPr>
              <w:spacing w:after="0" w:line="360" w:lineRule="auto"/>
              <w:jc w:val="right"/>
              <w:rPr>
                <w:rFonts w:ascii="Arial" w:hAnsi="Arial" w:cs="Arial"/>
                <w:sz w:val="24"/>
                <w:szCs w:val="24"/>
              </w:rPr>
            </w:pPr>
          </w:p>
        </w:tc>
        <w:tc>
          <w:tcPr>
            <w:tcW w:w="537" w:type="pct"/>
            <w:gridSpan w:val="5"/>
            <w:shd w:val="clear" w:color="auto" w:fill="auto"/>
          </w:tcPr>
          <w:p w14:paraId="7AFE5640" w14:textId="692BBC1B" w:rsidR="00990145" w:rsidRPr="00FE2EBA" w:rsidRDefault="00990145" w:rsidP="00990145">
            <w:pPr>
              <w:spacing w:after="0" w:line="360" w:lineRule="auto"/>
              <w:jc w:val="right"/>
              <w:rPr>
                <w:rFonts w:ascii="Arial" w:hAnsi="Arial" w:cs="Arial"/>
                <w:sz w:val="24"/>
                <w:szCs w:val="24"/>
              </w:rPr>
            </w:pPr>
            <w:r w:rsidRPr="00FE2EBA">
              <w:rPr>
                <w:rFonts w:ascii="Arial" w:hAnsi="Arial" w:cs="Arial"/>
                <w:sz w:val="24"/>
                <w:szCs w:val="24"/>
              </w:rPr>
              <w:t>(β)</w:t>
            </w:r>
          </w:p>
        </w:tc>
        <w:tc>
          <w:tcPr>
            <w:tcW w:w="3460" w:type="pct"/>
            <w:gridSpan w:val="13"/>
            <w:shd w:val="clear" w:color="auto" w:fill="auto"/>
          </w:tcPr>
          <w:p w14:paraId="0A3FC92B" w14:textId="2FC77B8C" w:rsidR="00990145" w:rsidRPr="00FE2EBA" w:rsidRDefault="00990145" w:rsidP="00990145">
            <w:pPr>
              <w:spacing w:after="0" w:line="360" w:lineRule="auto"/>
              <w:jc w:val="both"/>
              <w:rPr>
                <w:rFonts w:ascii="Arial" w:hAnsi="Arial" w:cs="Arial"/>
                <w:sz w:val="24"/>
                <w:szCs w:val="24"/>
              </w:rPr>
            </w:pPr>
            <w:r w:rsidRPr="00FE2EBA">
              <w:rPr>
                <w:rFonts w:ascii="Arial" w:hAnsi="Arial" w:cs="Arial"/>
                <w:sz w:val="24"/>
                <w:szCs w:val="24"/>
              </w:rPr>
              <w:t xml:space="preserve">με την προσθήκη </w:t>
            </w:r>
            <w:r w:rsidR="00905CEC">
              <w:rPr>
                <w:rFonts w:ascii="Arial" w:hAnsi="Arial" w:cs="Arial"/>
                <w:sz w:val="24"/>
                <w:szCs w:val="24"/>
              </w:rPr>
              <w:t xml:space="preserve">αμέσως μετά </w:t>
            </w:r>
            <w:r w:rsidR="003E79FF">
              <w:rPr>
                <w:rFonts w:ascii="Arial" w:hAnsi="Arial" w:cs="Arial"/>
                <w:sz w:val="24"/>
                <w:szCs w:val="24"/>
              </w:rPr>
              <w:t>το</w:t>
            </w:r>
            <w:r w:rsidR="00905CEC">
              <w:rPr>
                <w:rFonts w:ascii="Arial" w:hAnsi="Arial" w:cs="Arial"/>
                <w:sz w:val="24"/>
                <w:szCs w:val="24"/>
              </w:rPr>
              <w:t xml:space="preserve"> </w:t>
            </w:r>
            <w:proofErr w:type="spellStart"/>
            <w:r w:rsidR="00905CEC">
              <w:rPr>
                <w:rFonts w:ascii="Arial" w:hAnsi="Arial" w:cs="Arial"/>
                <w:sz w:val="24"/>
                <w:szCs w:val="24"/>
              </w:rPr>
              <w:t>α</w:t>
            </w:r>
            <w:r w:rsidR="003E79FF">
              <w:rPr>
                <w:rFonts w:ascii="Arial" w:hAnsi="Arial" w:cs="Arial"/>
                <w:sz w:val="24"/>
                <w:szCs w:val="24"/>
              </w:rPr>
              <w:t>να</w:t>
            </w:r>
            <w:r w:rsidR="00905CEC">
              <w:rPr>
                <w:rFonts w:ascii="Arial" w:hAnsi="Arial" w:cs="Arial"/>
                <w:sz w:val="24"/>
                <w:szCs w:val="24"/>
              </w:rPr>
              <w:t>ριθμούμεν</w:t>
            </w:r>
            <w:r w:rsidR="003E79FF">
              <w:rPr>
                <w:rFonts w:ascii="Arial" w:hAnsi="Arial" w:cs="Arial"/>
                <w:sz w:val="24"/>
                <w:szCs w:val="24"/>
              </w:rPr>
              <w:t>ο</w:t>
            </w:r>
            <w:proofErr w:type="spellEnd"/>
            <w:r w:rsidR="00905CEC">
              <w:rPr>
                <w:rFonts w:ascii="Arial" w:hAnsi="Arial" w:cs="Arial"/>
                <w:sz w:val="24"/>
                <w:szCs w:val="24"/>
              </w:rPr>
              <w:t xml:space="preserve"> εδ</w:t>
            </w:r>
            <w:r w:rsidR="003E79FF">
              <w:rPr>
                <w:rFonts w:ascii="Arial" w:hAnsi="Arial" w:cs="Arial"/>
                <w:sz w:val="24"/>
                <w:szCs w:val="24"/>
              </w:rPr>
              <w:t>άφιο</w:t>
            </w:r>
            <w:r w:rsidR="00905CEC">
              <w:rPr>
                <w:rFonts w:ascii="Arial" w:hAnsi="Arial" w:cs="Arial"/>
                <w:sz w:val="24"/>
                <w:szCs w:val="24"/>
              </w:rPr>
              <w:t xml:space="preserve"> (3)</w:t>
            </w:r>
            <w:r w:rsidR="003E79FF">
              <w:rPr>
                <w:rFonts w:ascii="Arial" w:hAnsi="Arial" w:cs="Arial"/>
                <w:sz w:val="24"/>
                <w:szCs w:val="24"/>
              </w:rPr>
              <w:t>,</w:t>
            </w:r>
            <w:r w:rsidR="00905CEC">
              <w:rPr>
                <w:rFonts w:ascii="Arial" w:hAnsi="Arial" w:cs="Arial"/>
                <w:sz w:val="24"/>
                <w:szCs w:val="24"/>
              </w:rPr>
              <w:t xml:space="preserve"> </w:t>
            </w:r>
            <w:r w:rsidRPr="00FE2EBA">
              <w:rPr>
                <w:rFonts w:ascii="Arial" w:hAnsi="Arial" w:cs="Arial"/>
                <w:sz w:val="24"/>
                <w:szCs w:val="24"/>
              </w:rPr>
              <w:t>του ακόλουθου νέου εδαφίου:</w:t>
            </w:r>
          </w:p>
        </w:tc>
      </w:tr>
      <w:tr w:rsidR="00F37659" w:rsidRPr="00FE2EBA" w14:paraId="732B80AE" w14:textId="77777777" w:rsidTr="006C6660">
        <w:tc>
          <w:tcPr>
            <w:tcW w:w="1003" w:type="pct"/>
            <w:shd w:val="clear" w:color="auto" w:fill="auto"/>
          </w:tcPr>
          <w:p w14:paraId="2F3D420B" w14:textId="77777777" w:rsidR="00F37659" w:rsidRPr="00FE2EBA" w:rsidRDefault="00F37659" w:rsidP="00990145">
            <w:pPr>
              <w:spacing w:after="0" w:line="360" w:lineRule="auto"/>
              <w:jc w:val="right"/>
              <w:rPr>
                <w:rFonts w:ascii="Arial" w:hAnsi="Arial" w:cs="Arial"/>
                <w:sz w:val="24"/>
                <w:szCs w:val="24"/>
              </w:rPr>
            </w:pPr>
          </w:p>
        </w:tc>
        <w:tc>
          <w:tcPr>
            <w:tcW w:w="537" w:type="pct"/>
            <w:gridSpan w:val="5"/>
            <w:shd w:val="clear" w:color="auto" w:fill="auto"/>
          </w:tcPr>
          <w:p w14:paraId="5C1B7EC7" w14:textId="77777777" w:rsidR="00F37659" w:rsidRPr="00FE2EBA" w:rsidRDefault="00F37659" w:rsidP="00990145">
            <w:pPr>
              <w:spacing w:after="0" w:line="360" w:lineRule="auto"/>
              <w:jc w:val="right"/>
              <w:rPr>
                <w:rFonts w:ascii="Arial" w:hAnsi="Arial" w:cs="Arial"/>
                <w:sz w:val="24"/>
                <w:szCs w:val="24"/>
              </w:rPr>
            </w:pPr>
          </w:p>
        </w:tc>
        <w:tc>
          <w:tcPr>
            <w:tcW w:w="3460" w:type="pct"/>
            <w:gridSpan w:val="13"/>
            <w:shd w:val="clear" w:color="auto" w:fill="auto"/>
          </w:tcPr>
          <w:p w14:paraId="25DB8FE1" w14:textId="77777777" w:rsidR="00F37659" w:rsidRPr="00FE2EBA" w:rsidRDefault="00F37659" w:rsidP="00990145">
            <w:pPr>
              <w:spacing w:after="0" w:line="360" w:lineRule="auto"/>
              <w:jc w:val="both"/>
              <w:rPr>
                <w:rFonts w:ascii="Arial" w:hAnsi="Arial" w:cs="Arial"/>
                <w:sz w:val="24"/>
                <w:szCs w:val="24"/>
              </w:rPr>
            </w:pPr>
          </w:p>
        </w:tc>
      </w:tr>
      <w:tr w:rsidR="00F37659" w:rsidRPr="00FE2EBA" w14:paraId="0A091F70" w14:textId="77777777" w:rsidTr="006C6660">
        <w:tc>
          <w:tcPr>
            <w:tcW w:w="1003" w:type="pct"/>
            <w:shd w:val="clear" w:color="auto" w:fill="auto"/>
          </w:tcPr>
          <w:p w14:paraId="69942C1E" w14:textId="77777777" w:rsidR="00F37659" w:rsidRPr="00FE2EBA" w:rsidRDefault="00F37659" w:rsidP="00990145">
            <w:pPr>
              <w:spacing w:after="0" w:line="360" w:lineRule="auto"/>
              <w:jc w:val="right"/>
              <w:rPr>
                <w:rFonts w:ascii="Arial" w:hAnsi="Arial" w:cs="Arial"/>
                <w:sz w:val="24"/>
                <w:szCs w:val="24"/>
              </w:rPr>
            </w:pPr>
          </w:p>
        </w:tc>
        <w:tc>
          <w:tcPr>
            <w:tcW w:w="537" w:type="pct"/>
            <w:gridSpan w:val="5"/>
            <w:shd w:val="clear" w:color="auto" w:fill="auto"/>
          </w:tcPr>
          <w:p w14:paraId="746D6B4A" w14:textId="77777777" w:rsidR="00F37659" w:rsidRPr="00FE2EBA" w:rsidRDefault="00F37659" w:rsidP="00990145">
            <w:pPr>
              <w:spacing w:after="0" w:line="360" w:lineRule="auto"/>
              <w:jc w:val="right"/>
              <w:rPr>
                <w:rFonts w:ascii="Arial" w:hAnsi="Arial" w:cs="Arial"/>
                <w:sz w:val="24"/>
                <w:szCs w:val="24"/>
              </w:rPr>
            </w:pPr>
          </w:p>
        </w:tc>
        <w:tc>
          <w:tcPr>
            <w:tcW w:w="3460" w:type="pct"/>
            <w:gridSpan w:val="13"/>
            <w:shd w:val="clear" w:color="auto" w:fill="auto"/>
          </w:tcPr>
          <w:p w14:paraId="24B9E168" w14:textId="5968E7E8" w:rsidR="00F37659" w:rsidRPr="00FE2EBA" w:rsidRDefault="00F37659" w:rsidP="00990145">
            <w:pPr>
              <w:spacing w:after="0" w:line="360" w:lineRule="auto"/>
              <w:jc w:val="both"/>
              <w:rPr>
                <w:rFonts w:ascii="Arial" w:hAnsi="Arial" w:cs="Arial"/>
                <w:sz w:val="24"/>
                <w:szCs w:val="24"/>
              </w:rPr>
            </w:pPr>
            <w:r w:rsidRPr="00FE2EBA">
              <w:rPr>
                <w:rFonts w:ascii="Arial" w:hAnsi="Arial" w:cs="Arial"/>
                <w:sz w:val="24"/>
                <w:szCs w:val="24"/>
              </w:rPr>
              <w:t>«(4) Με απόφαση του Υφυπουργού, η οποία δημοσιεύεται στην Επίσημη Εφημερίδα της Δημοκρατίας, τα εκδιδόμενα δυνάμει των εδαφίων (1), (2), και (3) του παρόντος άρθρου πιστοποιητικά ικανότητας, οι θεωρήσεις τους, τα πιστοποιητικά επάρκειας και τα αποδεικτικά έγγραφα δύναται να εκδίδονται μόνο σε ψηφιακή μορφή.»</w:t>
            </w:r>
          </w:p>
        </w:tc>
      </w:tr>
      <w:tr w:rsidR="00F37659" w:rsidRPr="00FE2EBA" w14:paraId="46521E3E" w14:textId="77777777" w:rsidTr="006C6660">
        <w:tc>
          <w:tcPr>
            <w:tcW w:w="1003" w:type="pct"/>
            <w:shd w:val="clear" w:color="auto" w:fill="auto"/>
          </w:tcPr>
          <w:p w14:paraId="7A675AC4" w14:textId="77777777" w:rsidR="00F37659" w:rsidRPr="00FE2EBA" w:rsidRDefault="00F37659" w:rsidP="00990145">
            <w:pPr>
              <w:spacing w:after="0" w:line="360" w:lineRule="auto"/>
              <w:jc w:val="right"/>
              <w:rPr>
                <w:rFonts w:ascii="Arial" w:hAnsi="Arial" w:cs="Arial"/>
                <w:sz w:val="24"/>
                <w:szCs w:val="24"/>
              </w:rPr>
            </w:pPr>
          </w:p>
        </w:tc>
        <w:tc>
          <w:tcPr>
            <w:tcW w:w="537" w:type="pct"/>
            <w:gridSpan w:val="5"/>
            <w:shd w:val="clear" w:color="auto" w:fill="auto"/>
          </w:tcPr>
          <w:p w14:paraId="6A120F74" w14:textId="77777777" w:rsidR="00F37659" w:rsidRPr="00FE2EBA" w:rsidRDefault="00F37659" w:rsidP="00990145">
            <w:pPr>
              <w:spacing w:after="0" w:line="360" w:lineRule="auto"/>
              <w:jc w:val="right"/>
              <w:rPr>
                <w:rFonts w:ascii="Arial" w:hAnsi="Arial" w:cs="Arial"/>
                <w:sz w:val="24"/>
                <w:szCs w:val="24"/>
              </w:rPr>
            </w:pPr>
          </w:p>
        </w:tc>
        <w:tc>
          <w:tcPr>
            <w:tcW w:w="3460" w:type="pct"/>
            <w:gridSpan w:val="13"/>
            <w:shd w:val="clear" w:color="auto" w:fill="auto"/>
          </w:tcPr>
          <w:p w14:paraId="51E7D7E4" w14:textId="77777777" w:rsidR="00F37659" w:rsidRPr="00FE2EBA" w:rsidRDefault="00F37659" w:rsidP="00990145">
            <w:pPr>
              <w:spacing w:after="0" w:line="360" w:lineRule="auto"/>
              <w:jc w:val="both"/>
              <w:rPr>
                <w:rFonts w:ascii="Arial" w:hAnsi="Arial" w:cs="Arial"/>
                <w:sz w:val="24"/>
                <w:szCs w:val="24"/>
              </w:rPr>
            </w:pPr>
          </w:p>
        </w:tc>
      </w:tr>
      <w:tr w:rsidR="00990145" w:rsidRPr="00FE2EBA" w14:paraId="76A8CAF9" w14:textId="77777777" w:rsidTr="006C6660">
        <w:tc>
          <w:tcPr>
            <w:tcW w:w="1003" w:type="pct"/>
            <w:shd w:val="clear" w:color="auto" w:fill="auto"/>
          </w:tcPr>
          <w:p w14:paraId="7C872418" w14:textId="77777777" w:rsidR="00990145" w:rsidRPr="00FE2EBA" w:rsidRDefault="00990145" w:rsidP="00990145">
            <w:pPr>
              <w:spacing w:after="0" w:line="360" w:lineRule="auto"/>
              <w:rPr>
                <w:rFonts w:ascii="Arial" w:hAnsi="Arial" w:cs="Arial"/>
                <w:sz w:val="24"/>
                <w:szCs w:val="24"/>
              </w:rPr>
            </w:pPr>
            <w:r w:rsidRPr="00FE2EBA">
              <w:rPr>
                <w:rFonts w:ascii="Arial" w:hAnsi="Arial" w:cs="Arial"/>
                <w:sz w:val="24"/>
                <w:szCs w:val="24"/>
              </w:rPr>
              <w:t xml:space="preserve">Τροποποίηση </w:t>
            </w:r>
          </w:p>
          <w:p w14:paraId="6780B23D" w14:textId="77777777" w:rsidR="00990145" w:rsidRPr="00FE2EBA" w:rsidRDefault="00990145" w:rsidP="00990145">
            <w:pPr>
              <w:spacing w:after="0" w:line="360" w:lineRule="auto"/>
              <w:rPr>
                <w:rFonts w:ascii="Arial" w:hAnsi="Arial" w:cs="Arial"/>
                <w:sz w:val="24"/>
                <w:szCs w:val="24"/>
              </w:rPr>
            </w:pPr>
            <w:r w:rsidRPr="00FE2EBA">
              <w:rPr>
                <w:rFonts w:ascii="Arial" w:hAnsi="Arial" w:cs="Arial"/>
                <w:sz w:val="24"/>
                <w:szCs w:val="24"/>
              </w:rPr>
              <w:t xml:space="preserve">του άρθρου 45 </w:t>
            </w:r>
          </w:p>
          <w:p w14:paraId="4F42C260" w14:textId="77777777" w:rsidR="00990145" w:rsidRPr="00FE2EBA" w:rsidRDefault="00990145" w:rsidP="00990145">
            <w:pPr>
              <w:spacing w:after="0" w:line="360" w:lineRule="auto"/>
              <w:rPr>
                <w:rFonts w:ascii="Arial" w:hAnsi="Arial" w:cs="Arial"/>
                <w:sz w:val="24"/>
                <w:szCs w:val="24"/>
              </w:rPr>
            </w:pPr>
            <w:r w:rsidRPr="00FE2EBA">
              <w:rPr>
                <w:rFonts w:ascii="Arial" w:hAnsi="Arial" w:cs="Arial"/>
                <w:sz w:val="24"/>
                <w:szCs w:val="24"/>
              </w:rPr>
              <w:t xml:space="preserve">του βασικού </w:t>
            </w:r>
          </w:p>
          <w:p w14:paraId="4F27AC26" w14:textId="77777777" w:rsidR="00990145" w:rsidRPr="00FE2EBA" w:rsidRDefault="00990145" w:rsidP="00990145">
            <w:pPr>
              <w:spacing w:after="0" w:line="360" w:lineRule="auto"/>
              <w:rPr>
                <w:rFonts w:ascii="Arial" w:hAnsi="Arial" w:cs="Arial"/>
                <w:sz w:val="24"/>
                <w:szCs w:val="24"/>
              </w:rPr>
            </w:pPr>
            <w:r w:rsidRPr="00FE2EBA">
              <w:rPr>
                <w:rFonts w:ascii="Arial" w:hAnsi="Arial" w:cs="Arial"/>
                <w:sz w:val="24"/>
                <w:szCs w:val="24"/>
              </w:rPr>
              <w:t>νόμου.</w:t>
            </w:r>
          </w:p>
        </w:tc>
        <w:tc>
          <w:tcPr>
            <w:tcW w:w="3997" w:type="pct"/>
            <w:gridSpan w:val="18"/>
            <w:shd w:val="clear" w:color="auto" w:fill="auto"/>
          </w:tcPr>
          <w:p w14:paraId="40040E63" w14:textId="02B3F307" w:rsidR="00990145" w:rsidRPr="00FE2EBA" w:rsidRDefault="00990145" w:rsidP="00990145">
            <w:pPr>
              <w:tabs>
                <w:tab w:val="left" w:pos="284"/>
                <w:tab w:val="left" w:pos="567"/>
              </w:tabs>
              <w:spacing w:after="0" w:line="360" w:lineRule="auto"/>
              <w:jc w:val="both"/>
              <w:rPr>
                <w:rFonts w:ascii="Arial" w:hAnsi="Arial" w:cs="Arial"/>
                <w:sz w:val="24"/>
                <w:szCs w:val="24"/>
              </w:rPr>
            </w:pPr>
            <w:r w:rsidRPr="00FE2EBA">
              <w:rPr>
                <w:rFonts w:ascii="Arial" w:hAnsi="Arial" w:cs="Arial"/>
                <w:sz w:val="24"/>
                <w:szCs w:val="24"/>
              </w:rPr>
              <w:t>14.</w:t>
            </w:r>
            <w:r w:rsidRPr="00FE2EBA">
              <w:rPr>
                <w:rFonts w:ascii="Arial" w:hAnsi="Arial" w:cs="Arial"/>
                <w:sz w:val="24"/>
                <w:szCs w:val="24"/>
              </w:rPr>
              <w:tab/>
              <w:t>Το άρθρο 45 του βασικού νόμου τροποποιείται με την αντικατάσταση του εδάφιου (3)</w:t>
            </w:r>
            <w:r w:rsidR="003E79FF">
              <w:rPr>
                <w:rFonts w:ascii="Arial" w:hAnsi="Arial" w:cs="Arial"/>
                <w:sz w:val="24"/>
                <w:szCs w:val="24"/>
              </w:rPr>
              <w:t xml:space="preserve"> αυτού, </w:t>
            </w:r>
            <w:r w:rsidRPr="00FE2EBA">
              <w:rPr>
                <w:rFonts w:ascii="Arial" w:hAnsi="Arial" w:cs="Arial"/>
                <w:sz w:val="24"/>
                <w:szCs w:val="24"/>
              </w:rPr>
              <w:t>με το ακόλουθο εδάφιο</w:t>
            </w:r>
            <w:r w:rsidR="00AF1917">
              <w:rPr>
                <w:rFonts w:ascii="Arial" w:hAnsi="Arial" w:cs="Arial"/>
                <w:sz w:val="24"/>
                <w:szCs w:val="24"/>
              </w:rPr>
              <w:t>:</w:t>
            </w:r>
          </w:p>
        </w:tc>
      </w:tr>
      <w:tr w:rsidR="006E62FE" w:rsidRPr="00FE2EBA" w14:paraId="10142462" w14:textId="77777777" w:rsidTr="006C6660">
        <w:tc>
          <w:tcPr>
            <w:tcW w:w="1003" w:type="pct"/>
            <w:shd w:val="clear" w:color="auto" w:fill="auto"/>
          </w:tcPr>
          <w:p w14:paraId="447F9896" w14:textId="77777777" w:rsidR="00990145" w:rsidRPr="00FE2EBA" w:rsidRDefault="00990145" w:rsidP="00990145">
            <w:pPr>
              <w:spacing w:after="0" w:line="360" w:lineRule="auto"/>
              <w:jc w:val="right"/>
              <w:rPr>
                <w:rFonts w:ascii="Arial" w:hAnsi="Arial" w:cs="Arial"/>
                <w:sz w:val="24"/>
                <w:szCs w:val="24"/>
              </w:rPr>
            </w:pPr>
          </w:p>
        </w:tc>
        <w:tc>
          <w:tcPr>
            <w:tcW w:w="299" w:type="pct"/>
            <w:gridSpan w:val="3"/>
            <w:shd w:val="clear" w:color="auto" w:fill="auto"/>
          </w:tcPr>
          <w:p w14:paraId="6E0D7C25" w14:textId="77777777" w:rsidR="00990145" w:rsidRPr="00FE2EBA" w:rsidRDefault="00990145" w:rsidP="00990145">
            <w:pPr>
              <w:spacing w:after="0" w:line="360" w:lineRule="auto"/>
              <w:jc w:val="both"/>
              <w:rPr>
                <w:rFonts w:ascii="Arial" w:hAnsi="Arial" w:cs="Arial"/>
                <w:sz w:val="24"/>
                <w:szCs w:val="24"/>
              </w:rPr>
            </w:pPr>
          </w:p>
        </w:tc>
        <w:tc>
          <w:tcPr>
            <w:tcW w:w="3698" w:type="pct"/>
            <w:gridSpan w:val="15"/>
            <w:shd w:val="clear" w:color="auto" w:fill="auto"/>
          </w:tcPr>
          <w:p w14:paraId="1660867D" w14:textId="77777777" w:rsidR="00990145" w:rsidRPr="00FE2EBA" w:rsidRDefault="00990145" w:rsidP="00990145">
            <w:pPr>
              <w:spacing w:after="0" w:line="360" w:lineRule="auto"/>
              <w:ind w:left="-79"/>
              <w:jc w:val="both"/>
              <w:rPr>
                <w:rFonts w:ascii="Arial" w:hAnsi="Arial" w:cs="Arial"/>
                <w:sz w:val="24"/>
                <w:szCs w:val="24"/>
              </w:rPr>
            </w:pPr>
          </w:p>
        </w:tc>
      </w:tr>
      <w:tr w:rsidR="006E62FE" w:rsidRPr="00FE2EBA" w14:paraId="451639CB" w14:textId="77777777" w:rsidTr="006C6660">
        <w:tc>
          <w:tcPr>
            <w:tcW w:w="1003" w:type="pct"/>
            <w:shd w:val="clear" w:color="auto" w:fill="auto"/>
          </w:tcPr>
          <w:p w14:paraId="6FC47534" w14:textId="77777777" w:rsidR="00990145" w:rsidRPr="00FE2EBA" w:rsidRDefault="00990145" w:rsidP="00990145">
            <w:pPr>
              <w:spacing w:after="0" w:line="360" w:lineRule="auto"/>
              <w:jc w:val="right"/>
              <w:rPr>
                <w:rFonts w:ascii="Arial" w:hAnsi="Arial" w:cs="Arial"/>
                <w:sz w:val="24"/>
                <w:szCs w:val="24"/>
              </w:rPr>
            </w:pPr>
          </w:p>
        </w:tc>
        <w:tc>
          <w:tcPr>
            <w:tcW w:w="299" w:type="pct"/>
            <w:gridSpan w:val="3"/>
            <w:shd w:val="clear" w:color="auto" w:fill="auto"/>
          </w:tcPr>
          <w:p w14:paraId="5ED12F2B" w14:textId="77777777" w:rsidR="00990145" w:rsidRPr="00FE2EBA" w:rsidRDefault="00990145" w:rsidP="00990145">
            <w:pPr>
              <w:spacing w:after="0" w:line="360" w:lineRule="auto"/>
              <w:jc w:val="both"/>
              <w:rPr>
                <w:rFonts w:ascii="Arial" w:hAnsi="Arial" w:cs="Arial"/>
                <w:sz w:val="24"/>
                <w:szCs w:val="24"/>
              </w:rPr>
            </w:pPr>
          </w:p>
        </w:tc>
        <w:tc>
          <w:tcPr>
            <w:tcW w:w="3698" w:type="pct"/>
            <w:gridSpan w:val="15"/>
            <w:shd w:val="clear" w:color="auto" w:fill="auto"/>
          </w:tcPr>
          <w:p w14:paraId="1A0B7863" w14:textId="77777777" w:rsidR="00990145" w:rsidRPr="00FE2EBA" w:rsidRDefault="00990145" w:rsidP="00094E27">
            <w:pPr>
              <w:spacing w:after="0" w:line="360" w:lineRule="auto"/>
              <w:jc w:val="both"/>
              <w:rPr>
                <w:rFonts w:ascii="Arial" w:hAnsi="Arial" w:cs="Arial"/>
                <w:sz w:val="24"/>
                <w:szCs w:val="24"/>
              </w:rPr>
            </w:pPr>
            <w:r w:rsidRPr="00FE2EBA">
              <w:rPr>
                <w:rFonts w:ascii="Arial" w:hAnsi="Arial" w:cs="Arial"/>
                <w:sz w:val="24"/>
                <w:szCs w:val="24"/>
              </w:rPr>
              <w:t xml:space="preserve">«(3) Η έρευνα διεξάγεται από δύο (2) επιθεωρητές πλοίων του Υφυπουργείου Ναυτιλίας, οι οποίοι ορίζονται από το Γενικό Διευθυντή και υποβάλλουν το πόρισμά τους προς την Αρμόδια Αρχή, η οποία αποφαίνεται επί της αίτησης προς επανεξέταση.».  </w:t>
            </w:r>
          </w:p>
        </w:tc>
      </w:tr>
      <w:tr w:rsidR="006E62FE" w:rsidRPr="00FE2EBA" w14:paraId="57AB8960" w14:textId="77777777" w:rsidTr="006C6660">
        <w:tc>
          <w:tcPr>
            <w:tcW w:w="1003" w:type="pct"/>
            <w:shd w:val="clear" w:color="auto" w:fill="auto"/>
          </w:tcPr>
          <w:p w14:paraId="00B3F3B2" w14:textId="77777777" w:rsidR="00990145" w:rsidRPr="00FE2EBA" w:rsidRDefault="00990145" w:rsidP="00990145">
            <w:pPr>
              <w:spacing w:after="0" w:line="360" w:lineRule="auto"/>
              <w:jc w:val="right"/>
              <w:rPr>
                <w:rFonts w:ascii="Arial" w:hAnsi="Arial" w:cs="Arial"/>
                <w:sz w:val="24"/>
                <w:szCs w:val="24"/>
              </w:rPr>
            </w:pPr>
          </w:p>
        </w:tc>
        <w:tc>
          <w:tcPr>
            <w:tcW w:w="299" w:type="pct"/>
            <w:gridSpan w:val="3"/>
            <w:shd w:val="clear" w:color="auto" w:fill="auto"/>
          </w:tcPr>
          <w:p w14:paraId="1298AA11" w14:textId="77777777" w:rsidR="00990145" w:rsidRPr="00FE2EBA" w:rsidRDefault="00990145" w:rsidP="00990145">
            <w:pPr>
              <w:spacing w:after="0" w:line="360" w:lineRule="auto"/>
              <w:jc w:val="both"/>
              <w:rPr>
                <w:rFonts w:ascii="Arial" w:hAnsi="Arial" w:cs="Arial"/>
                <w:sz w:val="24"/>
                <w:szCs w:val="24"/>
              </w:rPr>
            </w:pPr>
          </w:p>
        </w:tc>
        <w:tc>
          <w:tcPr>
            <w:tcW w:w="3698" w:type="pct"/>
            <w:gridSpan w:val="15"/>
            <w:shd w:val="clear" w:color="auto" w:fill="auto"/>
          </w:tcPr>
          <w:p w14:paraId="05C0FCB6" w14:textId="77777777" w:rsidR="00990145" w:rsidRPr="00FE2EBA" w:rsidRDefault="00990145" w:rsidP="00990145">
            <w:pPr>
              <w:spacing w:after="0" w:line="360" w:lineRule="auto"/>
              <w:ind w:left="-79"/>
              <w:jc w:val="both"/>
              <w:rPr>
                <w:rFonts w:ascii="Arial" w:hAnsi="Arial" w:cs="Arial"/>
                <w:sz w:val="24"/>
                <w:szCs w:val="24"/>
              </w:rPr>
            </w:pPr>
          </w:p>
        </w:tc>
      </w:tr>
      <w:tr w:rsidR="00990145" w:rsidRPr="00FE2EBA" w14:paraId="6AFEE7A6" w14:textId="77777777" w:rsidTr="006C6660">
        <w:tc>
          <w:tcPr>
            <w:tcW w:w="1003" w:type="pct"/>
            <w:shd w:val="clear" w:color="auto" w:fill="auto"/>
          </w:tcPr>
          <w:p w14:paraId="6AC2135B" w14:textId="77777777" w:rsidR="00990145" w:rsidRPr="00FE2EBA" w:rsidRDefault="00990145" w:rsidP="00990145">
            <w:pPr>
              <w:spacing w:after="0" w:line="360" w:lineRule="auto"/>
              <w:rPr>
                <w:rFonts w:ascii="Arial" w:hAnsi="Arial" w:cs="Arial"/>
                <w:sz w:val="24"/>
                <w:szCs w:val="24"/>
              </w:rPr>
            </w:pPr>
            <w:r w:rsidRPr="00FE2EBA">
              <w:rPr>
                <w:rFonts w:ascii="Arial" w:hAnsi="Arial" w:cs="Arial"/>
                <w:sz w:val="24"/>
                <w:szCs w:val="24"/>
              </w:rPr>
              <w:lastRenderedPageBreak/>
              <w:t xml:space="preserve">Τροποποίηση </w:t>
            </w:r>
          </w:p>
          <w:p w14:paraId="326D8CBC" w14:textId="77777777" w:rsidR="00990145" w:rsidRPr="00FE2EBA" w:rsidRDefault="00990145" w:rsidP="00990145">
            <w:pPr>
              <w:spacing w:after="0" w:line="360" w:lineRule="auto"/>
              <w:rPr>
                <w:rFonts w:ascii="Arial" w:hAnsi="Arial" w:cs="Arial"/>
                <w:sz w:val="24"/>
                <w:szCs w:val="24"/>
              </w:rPr>
            </w:pPr>
            <w:r w:rsidRPr="00FE2EBA">
              <w:rPr>
                <w:rFonts w:ascii="Arial" w:hAnsi="Arial" w:cs="Arial"/>
                <w:sz w:val="24"/>
                <w:szCs w:val="24"/>
              </w:rPr>
              <w:t xml:space="preserve">του άρθρου 46 </w:t>
            </w:r>
          </w:p>
          <w:p w14:paraId="2FBCD9BF" w14:textId="77777777" w:rsidR="00990145" w:rsidRPr="00FE2EBA" w:rsidRDefault="00990145" w:rsidP="00990145">
            <w:pPr>
              <w:spacing w:after="0" w:line="360" w:lineRule="auto"/>
              <w:rPr>
                <w:rFonts w:ascii="Arial" w:hAnsi="Arial" w:cs="Arial"/>
                <w:sz w:val="24"/>
                <w:szCs w:val="24"/>
              </w:rPr>
            </w:pPr>
            <w:r w:rsidRPr="00FE2EBA">
              <w:rPr>
                <w:rFonts w:ascii="Arial" w:hAnsi="Arial" w:cs="Arial"/>
                <w:sz w:val="24"/>
                <w:szCs w:val="24"/>
              </w:rPr>
              <w:t>του βασικού</w:t>
            </w:r>
          </w:p>
          <w:p w14:paraId="7AFA38DE" w14:textId="77777777" w:rsidR="00990145" w:rsidRPr="00FE2EBA" w:rsidRDefault="00990145" w:rsidP="00990145">
            <w:pPr>
              <w:spacing w:after="0" w:line="360" w:lineRule="auto"/>
              <w:rPr>
                <w:rFonts w:ascii="Arial" w:hAnsi="Arial" w:cs="Arial"/>
                <w:sz w:val="24"/>
                <w:szCs w:val="24"/>
              </w:rPr>
            </w:pPr>
            <w:r w:rsidRPr="00FE2EBA">
              <w:rPr>
                <w:rFonts w:ascii="Arial" w:hAnsi="Arial" w:cs="Arial"/>
                <w:sz w:val="24"/>
                <w:szCs w:val="24"/>
              </w:rPr>
              <w:t>νόμου.</w:t>
            </w:r>
          </w:p>
        </w:tc>
        <w:tc>
          <w:tcPr>
            <w:tcW w:w="3997" w:type="pct"/>
            <w:gridSpan w:val="18"/>
            <w:shd w:val="clear" w:color="auto" w:fill="auto"/>
          </w:tcPr>
          <w:p w14:paraId="6C649D99" w14:textId="196AD773" w:rsidR="00990145" w:rsidRPr="00FE2EBA" w:rsidRDefault="00990145" w:rsidP="006E62FE">
            <w:pPr>
              <w:tabs>
                <w:tab w:val="left" w:pos="284"/>
                <w:tab w:val="left" w:pos="567"/>
              </w:tabs>
              <w:spacing w:after="0" w:line="360" w:lineRule="auto"/>
              <w:jc w:val="both"/>
              <w:rPr>
                <w:rFonts w:ascii="Arial" w:hAnsi="Arial" w:cs="Arial"/>
                <w:sz w:val="24"/>
                <w:szCs w:val="24"/>
              </w:rPr>
            </w:pPr>
            <w:r w:rsidRPr="00FE2EBA">
              <w:rPr>
                <w:rFonts w:ascii="Arial" w:hAnsi="Arial" w:cs="Arial"/>
                <w:sz w:val="24"/>
                <w:szCs w:val="24"/>
              </w:rPr>
              <w:t>15.</w:t>
            </w:r>
            <w:r w:rsidRPr="00FE2EBA">
              <w:rPr>
                <w:rFonts w:ascii="Arial" w:hAnsi="Arial" w:cs="Arial"/>
                <w:sz w:val="24"/>
                <w:szCs w:val="24"/>
              </w:rPr>
              <w:tab/>
              <w:t>Το άρθρο 46 του βασικού νόμου τροποποιείται με την προσθήκη στο τέλος του εδαφίου (1) αυτού,</w:t>
            </w:r>
            <w:r w:rsidR="003E79FF">
              <w:rPr>
                <w:rFonts w:ascii="Arial" w:hAnsi="Arial" w:cs="Arial"/>
                <w:sz w:val="24"/>
                <w:szCs w:val="24"/>
              </w:rPr>
              <w:t xml:space="preserve"> αφού αντικατασταθεί το σημείο της τελείας με το σημείο της άνω και κάτω τελείας</w:t>
            </w:r>
            <w:r w:rsidR="00687A60">
              <w:rPr>
                <w:rFonts w:ascii="Arial" w:hAnsi="Arial" w:cs="Arial"/>
                <w:sz w:val="24"/>
                <w:szCs w:val="24"/>
              </w:rPr>
              <w:t>,</w:t>
            </w:r>
            <w:r w:rsidRPr="00FE2EBA">
              <w:rPr>
                <w:rFonts w:ascii="Arial" w:hAnsi="Arial" w:cs="Arial"/>
                <w:sz w:val="24"/>
                <w:szCs w:val="24"/>
              </w:rPr>
              <w:t xml:space="preserve"> της ακόλουθης επιφύλαξης:  </w:t>
            </w:r>
          </w:p>
        </w:tc>
      </w:tr>
      <w:tr w:rsidR="00850D80" w:rsidRPr="00FE2EBA" w14:paraId="5C0F715A" w14:textId="77777777" w:rsidTr="006C6660">
        <w:tc>
          <w:tcPr>
            <w:tcW w:w="1003" w:type="pct"/>
            <w:shd w:val="clear" w:color="auto" w:fill="auto"/>
          </w:tcPr>
          <w:p w14:paraId="5009A8E4" w14:textId="77777777" w:rsidR="00990145" w:rsidRPr="00FE2EBA" w:rsidRDefault="00990145" w:rsidP="00990145">
            <w:pPr>
              <w:spacing w:after="0" w:line="360" w:lineRule="auto"/>
              <w:jc w:val="right"/>
              <w:rPr>
                <w:rFonts w:ascii="Arial" w:hAnsi="Arial" w:cs="Arial"/>
                <w:sz w:val="24"/>
                <w:szCs w:val="24"/>
              </w:rPr>
            </w:pPr>
          </w:p>
        </w:tc>
        <w:tc>
          <w:tcPr>
            <w:tcW w:w="299" w:type="pct"/>
            <w:gridSpan w:val="3"/>
            <w:shd w:val="clear" w:color="auto" w:fill="auto"/>
          </w:tcPr>
          <w:p w14:paraId="1DA107B9" w14:textId="77777777" w:rsidR="00990145" w:rsidRPr="00FE2EBA" w:rsidRDefault="00990145" w:rsidP="00990145">
            <w:pPr>
              <w:spacing w:after="0" w:line="360" w:lineRule="auto"/>
              <w:jc w:val="both"/>
              <w:rPr>
                <w:rFonts w:ascii="Arial" w:hAnsi="Arial" w:cs="Arial"/>
                <w:sz w:val="24"/>
                <w:szCs w:val="24"/>
              </w:rPr>
            </w:pPr>
          </w:p>
        </w:tc>
        <w:tc>
          <w:tcPr>
            <w:tcW w:w="3698" w:type="pct"/>
            <w:gridSpan w:val="15"/>
            <w:shd w:val="clear" w:color="auto" w:fill="auto"/>
          </w:tcPr>
          <w:p w14:paraId="45B21654" w14:textId="77777777" w:rsidR="00990145" w:rsidRPr="00FE2EBA" w:rsidRDefault="00990145" w:rsidP="00990145">
            <w:pPr>
              <w:spacing w:after="0" w:line="360" w:lineRule="auto"/>
              <w:jc w:val="both"/>
              <w:rPr>
                <w:rFonts w:ascii="Arial" w:hAnsi="Arial" w:cs="Arial"/>
                <w:sz w:val="24"/>
                <w:szCs w:val="24"/>
              </w:rPr>
            </w:pPr>
          </w:p>
        </w:tc>
      </w:tr>
      <w:tr w:rsidR="00850D80" w:rsidRPr="00FE2EBA" w14:paraId="0855AAC1" w14:textId="77777777" w:rsidTr="006C6660">
        <w:tc>
          <w:tcPr>
            <w:tcW w:w="1003" w:type="pct"/>
            <w:shd w:val="clear" w:color="auto" w:fill="auto"/>
          </w:tcPr>
          <w:p w14:paraId="577C658E" w14:textId="77777777" w:rsidR="00990145" w:rsidRPr="00FE2EBA" w:rsidRDefault="00990145" w:rsidP="00990145">
            <w:pPr>
              <w:spacing w:after="0" w:line="360" w:lineRule="auto"/>
              <w:jc w:val="right"/>
              <w:rPr>
                <w:rFonts w:ascii="Arial" w:hAnsi="Arial" w:cs="Arial"/>
                <w:sz w:val="24"/>
                <w:szCs w:val="24"/>
              </w:rPr>
            </w:pPr>
          </w:p>
        </w:tc>
        <w:tc>
          <w:tcPr>
            <w:tcW w:w="299" w:type="pct"/>
            <w:gridSpan w:val="3"/>
            <w:shd w:val="clear" w:color="auto" w:fill="auto"/>
          </w:tcPr>
          <w:p w14:paraId="5A50ECF3" w14:textId="77777777" w:rsidR="00990145" w:rsidRPr="00FE2EBA" w:rsidRDefault="00990145" w:rsidP="00990145">
            <w:pPr>
              <w:spacing w:after="0" w:line="360" w:lineRule="auto"/>
              <w:jc w:val="both"/>
              <w:rPr>
                <w:rFonts w:ascii="Arial" w:hAnsi="Arial" w:cs="Arial"/>
                <w:sz w:val="24"/>
                <w:szCs w:val="24"/>
              </w:rPr>
            </w:pPr>
          </w:p>
        </w:tc>
        <w:tc>
          <w:tcPr>
            <w:tcW w:w="3698" w:type="pct"/>
            <w:gridSpan w:val="15"/>
            <w:shd w:val="clear" w:color="auto" w:fill="auto"/>
          </w:tcPr>
          <w:p w14:paraId="6D9F037C" w14:textId="4821D3C7" w:rsidR="00990145" w:rsidRPr="00FE2EBA" w:rsidRDefault="00990145" w:rsidP="00990145">
            <w:pPr>
              <w:tabs>
                <w:tab w:val="left" w:pos="284"/>
                <w:tab w:val="left" w:pos="567"/>
              </w:tabs>
              <w:spacing w:after="0" w:line="360" w:lineRule="auto"/>
              <w:jc w:val="both"/>
              <w:rPr>
                <w:rFonts w:ascii="Arial" w:hAnsi="Arial" w:cs="Arial"/>
                <w:sz w:val="24"/>
                <w:szCs w:val="24"/>
              </w:rPr>
            </w:pPr>
            <w:r w:rsidRPr="00FE2EBA">
              <w:rPr>
                <w:rFonts w:ascii="Arial" w:hAnsi="Arial" w:cs="Arial"/>
                <w:sz w:val="24"/>
                <w:szCs w:val="24"/>
              </w:rPr>
              <w:tab/>
            </w:r>
            <w:r w:rsidRPr="00FE2EBA">
              <w:rPr>
                <w:rFonts w:ascii="Arial" w:hAnsi="Arial" w:cs="Arial"/>
                <w:sz w:val="24"/>
                <w:szCs w:val="24"/>
              </w:rPr>
              <w:tab/>
              <w:t>«Νοείται ότι</w:t>
            </w:r>
            <w:r w:rsidR="009D184F">
              <w:rPr>
                <w:rFonts w:ascii="Arial" w:hAnsi="Arial" w:cs="Arial"/>
                <w:sz w:val="24"/>
                <w:szCs w:val="24"/>
              </w:rPr>
              <w:t>,</w:t>
            </w:r>
            <w:r w:rsidRPr="00FE2EBA">
              <w:rPr>
                <w:rFonts w:ascii="Arial" w:hAnsi="Arial" w:cs="Arial"/>
                <w:sz w:val="24"/>
                <w:szCs w:val="24"/>
              </w:rPr>
              <w:t xml:space="preserve"> δε</w:t>
            </w:r>
            <w:r w:rsidR="009D184F">
              <w:rPr>
                <w:rFonts w:ascii="Arial" w:hAnsi="Arial" w:cs="Arial"/>
                <w:sz w:val="24"/>
                <w:szCs w:val="24"/>
              </w:rPr>
              <w:t xml:space="preserve">ν </w:t>
            </w:r>
            <w:r w:rsidRPr="00FE2EBA">
              <w:rPr>
                <w:rFonts w:ascii="Arial" w:hAnsi="Arial" w:cs="Arial"/>
                <w:sz w:val="24"/>
                <w:szCs w:val="24"/>
              </w:rPr>
              <w:t xml:space="preserve">δικαιούνται να συμμετέχουν στο πιο πάνω πρόγραμμα οι ναυτικοί που απόκτησαν πιστοποιητικό ικανότητας ανθυποπλοίαρχου ή τρίτου μηχανικού, μετά από σπουδές σε σχολή η οποία δεν αναγνωρίζεται από τη χώρα στην οποία λειτουργεί.».  </w:t>
            </w:r>
          </w:p>
        </w:tc>
      </w:tr>
      <w:tr w:rsidR="00850D80" w:rsidRPr="00FE2EBA" w14:paraId="0D4F2BC6" w14:textId="77777777" w:rsidTr="006C6660">
        <w:tc>
          <w:tcPr>
            <w:tcW w:w="1003" w:type="pct"/>
            <w:shd w:val="clear" w:color="auto" w:fill="auto"/>
          </w:tcPr>
          <w:p w14:paraId="59846795" w14:textId="77777777" w:rsidR="00990145" w:rsidRPr="00FE2EBA" w:rsidRDefault="00990145" w:rsidP="00990145">
            <w:pPr>
              <w:spacing w:after="0" w:line="360" w:lineRule="auto"/>
              <w:jc w:val="right"/>
              <w:rPr>
                <w:rFonts w:ascii="Arial" w:hAnsi="Arial" w:cs="Arial"/>
                <w:sz w:val="24"/>
                <w:szCs w:val="24"/>
              </w:rPr>
            </w:pPr>
          </w:p>
        </w:tc>
        <w:tc>
          <w:tcPr>
            <w:tcW w:w="299" w:type="pct"/>
            <w:gridSpan w:val="3"/>
            <w:shd w:val="clear" w:color="auto" w:fill="auto"/>
          </w:tcPr>
          <w:p w14:paraId="4786A52E" w14:textId="77777777" w:rsidR="00990145" w:rsidRPr="00FE2EBA" w:rsidRDefault="00990145" w:rsidP="00990145">
            <w:pPr>
              <w:spacing w:after="0" w:line="360" w:lineRule="auto"/>
              <w:jc w:val="both"/>
              <w:rPr>
                <w:rFonts w:ascii="Arial" w:hAnsi="Arial" w:cs="Arial"/>
                <w:sz w:val="24"/>
                <w:szCs w:val="24"/>
              </w:rPr>
            </w:pPr>
          </w:p>
        </w:tc>
        <w:tc>
          <w:tcPr>
            <w:tcW w:w="3698" w:type="pct"/>
            <w:gridSpan w:val="15"/>
            <w:shd w:val="clear" w:color="auto" w:fill="auto"/>
          </w:tcPr>
          <w:p w14:paraId="137BBEB0" w14:textId="2898CE0F" w:rsidR="00990145" w:rsidRPr="00FE2EBA" w:rsidRDefault="00990145" w:rsidP="00990145">
            <w:pPr>
              <w:spacing w:after="0" w:line="360" w:lineRule="auto"/>
              <w:jc w:val="both"/>
              <w:rPr>
                <w:rFonts w:ascii="Arial" w:hAnsi="Arial" w:cs="Arial"/>
                <w:sz w:val="24"/>
                <w:szCs w:val="24"/>
              </w:rPr>
            </w:pPr>
          </w:p>
        </w:tc>
      </w:tr>
      <w:tr w:rsidR="00990145" w:rsidRPr="00FE2EBA" w14:paraId="34208984" w14:textId="77777777" w:rsidTr="006C6660">
        <w:tc>
          <w:tcPr>
            <w:tcW w:w="1003" w:type="pct"/>
            <w:shd w:val="clear" w:color="auto" w:fill="auto"/>
          </w:tcPr>
          <w:p w14:paraId="314F097F" w14:textId="77777777" w:rsidR="00990145" w:rsidRPr="00FE2EBA" w:rsidRDefault="00990145" w:rsidP="00990145">
            <w:pPr>
              <w:spacing w:after="0" w:line="360" w:lineRule="auto"/>
              <w:rPr>
                <w:rFonts w:ascii="Arial" w:hAnsi="Arial" w:cs="Arial"/>
                <w:sz w:val="24"/>
                <w:szCs w:val="24"/>
              </w:rPr>
            </w:pPr>
            <w:r w:rsidRPr="00FE2EBA">
              <w:rPr>
                <w:rFonts w:ascii="Arial" w:hAnsi="Arial" w:cs="Arial"/>
                <w:sz w:val="24"/>
                <w:szCs w:val="24"/>
              </w:rPr>
              <w:t xml:space="preserve">Τροποποίηση </w:t>
            </w:r>
          </w:p>
          <w:p w14:paraId="402C1A50" w14:textId="77777777" w:rsidR="00990145" w:rsidRPr="00FE2EBA" w:rsidRDefault="00990145" w:rsidP="00990145">
            <w:pPr>
              <w:spacing w:after="0" w:line="360" w:lineRule="auto"/>
              <w:rPr>
                <w:rFonts w:ascii="Arial" w:hAnsi="Arial" w:cs="Arial"/>
                <w:sz w:val="24"/>
                <w:szCs w:val="24"/>
              </w:rPr>
            </w:pPr>
            <w:r w:rsidRPr="00FE2EBA">
              <w:rPr>
                <w:rFonts w:ascii="Arial" w:hAnsi="Arial" w:cs="Arial"/>
                <w:sz w:val="24"/>
                <w:szCs w:val="24"/>
              </w:rPr>
              <w:t xml:space="preserve">του άρθρου 47 </w:t>
            </w:r>
          </w:p>
          <w:p w14:paraId="76FA4C58" w14:textId="77777777" w:rsidR="00990145" w:rsidRPr="00FE2EBA" w:rsidRDefault="00990145" w:rsidP="00990145">
            <w:pPr>
              <w:spacing w:after="0" w:line="360" w:lineRule="auto"/>
              <w:rPr>
                <w:rFonts w:ascii="Arial" w:hAnsi="Arial" w:cs="Arial"/>
                <w:sz w:val="24"/>
                <w:szCs w:val="24"/>
              </w:rPr>
            </w:pPr>
            <w:r w:rsidRPr="00FE2EBA">
              <w:rPr>
                <w:rFonts w:ascii="Arial" w:hAnsi="Arial" w:cs="Arial"/>
                <w:sz w:val="24"/>
                <w:szCs w:val="24"/>
              </w:rPr>
              <w:t xml:space="preserve">του βασικού </w:t>
            </w:r>
          </w:p>
          <w:p w14:paraId="7B4FD1A3" w14:textId="77777777" w:rsidR="00990145" w:rsidRPr="00FE2EBA" w:rsidRDefault="00990145" w:rsidP="00990145">
            <w:pPr>
              <w:spacing w:after="0" w:line="360" w:lineRule="auto"/>
              <w:rPr>
                <w:rFonts w:ascii="Arial" w:hAnsi="Arial" w:cs="Arial"/>
                <w:sz w:val="24"/>
                <w:szCs w:val="24"/>
              </w:rPr>
            </w:pPr>
            <w:r w:rsidRPr="00FE2EBA">
              <w:rPr>
                <w:rFonts w:ascii="Arial" w:hAnsi="Arial" w:cs="Arial"/>
                <w:sz w:val="24"/>
                <w:szCs w:val="24"/>
              </w:rPr>
              <w:t>νόμου.</w:t>
            </w:r>
          </w:p>
        </w:tc>
        <w:tc>
          <w:tcPr>
            <w:tcW w:w="3997" w:type="pct"/>
            <w:gridSpan w:val="18"/>
            <w:shd w:val="clear" w:color="auto" w:fill="auto"/>
          </w:tcPr>
          <w:p w14:paraId="402A5C37" w14:textId="608EE14A" w:rsidR="00990145" w:rsidRPr="00FE2EBA" w:rsidRDefault="00990145" w:rsidP="00516555">
            <w:pPr>
              <w:tabs>
                <w:tab w:val="left" w:pos="284"/>
                <w:tab w:val="left" w:pos="567"/>
              </w:tabs>
              <w:spacing w:after="0" w:line="360" w:lineRule="auto"/>
              <w:jc w:val="both"/>
              <w:rPr>
                <w:rFonts w:ascii="Arial" w:hAnsi="Arial" w:cs="Arial"/>
                <w:sz w:val="24"/>
                <w:szCs w:val="24"/>
              </w:rPr>
            </w:pPr>
            <w:r w:rsidRPr="00FE2EBA">
              <w:rPr>
                <w:rFonts w:ascii="Arial" w:hAnsi="Arial" w:cs="Arial"/>
                <w:sz w:val="24"/>
                <w:szCs w:val="24"/>
              </w:rPr>
              <w:t>16.</w:t>
            </w:r>
            <w:r w:rsidRPr="00FE2EBA">
              <w:rPr>
                <w:rFonts w:ascii="Arial" w:hAnsi="Arial" w:cs="Arial"/>
                <w:sz w:val="24"/>
                <w:szCs w:val="24"/>
              </w:rPr>
              <w:tab/>
              <w:t>Το άρθρο 47 του βασικού νόμου τροποποιείται ως ακολούθως:</w:t>
            </w:r>
          </w:p>
        </w:tc>
      </w:tr>
      <w:tr w:rsidR="00500E9D" w:rsidRPr="00FE2EBA" w14:paraId="4EE95B30" w14:textId="77777777" w:rsidTr="002A6218">
        <w:tc>
          <w:tcPr>
            <w:tcW w:w="1003" w:type="pct"/>
            <w:shd w:val="clear" w:color="auto" w:fill="auto"/>
          </w:tcPr>
          <w:p w14:paraId="5F485721" w14:textId="77777777" w:rsidR="00990145" w:rsidRPr="00FE2EBA" w:rsidRDefault="00990145" w:rsidP="00990145">
            <w:pPr>
              <w:spacing w:after="0" w:line="360" w:lineRule="auto"/>
              <w:jc w:val="right"/>
              <w:rPr>
                <w:rFonts w:ascii="Arial" w:hAnsi="Arial" w:cs="Arial"/>
                <w:sz w:val="24"/>
                <w:szCs w:val="24"/>
              </w:rPr>
            </w:pPr>
          </w:p>
        </w:tc>
        <w:tc>
          <w:tcPr>
            <w:tcW w:w="561" w:type="pct"/>
            <w:gridSpan w:val="8"/>
            <w:shd w:val="clear" w:color="auto" w:fill="auto"/>
          </w:tcPr>
          <w:p w14:paraId="75438672" w14:textId="77777777" w:rsidR="00990145" w:rsidRPr="00FE2EBA" w:rsidRDefault="00990145" w:rsidP="00990145">
            <w:pPr>
              <w:spacing w:after="0" w:line="360" w:lineRule="auto"/>
              <w:jc w:val="both"/>
              <w:rPr>
                <w:rFonts w:ascii="Arial" w:hAnsi="Arial" w:cs="Arial"/>
                <w:sz w:val="24"/>
                <w:szCs w:val="24"/>
              </w:rPr>
            </w:pPr>
          </w:p>
        </w:tc>
        <w:tc>
          <w:tcPr>
            <w:tcW w:w="3435" w:type="pct"/>
            <w:gridSpan w:val="10"/>
            <w:shd w:val="clear" w:color="auto" w:fill="auto"/>
          </w:tcPr>
          <w:p w14:paraId="3A89AE1D" w14:textId="77777777" w:rsidR="00990145" w:rsidRPr="00FE2EBA" w:rsidRDefault="00990145" w:rsidP="00990145">
            <w:pPr>
              <w:autoSpaceDE w:val="0"/>
              <w:autoSpaceDN w:val="0"/>
              <w:adjustRightInd w:val="0"/>
              <w:spacing w:after="0" w:line="360" w:lineRule="auto"/>
              <w:jc w:val="both"/>
              <w:rPr>
                <w:rFonts w:ascii="Arial" w:hAnsi="Arial" w:cs="Arial"/>
                <w:sz w:val="24"/>
                <w:szCs w:val="24"/>
              </w:rPr>
            </w:pPr>
          </w:p>
        </w:tc>
      </w:tr>
      <w:tr w:rsidR="00500E9D" w:rsidRPr="00FE2EBA" w14:paraId="234D1422" w14:textId="77777777" w:rsidTr="002A6218">
        <w:tc>
          <w:tcPr>
            <w:tcW w:w="1003" w:type="pct"/>
            <w:shd w:val="clear" w:color="auto" w:fill="auto"/>
          </w:tcPr>
          <w:p w14:paraId="695C134E" w14:textId="77777777" w:rsidR="00990145" w:rsidRPr="00FE2EBA" w:rsidRDefault="00990145" w:rsidP="00990145">
            <w:pPr>
              <w:spacing w:after="0" w:line="360" w:lineRule="auto"/>
              <w:jc w:val="right"/>
              <w:rPr>
                <w:rFonts w:ascii="Arial" w:hAnsi="Arial" w:cs="Arial"/>
                <w:sz w:val="24"/>
                <w:szCs w:val="24"/>
              </w:rPr>
            </w:pPr>
          </w:p>
        </w:tc>
        <w:tc>
          <w:tcPr>
            <w:tcW w:w="561" w:type="pct"/>
            <w:gridSpan w:val="8"/>
            <w:shd w:val="clear" w:color="auto" w:fill="auto"/>
          </w:tcPr>
          <w:p w14:paraId="0C5D937F" w14:textId="1D99F6D0" w:rsidR="00990145" w:rsidRPr="00FE2EBA" w:rsidRDefault="00AE11D2" w:rsidP="00AE11D2">
            <w:pPr>
              <w:spacing w:after="0" w:line="360" w:lineRule="auto"/>
              <w:jc w:val="right"/>
              <w:rPr>
                <w:rFonts w:ascii="Arial" w:hAnsi="Arial" w:cs="Arial"/>
                <w:sz w:val="24"/>
                <w:szCs w:val="24"/>
              </w:rPr>
            </w:pPr>
            <w:r w:rsidRPr="00FE2EBA">
              <w:rPr>
                <w:rFonts w:ascii="Arial" w:hAnsi="Arial" w:cs="Arial"/>
                <w:sz w:val="24"/>
                <w:szCs w:val="24"/>
              </w:rPr>
              <w:t>(α)</w:t>
            </w:r>
          </w:p>
        </w:tc>
        <w:tc>
          <w:tcPr>
            <w:tcW w:w="3435" w:type="pct"/>
            <w:gridSpan w:val="10"/>
            <w:shd w:val="clear" w:color="auto" w:fill="auto"/>
          </w:tcPr>
          <w:p w14:paraId="7CF021C9" w14:textId="2DDA7EAF" w:rsidR="00990145" w:rsidRPr="00FE2EBA" w:rsidRDefault="00990145" w:rsidP="00990145">
            <w:pPr>
              <w:autoSpaceDE w:val="0"/>
              <w:autoSpaceDN w:val="0"/>
              <w:adjustRightInd w:val="0"/>
              <w:spacing w:after="0" w:line="360" w:lineRule="auto"/>
              <w:jc w:val="both"/>
              <w:rPr>
                <w:rFonts w:ascii="Arial" w:hAnsi="Arial" w:cs="Arial"/>
                <w:sz w:val="24"/>
                <w:szCs w:val="24"/>
              </w:rPr>
            </w:pPr>
            <w:r w:rsidRPr="00FE2EBA">
              <w:rPr>
                <w:rFonts w:ascii="Arial" w:hAnsi="Arial" w:cs="Arial"/>
                <w:sz w:val="24"/>
                <w:szCs w:val="24"/>
              </w:rPr>
              <w:t>Με την αντικατάσταση στην παράγραφο (δ) του εδαφίου (1) αυτού, των λέξεων «3 ετών»</w:t>
            </w:r>
            <w:r w:rsidR="00687A60">
              <w:rPr>
                <w:rFonts w:ascii="Arial" w:hAnsi="Arial" w:cs="Arial"/>
                <w:sz w:val="24"/>
                <w:szCs w:val="24"/>
              </w:rPr>
              <w:t xml:space="preserve"> (πρώτη γραμμή) </w:t>
            </w:r>
            <w:r w:rsidR="00687A60" w:rsidRPr="00FE2EBA">
              <w:rPr>
                <w:rFonts w:ascii="Arial" w:hAnsi="Arial" w:cs="Arial"/>
                <w:sz w:val="24"/>
                <w:szCs w:val="24"/>
              </w:rPr>
              <w:t>με τις λέξεις «δεκαοκτώ (18) μηνών»</w:t>
            </w:r>
            <w:r w:rsidR="00687A60">
              <w:rPr>
                <w:rFonts w:ascii="Arial" w:hAnsi="Arial" w:cs="Arial"/>
                <w:sz w:val="24"/>
                <w:szCs w:val="24"/>
              </w:rPr>
              <w:t xml:space="preserve"> και την προσθήκη αμέσως μετά της ακόλουθης επιφύλαξης, </w:t>
            </w:r>
            <w:r w:rsidR="003645BA">
              <w:rPr>
                <w:rFonts w:ascii="Arial" w:hAnsi="Arial" w:cs="Arial"/>
                <w:sz w:val="24"/>
                <w:szCs w:val="24"/>
              </w:rPr>
              <w:t>αφού αντικατασταθεί στο τέλος της εν λόγω παραγράφου το σημείο της άνω τελείας με το σημείο της άνω και κάτω τελείας</w:t>
            </w:r>
            <w:r w:rsidRPr="00FE2EBA">
              <w:rPr>
                <w:rFonts w:ascii="Arial" w:hAnsi="Arial" w:cs="Arial"/>
                <w:sz w:val="24"/>
                <w:szCs w:val="24"/>
              </w:rPr>
              <w:t>:</w:t>
            </w:r>
          </w:p>
        </w:tc>
      </w:tr>
      <w:tr w:rsidR="00500E9D" w:rsidRPr="00FE2EBA" w14:paraId="2BB4BC96" w14:textId="77777777" w:rsidTr="002A6218">
        <w:tc>
          <w:tcPr>
            <w:tcW w:w="1003" w:type="pct"/>
            <w:shd w:val="clear" w:color="auto" w:fill="auto"/>
          </w:tcPr>
          <w:p w14:paraId="5F0A166B" w14:textId="77777777" w:rsidR="00990145" w:rsidRPr="00FE2EBA" w:rsidRDefault="00990145" w:rsidP="00990145">
            <w:pPr>
              <w:spacing w:after="0" w:line="360" w:lineRule="auto"/>
              <w:jc w:val="right"/>
              <w:rPr>
                <w:rFonts w:ascii="Arial" w:hAnsi="Arial" w:cs="Arial"/>
                <w:sz w:val="24"/>
                <w:szCs w:val="24"/>
              </w:rPr>
            </w:pPr>
          </w:p>
        </w:tc>
        <w:tc>
          <w:tcPr>
            <w:tcW w:w="561" w:type="pct"/>
            <w:gridSpan w:val="8"/>
            <w:shd w:val="clear" w:color="auto" w:fill="auto"/>
          </w:tcPr>
          <w:p w14:paraId="210AFE4F" w14:textId="77777777" w:rsidR="00990145" w:rsidRPr="00FE2EBA" w:rsidRDefault="00990145" w:rsidP="00990145">
            <w:pPr>
              <w:spacing w:after="0" w:line="360" w:lineRule="auto"/>
              <w:jc w:val="both"/>
              <w:rPr>
                <w:rFonts w:ascii="Arial" w:hAnsi="Arial" w:cs="Arial"/>
                <w:sz w:val="24"/>
                <w:szCs w:val="24"/>
              </w:rPr>
            </w:pPr>
          </w:p>
        </w:tc>
        <w:tc>
          <w:tcPr>
            <w:tcW w:w="3435" w:type="pct"/>
            <w:gridSpan w:val="10"/>
            <w:shd w:val="clear" w:color="auto" w:fill="auto"/>
          </w:tcPr>
          <w:p w14:paraId="3DCAE4B5" w14:textId="77777777" w:rsidR="00990145" w:rsidRPr="00FE2EBA" w:rsidRDefault="00990145" w:rsidP="00990145">
            <w:pPr>
              <w:autoSpaceDE w:val="0"/>
              <w:autoSpaceDN w:val="0"/>
              <w:adjustRightInd w:val="0"/>
              <w:spacing w:after="0" w:line="360" w:lineRule="auto"/>
              <w:jc w:val="both"/>
              <w:rPr>
                <w:rFonts w:ascii="Arial" w:hAnsi="Arial" w:cs="Arial"/>
                <w:sz w:val="24"/>
                <w:szCs w:val="24"/>
              </w:rPr>
            </w:pPr>
          </w:p>
        </w:tc>
      </w:tr>
      <w:tr w:rsidR="00C53304" w:rsidRPr="00FE2EBA" w14:paraId="651CBBC3" w14:textId="77777777" w:rsidTr="002A6218">
        <w:tc>
          <w:tcPr>
            <w:tcW w:w="1003" w:type="pct"/>
            <w:shd w:val="clear" w:color="auto" w:fill="auto"/>
          </w:tcPr>
          <w:p w14:paraId="4AAECAEE" w14:textId="77777777" w:rsidR="002D3C44" w:rsidRPr="00FE2EBA" w:rsidRDefault="002D3C44" w:rsidP="002D3C44">
            <w:pPr>
              <w:spacing w:after="0" w:line="360" w:lineRule="auto"/>
              <w:jc w:val="right"/>
              <w:rPr>
                <w:rFonts w:ascii="Arial" w:hAnsi="Arial" w:cs="Arial"/>
                <w:sz w:val="24"/>
                <w:szCs w:val="24"/>
              </w:rPr>
            </w:pPr>
          </w:p>
        </w:tc>
        <w:tc>
          <w:tcPr>
            <w:tcW w:w="561" w:type="pct"/>
            <w:gridSpan w:val="8"/>
            <w:shd w:val="clear" w:color="auto" w:fill="auto"/>
          </w:tcPr>
          <w:p w14:paraId="2EABF882" w14:textId="77777777" w:rsidR="002D3C44" w:rsidRPr="00FE2EBA" w:rsidRDefault="002D3C44" w:rsidP="002D3C44">
            <w:pPr>
              <w:spacing w:after="0" w:line="360" w:lineRule="auto"/>
              <w:jc w:val="both"/>
              <w:rPr>
                <w:rFonts w:ascii="Arial" w:hAnsi="Arial" w:cs="Arial"/>
                <w:sz w:val="24"/>
                <w:szCs w:val="24"/>
              </w:rPr>
            </w:pPr>
          </w:p>
        </w:tc>
        <w:tc>
          <w:tcPr>
            <w:tcW w:w="3435" w:type="pct"/>
            <w:gridSpan w:val="10"/>
            <w:shd w:val="clear" w:color="auto" w:fill="auto"/>
          </w:tcPr>
          <w:p w14:paraId="16696A39" w14:textId="6257467E" w:rsidR="002D3C44" w:rsidRPr="00FE2EBA" w:rsidRDefault="002D3C44" w:rsidP="0008205C">
            <w:pPr>
              <w:tabs>
                <w:tab w:val="left" w:pos="284"/>
                <w:tab w:val="left" w:pos="567"/>
              </w:tabs>
              <w:spacing w:after="0" w:line="360" w:lineRule="auto"/>
              <w:jc w:val="both"/>
              <w:rPr>
                <w:rFonts w:ascii="Arial" w:hAnsi="Arial" w:cs="Arial"/>
                <w:sz w:val="24"/>
                <w:szCs w:val="24"/>
              </w:rPr>
            </w:pPr>
            <w:r w:rsidRPr="00FE2EBA">
              <w:rPr>
                <w:rFonts w:ascii="Arial" w:hAnsi="Arial" w:cs="Arial"/>
                <w:sz w:val="24"/>
                <w:szCs w:val="24"/>
              </w:rPr>
              <w:tab/>
            </w:r>
            <w:r w:rsidR="0008205C">
              <w:rPr>
                <w:rFonts w:ascii="Arial" w:hAnsi="Arial" w:cs="Arial"/>
                <w:sz w:val="24"/>
                <w:szCs w:val="24"/>
              </w:rPr>
              <w:tab/>
            </w:r>
            <w:r w:rsidRPr="00FE2EBA">
              <w:rPr>
                <w:rFonts w:ascii="Arial" w:hAnsi="Arial" w:cs="Arial"/>
                <w:sz w:val="24"/>
                <w:szCs w:val="24"/>
              </w:rPr>
              <w:t xml:space="preserve">«Νοείται ότι, η θαλάσσια υπηρεσία μπορεί να μειωθεί στους </w:t>
            </w:r>
            <w:r w:rsidR="009D184F">
              <w:rPr>
                <w:rFonts w:ascii="Arial" w:hAnsi="Arial" w:cs="Arial"/>
                <w:sz w:val="24"/>
                <w:szCs w:val="24"/>
              </w:rPr>
              <w:t>δώδεκα (</w:t>
            </w:r>
            <w:r w:rsidRPr="00FE2EBA">
              <w:rPr>
                <w:rFonts w:ascii="Arial" w:hAnsi="Arial" w:cs="Arial"/>
                <w:sz w:val="24"/>
                <w:szCs w:val="24"/>
              </w:rPr>
              <w:t>12</w:t>
            </w:r>
            <w:r w:rsidR="009D184F">
              <w:rPr>
                <w:rFonts w:ascii="Arial" w:hAnsi="Arial" w:cs="Arial"/>
                <w:sz w:val="24"/>
                <w:szCs w:val="24"/>
              </w:rPr>
              <w:t>)</w:t>
            </w:r>
            <w:r w:rsidRPr="00FE2EBA">
              <w:rPr>
                <w:rFonts w:ascii="Arial" w:hAnsi="Arial" w:cs="Arial"/>
                <w:sz w:val="24"/>
                <w:szCs w:val="24"/>
              </w:rPr>
              <w:t xml:space="preserve"> μήνες εάν ο υποψήφιος εκτελέσει εξάμηνη υπηρεσία ως δόκιμος κυβερνήτης ακτοπλοϊκού επιβατηγού σκάφους, υπό προϋποθέσεις που καθορίζει η Αρμόδια Αρχή με εγκύκλιό της</w:t>
            </w:r>
            <w:r w:rsidR="003645BA">
              <w:rPr>
                <w:rFonts w:ascii="Arial" w:hAnsi="Arial" w:cs="Arial"/>
                <w:sz w:val="24"/>
                <w:szCs w:val="24"/>
              </w:rPr>
              <w:t>·»</w:t>
            </w:r>
            <w:r w:rsidR="00B913AC">
              <w:rPr>
                <w:rFonts w:ascii="Arial" w:hAnsi="Arial" w:cs="Arial"/>
                <w:sz w:val="24"/>
                <w:szCs w:val="24"/>
              </w:rPr>
              <w:t>·</w:t>
            </w:r>
          </w:p>
        </w:tc>
      </w:tr>
      <w:tr w:rsidR="00C53304" w:rsidRPr="00FE2EBA" w14:paraId="567D97F2" w14:textId="77777777" w:rsidTr="002A6218">
        <w:tc>
          <w:tcPr>
            <w:tcW w:w="1003" w:type="pct"/>
            <w:shd w:val="clear" w:color="auto" w:fill="auto"/>
          </w:tcPr>
          <w:p w14:paraId="3C6E7B4C" w14:textId="77777777" w:rsidR="002D3C44" w:rsidRPr="00FE2EBA" w:rsidRDefault="002D3C44" w:rsidP="002D3C44">
            <w:pPr>
              <w:spacing w:after="0" w:line="360" w:lineRule="auto"/>
              <w:jc w:val="right"/>
              <w:rPr>
                <w:rFonts w:ascii="Arial" w:hAnsi="Arial" w:cs="Arial"/>
                <w:sz w:val="24"/>
                <w:szCs w:val="24"/>
              </w:rPr>
            </w:pPr>
          </w:p>
        </w:tc>
        <w:tc>
          <w:tcPr>
            <w:tcW w:w="561" w:type="pct"/>
            <w:gridSpan w:val="8"/>
            <w:shd w:val="clear" w:color="auto" w:fill="auto"/>
          </w:tcPr>
          <w:p w14:paraId="757CF909" w14:textId="77777777" w:rsidR="002D3C44" w:rsidRPr="00FE2EBA" w:rsidRDefault="002D3C44" w:rsidP="002D3C44">
            <w:pPr>
              <w:spacing w:after="0" w:line="360" w:lineRule="auto"/>
              <w:jc w:val="both"/>
              <w:rPr>
                <w:rFonts w:ascii="Arial" w:hAnsi="Arial" w:cs="Arial"/>
                <w:sz w:val="24"/>
                <w:szCs w:val="24"/>
              </w:rPr>
            </w:pPr>
          </w:p>
        </w:tc>
        <w:tc>
          <w:tcPr>
            <w:tcW w:w="3435" w:type="pct"/>
            <w:gridSpan w:val="10"/>
            <w:shd w:val="clear" w:color="auto" w:fill="auto"/>
          </w:tcPr>
          <w:p w14:paraId="566AB3B9" w14:textId="77777777" w:rsidR="002D3C44" w:rsidRPr="00FE2EBA" w:rsidRDefault="002D3C44" w:rsidP="002D3C44">
            <w:pPr>
              <w:autoSpaceDE w:val="0"/>
              <w:autoSpaceDN w:val="0"/>
              <w:adjustRightInd w:val="0"/>
              <w:spacing w:after="0" w:line="360" w:lineRule="auto"/>
              <w:jc w:val="both"/>
              <w:rPr>
                <w:rFonts w:ascii="Arial" w:hAnsi="Arial" w:cs="Arial"/>
                <w:sz w:val="24"/>
                <w:szCs w:val="24"/>
              </w:rPr>
            </w:pPr>
          </w:p>
        </w:tc>
      </w:tr>
      <w:tr w:rsidR="00D311FA" w:rsidRPr="00FE2EBA" w14:paraId="2A3B1882" w14:textId="77777777" w:rsidTr="002A6218">
        <w:tc>
          <w:tcPr>
            <w:tcW w:w="1003" w:type="pct"/>
            <w:shd w:val="clear" w:color="auto" w:fill="auto"/>
          </w:tcPr>
          <w:p w14:paraId="4E70CEA0" w14:textId="77777777" w:rsidR="0008205C" w:rsidRPr="00FE2EBA" w:rsidRDefault="0008205C" w:rsidP="002D3C44">
            <w:pPr>
              <w:spacing w:after="0" w:line="360" w:lineRule="auto"/>
              <w:jc w:val="right"/>
              <w:rPr>
                <w:rFonts w:ascii="Arial" w:hAnsi="Arial" w:cs="Arial"/>
                <w:sz w:val="24"/>
                <w:szCs w:val="24"/>
              </w:rPr>
            </w:pPr>
          </w:p>
        </w:tc>
        <w:tc>
          <w:tcPr>
            <w:tcW w:w="561" w:type="pct"/>
            <w:gridSpan w:val="8"/>
            <w:shd w:val="clear" w:color="auto" w:fill="auto"/>
          </w:tcPr>
          <w:p w14:paraId="58B3A1F2" w14:textId="2CB29AAE" w:rsidR="0008205C" w:rsidRPr="00FE2EBA" w:rsidRDefault="0008205C" w:rsidP="0008205C">
            <w:pPr>
              <w:spacing w:after="0" w:line="360" w:lineRule="auto"/>
              <w:jc w:val="right"/>
              <w:rPr>
                <w:rFonts w:ascii="Arial" w:hAnsi="Arial" w:cs="Arial"/>
                <w:sz w:val="24"/>
                <w:szCs w:val="24"/>
              </w:rPr>
            </w:pPr>
            <w:r w:rsidRPr="00FE2EBA">
              <w:rPr>
                <w:rFonts w:ascii="Arial" w:hAnsi="Arial" w:cs="Arial"/>
                <w:sz w:val="24"/>
                <w:szCs w:val="24"/>
              </w:rPr>
              <w:t>(β)</w:t>
            </w:r>
          </w:p>
        </w:tc>
        <w:tc>
          <w:tcPr>
            <w:tcW w:w="3435" w:type="pct"/>
            <w:gridSpan w:val="10"/>
            <w:shd w:val="clear" w:color="auto" w:fill="auto"/>
          </w:tcPr>
          <w:p w14:paraId="7E58A83D" w14:textId="1B29302D" w:rsidR="0008205C" w:rsidRPr="00FE2EBA" w:rsidRDefault="0008205C" w:rsidP="002D3C44">
            <w:pPr>
              <w:autoSpaceDE w:val="0"/>
              <w:autoSpaceDN w:val="0"/>
              <w:adjustRightInd w:val="0"/>
              <w:spacing w:after="0" w:line="360" w:lineRule="auto"/>
              <w:jc w:val="both"/>
              <w:rPr>
                <w:rFonts w:ascii="Arial" w:hAnsi="Arial" w:cs="Arial"/>
                <w:sz w:val="24"/>
                <w:szCs w:val="24"/>
              </w:rPr>
            </w:pPr>
            <w:r w:rsidRPr="00FE2EBA">
              <w:rPr>
                <w:rFonts w:ascii="Arial" w:hAnsi="Arial" w:cs="Arial"/>
                <w:sz w:val="24"/>
                <w:szCs w:val="24"/>
              </w:rPr>
              <w:t>με την αντικατάσταση σ</w:t>
            </w:r>
            <w:r w:rsidR="00B913AC">
              <w:rPr>
                <w:rFonts w:ascii="Arial" w:hAnsi="Arial" w:cs="Arial"/>
                <w:sz w:val="24"/>
                <w:szCs w:val="24"/>
              </w:rPr>
              <w:t xml:space="preserve">το τέλος </w:t>
            </w:r>
            <w:r w:rsidRPr="00FE2EBA">
              <w:rPr>
                <w:rFonts w:ascii="Arial" w:hAnsi="Arial" w:cs="Arial"/>
                <w:sz w:val="24"/>
                <w:szCs w:val="24"/>
              </w:rPr>
              <w:t>τη</w:t>
            </w:r>
            <w:r w:rsidR="00B913AC">
              <w:rPr>
                <w:rFonts w:ascii="Arial" w:hAnsi="Arial" w:cs="Arial"/>
                <w:sz w:val="24"/>
                <w:szCs w:val="24"/>
              </w:rPr>
              <w:t>ς παραγράφου</w:t>
            </w:r>
            <w:r w:rsidRPr="00FE2EBA">
              <w:rPr>
                <w:rFonts w:ascii="Arial" w:hAnsi="Arial" w:cs="Arial"/>
                <w:sz w:val="24"/>
                <w:szCs w:val="24"/>
              </w:rPr>
              <w:t xml:space="preserve"> (ε) του εδαφίου (1) αυτού, του σημείου της τελείας με </w:t>
            </w:r>
            <w:r w:rsidR="00B536C3">
              <w:rPr>
                <w:rFonts w:ascii="Arial" w:hAnsi="Arial" w:cs="Arial"/>
                <w:sz w:val="24"/>
                <w:szCs w:val="24"/>
              </w:rPr>
              <w:t xml:space="preserve">το σημείο της </w:t>
            </w:r>
            <w:r w:rsidRPr="00FE2EBA">
              <w:rPr>
                <w:rFonts w:ascii="Arial" w:hAnsi="Arial" w:cs="Arial"/>
                <w:sz w:val="24"/>
                <w:szCs w:val="24"/>
              </w:rPr>
              <w:t>άνω τελεία</w:t>
            </w:r>
            <w:r w:rsidR="00B536C3">
              <w:rPr>
                <w:rFonts w:ascii="Arial" w:hAnsi="Arial" w:cs="Arial"/>
                <w:sz w:val="24"/>
                <w:szCs w:val="24"/>
              </w:rPr>
              <w:t>ς</w:t>
            </w:r>
            <w:r w:rsidRPr="00FE2EBA">
              <w:rPr>
                <w:rFonts w:ascii="Arial" w:hAnsi="Arial" w:cs="Arial"/>
                <w:sz w:val="24"/>
                <w:szCs w:val="24"/>
              </w:rPr>
              <w:t xml:space="preserve"> και την προσθήκη, αμέσως μετά</w:t>
            </w:r>
            <w:r w:rsidR="006513FA">
              <w:rPr>
                <w:rFonts w:ascii="Arial" w:hAnsi="Arial" w:cs="Arial"/>
                <w:sz w:val="24"/>
                <w:szCs w:val="24"/>
              </w:rPr>
              <w:t>,</w:t>
            </w:r>
            <w:r w:rsidR="00B913AC" w:rsidRPr="00FE2EBA">
              <w:rPr>
                <w:rFonts w:ascii="Arial" w:hAnsi="Arial" w:cs="Arial"/>
                <w:sz w:val="24"/>
                <w:szCs w:val="24"/>
              </w:rPr>
              <w:t xml:space="preserve"> </w:t>
            </w:r>
            <w:r w:rsidR="00B913AC" w:rsidRPr="00FE2EBA">
              <w:rPr>
                <w:rFonts w:ascii="Arial" w:hAnsi="Arial" w:cs="Arial"/>
                <w:sz w:val="24"/>
                <w:szCs w:val="24"/>
              </w:rPr>
              <w:t>των ακόλουθων νέων παραγράφω</w:t>
            </w:r>
            <w:r w:rsidR="00B913AC">
              <w:rPr>
                <w:rFonts w:ascii="Arial" w:hAnsi="Arial" w:cs="Arial"/>
                <w:sz w:val="24"/>
                <w:szCs w:val="24"/>
              </w:rPr>
              <w:t>ν:</w:t>
            </w:r>
          </w:p>
        </w:tc>
      </w:tr>
      <w:tr w:rsidR="00D311FA" w:rsidRPr="00FE2EBA" w14:paraId="6D3753EC" w14:textId="77777777" w:rsidTr="002A6218">
        <w:tc>
          <w:tcPr>
            <w:tcW w:w="1003" w:type="pct"/>
            <w:shd w:val="clear" w:color="auto" w:fill="auto"/>
          </w:tcPr>
          <w:p w14:paraId="05B6A153" w14:textId="77777777" w:rsidR="0008205C" w:rsidRPr="00FE2EBA" w:rsidRDefault="0008205C" w:rsidP="002D3C44">
            <w:pPr>
              <w:spacing w:after="0" w:line="360" w:lineRule="auto"/>
              <w:jc w:val="right"/>
              <w:rPr>
                <w:rFonts w:ascii="Arial" w:hAnsi="Arial" w:cs="Arial"/>
                <w:sz w:val="24"/>
                <w:szCs w:val="24"/>
              </w:rPr>
            </w:pPr>
          </w:p>
        </w:tc>
        <w:tc>
          <w:tcPr>
            <w:tcW w:w="561" w:type="pct"/>
            <w:gridSpan w:val="8"/>
            <w:shd w:val="clear" w:color="auto" w:fill="auto"/>
          </w:tcPr>
          <w:p w14:paraId="4A579F81" w14:textId="77777777" w:rsidR="0008205C" w:rsidRPr="00FE2EBA" w:rsidRDefault="0008205C" w:rsidP="002D3C44">
            <w:pPr>
              <w:spacing w:after="0" w:line="360" w:lineRule="auto"/>
              <w:jc w:val="both"/>
              <w:rPr>
                <w:rFonts w:ascii="Arial" w:hAnsi="Arial" w:cs="Arial"/>
                <w:sz w:val="24"/>
                <w:szCs w:val="24"/>
              </w:rPr>
            </w:pPr>
          </w:p>
        </w:tc>
        <w:tc>
          <w:tcPr>
            <w:tcW w:w="3435" w:type="pct"/>
            <w:gridSpan w:val="10"/>
            <w:shd w:val="clear" w:color="auto" w:fill="auto"/>
          </w:tcPr>
          <w:p w14:paraId="1E8EF41A" w14:textId="77777777" w:rsidR="0008205C" w:rsidRPr="00FE2EBA" w:rsidRDefault="0008205C" w:rsidP="002D3C44">
            <w:pPr>
              <w:autoSpaceDE w:val="0"/>
              <w:autoSpaceDN w:val="0"/>
              <w:adjustRightInd w:val="0"/>
              <w:spacing w:after="0" w:line="360" w:lineRule="auto"/>
              <w:jc w:val="both"/>
              <w:rPr>
                <w:rFonts w:ascii="Arial" w:hAnsi="Arial" w:cs="Arial"/>
                <w:sz w:val="24"/>
                <w:szCs w:val="24"/>
              </w:rPr>
            </w:pPr>
          </w:p>
        </w:tc>
      </w:tr>
      <w:tr w:rsidR="00236AA1" w:rsidRPr="00FE2EBA" w14:paraId="1F6297AC" w14:textId="77777777" w:rsidTr="002A6218">
        <w:tc>
          <w:tcPr>
            <w:tcW w:w="1003" w:type="pct"/>
            <w:shd w:val="clear" w:color="auto" w:fill="auto"/>
          </w:tcPr>
          <w:p w14:paraId="0E7CBF9A" w14:textId="77777777" w:rsidR="00236AA1" w:rsidRPr="00FE2EBA" w:rsidRDefault="00236AA1" w:rsidP="002D3C44">
            <w:pPr>
              <w:spacing w:after="0" w:line="360" w:lineRule="auto"/>
              <w:jc w:val="right"/>
              <w:rPr>
                <w:rFonts w:ascii="Arial" w:hAnsi="Arial" w:cs="Arial"/>
                <w:sz w:val="24"/>
                <w:szCs w:val="24"/>
              </w:rPr>
            </w:pPr>
          </w:p>
        </w:tc>
        <w:tc>
          <w:tcPr>
            <w:tcW w:w="561" w:type="pct"/>
            <w:gridSpan w:val="8"/>
            <w:shd w:val="clear" w:color="auto" w:fill="auto"/>
          </w:tcPr>
          <w:p w14:paraId="62CF2A6B" w14:textId="77777777" w:rsidR="00236AA1" w:rsidRPr="00FE2EBA" w:rsidRDefault="00236AA1" w:rsidP="002D3C44">
            <w:pPr>
              <w:spacing w:after="0" w:line="360" w:lineRule="auto"/>
              <w:jc w:val="both"/>
              <w:rPr>
                <w:rFonts w:ascii="Arial" w:hAnsi="Arial" w:cs="Arial"/>
                <w:sz w:val="24"/>
                <w:szCs w:val="24"/>
              </w:rPr>
            </w:pPr>
          </w:p>
        </w:tc>
        <w:tc>
          <w:tcPr>
            <w:tcW w:w="3435" w:type="pct"/>
            <w:gridSpan w:val="10"/>
            <w:shd w:val="clear" w:color="auto" w:fill="auto"/>
          </w:tcPr>
          <w:p w14:paraId="409B42E8" w14:textId="2B84EF78" w:rsidR="00236AA1" w:rsidRPr="00FE2EBA" w:rsidRDefault="00236AA1" w:rsidP="008E6AF1">
            <w:pPr>
              <w:tabs>
                <w:tab w:val="left" w:pos="687"/>
              </w:tabs>
              <w:autoSpaceDE w:val="0"/>
              <w:autoSpaceDN w:val="0"/>
              <w:adjustRightInd w:val="0"/>
              <w:spacing w:after="0" w:line="360" w:lineRule="auto"/>
              <w:ind w:left="687" w:hanging="687"/>
              <w:jc w:val="both"/>
              <w:rPr>
                <w:rFonts w:ascii="Arial" w:hAnsi="Arial" w:cs="Arial"/>
                <w:sz w:val="24"/>
                <w:szCs w:val="24"/>
              </w:rPr>
            </w:pPr>
            <w:r w:rsidRPr="00FE2EBA">
              <w:rPr>
                <w:rFonts w:ascii="Arial" w:hAnsi="Arial" w:cs="Arial"/>
                <w:sz w:val="24"/>
                <w:szCs w:val="24"/>
              </w:rPr>
              <w:t>«(</w:t>
            </w:r>
            <w:proofErr w:type="spellStart"/>
            <w:r w:rsidRPr="00FE2EBA">
              <w:rPr>
                <w:rFonts w:ascii="Arial" w:hAnsi="Arial" w:cs="Arial"/>
                <w:sz w:val="24"/>
                <w:szCs w:val="24"/>
              </w:rPr>
              <w:t>στ</w:t>
            </w:r>
            <w:proofErr w:type="spellEnd"/>
            <w:r w:rsidRPr="00FE2EBA">
              <w:rPr>
                <w:rFonts w:ascii="Arial" w:hAnsi="Arial" w:cs="Arial"/>
                <w:sz w:val="24"/>
                <w:szCs w:val="24"/>
              </w:rPr>
              <w:t>)</w:t>
            </w:r>
            <w:r w:rsidR="008E6AF1">
              <w:rPr>
                <w:rFonts w:ascii="Arial" w:hAnsi="Arial" w:cs="Arial"/>
                <w:sz w:val="24"/>
                <w:szCs w:val="24"/>
              </w:rPr>
              <w:tab/>
            </w:r>
            <w:r w:rsidR="00D84A5C">
              <w:rPr>
                <w:rFonts w:ascii="Arial" w:hAnsi="Arial" w:cs="Arial"/>
                <w:color w:val="FF0000"/>
                <w:sz w:val="24"/>
                <w:szCs w:val="24"/>
              </w:rPr>
              <w:tab/>
            </w:r>
            <w:r w:rsidR="00D84A5C">
              <w:rPr>
                <w:rFonts w:ascii="Arial" w:hAnsi="Arial" w:cs="Arial"/>
                <w:sz w:val="24"/>
                <w:szCs w:val="24"/>
              </w:rPr>
              <w:t xml:space="preserve">Να πληροί τις πρόνοιες του άρθρου 6 του περί Διεξαγωγής των Παγκύπριων Εξετάσεων Πρόσβασης στα Ανώτερα και Ανώτατα Εκπαιδευτικά Ιδρύματα (ΑΑΕΙ) της Κύπρου και Ελλάδας Νόμου, αναφορικά με τους απόφοιτους του </w:t>
            </w:r>
            <w:proofErr w:type="spellStart"/>
            <w:r w:rsidR="00D84A5C">
              <w:rPr>
                <w:rFonts w:ascii="Arial" w:hAnsi="Arial" w:cs="Arial"/>
                <w:sz w:val="24"/>
                <w:szCs w:val="24"/>
              </w:rPr>
              <w:t>λυκειακού</w:t>
            </w:r>
            <w:proofErr w:type="spellEnd"/>
            <w:r w:rsidR="00D84A5C">
              <w:rPr>
                <w:rFonts w:ascii="Arial" w:hAnsi="Arial" w:cs="Arial"/>
                <w:sz w:val="24"/>
                <w:szCs w:val="24"/>
              </w:rPr>
              <w:t xml:space="preserve"> κύκλου στην Κύπρο ή στο εξωτερικό.»·</w:t>
            </w:r>
          </w:p>
        </w:tc>
      </w:tr>
      <w:tr w:rsidR="00236AA1" w:rsidRPr="00FE2EBA" w14:paraId="1E1A2B6A" w14:textId="77777777" w:rsidTr="002A6218">
        <w:tc>
          <w:tcPr>
            <w:tcW w:w="1003" w:type="pct"/>
            <w:shd w:val="clear" w:color="auto" w:fill="auto"/>
          </w:tcPr>
          <w:p w14:paraId="3EA1ECCB" w14:textId="77777777" w:rsidR="00236AA1" w:rsidRPr="00FE2EBA" w:rsidRDefault="00236AA1" w:rsidP="002D3C44">
            <w:pPr>
              <w:spacing w:after="0" w:line="360" w:lineRule="auto"/>
              <w:jc w:val="right"/>
              <w:rPr>
                <w:rFonts w:ascii="Arial" w:hAnsi="Arial" w:cs="Arial"/>
                <w:sz w:val="24"/>
                <w:szCs w:val="24"/>
              </w:rPr>
            </w:pPr>
          </w:p>
        </w:tc>
        <w:tc>
          <w:tcPr>
            <w:tcW w:w="561" w:type="pct"/>
            <w:gridSpan w:val="8"/>
            <w:shd w:val="clear" w:color="auto" w:fill="auto"/>
          </w:tcPr>
          <w:p w14:paraId="6505FC43" w14:textId="77777777" w:rsidR="00236AA1" w:rsidRPr="00FE2EBA" w:rsidRDefault="00236AA1" w:rsidP="002D3C44">
            <w:pPr>
              <w:spacing w:after="0" w:line="360" w:lineRule="auto"/>
              <w:jc w:val="both"/>
              <w:rPr>
                <w:rFonts w:ascii="Arial" w:hAnsi="Arial" w:cs="Arial"/>
                <w:sz w:val="24"/>
                <w:szCs w:val="24"/>
              </w:rPr>
            </w:pPr>
          </w:p>
        </w:tc>
        <w:tc>
          <w:tcPr>
            <w:tcW w:w="3435" w:type="pct"/>
            <w:gridSpan w:val="10"/>
            <w:shd w:val="clear" w:color="auto" w:fill="auto"/>
          </w:tcPr>
          <w:p w14:paraId="31AB9259" w14:textId="77777777" w:rsidR="00236AA1" w:rsidRPr="00FE2EBA" w:rsidRDefault="00236AA1" w:rsidP="002D3C44">
            <w:pPr>
              <w:autoSpaceDE w:val="0"/>
              <w:autoSpaceDN w:val="0"/>
              <w:adjustRightInd w:val="0"/>
              <w:spacing w:after="0" w:line="360" w:lineRule="auto"/>
              <w:jc w:val="both"/>
              <w:rPr>
                <w:rFonts w:ascii="Arial" w:hAnsi="Arial" w:cs="Arial"/>
                <w:sz w:val="24"/>
                <w:szCs w:val="24"/>
              </w:rPr>
            </w:pPr>
          </w:p>
        </w:tc>
      </w:tr>
      <w:tr w:rsidR="00236AA1" w:rsidRPr="00FE2EBA" w14:paraId="7A71FAE5" w14:textId="77777777" w:rsidTr="002A6218">
        <w:tc>
          <w:tcPr>
            <w:tcW w:w="1003" w:type="pct"/>
            <w:shd w:val="clear" w:color="auto" w:fill="auto"/>
          </w:tcPr>
          <w:p w14:paraId="7DAD2FCE" w14:textId="77777777" w:rsidR="00236AA1" w:rsidRPr="00FE2EBA" w:rsidRDefault="00236AA1" w:rsidP="002D3C44">
            <w:pPr>
              <w:spacing w:after="0" w:line="360" w:lineRule="auto"/>
              <w:jc w:val="right"/>
              <w:rPr>
                <w:rFonts w:ascii="Arial" w:hAnsi="Arial" w:cs="Arial"/>
                <w:sz w:val="24"/>
                <w:szCs w:val="24"/>
              </w:rPr>
            </w:pPr>
          </w:p>
        </w:tc>
        <w:tc>
          <w:tcPr>
            <w:tcW w:w="561" w:type="pct"/>
            <w:gridSpan w:val="8"/>
            <w:shd w:val="clear" w:color="auto" w:fill="auto"/>
          </w:tcPr>
          <w:p w14:paraId="780FE991" w14:textId="77777777" w:rsidR="00236AA1" w:rsidRPr="00FE2EBA" w:rsidRDefault="00236AA1" w:rsidP="002D3C44">
            <w:pPr>
              <w:spacing w:after="0" w:line="360" w:lineRule="auto"/>
              <w:jc w:val="both"/>
              <w:rPr>
                <w:rFonts w:ascii="Arial" w:hAnsi="Arial" w:cs="Arial"/>
                <w:sz w:val="24"/>
                <w:szCs w:val="24"/>
              </w:rPr>
            </w:pPr>
          </w:p>
        </w:tc>
        <w:tc>
          <w:tcPr>
            <w:tcW w:w="3435" w:type="pct"/>
            <w:gridSpan w:val="10"/>
            <w:shd w:val="clear" w:color="auto" w:fill="auto"/>
          </w:tcPr>
          <w:p w14:paraId="15806A12" w14:textId="6D68BEB3" w:rsidR="00236AA1" w:rsidRPr="00FE2EBA" w:rsidRDefault="00236AA1" w:rsidP="00EC1E80">
            <w:pPr>
              <w:autoSpaceDE w:val="0"/>
              <w:autoSpaceDN w:val="0"/>
              <w:adjustRightInd w:val="0"/>
              <w:spacing w:after="0" w:line="360" w:lineRule="auto"/>
              <w:ind w:left="645" w:hanging="419"/>
              <w:jc w:val="both"/>
              <w:rPr>
                <w:rFonts w:ascii="Arial" w:hAnsi="Arial" w:cs="Arial"/>
                <w:sz w:val="24"/>
                <w:szCs w:val="24"/>
              </w:rPr>
            </w:pPr>
            <w:r w:rsidRPr="00FE2EBA">
              <w:rPr>
                <w:rFonts w:ascii="Arial" w:hAnsi="Arial" w:cs="Arial"/>
                <w:sz w:val="24"/>
                <w:szCs w:val="24"/>
              </w:rPr>
              <w:t>(ζ)</w:t>
            </w:r>
            <w:r w:rsidR="00EC1E80">
              <w:rPr>
                <w:rFonts w:ascii="Arial" w:hAnsi="Arial" w:cs="Arial"/>
                <w:sz w:val="24"/>
                <w:szCs w:val="24"/>
              </w:rPr>
              <w:tab/>
            </w:r>
            <w:r w:rsidRPr="00FE2EBA">
              <w:rPr>
                <w:rFonts w:ascii="Arial" w:hAnsi="Arial" w:cs="Arial"/>
                <w:sz w:val="24"/>
                <w:szCs w:val="24"/>
              </w:rPr>
              <w:t xml:space="preserve">να έχει πιστοποιητικό επάρκειας παροχής ιατρικών πρώτων βοηθειών σε πλοίο, το οποίο έχει εκδοθεί σύμφωνα με τα πρότυπα ικανότητας που καθορίζονται στο Μέρος Α-VI/4, παράγραφος 1 έως </w:t>
            </w:r>
            <w:r w:rsidR="000562B7">
              <w:rPr>
                <w:rFonts w:ascii="Arial" w:hAnsi="Arial" w:cs="Arial"/>
                <w:sz w:val="24"/>
                <w:szCs w:val="24"/>
              </w:rPr>
              <w:t xml:space="preserve">και </w:t>
            </w:r>
            <w:r w:rsidRPr="00FE2EBA">
              <w:rPr>
                <w:rFonts w:ascii="Arial" w:hAnsi="Arial" w:cs="Arial"/>
                <w:sz w:val="24"/>
                <w:szCs w:val="24"/>
              </w:rPr>
              <w:t>3 του Κώδικα STCW:</w:t>
            </w:r>
          </w:p>
        </w:tc>
      </w:tr>
      <w:tr w:rsidR="00236AA1" w:rsidRPr="00FE2EBA" w14:paraId="1AA05E6C" w14:textId="77777777" w:rsidTr="002A6218">
        <w:tc>
          <w:tcPr>
            <w:tcW w:w="1003" w:type="pct"/>
            <w:shd w:val="clear" w:color="auto" w:fill="auto"/>
          </w:tcPr>
          <w:p w14:paraId="310D41BC" w14:textId="77777777" w:rsidR="00236AA1" w:rsidRPr="00FE2EBA" w:rsidRDefault="00236AA1" w:rsidP="002D3C44">
            <w:pPr>
              <w:spacing w:after="0" w:line="360" w:lineRule="auto"/>
              <w:jc w:val="right"/>
              <w:rPr>
                <w:rFonts w:ascii="Arial" w:hAnsi="Arial" w:cs="Arial"/>
                <w:sz w:val="24"/>
                <w:szCs w:val="24"/>
              </w:rPr>
            </w:pPr>
          </w:p>
        </w:tc>
        <w:tc>
          <w:tcPr>
            <w:tcW w:w="561" w:type="pct"/>
            <w:gridSpan w:val="8"/>
            <w:shd w:val="clear" w:color="auto" w:fill="auto"/>
          </w:tcPr>
          <w:p w14:paraId="649FA5D5" w14:textId="77777777" w:rsidR="00236AA1" w:rsidRPr="00FE2EBA" w:rsidRDefault="00236AA1" w:rsidP="002D3C44">
            <w:pPr>
              <w:spacing w:after="0" w:line="360" w:lineRule="auto"/>
              <w:jc w:val="both"/>
              <w:rPr>
                <w:rFonts w:ascii="Arial" w:hAnsi="Arial" w:cs="Arial"/>
                <w:sz w:val="24"/>
                <w:szCs w:val="24"/>
              </w:rPr>
            </w:pPr>
          </w:p>
        </w:tc>
        <w:tc>
          <w:tcPr>
            <w:tcW w:w="3435" w:type="pct"/>
            <w:gridSpan w:val="10"/>
            <w:shd w:val="clear" w:color="auto" w:fill="auto"/>
          </w:tcPr>
          <w:p w14:paraId="5BA9C2BB" w14:textId="77777777" w:rsidR="00236AA1" w:rsidRPr="00FE2EBA" w:rsidRDefault="00236AA1" w:rsidP="002D3C44">
            <w:pPr>
              <w:autoSpaceDE w:val="0"/>
              <w:autoSpaceDN w:val="0"/>
              <w:adjustRightInd w:val="0"/>
              <w:spacing w:after="0" w:line="360" w:lineRule="auto"/>
              <w:jc w:val="both"/>
              <w:rPr>
                <w:rFonts w:ascii="Arial" w:hAnsi="Arial" w:cs="Arial"/>
                <w:sz w:val="24"/>
                <w:szCs w:val="24"/>
              </w:rPr>
            </w:pPr>
          </w:p>
        </w:tc>
      </w:tr>
      <w:tr w:rsidR="00796C4A" w:rsidRPr="00FE2EBA" w14:paraId="0FAFB281" w14:textId="77777777" w:rsidTr="00796C4A">
        <w:tc>
          <w:tcPr>
            <w:tcW w:w="1003" w:type="pct"/>
            <w:shd w:val="clear" w:color="auto" w:fill="auto"/>
          </w:tcPr>
          <w:p w14:paraId="64E5664A" w14:textId="77777777" w:rsidR="00796C4A" w:rsidRPr="00FE2EBA" w:rsidRDefault="00796C4A" w:rsidP="002D3C44">
            <w:pPr>
              <w:spacing w:after="0" w:line="360" w:lineRule="auto"/>
              <w:jc w:val="right"/>
              <w:rPr>
                <w:rFonts w:ascii="Arial" w:hAnsi="Arial" w:cs="Arial"/>
                <w:sz w:val="24"/>
                <w:szCs w:val="24"/>
              </w:rPr>
            </w:pPr>
          </w:p>
        </w:tc>
        <w:tc>
          <w:tcPr>
            <w:tcW w:w="1778" w:type="pct"/>
            <w:gridSpan w:val="17"/>
            <w:shd w:val="clear" w:color="auto" w:fill="auto"/>
          </w:tcPr>
          <w:p w14:paraId="65F9415B" w14:textId="77777777" w:rsidR="00796C4A" w:rsidRDefault="00796C4A" w:rsidP="008C4605">
            <w:pPr>
              <w:tabs>
                <w:tab w:val="left" w:pos="284"/>
                <w:tab w:val="left" w:pos="567"/>
              </w:tabs>
              <w:autoSpaceDE w:val="0"/>
              <w:autoSpaceDN w:val="0"/>
              <w:adjustRightInd w:val="0"/>
              <w:spacing w:after="0" w:line="360" w:lineRule="auto"/>
              <w:jc w:val="both"/>
              <w:rPr>
                <w:rFonts w:ascii="Arial" w:hAnsi="Arial" w:cs="Arial"/>
                <w:sz w:val="24"/>
                <w:szCs w:val="24"/>
              </w:rPr>
            </w:pPr>
            <w:r w:rsidRPr="0008394D">
              <w:rPr>
                <w:rFonts w:ascii="Arial" w:hAnsi="Arial" w:cs="Arial"/>
                <w:sz w:val="24"/>
                <w:szCs w:val="24"/>
              </w:rPr>
              <w:tab/>
            </w:r>
            <w:r w:rsidRPr="0008394D">
              <w:rPr>
                <w:rFonts w:ascii="Arial" w:hAnsi="Arial" w:cs="Arial"/>
                <w:sz w:val="24"/>
                <w:szCs w:val="24"/>
              </w:rPr>
              <w:tab/>
            </w:r>
          </w:p>
          <w:p w14:paraId="7BEF2449" w14:textId="77777777" w:rsidR="00796C4A" w:rsidRDefault="00796C4A" w:rsidP="008C4605">
            <w:pPr>
              <w:tabs>
                <w:tab w:val="left" w:pos="284"/>
                <w:tab w:val="left" w:pos="567"/>
              </w:tabs>
              <w:autoSpaceDE w:val="0"/>
              <w:autoSpaceDN w:val="0"/>
              <w:adjustRightInd w:val="0"/>
              <w:spacing w:after="0" w:line="360" w:lineRule="auto"/>
              <w:jc w:val="both"/>
              <w:rPr>
                <w:rFonts w:ascii="Arial" w:hAnsi="Arial" w:cs="Arial"/>
                <w:sz w:val="24"/>
                <w:szCs w:val="24"/>
              </w:rPr>
            </w:pPr>
          </w:p>
          <w:p w14:paraId="1AEE2A79" w14:textId="77777777" w:rsidR="00226630" w:rsidRDefault="00226630" w:rsidP="00226630">
            <w:pPr>
              <w:tabs>
                <w:tab w:val="left" w:pos="284"/>
                <w:tab w:val="left" w:pos="567"/>
                <w:tab w:val="left" w:pos="1723"/>
              </w:tabs>
              <w:autoSpaceDE w:val="0"/>
              <w:autoSpaceDN w:val="0"/>
              <w:adjustRightInd w:val="0"/>
              <w:spacing w:after="0" w:line="360" w:lineRule="auto"/>
              <w:jc w:val="right"/>
              <w:rPr>
                <w:rFonts w:ascii="Arial" w:hAnsi="Arial" w:cs="Arial"/>
                <w:sz w:val="24"/>
                <w:szCs w:val="24"/>
              </w:rPr>
            </w:pPr>
          </w:p>
          <w:p w14:paraId="5B319500" w14:textId="77777777" w:rsidR="00226630" w:rsidRDefault="00226630" w:rsidP="00226630">
            <w:pPr>
              <w:tabs>
                <w:tab w:val="left" w:pos="284"/>
                <w:tab w:val="left" w:pos="567"/>
                <w:tab w:val="left" w:pos="1723"/>
              </w:tabs>
              <w:autoSpaceDE w:val="0"/>
              <w:autoSpaceDN w:val="0"/>
              <w:adjustRightInd w:val="0"/>
              <w:spacing w:after="0" w:line="360" w:lineRule="auto"/>
              <w:jc w:val="right"/>
              <w:rPr>
                <w:rFonts w:ascii="Arial" w:hAnsi="Arial" w:cs="Arial"/>
                <w:sz w:val="24"/>
                <w:szCs w:val="24"/>
              </w:rPr>
            </w:pPr>
          </w:p>
          <w:p w14:paraId="39446186" w14:textId="77777777" w:rsidR="00226630" w:rsidRDefault="00226630" w:rsidP="00226630">
            <w:pPr>
              <w:tabs>
                <w:tab w:val="left" w:pos="284"/>
                <w:tab w:val="left" w:pos="567"/>
                <w:tab w:val="left" w:pos="1723"/>
              </w:tabs>
              <w:autoSpaceDE w:val="0"/>
              <w:autoSpaceDN w:val="0"/>
              <w:adjustRightInd w:val="0"/>
              <w:spacing w:after="0" w:line="360" w:lineRule="auto"/>
              <w:jc w:val="right"/>
              <w:rPr>
                <w:rFonts w:ascii="Arial" w:hAnsi="Arial" w:cs="Arial"/>
                <w:sz w:val="24"/>
                <w:szCs w:val="24"/>
              </w:rPr>
            </w:pPr>
          </w:p>
          <w:p w14:paraId="32D41486" w14:textId="7ACCDD2C" w:rsidR="00796C4A" w:rsidRPr="00FE2EBA" w:rsidRDefault="00226630" w:rsidP="00267C19">
            <w:pPr>
              <w:tabs>
                <w:tab w:val="left" w:pos="284"/>
                <w:tab w:val="left" w:pos="567"/>
              </w:tabs>
              <w:autoSpaceDE w:val="0"/>
              <w:autoSpaceDN w:val="0"/>
              <w:adjustRightInd w:val="0"/>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67C19">
              <w:rPr>
                <w:rFonts w:ascii="Arial" w:hAnsi="Arial" w:cs="Arial"/>
                <w:sz w:val="24"/>
                <w:szCs w:val="24"/>
              </w:rPr>
              <w:tab/>
              <w:t xml:space="preserve">  </w:t>
            </w:r>
            <w:r w:rsidR="00796C4A">
              <w:rPr>
                <w:rFonts w:ascii="Arial" w:hAnsi="Arial" w:cs="Arial"/>
                <w:sz w:val="24"/>
                <w:szCs w:val="24"/>
              </w:rPr>
              <w:t>...(Ι) του 2022.</w:t>
            </w:r>
          </w:p>
        </w:tc>
        <w:tc>
          <w:tcPr>
            <w:tcW w:w="2218" w:type="pct"/>
            <w:shd w:val="clear" w:color="auto" w:fill="auto"/>
          </w:tcPr>
          <w:p w14:paraId="32A8C58E" w14:textId="517FAD3C" w:rsidR="00796C4A" w:rsidRPr="00FE2EBA" w:rsidRDefault="00267C19" w:rsidP="00267C19">
            <w:pPr>
              <w:tabs>
                <w:tab w:val="left" w:pos="64"/>
                <w:tab w:val="left" w:pos="568"/>
              </w:tabs>
              <w:autoSpaceDE w:val="0"/>
              <w:autoSpaceDN w:val="0"/>
              <w:adjustRightInd w:val="0"/>
              <w:spacing w:after="0" w:line="360" w:lineRule="auto"/>
              <w:ind w:left="6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96C4A" w:rsidRPr="0008394D">
              <w:rPr>
                <w:rFonts w:ascii="Arial" w:hAnsi="Arial" w:cs="Arial"/>
                <w:sz w:val="24"/>
                <w:szCs w:val="24"/>
              </w:rPr>
              <w:t xml:space="preserve">Νοείται ότι, οι κάτοχοι πιστοποιητικού κυβερνήτη ακτοπλοϊκού επιβατηγού σκάφους το οποίο εκδόθηκε πριν από </w:t>
            </w:r>
            <w:r w:rsidR="00796C4A">
              <w:rPr>
                <w:rFonts w:ascii="Arial" w:hAnsi="Arial" w:cs="Arial"/>
                <w:sz w:val="24"/>
                <w:szCs w:val="24"/>
              </w:rPr>
              <w:t xml:space="preserve">την ημερομηνία </w:t>
            </w:r>
            <w:r w:rsidR="00796C4A" w:rsidRPr="0008394D">
              <w:rPr>
                <w:rFonts w:ascii="Arial" w:hAnsi="Arial" w:cs="Arial"/>
                <w:sz w:val="24"/>
                <w:szCs w:val="24"/>
              </w:rPr>
              <w:t>έναρξη</w:t>
            </w:r>
            <w:r w:rsidR="00796C4A">
              <w:rPr>
                <w:rFonts w:ascii="Arial" w:hAnsi="Arial" w:cs="Arial"/>
                <w:sz w:val="24"/>
                <w:szCs w:val="24"/>
              </w:rPr>
              <w:t xml:space="preserve">ς της </w:t>
            </w:r>
            <w:r w:rsidR="00796C4A" w:rsidRPr="0008394D">
              <w:rPr>
                <w:rFonts w:ascii="Arial" w:hAnsi="Arial" w:cs="Arial"/>
                <w:sz w:val="24"/>
                <w:szCs w:val="24"/>
              </w:rPr>
              <w:t>ισχύος</w:t>
            </w:r>
            <w:r w:rsidR="00796C4A">
              <w:rPr>
                <w:rFonts w:ascii="Arial" w:hAnsi="Arial" w:cs="Arial"/>
                <w:sz w:val="24"/>
                <w:szCs w:val="24"/>
              </w:rPr>
              <w:t xml:space="preserve"> του περί Εμπορικής Ναυτιλίας (Έκδοση και Αναγνώριση Πιστοποιητικών και Ναυτική Εκπαίδευση) Νόμου του 2022</w:t>
            </w:r>
            <w:r w:rsidR="00796C4A" w:rsidRPr="0008394D">
              <w:rPr>
                <w:rFonts w:ascii="Arial" w:hAnsi="Arial" w:cs="Arial"/>
                <w:sz w:val="24"/>
                <w:szCs w:val="24"/>
              </w:rPr>
              <w:t>, πρέπει να αποκτήσουν το πιστοποιητικό επάρκειας παροχής ιατρικών πρώτων βοηθειών σε πλοίο μέχρι  την 31</w:t>
            </w:r>
            <w:r w:rsidR="00796C4A" w:rsidRPr="0008394D">
              <w:rPr>
                <w:rFonts w:ascii="Arial" w:hAnsi="Arial" w:cs="Arial"/>
                <w:sz w:val="24"/>
                <w:szCs w:val="24"/>
                <w:vertAlign w:val="superscript"/>
              </w:rPr>
              <w:t>η</w:t>
            </w:r>
            <w:r w:rsidR="00796C4A" w:rsidRPr="0008394D">
              <w:rPr>
                <w:rFonts w:ascii="Arial" w:hAnsi="Arial" w:cs="Arial"/>
                <w:sz w:val="24"/>
                <w:szCs w:val="24"/>
              </w:rPr>
              <w:t xml:space="preserve"> Δεκεμβρίου 2024.»</w:t>
            </w:r>
            <w:r w:rsidR="006E2B97">
              <w:rPr>
                <w:rFonts w:ascii="Arial" w:hAnsi="Arial" w:cs="Arial"/>
                <w:sz w:val="24"/>
                <w:szCs w:val="24"/>
              </w:rPr>
              <w:t>·</w:t>
            </w:r>
          </w:p>
        </w:tc>
      </w:tr>
      <w:tr w:rsidR="00CE2941" w:rsidRPr="00FE2EBA" w14:paraId="51F92045" w14:textId="77777777" w:rsidTr="002A6218">
        <w:tc>
          <w:tcPr>
            <w:tcW w:w="1003" w:type="pct"/>
            <w:shd w:val="clear" w:color="auto" w:fill="auto"/>
          </w:tcPr>
          <w:p w14:paraId="624FAC0E" w14:textId="77777777" w:rsidR="00CE2941" w:rsidRPr="00FE2EBA" w:rsidRDefault="00CE2941" w:rsidP="002D3C44">
            <w:pPr>
              <w:spacing w:after="0" w:line="360" w:lineRule="auto"/>
              <w:jc w:val="right"/>
              <w:rPr>
                <w:rFonts w:ascii="Arial" w:hAnsi="Arial" w:cs="Arial"/>
                <w:sz w:val="24"/>
                <w:szCs w:val="24"/>
              </w:rPr>
            </w:pPr>
          </w:p>
        </w:tc>
        <w:tc>
          <w:tcPr>
            <w:tcW w:w="561" w:type="pct"/>
            <w:gridSpan w:val="8"/>
            <w:shd w:val="clear" w:color="auto" w:fill="auto"/>
          </w:tcPr>
          <w:p w14:paraId="258872D3" w14:textId="77777777" w:rsidR="00CE2941" w:rsidRPr="00FE2EBA" w:rsidRDefault="00CE2941" w:rsidP="002D3C44">
            <w:pPr>
              <w:spacing w:after="0" w:line="360" w:lineRule="auto"/>
              <w:jc w:val="both"/>
              <w:rPr>
                <w:rFonts w:ascii="Arial" w:hAnsi="Arial" w:cs="Arial"/>
                <w:sz w:val="24"/>
                <w:szCs w:val="24"/>
              </w:rPr>
            </w:pPr>
          </w:p>
        </w:tc>
        <w:tc>
          <w:tcPr>
            <w:tcW w:w="3435" w:type="pct"/>
            <w:gridSpan w:val="10"/>
            <w:shd w:val="clear" w:color="auto" w:fill="auto"/>
          </w:tcPr>
          <w:p w14:paraId="7EA9C50B" w14:textId="77777777" w:rsidR="00CE2941" w:rsidRPr="00FE2EBA" w:rsidRDefault="00CE2941" w:rsidP="002D3C44">
            <w:pPr>
              <w:autoSpaceDE w:val="0"/>
              <w:autoSpaceDN w:val="0"/>
              <w:adjustRightInd w:val="0"/>
              <w:spacing w:after="0" w:line="360" w:lineRule="auto"/>
              <w:jc w:val="both"/>
              <w:rPr>
                <w:rFonts w:ascii="Arial" w:hAnsi="Arial" w:cs="Arial"/>
                <w:sz w:val="24"/>
                <w:szCs w:val="24"/>
              </w:rPr>
            </w:pPr>
          </w:p>
        </w:tc>
      </w:tr>
      <w:tr w:rsidR="00D311FA" w:rsidRPr="00FE2EBA" w14:paraId="3DFC46BD" w14:textId="77777777" w:rsidTr="002A6218">
        <w:tc>
          <w:tcPr>
            <w:tcW w:w="1003" w:type="pct"/>
            <w:shd w:val="clear" w:color="auto" w:fill="auto"/>
          </w:tcPr>
          <w:p w14:paraId="194CE88E" w14:textId="77777777" w:rsidR="00F433E2" w:rsidRPr="00FE2EBA" w:rsidRDefault="00F433E2" w:rsidP="00F433E2">
            <w:pPr>
              <w:spacing w:after="0" w:line="360" w:lineRule="auto"/>
              <w:jc w:val="right"/>
              <w:rPr>
                <w:rFonts w:ascii="Arial" w:hAnsi="Arial" w:cs="Arial"/>
                <w:sz w:val="24"/>
                <w:szCs w:val="24"/>
              </w:rPr>
            </w:pPr>
          </w:p>
        </w:tc>
        <w:tc>
          <w:tcPr>
            <w:tcW w:w="561" w:type="pct"/>
            <w:gridSpan w:val="8"/>
            <w:shd w:val="clear" w:color="auto" w:fill="auto"/>
          </w:tcPr>
          <w:p w14:paraId="36824B14" w14:textId="1467252A" w:rsidR="00F433E2" w:rsidRPr="00FE2EBA" w:rsidRDefault="00F433E2" w:rsidP="00F433E2">
            <w:pPr>
              <w:spacing w:after="0" w:line="360" w:lineRule="auto"/>
              <w:jc w:val="right"/>
              <w:rPr>
                <w:rFonts w:ascii="Arial" w:hAnsi="Arial" w:cs="Arial"/>
                <w:sz w:val="24"/>
                <w:szCs w:val="24"/>
              </w:rPr>
            </w:pPr>
            <w:r w:rsidRPr="00FE2EBA">
              <w:rPr>
                <w:rFonts w:ascii="Arial" w:hAnsi="Arial" w:cs="Arial"/>
                <w:sz w:val="24"/>
                <w:szCs w:val="24"/>
              </w:rPr>
              <w:t xml:space="preserve">(γ) </w:t>
            </w:r>
          </w:p>
        </w:tc>
        <w:tc>
          <w:tcPr>
            <w:tcW w:w="3435" w:type="pct"/>
            <w:gridSpan w:val="10"/>
            <w:shd w:val="clear" w:color="auto" w:fill="auto"/>
          </w:tcPr>
          <w:p w14:paraId="3F8720A6" w14:textId="6EAB4F1D" w:rsidR="00F433E2" w:rsidRPr="00FE2EBA" w:rsidRDefault="00F433E2" w:rsidP="00F433E2">
            <w:pPr>
              <w:autoSpaceDE w:val="0"/>
              <w:autoSpaceDN w:val="0"/>
              <w:adjustRightInd w:val="0"/>
              <w:spacing w:after="0" w:line="360" w:lineRule="auto"/>
              <w:jc w:val="both"/>
              <w:rPr>
                <w:rFonts w:ascii="Arial" w:hAnsi="Arial" w:cs="Arial"/>
                <w:sz w:val="24"/>
                <w:szCs w:val="24"/>
              </w:rPr>
            </w:pPr>
            <w:r w:rsidRPr="00FE2EBA">
              <w:rPr>
                <w:rFonts w:ascii="Arial" w:hAnsi="Arial" w:cs="Arial"/>
                <w:sz w:val="24"/>
                <w:szCs w:val="24"/>
              </w:rPr>
              <w:t>με την αντικατάσταση στο εδάφιο (3) αυτού, της λέξης «διπλώματος» (τρίτη γραμμή), με τη φράση «πιστοποιητικού ικανότητας» και την αντικατάσταση της πρότασης «από χώρες αναγνωρισμένες από αυτή», με την πρόταση «από χώρες των οποίων τα πιστοποιητικά ικανότητας αναγνωρίζονται από τη Δημοκρατία»</w:t>
            </w:r>
            <w:r w:rsidR="006E2B97">
              <w:rPr>
                <w:rFonts w:ascii="Arial" w:hAnsi="Arial" w:cs="Arial"/>
                <w:sz w:val="24"/>
                <w:szCs w:val="24"/>
              </w:rPr>
              <w:t>·</w:t>
            </w:r>
          </w:p>
        </w:tc>
      </w:tr>
      <w:tr w:rsidR="00D311FA" w:rsidRPr="00FE2EBA" w14:paraId="7227D3B6" w14:textId="77777777" w:rsidTr="002A6218">
        <w:tc>
          <w:tcPr>
            <w:tcW w:w="1003" w:type="pct"/>
            <w:shd w:val="clear" w:color="auto" w:fill="auto"/>
          </w:tcPr>
          <w:p w14:paraId="1B6C302A" w14:textId="77777777" w:rsidR="00F433E2" w:rsidRPr="00FE2EBA" w:rsidRDefault="00F433E2" w:rsidP="00F433E2">
            <w:pPr>
              <w:spacing w:after="0" w:line="360" w:lineRule="auto"/>
              <w:jc w:val="right"/>
              <w:rPr>
                <w:rFonts w:ascii="Arial" w:hAnsi="Arial" w:cs="Arial"/>
                <w:sz w:val="24"/>
                <w:szCs w:val="24"/>
              </w:rPr>
            </w:pPr>
          </w:p>
        </w:tc>
        <w:tc>
          <w:tcPr>
            <w:tcW w:w="561" w:type="pct"/>
            <w:gridSpan w:val="8"/>
            <w:shd w:val="clear" w:color="auto" w:fill="auto"/>
          </w:tcPr>
          <w:p w14:paraId="20808690" w14:textId="77777777" w:rsidR="00F433E2" w:rsidRPr="00FE2EBA" w:rsidRDefault="00F433E2" w:rsidP="00F433E2">
            <w:pPr>
              <w:spacing w:after="0" w:line="360" w:lineRule="auto"/>
              <w:jc w:val="both"/>
              <w:rPr>
                <w:rFonts w:ascii="Arial" w:hAnsi="Arial" w:cs="Arial"/>
                <w:sz w:val="24"/>
                <w:szCs w:val="24"/>
              </w:rPr>
            </w:pPr>
          </w:p>
        </w:tc>
        <w:tc>
          <w:tcPr>
            <w:tcW w:w="3435" w:type="pct"/>
            <w:gridSpan w:val="10"/>
            <w:shd w:val="clear" w:color="auto" w:fill="auto"/>
          </w:tcPr>
          <w:p w14:paraId="7DB70AD7" w14:textId="77777777" w:rsidR="00F433E2" w:rsidRPr="00FE2EBA" w:rsidRDefault="00F433E2" w:rsidP="00F433E2">
            <w:pPr>
              <w:autoSpaceDE w:val="0"/>
              <w:autoSpaceDN w:val="0"/>
              <w:adjustRightInd w:val="0"/>
              <w:spacing w:after="0" w:line="360" w:lineRule="auto"/>
              <w:jc w:val="both"/>
              <w:rPr>
                <w:rFonts w:ascii="Arial" w:hAnsi="Arial" w:cs="Arial"/>
                <w:sz w:val="24"/>
                <w:szCs w:val="24"/>
              </w:rPr>
            </w:pPr>
          </w:p>
        </w:tc>
      </w:tr>
      <w:tr w:rsidR="00D311FA" w:rsidRPr="00FE2EBA" w14:paraId="4ECBE015" w14:textId="77777777" w:rsidTr="002A6218">
        <w:tc>
          <w:tcPr>
            <w:tcW w:w="1003" w:type="pct"/>
            <w:shd w:val="clear" w:color="auto" w:fill="auto"/>
          </w:tcPr>
          <w:p w14:paraId="5F5EE3AF" w14:textId="77777777" w:rsidR="00F433E2" w:rsidRPr="00FE2EBA" w:rsidRDefault="00F433E2" w:rsidP="00F433E2">
            <w:pPr>
              <w:spacing w:after="0" w:line="360" w:lineRule="auto"/>
              <w:jc w:val="right"/>
              <w:rPr>
                <w:rFonts w:ascii="Arial" w:hAnsi="Arial" w:cs="Arial"/>
                <w:sz w:val="24"/>
                <w:szCs w:val="24"/>
              </w:rPr>
            </w:pPr>
          </w:p>
        </w:tc>
        <w:tc>
          <w:tcPr>
            <w:tcW w:w="561" w:type="pct"/>
            <w:gridSpan w:val="8"/>
            <w:shd w:val="clear" w:color="auto" w:fill="auto"/>
          </w:tcPr>
          <w:p w14:paraId="5651A5D6" w14:textId="05BB00AC" w:rsidR="00F433E2" w:rsidRPr="00FE2EBA" w:rsidRDefault="00F433E2" w:rsidP="00F433E2">
            <w:pPr>
              <w:spacing w:after="0" w:line="360" w:lineRule="auto"/>
              <w:jc w:val="right"/>
              <w:rPr>
                <w:rFonts w:ascii="Arial" w:hAnsi="Arial" w:cs="Arial"/>
                <w:sz w:val="24"/>
                <w:szCs w:val="24"/>
              </w:rPr>
            </w:pPr>
            <w:r w:rsidRPr="00FE2EBA">
              <w:rPr>
                <w:rFonts w:ascii="Arial" w:hAnsi="Arial" w:cs="Arial"/>
                <w:sz w:val="24"/>
                <w:szCs w:val="24"/>
              </w:rPr>
              <w:t xml:space="preserve">(δ) </w:t>
            </w:r>
          </w:p>
        </w:tc>
        <w:tc>
          <w:tcPr>
            <w:tcW w:w="3435" w:type="pct"/>
            <w:gridSpan w:val="10"/>
            <w:shd w:val="clear" w:color="auto" w:fill="auto"/>
          </w:tcPr>
          <w:p w14:paraId="1553E6D9" w14:textId="14976D34" w:rsidR="00F433E2" w:rsidRPr="00FE2EBA" w:rsidRDefault="00F433E2" w:rsidP="00F433E2">
            <w:pPr>
              <w:autoSpaceDE w:val="0"/>
              <w:autoSpaceDN w:val="0"/>
              <w:adjustRightInd w:val="0"/>
              <w:spacing w:after="0" w:line="360" w:lineRule="auto"/>
              <w:jc w:val="both"/>
              <w:rPr>
                <w:rFonts w:ascii="Arial" w:hAnsi="Arial" w:cs="Arial"/>
                <w:sz w:val="24"/>
                <w:szCs w:val="24"/>
              </w:rPr>
            </w:pPr>
            <w:r w:rsidRPr="00FE2EBA">
              <w:rPr>
                <w:rFonts w:ascii="Arial" w:hAnsi="Arial" w:cs="Arial"/>
                <w:sz w:val="24"/>
                <w:szCs w:val="24"/>
              </w:rPr>
              <w:t>με την προσθήκη</w:t>
            </w:r>
            <w:r w:rsidR="006E2B97">
              <w:rPr>
                <w:rFonts w:ascii="Arial" w:hAnsi="Arial" w:cs="Arial"/>
                <w:sz w:val="24"/>
                <w:szCs w:val="24"/>
              </w:rPr>
              <w:t xml:space="preserve"> αμέσως μετά το εδάφιο (3) αυτού</w:t>
            </w:r>
            <w:r w:rsidRPr="00FE2EBA">
              <w:rPr>
                <w:rFonts w:ascii="Arial" w:hAnsi="Arial" w:cs="Arial"/>
                <w:sz w:val="24"/>
                <w:szCs w:val="24"/>
              </w:rPr>
              <w:t xml:space="preserve"> των ακόλουθων νέων εδαφίων:</w:t>
            </w:r>
          </w:p>
        </w:tc>
      </w:tr>
      <w:tr w:rsidR="0097550A" w:rsidRPr="00FE2EBA" w14:paraId="0252E562" w14:textId="77777777" w:rsidTr="002A6218">
        <w:tc>
          <w:tcPr>
            <w:tcW w:w="1003" w:type="pct"/>
            <w:shd w:val="clear" w:color="auto" w:fill="auto"/>
          </w:tcPr>
          <w:p w14:paraId="0B1F101D" w14:textId="77777777" w:rsidR="00F433E2" w:rsidRPr="00FE2EBA" w:rsidRDefault="00F433E2" w:rsidP="00F433E2">
            <w:pPr>
              <w:spacing w:after="0" w:line="360" w:lineRule="auto"/>
              <w:jc w:val="right"/>
              <w:rPr>
                <w:rFonts w:ascii="Arial" w:hAnsi="Arial" w:cs="Arial"/>
                <w:sz w:val="24"/>
                <w:szCs w:val="24"/>
              </w:rPr>
            </w:pPr>
          </w:p>
        </w:tc>
        <w:tc>
          <w:tcPr>
            <w:tcW w:w="561" w:type="pct"/>
            <w:gridSpan w:val="8"/>
            <w:shd w:val="clear" w:color="auto" w:fill="auto"/>
          </w:tcPr>
          <w:p w14:paraId="41B9F0D3" w14:textId="77777777" w:rsidR="00F433E2" w:rsidRPr="00FE2EBA" w:rsidRDefault="00F433E2" w:rsidP="00F433E2">
            <w:pPr>
              <w:spacing w:after="0" w:line="360" w:lineRule="auto"/>
              <w:jc w:val="both"/>
              <w:rPr>
                <w:rFonts w:ascii="Arial" w:hAnsi="Arial" w:cs="Arial"/>
                <w:sz w:val="24"/>
                <w:szCs w:val="24"/>
              </w:rPr>
            </w:pPr>
          </w:p>
        </w:tc>
        <w:tc>
          <w:tcPr>
            <w:tcW w:w="3435" w:type="pct"/>
            <w:gridSpan w:val="10"/>
            <w:shd w:val="clear" w:color="auto" w:fill="auto"/>
          </w:tcPr>
          <w:p w14:paraId="155894D8" w14:textId="77777777" w:rsidR="00F433E2" w:rsidRPr="00FE2EBA" w:rsidRDefault="00F433E2" w:rsidP="00F433E2">
            <w:pPr>
              <w:autoSpaceDE w:val="0"/>
              <w:autoSpaceDN w:val="0"/>
              <w:adjustRightInd w:val="0"/>
              <w:spacing w:after="0" w:line="360" w:lineRule="auto"/>
              <w:jc w:val="both"/>
              <w:rPr>
                <w:rFonts w:ascii="Arial" w:hAnsi="Arial" w:cs="Arial"/>
                <w:sz w:val="24"/>
                <w:szCs w:val="24"/>
              </w:rPr>
            </w:pPr>
          </w:p>
        </w:tc>
      </w:tr>
      <w:tr w:rsidR="0097550A" w:rsidRPr="00FE2EBA" w14:paraId="1A291D95" w14:textId="77777777" w:rsidTr="002A6218">
        <w:tc>
          <w:tcPr>
            <w:tcW w:w="1003" w:type="pct"/>
            <w:shd w:val="clear" w:color="auto" w:fill="auto"/>
          </w:tcPr>
          <w:p w14:paraId="41369BF2" w14:textId="77777777" w:rsidR="00F433E2" w:rsidRPr="00FE2EBA" w:rsidRDefault="00F433E2" w:rsidP="00F433E2">
            <w:pPr>
              <w:spacing w:after="0" w:line="360" w:lineRule="auto"/>
              <w:jc w:val="right"/>
              <w:rPr>
                <w:rFonts w:ascii="Arial" w:hAnsi="Arial" w:cs="Arial"/>
                <w:sz w:val="24"/>
                <w:szCs w:val="24"/>
              </w:rPr>
            </w:pPr>
          </w:p>
        </w:tc>
        <w:tc>
          <w:tcPr>
            <w:tcW w:w="561" w:type="pct"/>
            <w:gridSpan w:val="8"/>
            <w:shd w:val="clear" w:color="auto" w:fill="auto"/>
          </w:tcPr>
          <w:p w14:paraId="6709675C" w14:textId="650B07CD" w:rsidR="00F433E2" w:rsidRPr="00FE2EBA" w:rsidRDefault="00F433E2" w:rsidP="00F433E2">
            <w:pPr>
              <w:autoSpaceDE w:val="0"/>
              <w:autoSpaceDN w:val="0"/>
              <w:adjustRightInd w:val="0"/>
              <w:spacing w:after="0" w:line="360" w:lineRule="auto"/>
              <w:jc w:val="right"/>
              <w:rPr>
                <w:rFonts w:ascii="Arial" w:hAnsi="Arial" w:cs="Arial"/>
                <w:sz w:val="24"/>
                <w:szCs w:val="24"/>
                <w:highlight w:val="yellow"/>
              </w:rPr>
            </w:pPr>
          </w:p>
        </w:tc>
        <w:tc>
          <w:tcPr>
            <w:tcW w:w="3435" w:type="pct"/>
            <w:gridSpan w:val="10"/>
            <w:shd w:val="clear" w:color="auto" w:fill="auto"/>
          </w:tcPr>
          <w:p w14:paraId="6ECF1A19" w14:textId="58A49886" w:rsidR="00F433E2" w:rsidRPr="00FE2EBA" w:rsidRDefault="009222DC" w:rsidP="00F433E2">
            <w:pPr>
              <w:autoSpaceDE w:val="0"/>
              <w:autoSpaceDN w:val="0"/>
              <w:adjustRightInd w:val="0"/>
              <w:spacing w:after="0" w:line="360" w:lineRule="auto"/>
              <w:jc w:val="both"/>
              <w:rPr>
                <w:rFonts w:ascii="Arial" w:hAnsi="Arial" w:cs="Arial"/>
                <w:sz w:val="24"/>
                <w:szCs w:val="24"/>
                <w:highlight w:val="yellow"/>
              </w:rPr>
            </w:pPr>
            <w:r w:rsidRPr="00FE2EBA">
              <w:rPr>
                <w:rFonts w:ascii="Arial" w:hAnsi="Arial" w:cs="Arial"/>
                <w:sz w:val="24"/>
                <w:szCs w:val="24"/>
              </w:rPr>
              <w:t xml:space="preserve">«(4) Η ισχύς του πιστοποιητικού κυβερνήτη ακτοπλοϊκού επιβατηγού σκάφους δεν υπερβαίνει τα πέντε (5) έτη, αρχής γενομένης, είτε από την ημερομηνία που ο υποψήφιος ολοκλήρωσε την εκπαίδευση που απαιτείται στα εδάφια (1) και (2) είτε  από την ημερομηνία λήξης του πιστοποιητικού </w:t>
            </w:r>
            <w:r w:rsidR="00CA5D45">
              <w:rPr>
                <w:rFonts w:ascii="Arial" w:hAnsi="Arial" w:cs="Arial"/>
                <w:sz w:val="24"/>
                <w:szCs w:val="24"/>
              </w:rPr>
              <w:t xml:space="preserve">ικανότητας </w:t>
            </w:r>
            <w:r w:rsidRPr="00FE2EBA">
              <w:rPr>
                <w:rFonts w:ascii="Arial" w:hAnsi="Arial" w:cs="Arial"/>
                <w:sz w:val="24"/>
                <w:szCs w:val="24"/>
              </w:rPr>
              <w:t>που αναφέρεται στο εδάφιο (3).</w:t>
            </w:r>
          </w:p>
        </w:tc>
      </w:tr>
      <w:tr w:rsidR="004B0099" w:rsidRPr="00FE2EBA" w14:paraId="652CA83F" w14:textId="77777777" w:rsidTr="002A6218">
        <w:tc>
          <w:tcPr>
            <w:tcW w:w="1003" w:type="pct"/>
            <w:shd w:val="clear" w:color="auto" w:fill="auto"/>
          </w:tcPr>
          <w:p w14:paraId="36609134" w14:textId="77777777" w:rsidR="00F433E2" w:rsidRPr="00FE2EBA" w:rsidRDefault="00F433E2" w:rsidP="00F433E2">
            <w:pPr>
              <w:spacing w:after="0" w:line="360" w:lineRule="auto"/>
              <w:jc w:val="right"/>
              <w:rPr>
                <w:rFonts w:ascii="Arial" w:hAnsi="Arial" w:cs="Arial"/>
                <w:sz w:val="24"/>
                <w:szCs w:val="24"/>
              </w:rPr>
            </w:pPr>
          </w:p>
        </w:tc>
        <w:tc>
          <w:tcPr>
            <w:tcW w:w="561" w:type="pct"/>
            <w:gridSpan w:val="8"/>
            <w:shd w:val="clear" w:color="auto" w:fill="auto"/>
          </w:tcPr>
          <w:p w14:paraId="31AF5AF2" w14:textId="77777777" w:rsidR="00F433E2" w:rsidRPr="00FE2EBA" w:rsidRDefault="00F433E2" w:rsidP="00F433E2">
            <w:pPr>
              <w:spacing w:after="0" w:line="360" w:lineRule="auto"/>
              <w:jc w:val="both"/>
              <w:rPr>
                <w:rFonts w:ascii="Arial" w:hAnsi="Arial" w:cs="Arial"/>
                <w:sz w:val="24"/>
                <w:szCs w:val="24"/>
              </w:rPr>
            </w:pPr>
          </w:p>
        </w:tc>
        <w:tc>
          <w:tcPr>
            <w:tcW w:w="3435" w:type="pct"/>
            <w:gridSpan w:val="10"/>
            <w:shd w:val="clear" w:color="auto" w:fill="auto"/>
          </w:tcPr>
          <w:p w14:paraId="2F40D4B3" w14:textId="77777777" w:rsidR="00F433E2" w:rsidRPr="00FE2EBA" w:rsidRDefault="00F433E2" w:rsidP="00F433E2">
            <w:pPr>
              <w:autoSpaceDE w:val="0"/>
              <w:autoSpaceDN w:val="0"/>
              <w:adjustRightInd w:val="0"/>
              <w:spacing w:after="0" w:line="360" w:lineRule="auto"/>
              <w:jc w:val="both"/>
              <w:rPr>
                <w:rFonts w:ascii="Arial" w:hAnsi="Arial" w:cs="Arial"/>
                <w:sz w:val="24"/>
                <w:szCs w:val="24"/>
              </w:rPr>
            </w:pPr>
          </w:p>
        </w:tc>
      </w:tr>
      <w:tr w:rsidR="004B0099" w:rsidRPr="00FE2EBA" w14:paraId="157F0640" w14:textId="77777777" w:rsidTr="002A6218">
        <w:tc>
          <w:tcPr>
            <w:tcW w:w="1003" w:type="pct"/>
            <w:shd w:val="clear" w:color="auto" w:fill="auto"/>
          </w:tcPr>
          <w:p w14:paraId="7D3F7530" w14:textId="77777777" w:rsidR="009222DC" w:rsidRPr="00FE2EBA" w:rsidRDefault="009222DC" w:rsidP="009222DC">
            <w:pPr>
              <w:spacing w:after="0" w:line="360" w:lineRule="auto"/>
              <w:jc w:val="right"/>
              <w:rPr>
                <w:rFonts w:ascii="Arial" w:hAnsi="Arial" w:cs="Arial"/>
                <w:sz w:val="24"/>
                <w:szCs w:val="24"/>
              </w:rPr>
            </w:pPr>
          </w:p>
        </w:tc>
        <w:tc>
          <w:tcPr>
            <w:tcW w:w="561" w:type="pct"/>
            <w:gridSpan w:val="8"/>
            <w:shd w:val="clear" w:color="auto" w:fill="auto"/>
          </w:tcPr>
          <w:p w14:paraId="067FBFC2" w14:textId="7C0742DB" w:rsidR="009222DC" w:rsidRPr="00FE2EBA" w:rsidRDefault="009222DC" w:rsidP="009222DC">
            <w:pPr>
              <w:autoSpaceDE w:val="0"/>
              <w:autoSpaceDN w:val="0"/>
              <w:adjustRightInd w:val="0"/>
              <w:spacing w:after="0" w:line="360" w:lineRule="auto"/>
              <w:jc w:val="right"/>
              <w:rPr>
                <w:rFonts w:ascii="Arial" w:hAnsi="Arial" w:cs="Arial"/>
                <w:sz w:val="24"/>
                <w:szCs w:val="24"/>
              </w:rPr>
            </w:pPr>
          </w:p>
        </w:tc>
        <w:tc>
          <w:tcPr>
            <w:tcW w:w="3435" w:type="pct"/>
            <w:gridSpan w:val="10"/>
            <w:shd w:val="clear" w:color="auto" w:fill="auto"/>
          </w:tcPr>
          <w:p w14:paraId="6DEC18C4" w14:textId="73677BE0" w:rsidR="009222DC" w:rsidRPr="00FE2EBA" w:rsidRDefault="009222DC" w:rsidP="009222DC">
            <w:pPr>
              <w:autoSpaceDE w:val="0"/>
              <w:autoSpaceDN w:val="0"/>
              <w:adjustRightInd w:val="0"/>
              <w:spacing w:after="0" w:line="360" w:lineRule="auto"/>
              <w:jc w:val="both"/>
              <w:rPr>
                <w:rFonts w:ascii="Arial" w:hAnsi="Arial" w:cs="Arial"/>
                <w:sz w:val="24"/>
                <w:szCs w:val="24"/>
              </w:rPr>
            </w:pPr>
            <w:r w:rsidRPr="00FE2EBA">
              <w:rPr>
                <w:rFonts w:ascii="Arial" w:hAnsi="Arial" w:cs="Arial"/>
                <w:sz w:val="24"/>
                <w:szCs w:val="24"/>
              </w:rPr>
              <w:t xml:space="preserve">(5) Για την </w:t>
            </w:r>
            <w:proofErr w:type="spellStart"/>
            <w:r w:rsidRPr="00FE2EBA">
              <w:rPr>
                <w:rFonts w:ascii="Arial" w:hAnsi="Arial" w:cs="Arial"/>
                <w:sz w:val="24"/>
                <w:szCs w:val="24"/>
              </w:rPr>
              <w:t>επανεπικύρωση</w:t>
            </w:r>
            <w:proofErr w:type="spellEnd"/>
            <w:r w:rsidRPr="00FE2EBA">
              <w:rPr>
                <w:rFonts w:ascii="Arial" w:hAnsi="Arial" w:cs="Arial"/>
                <w:sz w:val="24"/>
                <w:szCs w:val="24"/>
              </w:rPr>
              <w:t xml:space="preserve"> και επέκταση της ισχύος του πιστοποιητικού κυβερνήτη ακτοπλοϊκού επιβατηγού σκάφους εφαρμόζονται οι διατάξεις των εδαφίων (1), (2) και (3) του άρθρου 44.».</w:t>
            </w:r>
            <w:r w:rsidRPr="00FE2EBA">
              <w:rPr>
                <w:rFonts w:ascii="Arial" w:hAnsi="Arial" w:cs="Arial"/>
                <w:sz w:val="24"/>
                <w:szCs w:val="24"/>
                <w:highlight w:val="yellow"/>
              </w:rPr>
              <w:t xml:space="preserve"> </w:t>
            </w:r>
          </w:p>
        </w:tc>
      </w:tr>
      <w:tr w:rsidR="00925E98" w:rsidRPr="00FE2EBA" w14:paraId="49393B82" w14:textId="77777777" w:rsidTr="006C6660">
        <w:tc>
          <w:tcPr>
            <w:tcW w:w="1003" w:type="pct"/>
            <w:shd w:val="clear" w:color="auto" w:fill="auto"/>
          </w:tcPr>
          <w:p w14:paraId="451F8038" w14:textId="77777777" w:rsidR="009222DC" w:rsidRPr="00FE2EBA" w:rsidRDefault="009222DC" w:rsidP="009222DC">
            <w:pPr>
              <w:spacing w:after="0" w:line="360" w:lineRule="auto"/>
              <w:jc w:val="right"/>
              <w:rPr>
                <w:rFonts w:ascii="Arial" w:hAnsi="Arial" w:cs="Arial"/>
                <w:sz w:val="24"/>
                <w:szCs w:val="24"/>
              </w:rPr>
            </w:pPr>
          </w:p>
        </w:tc>
        <w:tc>
          <w:tcPr>
            <w:tcW w:w="555" w:type="pct"/>
            <w:gridSpan w:val="7"/>
            <w:shd w:val="clear" w:color="auto" w:fill="auto"/>
          </w:tcPr>
          <w:p w14:paraId="6486BC4F" w14:textId="77777777" w:rsidR="009222DC" w:rsidRPr="00FE2EBA" w:rsidRDefault="009222DC" w:rsidP="009222DC">
            <w:pPr>
              <w:spacing w:after="0" w:line="360" w:lineRule="auto"/>
              <w:jc w:val="both"/>
              <w:rPr>
                <w:rFonts w:ascii="Arial" w:hAnsi="Arial" w:cs="Arial"/>
                <w:sz w:val="24"/>
                <w:szCs w:val="24"/>
              </w:rPr>
            </w:pPr>
          </w:p>
        </w:tc>
        <w:tc>
          <w:tcPr>
            <w:tcW w:w="3442" w:type="pct"/>
            <w:gridSpan w:val="11"/>
            <w:tcBorders>
              <w:left w:val="nil"/>
            </w:tcBorders>
            <w:shd w:val="clear" w:color="auto" w:fill="auto"/>
          </w:tcPr>
          <w:p w14:paraId="1FF305FB" w14:textId="77777777" w:rsidR="009222DC" w:rsidRPr="00FE2EBA" w:rsidRDefault="009222DC" w:rsidP="009222DC">
            <w:pPr>
              <w:autoSpaceDE w:val="0"/>
              <w:autoSpaceDN w:val="0"/>
              <w:adjustRightInd w:val="0"/>
              <w:spacing w:after="0" w:line="360" w:lineRule="auto"/>
              <w:jc w:val="both"/>
              <w:rPr>
                <w:rFonts w:ascii="Arial" w:hAnsi="Arial" w:cs="Arial"/>
                <w:sz w:val="24"/>
                <w:szCs w:val="24"/>
              </w:rPr>
            </w:pPr>
          </w:p>
        </w:tc>
      </w:tr>
      <w:tr w:rsidR="009222DC" w:rsidRPr="00FE2EBA" w14:paraId="6C26CFF5" w14:textId="77777777" w:rsidTr="006C6660">
        <w:tc>
          <w:tcPr>
            <w:tcW w:w="1003" w:type="pct"/>
            <w:shd w:val="clear" w:color="auto" w:fill="auto"/>
          </w:tcPr>
          <w:p w14:paraId="59B1C180" w14:textId="77777777" w:rsidR="009222DC" w:rsidRPr="00FE2EBA" w:rsidRDefault="009222DC" w:rsidP="009222DC">
            <w:pPr>
              <w:spacing w:after="0" w:line="360" w:lineRule="auto"/>
              <w:rPr>
                <w:rFonts w:ascii="Arial" w:hAnsi="Arial" w:cs="Arial"/>
                <w:sz w:val="24"/>
                <w:szCs w:val="24"/>
              </w:rPr>
            </w:pPr>
            <w:r w:rsidRPr="00FE2EBA">
              <w:rPr>
                <w:rFonts w:ascii="Arial" w:hAnsi="Arial" w:cs="Arial"/>
                <w:sz w:val="24"/>
                <w:szCs w:val="24"/>
              </w:rPr>
              <w:t>Τροποποίηση</w:t>
            </w:r>
          </w:p>
          <w:p w14:paraId="135928A4" w14:textId="5EEEC084" w:rsidR="009222DC" w:rsidRPr="00FE2EBA" w:rsidRDefault="009222DC" w:rsidP="009222DC">
            <w:pPr>
              <w:spacing w:after="0" w:line="360" w:lineRule="auto"/>
              <w:rPr>
                <w:rFonts w:ascii="Arial" w:hAnsi="Arial" w:cs="Arial"/>
                <w:sz w:val="24"/>
                <w:szCs w:val="24"/>
              </w:rPr>
            </w:pPr>
            <w:r w:rsidRPr="00FE2EBA">
              <w:rPr>
                <w:rFonts w:ascii="Arial" w:hAnsi="Arial" w:cs="Arial"/>
                <w:sz w:val="24"/>
                <w:szCs w:val="24"/>
              </w:rPr>
              <w:t xml:space="preserve">του άρθρου 48 </w:t>
            </w:r>
          </w:p>
          <w:p w14:paraId="5E78C696" w14:textId="77777777" w:rsidR="009222DC" w:rsidRPr="00FE2EBA" w:rsidRDefault="009222DC" w:rsidP="009222DC">
            <w:pPr>
              <w:spacing w:after="0" w:line="360" w:lineRule="auto"/>
              <w:rPr>
                <w:rFonts w:ascii="Arial" w:hAnsi="Arial" w:cs="Arial"/>
                <w:sz w:val="24"/>
                <w:szCs w:val="24"/>
              </w:rPr>
            </w:pPr>
            <w:r w:rsidRPr="00FE2EBA">
              <w:rPr>
                <w:rFonts w:ascii="Arial" w:hAnsi="Arial" w:cs="Arial"/>
                <w:sz w:val="24"/>
                <w:szCs w:val="24"/>
              </w:rPr>
              <w:t xml:space="preserve">του βασικού </w:t>
            </w:r>
          </w:p>
          <w:p w14:paraId="5A674C5F" w14:textId="77777777" w:rsidR="009222DC" w:rsidRPr="00FE2EBA" w:rsidRDefault="009222DC" w:rsidP="009222DC">
            <w:pPr>
              <w:spacing w:after="0" w:line="360" w:lineRule="auto"/>
              <w:rPr>
                <w:rFonts w:ascii="Arial" w:hAnsi="Arial" w:cs="Arial"/>
                <w:sz w:val="24"/>
                <w:szCs w:val="24"/>
              </w:rPr>
            </w:pPr>
            <w:r w:rsidRPr="00FE2EBA">
              <w:rPr>
                <w:rFonts w:ascii="Arial" w:hAnsi="Arial" w:cs="Arial"/>
                <w:sz w:val="24"/>
                <w:szCs w:val="24"/>
              </w:rPr>
              <w:t>νόμου.</w:t>
            </w:r>
          </w:p>
        </w:tc>
        <w:tc>
          <w:tcPr>
            <w:tcW w:w="3997" w:type="pct"/>
            <w:gridSpan w:val="18"/>
            <w:shd w:val="clear" w:color="auto" w:fill="auto"/>
          </w:tcPr>
          <w:p w14:paraId="47E9B739" w14:textId="1DC7F874" w:rsidR="009222DC" w:rsidRPr="00FE2EBA" w:rsidDel="00D412EE" w:rsidRDefault="009222DC" w:rsidP="000A5913">
            <w:pPr>
              <w:tabs>
                <w:tab w:val="left" w:pos="284"/>
                <w:tab w:val="left" w:pos="567"/>
              </w:tabs>
              <w:spacing w:after="0" w:line="360" w:lineRule="auto"/>
              <w:jc w:val="both"/>
              <w:rPr>
                <w:rFonts w:ascii="Arial" w:hAnsi="Arial" w:cs="Arial"/>
                <w:sz w:val="24"/>
                <w:szCs w:val="24"/>
              </w:rPr>
            </w:pPr>
            <w:r w:rsidRPr="00FE2EBA">
              <w:rPr>
                <w:rFonts w:ascii="Arial" w:hAnsi="Arial" w:cs="Arial"/>
                <w:sz w:val="24"/>
                <w:szCs w:val="24"/>
              </w:rPr>
              <w:t>17.</w:t>
            </w:r>
            <w:r w:rsidRPr="00FE2EBA">
              <w:rPr>
                <w:rFonts w:ascii="Arial" w:hAnsi="Arial" w:cs="Arial"/>
                <w:sz w:val="24"/>
                <w:szCs w:val="24"/>
              </w:rPr>
              <w:tab/>
              <w:t>Το άρθρο 48 του βασικού νόμου τροποποιείται με</w:t>
            </w:r>
            <w:r w:rsidR="00C46637">
              <w:rPr>
                <w:rFonts w:ascii="Arial" w:hAnsi="Arial" w:cs="Arial"/>
                <w:sz w:val="24"/>
                <w:szCs w:val="24"/>
              </w:rPr>
              <w:t xml:space="preserve"> την</w:t>
            </w:r>
            <w:r w:rsidRPr="00FE2EBA">
              <w:rPr>
                <w:rFonts w:ascii="Arial" w:hAnsi="Arial" w:cs="Arial"/>
                <w:sz w:val="24"/>
                <w:szCs w:val="24"/>
              </w:rPr>
              <w:t xml:space="preserve"> </w:t>
            </w:r>
            <w:r w:rsidR="00C46637">
              <w:rPr>
                <w:rFonts w:ascii="Arial" w:hAnsi="Arial" w:cs="Arial"/>
                <w:sz w:val="24"/>
                <w:szCs w:val="24"/>
              </w:rPr>
              <w:t xml:space="preserve">αντικατάσταση του σημείου της τελείας με το σημείο της άνω και κάτω τελείας και </w:t>
            </w:r>
            <w:r w:rsidRPr="00FE2EBA">
              <w:rPr>
                <w:rFonts w:ascii="Arial" w:hAnsi="Arial" w:cs="Arial"/>
                <w:sz w:val="24"/>
                <w:szCs w:val="24"/>
              </w:rPr>
              <w:t xml:space="preserve">την προσθήκη της ακόλουθης επιφύλαξης: </w:t>
            </w:r>
          </w:p>
        </w:tc>
      </w:tr>
      <w:tr w:rsidR="00C53304" w:rsidRPr="00FE2EBA" w14:paraId="615FFB06" w14:textId="77777777" w:rsidTr="006C6660">
        <w:tc>
          <w:tcPr>
            <w:tcW w:w="1003" w:type="pct"/>
            <w:shd w:val="clear" w:color="auto" w:fill="auto"/>
          </w:tcPr>
          <w:p w14:paraId="2804EA6F" w14:textId="77777777" w:rsidR="009222DC" w:rsidRPr="00FE2EBA" w:rsidRDefault="009222DC" w:rsidP="009222DC">
            <w:pPr>
              <w:spacing w:after="0" w:line="360" w:lineRule="auto"/>
              <w:jc w:val="right"/>
              <w:rPr>
                <w:rFonts w:ascii="Arial" w:hAnsi="Arial" w:cs="Arial"/>
                <w:sz w:val="24"/>
                <w:szCs w:val="24"/>
              </w:rPr>
            </w:pPr>
          </w:p>
        </w:tc>
        <w:tc>
          <w:tcPr>
            <w:tcW w:w="287" w:type="pct"/>
            <w:gridSpan w:val="2"/>
            <w:shd w:val="clear" w:color="auto" w:fill="auto"/>
          </w:tcPr>
          <w:p w14:paraId="5FA264B0" w14:textId="77777777" w:rsidR="009222DC" w:rsidRPr="00FE2EBA" w:rsidRDefault="009222DC" w:rsidP="009222DC">
            <w:pPr>
              <w:spacing w:after="0" w:line="360" w:lineRule="auto"/>
              <w:jc w:val="both"/>
              <w:rPr>
                <w:rFonts w:ascii="Arial" w:hAnsi="Arial" w:cs="Arial"/>
                <w:sz w:val="24"/>
                <w:szCs w:val="24"/>
              </w:rPr>
            </w:pPr>
          </w:p>
        </w:tc>
        <w:tc>
          <w:tcPr>
            <w:tcW w:w="3710" w:type="pct"/>
            <w:gridSpan w:val="16"/>
            <w:shd w:val="clear" w:color="auto" w:fill="auto"/>
          </w:tcPr>
          <w:p w14:paraId="73FD8EE6" w14:textId="77777777" w:rsidR="009222DC" w:rsidRPr="00FE2EBA" w:rsidRDefault="009222DC" w:rsidP="009222DC">
            <w:pPr>
              <w:autoSpaceDE w:val="0"/>
              <w:autoSpaceDN w:val="0"/>
              <w:adjustRightInd w:val="0"/>
              <w:spacing w:after="0" w:line="360" w:lineRule="auto"/>
              <w:jc w:val="both"/>
              <w:rPr>
                <w:rFonts w:ascii="Arial" w:hAnsi="Arial" w:cs="Arial"/>
                <w:sz w:val="24"/>
                <w:szCs w:val="24"/>
              </w:rPr>
            </w:pPr>
          </w:p>
        </w:tc>
      </w:tr>
      <w:tr w:rsidR="00894C05" w:rsidRPr="00FE2EBA" w14:paraId="18C2960A" w14:textId="77777777" w:rsidTr="006C6660">
        <w:tc>
          <w:tcPr>
            <w:tcW w:w="1003" w:type="pct"/>
            <w:shd w:val="clear" w:color="auto" w:fill="auto"/>
          </w:tcPr>
          <w:p w14:paraId="3A2DFD8E" w14:textId="77777777" w:rsidR="009222DC" w:rsidRPr="00FE2EBA" w:rsidRDefault="009222DC" w:rsidP="009222DC">
            <w:pPr>
              <w:spacing w:after="0" w:line="360" w:lineRule="auto"/>
              <w:jc w:val="right"/>
              <w:rPr>
                <w:rFonts w:ascii="Arial" w:hAnsi="Arial" w:cs="Arial"/>
                <w:sz w:val="24"/>
                <w:szCs w:val="24"/>
              </w:rPr>
            </w:pPr>
          </w:p>
        </w:tc>
        <w:tc>
          <w:tcPr>
            <w:tcW w:w="287" w:type="pct"/>
            <w:gridSpan w:val="2"/>
            <w:shd w:val="clear" w:color="auto" w:fill="auto"/>
          </w:tcPr>
          <w:p w14:paraId="11650B67" w14:textId="77777777" w:rsidR="009222DC" w:rsidRPr="00FE2EBA" w:rsidRDefault="009222DC" w:rsidP="009222DC">
            <w:pPr>
              <w:spacing w:after="0" w:line="360" w:lineRule="auto"/>
              <w:jc w:val="both"/>
              <w:rPr>
                <w:rFonts w:ascii="Arial" w:hAnsi="Arial" w:cs="Arial"/>
                <w:sz w:val="24"/>
                <w:szCs w:val="24"/>
              </w:rPr>
            </w:pPr>
          </w:p>
        </w:tc>
        <w:tc>
          <w:tcPr>
            <w:tcW w:w="3710" w:type="pct"/>
            <w:gridSpan w:val="16"/>
            <w:shd w:val="clear" w:color="auto" w:fill="auto"/>
          </w:tcPr>
          <w:p w14:paraId="6C732796" w14:textId="578AB6B9" w:rsidR="009222DC" w:rsidRPr="00FE2EBA" w:rsidRDefault="00ED2508" w:rsidP="00B83B90">
            <w:pPr>
              <w:tabs>
                <w:tab w:val="left" w:pos="578"/>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9222DC" w:rsidRPr="00FE2EBA">
              <w:rPr>
                <w:rFonts w:ascii="Arial" w:hAnsi="Arial" w:cs="Arial"/>
                <w:sz w:val="24"/>
                <w:szCs w:val="24"/>
              </w:rPr>
              <w:t>«Νοείται ότι, με απόφαση του Υφυπουργού η οποία δημοσιεύεται στην Επίσημη Εφημερίδα της Δημοκρατίας</w:t>
            </w:r>
            <w:r w:rsidR="00CA5D45">
              <w:rPr>
                <w:rFonts w:ascii="Arial" w:hAnsi="Arial" w:cs="Arial"/>
                <w:sz w:val="24"/>
                <w:szCs w:val="24"/>
              </w:rPr>
              <w:t>,</w:t>
            </w:r>
            <w:r w:rsidR="009222DC" w:rsidRPr="00FE2EBA">
              <w:rPr>
                <w:rFonts w:ascii="Arial" w:hAnsi="Arial" w:cs="Arial"/>
                <w:sz w:val="24"/>
                <w:szCs w:val="24"/>
              </w:rPr>
              <w:t xml:space="preserve">  οι θεωρήσεις δύναται να εκδίδονται μόνο σε ψηφιακή μορφή.».</w:t>
            </w:r>
          </w:p>
        </w:tc>
      </w:tr>
      <w:tr w:rsidR="0015666D" w:rsidRPr="00FE2EBA" w14:paraId="0476BF0D" w14:textId="77777777" w:rsidTr="008431D7">
        <w:tc>
          <w:tcPr>
            <w:tcW w:w="1003" w:type="pct"/>
            <w:shd w:val="clear" w:color="auto" w:fill="auto"/>
          </w:tcPr>
          <w:p w14:paraId="7C02AA83" w14:textId="77777777" w:rsidR="009222DC" w:rsidRPr="00FE2EBA" w:rsidRDefault="009222DC" w:rsidP="009222DC">
            <w:pPr>
              <w:spacing w:after="0" w:line="360" w:lineRule="auto"/>
              <w:jc w:val="right"/>
              <w:rPr>
                <w:rFonts w:ascii="Arial" w:hAnsi="Arial" w:cs="Arial"/>
                <w:sz w:val="24"/>
                <w:szCs w:val="24"/>
              </w:rPr>
            </w:pPr>
          </w:p>
        </w:tc>
        <w:tc>
          <w:tcPr>
            <w:tcW w:w="287" w:type="pct"/>
            <w:gridSpan w:val="2"/>
            <w:shd w:val="clear" w:color="auto" w:fill="auto"/>
          </w:tcPr>
          <w:p w14:paraId="0D545C3A" w14:textId="77777777" w:rsidR="009222DC" w:rsidRPr="00FE2EBA" w:rsidRDefault="009222DC" w:rsidP="009222DC">
            <w:pPr>
              <w:spacing w:after="0" w:line="360" w:lineRule="auto"/>
              <w:jc w:val="both"/>
              <w:rPr>
                <w:rFonts w:ascii="Arial" w:hAnsi="Arial" w:cs="Arial"/>
                <w:sz w:val="24"/>
                <w:szCs w:val="24"/>
              </w:rPr>
            </w:pPr>
          </w:p>
        </w:tc>
        <w:tc>
          <w:tcPr>
            <w:tcW w:w="3710" w:type="pct"/>
            <w:gridSpan w:val="16"/>
            <w:shd w:val="clear" w:color="auto" w:fill="auto"/>
          </w:tcPr>
          <w:p w14:paraId="7862E1A0" w14:textId="77777777" w:rsidR="009222DC" w:rsidRPr="00FE2EBA" w:rsidRDefault="009222DC" w:rsidP="009222DC">
            <w:pPr>
              <w:autoSpaceDE w:val="0"/>
              <w:autoSpaceDN w:val="0"/>
              <w:adjustRightInd w:val="0"/>
              <w:spacing w:after="0" w:line="360" w:lineRule="auto"/>
              <w:jc w:val="both"/>
              <w:rPr>
                <w:rFonts w:ascii="Arial" w:hAnsi="Arial" w:cs="Arial"/>
                <w:sz w:val="24"/>
                <w:szCs w:val="24"/>
              </w:rPr>
            </w:pPr>
          </w:p>
        </w:tc>
      </w:tr>
      <w:tr w:rsidR="009222DC" w:rsidRPr="00FE2EBA" w14:paraId="5529052B" w14:textId="77777777" w:rsidTr="006C6660">
        <w:tc>
          <w:tcPr>
            <w:tcW w:w="1003" w:type="pct"/>
            <w:shd w:val="clear" w:color="auto" w:fill="auto"/>
          </w:tcPr>
          <w:p w14:paraId="5A8BF604" w14:textId="77777777" w:rsidR="009222DC" w:rsidRPr="00FE2EBA" w:rsidRDefault="009222DC" w:rsidP="009222DC">
            <w:pPr>
              <w:spacing w:after="0" w:line="360" w:lineRule="auto"/>
              <w:rPr>
                <w:rFonts w:ascii="Arial" w:hAnsi="Arial" w:cs="Arial"/>
                <w:sz w:val="24"/>
                <w:szCs w:val="24"/>
              </w:rPr>
            </w:pPr>
            <w:r w:rsidRPr="00FE2EBA">
              <w:rPr>
                <w:rFonts w:ascii="Arial" w:hAnsi="Arial" w:cs="Arial"/>
                <w:sz w:val="24"/>
                <w:szCs w:val="24"/>
              </w:rPr>
              <w:t xml:space="preserve">Τροποποίηση </w:t>
            </w:r>
          </w:p>
          <w:p w14:paraId="4669DC4E" w14:textId="77777777" w:rsidR="009222DC" w:rsidRPr="00FE2EBA" w:rsidRDefault="009222DC" w:rsidP="009222DC">
            <w:pPr>
              <w:spacing w:after="0" w:line="360" w:lineRule="auto"/>
              <w:rPr>
                <w:rFonts w:ascii="Arial" w:hAnsi="Arial" w:cs="Arial"/>
                <w:sz w:val="24"/>
                <w:szCs w:val="24"/>
              </w:rPr>
            </w:pPr>
            <w:r w:rsidRPr="00FE2EBA">
              <w:rPr>
                <w:rFonts w:ascii="Arial" w:hAnsi="Arial" w:cs="Arial"/>
                <w:sz w:val="24"/>
                <w:szCs w:val="24"/>
              </w:rPr>
              <w:t xml:space="preserve">του άρθρου 50 </w:t>
            </w:r>
          </w:p>
          <w:p w14:paraId="663588E8" w14:textId="77777777" w:rsidR="009222DC" w:rsidRPr="00FE2EBA" w:rsidRDefault="009222DC" w:rsidP="009222DC">
            <w:pPr>
              <w:spacing w:after="0" w:line="360" w:lineRule="auto"/>
              <w:rPr>
                <w:rFonts w:ascii="Arial" w:hAnsi="Arial" w:cs="Arial"/>
                <w:sz w:val="24"/>
                <w:szCs w:val="24"/>
              </w:rPr>
            </w:pPr>
            <w:r w:rsidRPr="00FE2EBA">
              <w:rPr>
                <w:rFonts w:ascii="Arial" w:hAnsi="Arial" w:cs="Arial"/>
                <w:sz w:val="24"/>
                <w:szCs w:val="24"/>
              </w:rPr>
              <w:t>του βασικού</w:t>
            </w:r>
          </w:p>
          <w:p w14:paraId="2ED20DB0" w14:textId="77777777" w:rsidR="009222DC" w:rsidRPr="00FE2EBA" w:rsidRDefault="009222DC" w:rsidP="009222DC">
            <w:pPr>
              <w:spacing w:after="0" w:line="360" w:lineRule="auto"/>
              <w:rPr>
                <w:rFonts w:ascii="Arial" w:hAnsi="Arial" w:cs="Arial"/>
                <w:sz w:val="24"/>
                <w:szCs w:val="24"/>
              </w:rPr>
            </w:pPr>
            <w:r w:rsidRPr="00FE2EBA">
              <w:rPr>
                <w:rFonts w:ascii="Arial" w:hAnsi="Arial" w:cs="Arial"/>
                <w:sz w:val="24"/>
                <w:szCs w:val="24"/>
              </w:rPr>
              <w:t xml:space="preserve">νόμου. </w:t>
            </w:r>
          </w:p>
        </w:tc>
        <w:tc>
          <w:tcPr>
            <w:tcW w:w="3997" w:type="pct"/>
            <w:gridSpan w:val="18"/>
            <w:shd w:val="clear" w:color="auto" w:fill="auto"/>
          </w:tcPr>
          <w:p w14:paraId="4B63F7DF" w14:textId="278C8689" w:rsidR="009222DC" w:rsidRPr="00FE2EBA" w:rsidRDefault="009222DC" w:rsidP="00B83B90">
            <w:pPr>
              <w:tabs>
                <w:tab w:val="left" w:pos="284"/>
                <w:tab w:val="left" w:pos="566"/>
              </w:tabs>
              <w:spacing w:after="0" w:line="360" w:lineRule="auto"/>
              <w:jc w:val="both"/>
              <w:rPr>
                <w:rFonts w:ascii="Arial" w:hAnsi="Arial" w:cs="Arial"/>
                <w:sz w:val="24"/>
                <w:szCs w:val="24"/>
              </w:rPr>
            </w:pPr>
            <w:r w:rsidRPr="00FE2EBA">
              <w:rPr>
                <w:rFonts w:ascii="Arial" w:hAnsi="Arial" w:cs="Arial"/>
                <w:sz w:val="24"/>
                <w:szCs w:val="24"/>
              </w:rPr>
              <w:t>18.</w:t>
            </w:r>
            <w:r w:rsidRPr="00FE2EBA">
              <w:rPr>
                <w:rFonts w:ascii="Arial" w:hAnsi="Arial" w:cs="Arial"/>
                <w:sz w:val="24"/>
                <w:szCs w:val="24"/>
              </w:rPr>
              <w:tab/>
              <w:t>Το άρθρο 50 του βασικού νόμου τροποποιείται με την  αντικατάσταση των εδαφίων (2) και (3) αυτού, με τα ακόλουθα</w:t>
            </w:r>
            <w:r w:rsidR="00C46637">
              <w:rPr>
                <w:rFonts w:ascii="Arial" w:hAnsi="Arial" w:cs="Arial"/>
                <w:sz w:val="24"/>
                <w:szCs w:val="24"/>
              </w:rPr>
              <w:t xml:space="preserve"> εδάφια</w:t>
            </w:r>
            <w:r w:rsidRPr="00FE2EBA">
              <w:rPr>
                <w:rFonts w:ascii="Arial" w:hAnsi="Arial" w:cs="Arial"/>
                <w:sz w:val="24"/>
                <w:szCs w:val="24"/>
              </w:rPr>
              <w:t xml:space="preserve">: </w:t>
            </w:r>
          </w:p>
        </w:tc>
      </w:tr>
      <w:tr w:rsidR="00B83B90" w:rsidRPr="00FE2EBA" w14:paraId="5499A0DF" w14:textId="77777777" w:rsidTr="006C6660">
        <w:tc>
          <w:tcPr>
            <w:tcW w:w="1003" w:type="pct"/>
            <w:shd w:val="clear" w:color="auto" w:fill="auto"/>
          </w:tcPr>
          <w:p w14:paraId="21B836B0" w14:textId="77777777" w:rsidR="009222DC" w:rsidRPr="00FE2EBA" w:rsidRDefault="009222DC" w:rsidP="009222DC">
            <w:pPr>
              <w:spacing w:after="0" w:line="360" w:lineRule="auto"/>
              <w:jc w:val="right"/>
              <w:rPr>
                <w:rFonts w:ascii="Arial" w:hAnsi="Arial" w:cs="Arial"/>
                <w:sz w:val="24"/>
                <w:szCs w:val="24"/>
              </w:rPr>
            </w:pPr>
          </w:p>
        </w:tc>
        <w:tc>
          <w:tcPr>
            <w:tcW w:w="287" w:type="pct"/>
            <w:gridSpan w:val="2"/>
            <w:shd w:val="clear" w:color="auto" w:fill="auto"/>
          </w:tcPr>
          <w:p w14:paraId="3316BF47" w14:textId="77777777" w:rsidR="009222DC" w:rsidRPr="00FE2EBA" w:rsidRDefault="009222DC" w:rsidP="009222DC">
            <w:pPr>
              <w:spacing w:after="0" w:line="360" w:lineRule="auto"/>
              <w:jc w:val="both"/>
              <w:rPr>
                <w:rFonts w:ascii="Arial" w:hAnsi="Arial" w:cs="Arial"/>
                <w:sz w:val="24"/>
                <w:szCs w:val="24"/>
              </w:rPr>
            </w:pPr>
          </w:p>
        </w:tc>
        <w:tc>
          <w:tcPr>
            <w:tcW w:w="3710" w:type="pct"/>
            <w:gridSpan w:val="16"/>
            <w:shd w:val="clear" w:color="auto" w:fill="auto"/>
          </w:tcPr>
          <w:p w14:paraId="0AB4C942" w14:textId="77777777" w:rsidR="009222DC" w:rsidRPr="00FE2EBA" w:rsidRDefault="009222DC" w:rsidP="009222DC">
            <w:pPr>
              <w:autoSpaceDE w:val="0"/>
              <w:autoSpaceDN w:val="0"/>
              <w:adjustRightInd w:val="0"/>
              <w:spacing w:after="0" w:line="360" w:lineRule="auto"/>
              <w:jc w:val="both"/>
              <w:rPr>
                <w:rFonts w:ascii="Arial" w:hAnsi="Arial" w:cs="Arial"/>
                <w:sz w:val="24"/>
                <w:szCs w:val="24"/>
              </w:rPr>
            </w:pPr>
          </w:p>
        </w:tc>
      </w:tr>
      <w:tr w:rsidR="00B83B90" w:rsidRPr="00FE2EBA" w14:paraId="2F41582C" w14:textId="77777777" w:rsidTr="006C6660">
        <w:tc>
          <w:tcPr>
            <w:tcW w:w="1003" w:type="pct"/>
            <w:shd w:val="clear" w:color="auto" w:fill="auto"/>
          </w:tcPr>
          <w:p w14:paraId="24BD782F" w14:textId="77777777" w:rsidR="009222DC" w:rsidRPr="00FE2EBA" w:rsidRDefault="009222DC" w:rsidP="009222DC">
            <w:pPr>
              <w:spacing w:after="0" w:line="360" w:lineRule="auto"/>
              <w:jc w:val="right"/>
              <w:rPr>
                <w:rFonts w:ascii="Arial" w:hAnsi="Arial" w:cs="Arial"/>
                <w:sz w:val="24"/>
                <w:szCs w:val="24"/>
              </w:rPr>
            </w:pPr>
          </w:p>
        </w:tc>
        <w:tc>
          <w:tcPr>
            <w:tcW w:w="287" w:type="pct"/>
            <w:gridSpan w:val="2"/>
            <w:shd w:val="clear" w:color="auto" w:fill="auto"/>
          </w:tcPr>
          <w:p w14:paraId="13B86F81" w14:textId="77777777" w:rsidR="009222DC" w:rsidRPr="00FE2EBA" w:rsidRDefault="009222DC" w:rsidP="009222DC">
            <w:pPr>
              <w:spacing w:after="0" w:line="360" w:lineRule="auto"/>
              <w:jc w:val="both"/>
              <w:rPr>
                <w:rFonts w:ascii="Arial" w:hAnsi="Arial" w:cs="Arial"/>
                <w:sz w:val="24"/>
                <w:szCs w:val="24"/>
              </w:rPr>
            </w:pPr>
          </w:p>
        </w:tc>
        <w:tc>
          <w:tcPr>
            <w:tcW w:w="3710" w:type="pct"/>
            <w:gridSpan w:val="16"/>
            <w:shd w:val="clear" w:color="auto" w:fill="auto"/>
          </w:tcPr>
          <w:p w14:paraId="259A65D5" w14:textId="0F0CD727" w:rsidR="009222DC" w:rsidRPr="00FE2EBA" w:rsidRDefault="009222DC" w:rsidP="005E78F1">
            <w:pPr>
              <w:tabs>
                <w:tab w:val="left" w:pos="612"/>
              </w:tabs>
              <w:autoSpaceDE w:val="0"/>
              <w:autoSpaceDN w:val="0"/>
              <w:adjustRightInd w:val="0"/>
              <w:spacing w:after="0" w:line="360" w:lineRule="auto"/>
              <w:jc w:val="both"/>
              <w:rPr>
                <w:rFonts w:ascii="Arial" w:hAnsi="Arial" w:cs="Arial"/>
                <w:sz w:val="24"/>
                <w:szCs w:val="24"/>
              </w:rPr>
            </w:pPr>
            <w:r w:rsidRPr="00FE2EBA">
              <w:rPr>
                <w:rFonts w:ascii="Arial" w:hAnsi="Arial" w:cs="Arial"/>
                <w:sz w:val="24"/>
                <w:szCs w:val="24"/>
              </w:rPr>
              <w:t>«(2)</w:t>
            </w:r>
            <w:r w:rsidR="005E78F1">
              <w:rPr>
                <w:rFonts w:ascii="Arial" w:hAnsi="Arial" w:cs="Arial"/>
                <w:sz w:val="24"/>
                <w:szCs w:val="24"/>
              </w:rPr>
              <w:tab/>
            </w:r>
            <w:r w:rsidRPr="00FE2EBA">
              <w:rPr>
                <w:rFonts w:ascii="Arial" w:hAnsi="Arial" w:cs="Arial"/>
                <w:sz w:val="24"/>
                <w:szCs w:val="24"/>
              </w:rPr>
              <w:t xml:space="preserve">Η εκπαίδευση ναυτικών παρέχεται μόνο σε αναγνωρισμένες δυνάμει των διατάξεων του άρθρου 51, σχολές ναυτικής εκπαίδευσης, στις οποίες παρέχονται εκπαιδευτικά προγράμματα εγκεκριμένα από την Αρμόδια Αρχή. </w:t>
            </w:r>
          </w:p>
        </w:tc>
      </w:tr>
      <w:tr w:rsidR="00925E98" w:rsidRPr="00FE2EBA" w14:paraId="4C64FF73" w14:textId="77777777" w:rsidTr="006C6660">
        <w:tc>
          <w:tcPr>
            <w:tcW w:w="1003" w:type="pct"/>
            <w:shd w:val="clear" w:color="auto" w:fill="auto"/>
          </w:tcPr>
          <w:p w14:paraId="78E067DF" w14:textId="77777777" w:rsidR="009222DC" w:rsidRPr="00FE2EBA" w:rsidRDefault="009222DC" w:rsidP="009222DC">
            <w:pPr>
              <w:spacing w:after="0" w:line="360" w:lineRule="auto"/>
              <w:jc w:val="right"/>
              <w:rPr>
                <w:rFonts w:ascii="Arial" w:hAnsi="Arial" w:cs="Arial"/>
                <w:sz w:val="24"/>
                <w:szCs w:val="24"/>
              </w:rPr>
            </w:pPr>
          </w:p>
        </w:tc>
        <w:tc>
          <w:tcPr>
            <w:tcW w:w="287" w:type="pct"/>
            <w:gridSpan w:val="2"/>
            <w:shd w:val="clear" w:color="auto" w:fill="auto"/>
          </w:tcPr>
          <w:p w14:paraId="53FDD8B0" w14:textId="77777777" w:rsidR="009222DC" w:rsidRPr="00FE2EBA" w:rsidRDefault="009222DC" w:rsidP="009222DC">
            <w:pPr>
              <w:spacing w:after="0" w:line="360" w:lineRule="auto"/>
              <w:jc w:val="both"/>
              <w:rPr>
                <w:rFonts w:ascii="Arial" w:hAnsi="Arial" w:cs="Arial"/>
                <w:sz w:val="24"/>
                <w:szCs w:val="24"/>
              </w:rPr>
            </w:pPr>
          </w:p>
        </w:tc>
        <w:tc>
          <w:tcPr>
            <w:tcW w:w="3710" w:type="pct"/>
            <w:gridSpan w:val="16"/>
            <w:shd w:val="clear" w:color="auto" w:fill="auto"/>
          </w:tcPr>
          <w:p w14:paraId="4C6EA962" w14:textId="77777777" w:rsidR="009222DC" w:rsidRPr="00FE2EBA" w:rsidRDefault="009222DC" w:rsidP="009222DC">
            <w:pPr>
              <w:autoSpaceDE w:val="0"/>
              <w:autoSpaceDN w:val="0"/>
              <w:adjustRightInd w:val="0"/>
              <w:spacing w:after="0" w:line="360" w:lineRule="auto"/>
              <w:rPr>
                <w:rFonts w:ascii="Arial" w:hAnsi="Arial" w:cs="Arial"/>
                <w:sz w:val="24"/>
                <w:szCs w:val="24"/>
              </w:rPr>
            </w:pPr>
          </w:p>
        </w:tc>
      </w:tr>
      <w:tr w:rsidR="00925E98" w:rsidRPr="00FE2EBA" w14:paraId="19E968B7" w14:textId="77777777" w:rsidTr="006C6660">
        <w:tc>
          <w:tcPr>
            <w:tcW w:w="1003" w:type="pct"/>
            <w:shd w:val="clear" w:color="auto" w:fill="auto"/>
          </w:tcPr>
          <w:p w14:paraId="59A8B95D" w14:textId="77777777" w:rsidR="009222DC" w:rsidRPr="00FE2EBA" w:rsidRDefault="009222DC" w:rsidP="009222DC">
            <w:pPr>
              <w:spacing w:after="0" w:line="360" w:lineRule="auto"/>
              <w:jc w:val="right"/>
              <w:rPr>
                <w:rFonts w:ascii="Arial" w:hAnsi="Arial" w:cs="Arial"/>
                <w:sz w:val="24"/>
                <w:szCs w:val="24"/>
              </w:rPr>
            </w:pPr>
          </w:p>
        </w:tc>
        <w:tc>
          <w:tcPr>
            <w:tcW w:w="287" w:type="pct"/>
            <w:gridSpan w:val="2"/>
            <w:shd w:val="clear" w:color="auto" w:fill="auto"/>
          </w:tcPr>
          <w:p w14:paraId="38DC15C7" w14:textId="77777777" w:rsidR="009222DC" w:rsidRPr="00FE2EBA" w:rsidRDefault="009222DC" w:rsidP="009222DC">
            <w:pPr>
              <w:spacing w:after="0" w:line="360" w:lineRule="auto"/>
              <w:jc w:val="both"/>
              <w:rPr>
                <w:rFonts w:ascii="Arial" w:hAnsi="Arial" w:cs="Arial"/>
                <w:sz w:val="24"/>
                <w:szCs w:val="24"/>
              </w:rPr>
            </w:pPr>
          </w:p>
        </w:tc>
        <w:tc>
          <w:tcPr>
            <w:tcW w:w="3710" w:type="pct"/>
            <w:gridSpan w:val="16"/>
            <w:shd w:val="clear" w:color="auto" w:fill="auto"/>
          </w:tcPr>
          <w:p w14:paraId="6E3C49D5" w14:textId="2AAD2E10" w:rsidR="009222DC" w:rsidRPr="00FE2EBA" w:rsidRDefault="009222DC" w:rsidP="006A54E6">
            <w:pPr>
              <w:tabs>
                <w:tab w:val="left" w:pos="760"/>
                <w:tab w:val="left" w:pos="953"/>
              </w:tabs>
              <w:autoSpaceDE w:val="0"/>
              <w:autoSpaceDN w:val="0"/>
              <w:adjustRightInd w:val="0"/>
              <w:spacing w:after="0" w:line="360" w:lineRule="auto"/>
              <w:ind w:left="1007" w:hanging="831"/>
              <w:jc w:val="both"/>
              <w:rPr>
                <w:rFonts w:ascii="Arial" w:hAnsi="Arial" w:cs="Arial"/>
                <w:sz w:val="24"/>
                <w:szCs w:val="24"/>
              </w:rPr>
            </w:pPr>
            <w:r w:rsidRPr="00FE2EBA">
              <w:rPr>
                <w:rFonts w:ascii="Arial" w:hAnsi="Arial" w:cs="Arial"/>
                <w:sz w:val="24"/>
                <w:szCs w:val="24"/>
              </w:rPr>
              <w:t>(3)(α)</w:t>
            </w:r>
            <w:r w:rsidR="00C246B4">
              <w:rPr>
                <w:rFonts w:ascii="Arial" w:hAnsi="Arial" w:cs="Arial"/>
                <w:sz w:val="24"/>
                <w:szCs w:val="24"/>
              </w:rPr>
              <w:tab/>
            </w:r>
            <w:r w:rsidRPr="00FE2EBA">
              <w:rPr>
                <w:rFonts w:ascii="Arial" w:hAnsi="Arial" w:cs="Arial"/>
                <w:sz w:val="24"/>
                <w:szCs w:val="24"/>
              </w:rPr>
              <w:t xml:space="preserve">Η Αρμόδια Αρχή εκδίδει ερμηνευτικές οδηγίες προς </w:t>
            </w:r>
            <w:r w:rsidR="00064922">
              <w:rPr>
                <w:rFonts w:ascii="Arial" w:hAnsi="Arial" w:cs="Arial"/>
                <w:sz w:val="24"/>
                <w:szCs w:val="24"/>
              </w:rPr>
              <w:t xml:space="preserve">τις </w:t>
            </w:r>
            <w:r w:rsidRPr="00FE2EBA">
              <w:rPr>
                <w:rFonts w:ascii="Arial" w:hAnsi="Arial" w:cs="Arial"/>
                <w:sz w:val="24"/>
                <w:szCs w:val="24"/>
              </w:rPr>
              <w:t>αναγνωρισμένες σχολές σε σχέση με τα ακόλουθα</w:t>
            </w:r>
            <w:r w:rsidR="0016220B">
              <w:rPr>
                <w:rFonts w:ascii="Arial" w:hAnsi="Arial" w:cs="Arial"/>
                <w:sz w:val="24"/>
                <w:szCs w:val="24"/>
              </w:rPr>
              <w:t>:</w:t>
            </w:r>
          </w:p>
        </w:tc>
      </w:tr>
      <w:tr w:rsidR="00381D5B" w:rsidRPr="00FE2EBA" w14:paraId="57F57601" w14:textId="77777777" w:rsidTr="002A6218">
        <w:tc>
          <w:tcPr>
            <w:tcW w:w="1003" w:type="pct"/>
            <w:shd w:val="clear" w:color="auto" w:fill="auto"/>
          </w:tcPr>
          <w:p w14:paraId="2A630388" w14:textId="77777777" w:rsidR="009222DC" w:rsidRPr="00FE2EBA" w:rsidRDefault="009222DC" w:rsidP="009222DC">
            <w:pPr>
              <w:spacing w:after="0" w:line="360" w:lineRule="auto"/>
              <w:jc w:val="right"/>
              <w:rPr>
                <w:rFonts w:ascii="Arial" w:hAnsi="Arial" w:cs="Arial"/>
                <w:sz w:val="24"/>
                <w:szCs w:val="24"/>
              </w:rPr>
            </w:pPr>
          </w:p>
        </w:tc>
        <w:tc>
          <w:tcPr>
            <w:tcW w:w="930" w:type="pct"/>
            <w:gridSpan w:val="11"/>
            <w:shd w:val="clear" w:color="auto" w:fill="auto"/>
          </w:tcPr>
          <w:p w14:paraId="338B4416" w14:textId="77777777" w:rsidR="009222DC" w:rsidRPr="00FE2EBA" w:rsidRDefault="009222DC" w:rsidP="009222DC">
            <w:pPr>
              <w:spacing w:after="0" w:line="360" w:lineRule="auto"/>
              <w:jc w:val="both"/>
              <w:rPr>
                <w:rFonts w:ascii="Arial" w:hAnsi="Arial" w:cs="Arial"/>
                <w:sz w:val="24"/>
                <w:szCs w:val="24"/>
              </w:rPr>
            </w:pPr>
          </w:p>
        </w:tc>
        <w:tc>
          <w:tcPr>
            <w:tcW w:w="3067" w:type="pct"/>
            <w:gridSpan w:val="7"/>
            <w:shd w:val="clear" w:color="auto" w:fill="auto"/>
          </w:tcPr>
          <w:p w14:paraId="00BFC501" w14:textId="77777777" w:rsidR="009222DC" w:rsidRPr="00FE2EBA" w:rsidRDefault="009222DC" w:rsidP="009222DC">
            <w:pPr>
              <w:autoSpaceDE w:val="0"/>
              <w:autoSpaceDN w:val="0"/>
              <w:adjustRightInd w:val="0"/>
              <w:spacing w:after="0" w:line="360" w:lineRule="auto"/>
              <w:rPr>
                <w:rFonts w:ascii="Arial" w:hAnsi="Arial" w:cs="Arial"/>
                <w:sz w:val="24"/>
                <w:szCs w:val="24"/>
              </w:rPr>
            </w:pPr>
          </w:p>
        </w:tc>
      </w:tr>
      <w:tr w:rsidR="00275208" w:rsidRPr="00FE2EBA" w14:paraId="458F0C05" w14:textId="77777777" w:rsidTr="002A6218">
        <w:tc>
          <w:tcPr>
            <w:tcW w:w="1003" w:type="pct"/>
            <w:shd w:val="clear" w:color="auto" w:fill="auto"/>
          </w:tcPr>
          <w:p w14:paraId="7EBCD881" w14:textId="77777777" w:rsidR="00275208" w:rsidRPr="00FE2EBA" w:rsidRDefault="00275208" w:rsidP="009222DC">
            <w:pPr>
              <w:spacing w:after="0" w:line="360" w:lineRule="auto"/>
              <w:jc w:val="right"/>
              <w:rPr>
                <w:rFonts w:ascii="Arial" w:hAnsi="Arial" w:cs="Arial"/>
                <w:sz w:val="24"/>
                <w:szCs w:val="24"/>
              </w:rPr>
            </w:pPr>
          </w:p>
        </w:tc>
        <w:tc>
          <w:tcPr>
            <w:tcW w:w="930" w:type="pct"/>
            <w:gridSpan w:val="11"/>
            <w:shd w:val="clear" w:color="auto" w:fill="auto"/>
          </w:tcPr>
          <w:p w14:paraId="2DCAD7DB" w14:textId="77777777" w:rsidR="00275208" w:rsidRPr="00FE2EBA" w:rsidRDefault="00275208" w:rsidP="009222DC">
            <w:pPr>
              <w:spacing w:after="0" w:line="360" w:lineRule="auto"/>
              <w:jc w:val="both"/>
              <w:rPr>
                <w:rFonts w:ascii="Arial" w:hAnsi="Arial" w:cs="Arial"/>
                <w:sz w:val="24"/>
                <w:szCs w:val="24"/>
              </w:rPr>
            </w:pPr>
          </w:p>
        </w:tc>
        <w:tc>
          <w:tcPr>
            <w:tcW w:w="353" w:type="pct"/>
            <w:gridSpan w:val="4"/>
            <w:shd w:val="clear" w:color="auto" w:fill="auto"/>
          </w:tcPr>
          <w:p w14:paraId="1B90098A" w14:textId="53C5D0AE" w:rsidR="00275208" w:rsidRPr="0085531E" w:rsidRDefault="0085531E" w:rsidP="00352335">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w:t>
            </w:r>
            <w:proofErr w:type="spellStart"/>
            <w:r>
              <w:rPr>
                <w:rFonts w:ascii="Arial" w:hAnsi="Arial" w:cs="Arial"/>
                <w:sz w:val="24"/>
                <w:szCs w:val="24"/>
                <w:lang w:val="en-US"/>
              </w:rPr>
              <w:t>i</w:t>
            </w:r>
            <w:proofErr w:type="spellEnd"/>
            <w:r>
              <w:rPr>
                <w:rFonts w:ascii="Arial" w:hAnsi="Arial" w:cs="Arial"/>
                <w:sz w:val="24"/>
                <w:szCs w:val="24"/>
                <w:lang w:val="en-US"/>
              </w:rPr>
              <w:t>)</w:t>
            </w:r>
          </w:p>
        </w:tc>
        <w:tc>
          <w:tcPr>
            <w:tcW w:w="2714" w:type="pct"/>
            <w:gridSpan w:val="3"/>
            <w:shd w:val="clear" w:color="auto" w:fill="auto"/>
          </w:tcPr>
          <w:p w14:paraId="5FC28C59" w14:textId="43039119" w:rsidR="00275208" w:rsidRPr="00352335" w:rsidRDefault="00275208" w:rsidP="00352335">
            <w:pPr>
              <w:autoSpaceDE w:val="0"/>
              <w:autoSpaceDN w:val="0"/>
              <w:adjustRightInd w:val="0"/>
              <w:spacing w:after="0" w:line="360" w:lineRule="auto"/>
              <w:jc w:val="both"/>
              <w:rPr>
                <w:rFonts w:ascii="Arial" w:hAnsi="Arial" w:cs="Arial"/>
                <w:sz w:val="24"/>
                <w:szCs w:val="24"/>
              </w:rPr>
            </w:pPr>
            <w:r w:rsidRPr="00352335">
              <w:rPr>
                <w:rFonts w:ascii="Arial" w:hAnsi="Arial" w:cs="Arial"/>
                <w:sz w:val="24"/>
                <w:szCs w:val="24"/>
              </w:rPr>
              <w:t>τη διάρθρωση και το περιεχόμενο των εγκεκριμένων εκπαιδευτικών προγραμμάτων·</w:t>
            </w:r>
          </w:p>
        </w:tc>
      </w:tr>
      <w:tr w:rsidR="00340780" w:rsidRPr="00FE2EBA" w14:paraId="08E49960" w14:textId="77777777" w:rsidTr="002A6218">
        <w:tc>
          <w:tcPr>
            <w:tcW w:w="1003" w:type="pct"/>
            <w:shd w:val="clear" w:color="auto" w:fill="auto"/>
          </w:tcPr>
          <w:p w14:paraId="0A1A55DC" w14:textId="77777777" w:rsidR="00340780" w:rsidRPr="00FE2EBA" w:rsidRDefault="00340780" w:rsidP="009222DC">
            <w:pPr>
              <w:spacing w:after="0" w:line="360" w:lineRule="auto"/>
              <w:jc w:val="right"/>
              <w:rPr>
                <w:rFonts w:ascii="Arial" w:hAnsi="Arial" w:cs="Arial"/>
                <w:sz w:val="24"/>
                <w:szCs w:val="24"/>
              </w:rPr>
            </w:pPr>
          </w:p>
        </w:tc>
        <w:tc>
          <w:tcPr>
            <w:tcW w:w="930" w:type="pct"/>
            <w:gridSpan w:val="11"/>
            <w:shd w:val="clear" w:color="auto" w:fill="auto"/>
          </w:tcPr>
          <w:p w14:paraId="2F5C8668" w14:textId="77777777" w:rsidR="00340780" w:rsidRPr="00FE2EBA" w:rsidRDefault="00340780" w:rsidP="009222DC">
            <w:pPr>
              <w:spacing w:after="0" w:line="360" w:lineRule="auto"/>
              <w:jc w:val="both"/>
              <w:rPr>
                <w:rFonts w:ascii="Arial" w:hAnsi="Arial" w:cs="Arial"/>
                <w:sz w:val="24"/>
                <w:szCs w:val="24"/>
              </w:rPr>
            </w:pPr>
          </w:p>
        </w:tc>
        <w:tc>
          <w:tcPr>
            <w:tcW w:w="353" w:type="pct"/>
            <w:gridSpan w:val="4"/>
            <w:shd w:val="clear" w:color="auto" w:fill="auto"/>
          </w:tcPr>
          <w:p w14:paraId="0B9D0113" w14:textId="5FF521EC" w:rsidR="00340780" w:rsidRPr="00340780" w:rsidRDefault="00340780" w:rsidP="00352335">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(ii)</w:t>
            </w:r>
          </w:p>
        </w:tc>
        <w:tc>
          <w:tcPr>
            <w:tcW w:w="2714" w:type="pct"/>
            <w:gridSpan w:val="3"/>
            <w:shd w:val="clear" w:color="auto" w:fill="auto"/>
          </w:tcPr>
          <w:p w14:paraId="213EFFB5" w14:textId="75D294E3" w:rsidR="00340780" w:rsidRPr="00352335" w:rsidRDefault="00340780" w:rsidP="00352335">
            <w:pPr>
              <w:autoSpaceDE w:val="0"/>
              <w:autoSpaceDN w:val="0"/>
              <w:adjustRightInd w:val="0"/>
              <w:spacing w:after="0" w:line="360" w:lineRule="auto"/>
              <w:jc w:val="both"/>
              <w:rPr>
                <w:rFonts w:ascii="Arial" w:hAnsi="Arial" w:cs="Arial"/>
                <w:sz w:val="24"/>
                <w:szCs w:val="24"/>
              </w:rPr>
            </w:pPr>
            <w:r w:rsidRPr="00275208">
              <w:rPr>
                <w:rFonts w:ascii="Arial" w:hAnsi="Arial" w:cs="Arial"/>
                <w:sz w:val="24"/>
                <w:szCs w:val="24"/>
              </w:rPr>
              <w:t>τον απαιτούμενο εξοπλισμό και διδακτικά μέσα·</w:t>
            </w:r>
          </w:p>
        </w:tc>
      </w:tr>
      <w:tr w:rsidR="00340780" w:rsidRPr="00FE2EBA" w14:paraId="70C29DF5" w14:textId="77777777" w:rsidTr="002A6218">
        <w:tc>
          <w:tcPr>
            <w:tcW w:w="1003" w:type="pct"/>
            <w:shd w:val="clear" w:color="auto" w:fill="auto"/>
          </w:tcPr>
          <w:p w14:paraId="4D7EEDC0" w14:textId="77777777" w:rsidR="00340780" w:rsidRPr="00FE2EBA" w:rsidRDefault="00340780" w:rsidP="009222DC">
            <w:pPr>
              <w:spacing w:after="0" w:line="360" w:lineRule="auto"/>
              <w:jc w:val="right"/>
              <w:rPr>
                <w:rFonts w:ascii="Arial" w:hAnsi="Arial" w:cs="Arial"/>
                <w:sz w:val="24"/>
                <w:szCs w:val="24"/>
              </w:rPr>
            </w:pPr>
          </w:p>
        </w:tc>
        <w:tc>
          <w:tcPr>
            <w:tcW w:w="930" w:type="pct"/>
            <w:gridSpan w:val="11"/>
            <w:shd w:val="clear" w:color="auto" w:fill="auto"/>
          </w:tcPr>
          <w:p w14:paraId="1973BE49" w14:textId="77777777" w:rsidR="00340780" w:rsidRPr="00FE2EBA" w:rsidRDefault="00340780" w:rsidP="009222DC">
            <w:pPr>
              <w:spacing w:after="0" w:line="360" w:lineRule="auto"/>
              <w:jc w:val="both"/>
              <w:rPr>
                <w:rFonts w:ascii="Arial" w:hAnsi="Arial" w:cs="Arial"/>
                <w:sz w:val="24"/>
                <w:szCs w:val="24"/>
              </w:rPr>
            </w:pPr>
          </w:p>
        </w:tc>
        <w:tc>
          <w:tcPr>
            <w:tcW w:w="353" w:type="pct"/>
            <w:gridSpan w:val="4"/>
            <w:shd w:val="clear" w:color="auto" w:fill="auto"/>
          </w:tcPr>
          <w:p w14:paraId="0857C0B4" w14:textId="662979FD" w:rsidR="00340780" w:rsidRDefault="00C53304" w:rsidP="00352335">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(iii)</w:t>
            </w:r>
          </w:p>
        </w:tc>
        <w:tc>
          <w:tcPr>
            <w:tcW w:w="2714" w:type="pct"/>
            <w:gridSpan w:val="3"/>
            <w:shd w:val="clear" w:color="auto" w:fill="auto"/>
          </w:tcPr>
          <w:p w14:paraId="29886620" w14:textId="4F3CDA5C" w:rsidR="00340780" w:rsidRPr="00275208" w:rsidRDefault="00C53304" w:rsidP="0035233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τις </w:t>
            </w:r>
            <w:r w:rsidRPr="00FE2EBA">
              <w:rPr>
                <w:rFonts w:ascii="Arial" w:hAnsi="Arial" w:cs="Arial"/>
                <w:sz w:val="24"/>
                <w:szCs w:val="24"/>
              </w:rPr>
              <w:t xml:space="preserve">προϋποθέσεις εγγραφής των εκπαιδευομένων ναυτικών στα προγράμματά </w:t>
            </w:r>
            <w:r w:rsidR="000C7CF2">
              <w:rPr>
                <w:rFonts w:ascii="Arial" w:hAnsi="Arial" w:cs="Arial"/>
                <w:sz w:val="24"/>
                <w:szCs w:val="24"/>
              </w:rPr>
              <w:t>τους·</w:t>
            </w:r>
          </w:p>
        </w:tc>
      </w:tr>
      <w:tr w:rsidR="00340780" w:rsidRPr="00FE2EBA" w14:paraId="461A5D19" w14:textId="77777777" w:rsidTr="002A6218">
        <w:tc>
          <w:tcPr>
            <w:tcW w:w="1003" w:type="pct"/>
            <w:shd w:val="clear" w:color="auto" w:fill="auto"/>
          </w:tcPr>
          <w:p w14:paraId="36373645" w14:textId="77777777" w:rsidR="00340780" w:rsidRPr="00FE2EBA" w:rsidRDefault="00340780" w:rsidP="009222DC">
            <w:pPr>
              <w:spacing w:after="0" w:line="360" w:lineRule="auto"/>
              <w:jc w:val="right"/>
              <w:rPr>
                <w:rFonts w:ascii="Arial" w:hAnsi="Arial" w:cs="Arial"/>
                <w:sz w:val="24"/>
                <w:szCs w:val="24"/>
              </w:rPr>
            </w:pPr>
          </w:p>
        </w:tc>
        <w:tc>
          <w:tcPr>
            <w:tcW w:w="930" w:type="pct"/>
            <w:gridSpan w:val="11"/>
            <w:shd w:val="clear" w:color="auto" w:fill="auto"/>
          </w:tcPr>
          <w:p w14:paraId="7F29B9D9" w14:textId="77777777" w:rsidR="00340780" w:rsidRPr="00FE2EBA" w:rsidRDefault="00340780" w:rsidP="009222DC">
            <w:pPr>
              <w:spacing w:after="0" w:line="360" w:lineRule="auto"/>
              <w:jc w:val="both"/>
              <w:rPr>
                <w:rFonts w:ascii="Arial" w:hAnsi="Arial" w:cs="Arial"/>
                <w:sz w:val="24"/>
                <w:szCs w:val="24"/>
              </w:rPr>
            </w:pPr>
          </w:p>
        </w:tc>
        <w:tc>
          <w:tcPr>
            <w:tcW w:w="353" w:type="pct"/>
            <w:gridSpan w:val="4"/>
            <w:shd w:val="clear" w:color="auto" w:fill="auto"/>
          </w:tcPr>
          <w:p w14:paraId="7ECBB04A" w14:textId="0EDC3467" w:rsidR="00340780" w:rsidRPr="006E1B3F" w:rsidRDefault="006E1B3F" w:rsidP="006E1B3F">
            <w:pPr>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(iv)</w:t>
            </w:r>
          </w:p>
        </w:tc>
        <w:tc>
          <w:tcPr>
            <w:tcW w:w="2714" w:type="pct"/>
            <w:gridSpan w:val="3"/>
            <w:shd w:val="clear" w:color="auto" w:fill="auto"/>
          </w:tcPr>
          <w:p w14:paraId="67370DD4" w14:textId="53AE3F1D" w:rsidR="00340780" w:rsidRPr="00275208" w:rsidRDefault="006E1B3F" w:rsidP="0035233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την </w:t>
            </w:r>
            <w:r w:rsidRPr="00FE2EBA">
              <w:rPr>
                <w:rFonts w:ascii="Arial" w:hAnsi="Arial" w:cs="Arial"/>
                <w:sz w:val="24"/>
                <w:szCs w:val="24"/>
              </w:rPr>
              <w:t>κατευθυνόμενη πρακτική εκπαίδευσή τους επί του πλοίου· και</w:t>
            </w:r>
          </w:p>
        </w:tc>
      </w:tr>
      <w:tr w:rsidR="00340780" w:rsidRPr="00FE2EBA" w14:paraId="59290551" w14:textId="77777777" w:rsidTr="002A6218">
        <w:tc>
          <w:tcPr>
            <w:tcW w:w="1003" w:type="pct"/>
            <w:shd w:val="clear" w:color="auto" w:fill="auto"/>
          </w:tcPr>
          <w:p w14:paraId="6699B12F" w14:textId="77777777" w:rsidR="00340780" w:rsidRPr="00FE2EBA" w:rsidRDefault="00340780" w:rsidP="009222DC">
            <w:pPr>
              <w:spacing w:after="0" w:line="360" w:lineRule="auto"/>
              <w:jc w:val="right"/>
              <w:rPr>
                <w:rFonts w:ascii="Arial" w:hAnsi="Arial" w:cs="Arial"/>
                <w:sz w:val="24"/>
                <w:szCs w:val="24"/>
              </w:rPr>
            </w:pPr>
          </w:p>
        </w:tc>
        <w:tc>
          <w:tcPr>
            <w:tcW w:w="930" w:type="pct"/>
            <w:gridSpan w:val="11"/>
            <w:shd w:val="clear" w:color="auto" w:fill="auto"/>
          </w:tcPr>
          <w:p w14:paraId="312F4998" w14:textId="77777777" w:rsidR="00340780" w:rsidRPr="00FE2EBA" w:rsidRDefault="00340780" w:rsidP="009222DC">
            <w:pPr>
              <w:spacing w:after="0" w:line="360" w:lineRule="auto"/>
              <w:jc w:val="both"/>
              <w:rPr>
                <w:rFonts w:ascii="Arial" w:hAnsi="Arial" w:cs="Arial"/>
                <w:sz w:val="24"/>
                <w:szCs w:val="24"/>
              </w:rPr>
            </w:pPr>
          </w:p>
        </w:tc>
        <w:tc>
          <w:tcPr>
            <w:tcW w:w="353" w:type="pct"/>
            <w:gridSpan w:val="4"/>
            <w:shd w:val="clear" w:color="auto" w:fill="auto"/>
          </w:tcPr>
          <w:p w14:paraId="7E2706CF" w14:textId="7D7DED27" w:rsidR="00340780" w:rsidRPr="006E1B3F" w:rsidRDefault="006E1B3F" w:rsidP="00352335">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(v)</w:t>
            </w:r>
          </w:p>
        </w:tc>
        <w:tc>
          <w:tcPr>
            <w:tcW w:w="2714" w:type="pct"/>
            <w:gridSpan w:val="3"/>
            <w:shd w:val="clear" w:color="auto" w:fill="auto"/>
          </w:tcPr>
          <w:p w14:paraId="3A3D350D" w14:textId="5587B53F" w:rsidR="00340780" w:rsidRPr="00275208" w:rsidRDefault="0015666D" w:rsidP="0035233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την </w:t>
            </w:r>
            <w:r w:rsidRPr="00FE2EBA">
              <w:rPr>
                <w:rFonts w:ascii="Arial" w:hAnsi="Arial" w:cs="Arial"/>
                <w:sz w:val="24"/>
                <w:szCs w:val="24"/>
              </w:rPr>
              <w:t>αξιολόγηση των εκπαιδευόμενων ναυτικών.</w:t>
            </w:r>
          </w:p>
        </w:tc>
      </w:tr>
      <w:tr w:rsidR="00381D5B" w:rsidRPr="00FE2EBA" w14:paraId="25A5625B" w14:textId="77777777" w:rsidTr="002A6218">
        <w:tc>
          <w:tcPr>
            <w:tcW w:w="1003" w:type="pct"/>
            <w:shd w:val="clear" w:color="auto" w:fill="auto"/>
          </w:tcPr>
          <w:p w14:paraId="5C2B4903" w14:textId="77777777" w:rsidR="009222DC" w:rsidRPr="00FE2EBA" w:rsidRDefault="009222DC" w:rsidP="009222DC">
            <w:pPr>
              <w:spacing w:after="0" w:line="360" w:lineRule="auto"/>
              <w:jc w:val="right"/>
              <w:rPr>
                <w:rFonts w:ascii="Arial" w:hAnsi="Arial" w:cs="Arial"/>
                <w:sz w:val="24"/>
                <w:szCs w:val="24"/>
              </w:rPr>
            </w:pPr>
          </w:p>
        </w:tc>
        <w:tc>
          <w:tcPr>
            <w:tcW w:w="930" w:type="pct"/>
            <w:gridSpan w:val="11"/>
            <w:shd w:val="clear" w:color="auto" w:fill="auto"/>
          </w:tcPr>
          <w:p w14:paraId="039CD90D" w14:textId="77777777" w:rsidR="009222DC" w:rsidRPr="00FE2EBA" w:rsidRDefault="009222DC" w:rsidP="009222DC">
            <w:pPr>
              <w:spacing w:after="0" w:line="360" w:lineRule="auto"/>
              <w:jc w:val="both"/>
              <w:rPr>
                <w:rFonts w:ascii="Arial" w:hAnsi="Arial" w:cs="Arial"/>
                <w:sz w:val="24"/>
                <w:szCs w:val="24"/>
              </w:rPr>
            </w:pPr>
          </w:p>
        </w:tc>
        <w:tc>
          <w:tcPr>
            <w:tcW w:w="3067" w:type="pct"/>
            <w:gridSpan w:val="7"/>
            <w:shd w:val="clear" w:color="auto" w:fill="auto"/>
          </w:tcPr>
          <w:p w14:paraId="333F7CD9" w14:textId="77777777" w:rsidR="009222DC" w:rsidRPr="00FE2EBA" w:rsidRDefault="009222DC" w:rsidP="009222DC">
            <w:pPr>
              <w:autoSpaceDE w:val="0"/>
              <w:autoSpaceDN w:val="0"/>
              <w:adjustRightInd w:val="0"/>
              <w:spacing w:after="0" w:line="360" w:lineRule="auto"/>
              <w:rPr>
                <w:rFonts w:ascii="Arial" w:hAnsi="Arial" w:cs="Arial"/>
                <w:sz w:val="24"/>
                <w:szCs w:val="24"/>
              </w:rPr>
            </w:pPr>
          </w:p>
        </w:tc>
      </w:tr>
      <w:tr w:rsidR="00991D6B" w:rsidRPr="00FE2EBA" w14:paraId="52FC77B2" w14:textId="77777777" w:rsidTr="002A6218">
        <w:tc>
          <w:tcPr>
            <w:tcW w:w="1003" w:type="pct"/>
            <w:shd w:val="clear" w:color="auto" w:fill="auto"/>
          </w:tcPr>
          <w:p w14:paraId="26CADB32" w14:textId="77777777" w:rsidR="00991D6B" w:rsidRPr="00FE2EBA" w:rsidRDefault="00991D6B" w:rsidP="009222DC">
            <w:pPr>
              <w:spacing w:after="0" w:line="360" w:lineRule="auto"/>
              <w:jc w:val="right"/>
              <w:rPr>
                <w:rFonts w:ascii="Arial" w:hAnsi="Arial" w:cs="Arial"/>
                <w:sz w:val="24"/>
                <w:szCs w:val="24"/>
              </w:rPr>
            </w:pPr>
          </w:p>
        </w:tc>
        <w:tc>
          <w:tcPr>
            <w:tcW w:w="930" w:type="pct"/>
            <w:gridSpan w:val="11"/>
            <w:shd w:val="clear" w:color="auto" w:fill="auto"/>
          </w:tcPr>
          <w:p w14:paraId="4F47D10C" w14:textId="7F31D5F0" w:rsidR="00991D6B" w:rsidRPr="00FE2EBA" w:rsidRDefault="00991D6B" w:rsidP="00991D6B">
            <w:pPr>
              <w:spacing w:after="0" w:line="360" w:lineRule="auto"/>
              <w:jc w:val="right"/>
              <w:rPr>
                <w:rFonts w:ascii="Arial" w:hAnsi="Arial" w:cs="Arial"/>
                <w:sz w:val="24"/>
                <w:szCs w:val="24"/>
              </w:rPr>
            </w:pPr>
            <w:r w:rsidRPr="00FE2EBA">
              <w:rPr>
                <w:rFonts w:ascii="Arial" w:hAnsi="Arial" w:cs="Arial"/>
                <w:sz w:val="24"/>
                <w:szCs w:val="24"/>
              </w:rPr>
              <w:t>(β)</w:t>
            </w:r>
          </w:p>
        </w:tc>
        <w:tc>
          <w:tcPr>
            <w:tcW w:w="3067" w:type="pct"/>
            <w:gridSpan w:val="7"/>
            <w:shd w:val="clear" w:color="auto" w:fill="auto"/>
          </w:tcPr>
          <w:p w14:paraId="112BA8EE" w14:textId="20F84FDD" w:rsidR="00991D6B" w:rsidRPr="00FE2EBA" w:rsidRDefault="00991D6B" w:rsidP="00991D6B">
            <w:pPr>
              <w:autoSpaceDE w:val="0"/>
              <w:autoSpaceDN w:val="0"/>
              <w:adjustRightInd w:val="0"/>
              <w:spacing w:after="0" w:line="360" w:lineRule="auto"/>
              <w:jc w:val="both"/>
              <w:rPr>
                <w:rFonts w:ascii="Arial" w:hAnsi="Arial" w:cs="Arial"/>
                <w:sz w:val="24"/>
                <w:szCs w:val="24"/>
              </w:rPr>
            </w:pPr>
            <w:r w:rsidRPr="00FE2EBA">
              <w:rPr>
                <w:rFonts w:ascii="Arial" w:hAnsi="Arial" w:cs="Arial"/>
                <w:sz w:val="24"/>
                <w:szCs w:val="24"/>
              </w:rPr>
              <w:t xml:space="preserve">Η Αρμόδια Αρχή, κατά την κατάρτιση του περιεχομένου των εκπαιδευτικών προγραμμάτων, δύναται να εγκρίνει προγράμματα εκπαίδευσης βάσει προτύπου εγχειριδίου εκπαίδευσης που εγκρίθηκε από την Επιτροπή Ασφάλειας του Διεθνούς Ναυτιλιακού Οργανισμού (ΙΜΟ </w:t>
            </w:r>
            <w:proofErr w:type="spellStart"/>
            <w:r w:rsidRPr="00FE2EBA">
              <w:rPr>
                <w:rFonts w:ascii="Arial" w:hAnsi="Arial" w:cs="Arial"/>
                <w:sz w:val="24"/>
                <w:szCs w:val="24"/>
              </w:rPr>
              <w:t>Model</w:t>
            </w:r>
            <w:proofErr w:type="spellEnd"/>
            <w:r w:rsidRPr="00FE2EBA">
              <w:rPr>
                <w:rFonts w:ascii="Arial" w:hAnsi="Arial" w:cs="Arial"/>
                <w:sz w:val="24"/>
                <w:szCs w:val="24"/>
              </w:rPr>
              <w:t xml:space="preserve"> </w:t>
            </w:r>
            <w:proofErr w:type="spellStart"/>
            <w:r w:rsidRPr="00FE2EBA">
              <w:rPr>
                <w:rFonts w:ascii="Arial" w:hAnsi="Arial" w:cs="Arial"/>
                <w:sz w:val="24"/>
                <w:szCs w:val="24"/>
              </w:rPr>
              <w:t>Course</w:t>
            </w:r>
            <w:proofErr w:type="spellEnd"/>
            <w:r w:rsidRPr="00FE2EBA">
              <w:rPr>
                <w:rFonts w:ascii="Arial" w:hAnsi="Arial" w:cs="Arial"/>
                <w:sz w:val="24"/>
                <w:szCs w:val="24"/>
              </w:rPr>
              <w:t>), τα οποία αναφέρονται στη Σύμβαση STCW, στη Σύμβαση SOLAS και στη Σύμβαση MARPOL και να εκδίδει τα ανάλογα πιστοποιητικά.».</w:t>
            </w:r>
          </w:p>
        </w:tc>
      </w:tr>
      <w:tr w:rsidR="00381D5B" w:rsidRPr="00FE2EBA" w14:paraId="560E3729" w14:textId="77777777" w:rsidTr="002A6218">
        <w:tc>
          <w:tcPr>
            <w:tcW w:w="1003" w:type="pct"/>
            <w:shd w:val="clear" w:color="auto" w:fill="auto"/>
          </w:tcPr>
          <w:p w14:paraId="54BB0883" w14:textId="77777777" w:rsidR="009222DC" w:rsidRPr="00FE2EBA" w:rsidRDefault="009222DC" w:rsidP="009222DC">
            <w:pPr>
              <w:spacing w:after="0" w:line="360" w:lineRule="auto"/>
              <w:jc w:val="right"/>
              <w:rPr>
                <w:rFonts w:ascii="Arial" w:hAnsi="Arial" w:cs="Arial"/>
                <w:sz w:val="24"/>
                <w:szCs w:val="24"/>
              </w:rPr>
            </w:pPr>
          </w:p>
        </w:tc>
        <w:tc>
          <w:tcPr>
            <w:tcW w:w="930" w:type="pct"/>
            <w:gridSpan w:val="11"/>
            <w:shd w:val="clear" w:color="auto" w:fill="auto"/>
          </w:tcPr>
          <w:p w14:paraId="2642600F" w14:textId="105DF2A1" w:rsidR="009222DC" w:rsidRPr="00FE2EBA" w:rsidRDefault="009222DC" w:rsidP="000C7CF2">
            <w:pPr>
              <w:spacing w:after="0" w:line="360" w:lineRule="auto"/>
              <w:jc w:val="right"/>
              <w:rPr>
                <w:rFonts w:ascii="Arial" w:hAnsi="Arial" w:cs="Arial"/>
                <w:sz w:val="24"/>
                <w:szCs w:val="24"/>
              </w:rPr>
            </w:pPr>
          </w:p>
        </w:tc>
        <w:tc>
          <w:tcPr>
            <w:tcW w:w="3067" w:type="pct"/>
            <w:gridSpan w:val="7"/>
            <w:shd w:val="clear" w:color="auto" w:fill="auto"/>
          </w:tcPr>
          <w:p w14:paraId="5B6BEA73" w14:textId="3BE02500" w:rsidR="009222DC" w:rsidRPr="00FE2EBA" w:rsidRDefault="009222DC" w:rsidP="009222DC">
            <w:pPr>
              <w:autoSpaceDE w:val="0"/>
              <w:autoSpaceDN w:val="0"/>
              <w:adjustRightInd w:val="0"/>
              <w:spacing w:after="0" w:line="360" w:lineRule="auto"/>
              <w:jc w:val="both"/>
              <w:rPr>
                <w:rFonts w:ascii="Arial" w:hAnsi="Arial" w:cs="Arial"/>
                <w:sz w:val="24"/>
                <w:szCs w:val="24"/>
              </w:rPr>
            </w:pPr>
          </w:p>
        </w:tc>
      </w:tr>
      <w:tr w:rsidR="009222DC" w:rsidRPr="00FE2EBA" w14:paraId="2332581C" w14:textId="77777777" w:rsidTr="006C6660">
        <w:tc>
          <w:tcPr>
            <w:tcW w:w="1003" w:type="pct"/>
            <w:shd w:val="clear" w:color="auto" w:fill="auto"/>
          </w:tcPr>
          <w:p w14:paraId="7A67039F" w14:textId="77777777" w:rsidR="009222DC" w:rsidRPr="00FE2EBA" w:rsidRDefault="009222DC" w:rsidP="009222DC">
            <w:pPr>
              <w:spacing w:after="0" w:line="360" w:lineRule="auto"/>
              <w:rPr>
                <w:rFonts w:ascii="Arial" w:hAnsi="Arial" w:cs="Arial"/>
                <w:sz w:val="24"/>
                <w:szCs w:val="24"/>
              </w:rPr>
            </w:pPr>
            <w:r w:rsidRPr="00FE2EBA">
              <w:rPr>
                <w:rFonts w:ascii="Arial" w:hAnsi="Arial" w:cs="Arial"/>
                <w:sz w:val="24"/>
                <w:szCs w:val="24"/>
              </w:rPr>
              <w:t xml:space="preserve">Τροποποίηση </w:t>
            </w:r>
          </w:p>
          <w:p w14:paraId="5D02E1E5" w14:textId="77777777" w:rsidR="009222DC" w:rsidRPr="00FE2EBA" w:rsidRDefault="009222DC" w:rsidP="009222DC">
            <w:pPr>
              <w:spacing w:after="0" w:line="360" w:lineRule="auto"/>
              <w:rPr>
                <w:rFonts w:ascii="Arial" w:hAnsi="Arial" w:cs="Arial"/>
                <w:sz w:val="24"/>
                <w:szCs w:val="24"/>
              </w:rPr>
            </w:pPr>
            <w:r w:rsidRPr="00FE2EBA">
              <w:rPr>
                <w:rFonts w:ascii="Arial" w:hAnsi="Arial" w:cs="Arial"/>
                <w:sz w:val="24"/>
                <w:szCs w:val="24"/>
              </w:rPr>
              <w:t xml:space="preserve">του βασικού </w:t>
            </w:r>
          </w:p>
          <w:p w14:paraId="069E16C8" w14:textId="517CDBD0" w:rsidR="009222DC" w:rsidRPr="00FE2EBA" w:rsidRDefault="009222DC" w:rsidP="00061B44">
            <w:pPr>
              <w:spacing w:after="0" w:line="360" w:lineRule="auto"/>
              <w:rPr>
                <w:rFonts w:ascii="Arial" w:hAnsi="Arial" w:cs="Arial"/>
                <w:sz w:val="24"/>
                <w:szCs w:val="24"/>
              </w:rPr>
            </w:pPr>
            <w:r w:rsidRPr="00FE2EBA">
              <w:rPr>
                <w:rFonts w:ascii="Arial" w:hAnsi="Arial" w:cs="Arial"/>
                <w:sz w:val="24"/>
                <w:szCs w:val="24"/>
              </w:rPr>
              <w:t>νόμου με την προσθήκη τ</w:t>
            </w:r>
            <w:r w:rsidR="00FE583A">
              <w:rPr>
                <w:rFonts w:ascii="Arial" w:hAnsi="Arial" w:cs="Arial"/>
                <w:sz w:val="24"/>
                <w:szCs w:val="24"/>
              </w:rPr>
              <w:t>ου</w:t>
            </w:r>
            <w:r w:rsidRPr="00FE2EBA">
              <w:rPr>
                <w:rFonts w:ascii="Arial" w:hAnsi="Arial" w:cs="Arial"/>
                <w:sz w:val="24"/>
                <w:szCs w:val="24"/>
              </w:rPr>
              <w:t xml:space="preserve"> νέ</w:t>
            </w:r>
            <w:r w:rsidR="00FE583A">
              <w:rPr>
                <w:rFonts w:ascii="Arial" w:hAnsi="Arial" w:cs="Arial"/>
                <w:sz w:val="24"/>
                <w:szCs w:val="24"/>
              </w:rPr>
              <w:t>ου</w:t>
            </w:r>
            <w:r w:rsidRPr="00FE2EBA">
              <w:rPr>
                <w:rFonts w:ascii="Arial" w:hAnsi="Arial" w:cs="Arial"/>
                <w:sz w:val="24"/>
                <w:szCs w:val="24"/>
              </w:rPr>
              <w:t xml:space="preserve"> άρθρ</w:t>
            </w:r>
            <w:r w:rsidR="00FE583A">
              <w:rPr>
                <w:rFonts w:ascii="Arial" w:hAnsi="Arial" w:cs="Arial"/>
                <w:sz w:val="24"/>
                <w:szCs w:val="24"/>
              </w:rPr>
              <w:t>ου</w:t>
            </w:r>
            <w:r w:rsidRPr="00FE2EBA">
              <w:rPr>
                <w:rFonts w:ascii="Arial" w:hAnsi="Arial" w:cs="Arial"/>
                <w:sz w:val="24"/>
                <w:szCs w:val="24"/>
              </w:rPr>
              <w:t xml:space="preserve"> 54Β.</w:t>
            </w:r>
          </w:p>
        </w:tc>
        <w:tc>
          <w:tcPr>
            <w:tcW w:w="3997" w:type="pct"/>
            <w:gridSpan w:val="18"/>
            <w:shd w:val="clear" w:color="auto" w:fill="auto"/>
          </w:tcPr>
          <w:p w14:paraId="79DCB5AB" w14:textId="7DB20FF6" w:rsidR="009222DC" w:rsidRPr="00FE2EBA" w:rsidRDefault="009222DC" w:rsidP="00061B44">
            <w:pPr>
              <w:tabs>
                <w:tab w:val="left" w:pos="284"/>
                <w:tab w:val="left" w:pos="566"/>
              </w:tabs>
              <w:spacing w:after="0" w:line="360" w:lineRule="auto"/>
              <w:jc w:val="both"/>
              <w:rPr>
                <w:rFonts w:ascii="Arial" w:hAnsi="Arial" w:cs="Arial"/>
                <w:sz w:val="24"/>
                <w:szCs w:val="24"/>
              </w:rPr>
            </w:pPr>
            <w:r w:rsidRPr="00FE2EBA">
              <w:rPr>
                <w:rFonts w:ascii="Arial" w:hAnsi="Arial" w:cs="Arial"/>
                <w:sz w:val="24"/>
                <w:szCs w:val="24"/>
              </w:rPr>
              <w:t>19.</w:t>
            </w:r>
            <w:r w:rsidRPr="00FE2EBA">
              <w:rPr>
                <w:rFonts w:ascii="Arial" w:hAnsi="Arial" w:cs="Arial"/>
                <w:sz w:val="24"/>
                <w:szCs w:val="24"/>
              </w:rPr>
              <w:tab/>
              <w:t>Ο βασικός νόμος τροποποιείται με την προσθήκη, αμέσως μετά το άρθρο 54Α αυτού, του ακόλουθου νέου άρθρου</w:t>
            </w:r>
            <w:r w:rsidR="0016220B">
              <w:rPr>
                <w:rFonts w:ascii="Arial" w:hAnsi="Arial" w:cs="Arial"/>
                <w:sz w:val="24"/>
                <w:szCs w:val="24"/>
              </w:rPr>
              <w:t>:</w:t>
            </w:r>
            <w:r w:rsidRPr="00FE2EBA">
              <w:rPr>
                <w:rFonts w:ascii="Arial" w:hAnsi="Arial" w:cs="Arial"/>
                <w:sz w:val="24"/>
                <w:szCs w:val="24"/>
              </w:rPr>
              <w:t xml:space="preserve"> </w:t>
            </w:r>
          </w:p>
        </w:tc>
      </w:tr>
      <w:tr w:rsidR="00061B44" w:rsidRPr="00FE2EBA" w14:paraId="0E36AE14" w14:textId="77777777" w:rsidTr="002A6218">
        <w:tc>
          <w:tcPr>
            <w:tcW w:w="1003" w:type="pct"/>
            <w:shd w:val="clear" w:color="auto" w:fill="auto"/>
          </w:tcPr>
          <w:p w14:paraId="5D6AEEBB" w14:textId="77777777" w:rsidR="009222DC" w:rsidRPr="00FE2EBA" w:rsidRDefault="009222DC" w:rsidP="009222DC">
            <w:pPr>
              <w:spacing w:after="0" w:line="360" w:lineRule="auto"/>
              <w:jc w:val="right"/>
              <w:rPr>
                <w:rFonts w:ascii="Arial" w:hAnsi="Arial" w:cs="Arial"/>
                <w:sz w:val="24"/>
                <w:szCs w:val="24"/>
              </w:rPr>
            </w:pPr>
          </w:p>
        </w:tc>
        <w:tc>
          <w:tcPr>
            <w:tcW w:w="1011" w:type="pct"/>
            <w:gridSpan w:val="13"/>
            <w:shd w:val="clear" w:color="auto" w:fill="auto"/>
          </w:tcPr>
          <w:p w14:paraId="6A555D7D" w14:textId="77777777" w:rsidR="009222DC" w:rsidRPr="00FE2EBA" w:rsidRDefault="009222DC" w:rsidP="009222DC">
            <w:pPr>
              <w:spacing w:after="0" w:line="360" w:lineRule="auto"/>
              <w:jc w:val="both"/>
              <w:rPr>
                <w:rFonts w:ascii="Arial" w:hAnsi="Arial" w:cs="Arial"/>
                <w:sz w:val="24"/>
                <w:szCs w:val="24"/>
              </w:rPr>
            </w:pPr>
          </w:p>
        </w:tc>
        <w:tc>
          <w:tcPr>
            <w:tcW w:w="2986" w:type="pct"/>
            <w:gridSpan w:val="5"/>
            <w:shd w:val="clear" w:color="auto" w:fill="auto"/>
          </w:tcPr>
          <w:p w14:paraId="67F07147" w14:textId="77777777" w:rsidR="009222DC" w:rsidRPr="00FE2EBA" w:rsidRDefault="009222DC" w:rsidP="009222DC">
            <w:pPr>
              <w:autoSpaceDE w:val="0"/>
              <w:autoSpaceDN w:val="0"/>
              <w:adjustRightInd w:val="0"/>
              <w:spacing w:after="0" w:line="360" w:lineRule="auto"/>
              <w:jc w:val="both"/>
              <w:rPr>
                <w:rFonts w:ascii="Arial" w:hAnsi="Arial" w:cs="Arial"/>
                <w:sz w:val="24"/>
                <w:szCs w:val="24"/>
              </w:rPr>
            </w:pPr>
          </w:p>
        </w:tc>
      </w:tr>
      <w:tr w:rsidR="00894C05" w:rsidRPr="00FE2EBA" w14:paraId="4110987E" w14:textId="77777777" w:rsidTr="002A6218">
        <w:tc>
          <w:tcPr>
            <w:tcW w:w="1003" w:type="pct"/>
            <w:shd w:val="clear" w:color="auto" w:fill="auto"/>
          </w:tcPr>
          <w:p w14:paraId="62C0DD5A" w14:textId="77777777" w:rsidR="009222DC" w:rsidRPr="00FE2EBA" w:rsidRDefault="009222DC" w:rsidP="009222DC">
            <w:pPr>
              <w:spacing w:after="0" w:line="360" w:lineRule="auto"/>
              <w:jc w:val="right"/>
              <w:rPr>
                <w:rFonts w:ascii="Arial" w:hAnsi="Arial" w:cs="Arial"/>
                <w:sz w:val="24"/>
                <w:szCs w:val="24"/>
              </w:rPr>
            </w:pPr>
          </w:p>
        </w:tc>
        <w:tc>
          <w:tcPr>
            <w:tcW w:w="1011" w:type="pct"/>
            <w:gridSpan w:val="13"/>
            <w:shd w:val="clear" w:color="auto" w:fill="auto"/>
          </w:tcPr>
          <w:p w14:paraId="6475C552" w14:textId="77777777" w:rsidR="00AF278B" w:rsidRDefault="009222DC" w:rsidP="00061B44">
            <w:pPr>
              <w:spacing w:after="0" w:line="360" w:lineRule="auto"/>
              <w:jc w:val="right"/>
              <w:rPr>
                <w:rFonts w:ascii="Arial" w:hAnsi="Arial" w:cs="Arial"/>
                <w:sz w:val="24"/>
                <w:szCs w:val="24"/>
              </w:rPr>
            </w:pPr>
            <w:r w:rsidRPr="00FE2EBA">
              <w:rPr>
                <w:rFonts w:ascii="Arial" w:hAnsi="Arial" w:cs="Arial"/>
                <w:sz w:val="24"/>
                <w:szCs w:val="24"/>
              </w:rPr>
              <w:t xml:space="preserve">«Ποινικό </w:t>
            </w:r>
          </w:p>
          <w:p w14:paraId="1BF8A65B" w14:textId="38F78DE9" w:rsidR="009222DC" w:rsidRPr="00FE2EBA" w:rsidRDefault="0016220B" w:rsidP="00AF278B">
            <w:pPr>
              <w:spacing w:after="0" w:line="360" w:lineRule="auto"/>
              <w:jc w:val="right"/>
              <w:rPr>
                <w:rFonts w:ascii="Arial" w:hAnsi="Arial" w:cs="Arial"/>
                <w:sz w:val="24"/>
                <w:szCs w:val="24"/>
              </w:rPr>
            </w:pPr>
            <w:r>
              <w:rPr>
                <w:rFonts w:ascii="Arial" w:hAnsi="Arial" w:cs="Arial"/>
                <w:sz w:val="24"/>
                <w:szCs w:val="24"/>
              </w:rPr>
              <w:t>α</w:t>
            </w:r>
            <w:r w:rsidR="009222DC" w:rsidRPr="00FE2EBA">
              <w:rPr>
                <w:rFonts w:ascii="Arial" w:hAnsi="Arial" w:cs="Arial"/>
                <w:sz w:val="24"/>
                <w:szCs w:val="24"/>
              </w:rPr>
              <w:t>δίκημα</w:t>
            </w:r>
            <w:r w:rsidR="009353D1">
              <w:rPr>
                <w:rFonts w:ascii="Arial" w:hAnsi="Arial" w:cs="Arial"/>
                <w:sz w:val="24"/>
                <w:szCs w:val="24"/>
              </w:rPr>
              <w:t>.</w:t>
            </w:r>
            <w:r w:rsidR="009222DC" w:rsidRPr="00FE2EBA">
              <w:rPr>
                <w:rFonts w:ascii="Arial" w:hAnsi="Arial" w:cs="Arial"/>
                <w:sz w:val="24"/>
                <w:szCs w:val="24"/>
              </w:rPr>
              <w:t xml:space="preserve">  </w:t>
            </w:r>
          </w:p>
        </w:tc>
        <w:tc>
          <w:tcPr>
            <w:tcW w:w="2986" w:type="pct"/>
            <w:gridSpan w:val="5"/>
            <w:shd w:val="clear" w:color="auto" w:fill="auto"/>
          </w:tcPr>
          <w:p w14:paraId="2D12B0AD" w14:textId="523248FC" w:rsidR="009222DC" w:rsidRPr="00FE2EBA" w:rsidRDefault="009222DC" w:rsidP="009222DC">
            <w:pPr>
              <w:autoSpaceDE w:val="0"/>
              <w:autoSpaceDN w:val="0"/>
              <w:adjustRightInd w:val="0"/>
              <w:spacing w:after="0" w:line="360" w:lineRule="auto"/>
              <w:jc w:val="both"/>
              <w:rPr>
                <w:rFonts w:ascii="Arial" w:hAnsi="Arial" w:cs="Arial"/>
                <w:sz w:val="24"/>
                <w:szCs w:val="24"/>
              </w:rPr>
            </w:pPr>
            <w:r w:rsidRPr="00FE2EBA">
              <w:rPr>
                <w:rFonts w:ascii="Arial" w:hAnsi="Arial" w:cs="Arial"/>
                <w:sz w:val="24"/>
                <w:szCs w:val="24"/>
              </w:rPr>
              <w:t>54Β.</w:t>
            </w:r>
            <w:r w:rsidRPr="00FE2EBA">
              <w:rPr>
                <w:rFonts w:ascii="Arial" w:hAnsi="Arial" w:cs="Arial"/>
                <w:sz w:val="24"/>
                <w:szCs w:val="24"/>
              </w:rPr>
              <w:tab/>
              <w:t xml:space="preserve">Οποιοσδήποτε λειτουργεί σχολή ναυτικής εκπαίδευσης άνευ αναγνώρισης από την Αρμόδια Αρχή, κατά παράβαση  των διατάξεων  του εδαφίου (2) του άρθρου 50, είναι ένοχος αδικήματος και σε  </w:t>
            </w:r>
            <w:r w:rsidRPr="00FE2EBA">
              <w:rPr>
                <w:rFonts w:ascii="Arial" w:hAnsi="Arial" w:cs="Arial"/>
                <w:sz w:val="24"/>
                <w:szCs w:val="24"/>
              </w:rPr>
              <w:lastRenderedPageBreak/>
              <w:t xml:space="preserve">περίπτωση καταδίκης του υπόκειται σε </w:t>
            </w:r>
            <w:r w:rsidR="0016220B">
              <w:rPr>
                <w:rFonts w:ascii="Arial" w:hAnsi="Arial" w:cs="Arial"/>
                <w:sz w:val="24"/>
                <w:szCs w:val="24"/>
              </w:rPr>
              <w:t xml:space="preserve">ποινή </w:t>
            </w:r>
            <w:r w:rsidRPr="00FE2EBA">
              <w:rPr>
                <w:rFonts w:ascii="Arial" w:hAnsi="Arial" w:cs="Arial"/>
                <w:sz w:val="24"/>
                <w:szCs w:val="24"/>
              </w:rPr>
              <w:t>φυλάκιση</w:t>
            </w:r>
            <w:r w:rsidR="0016220B">
              <w:rPr>
                <w:rFonts w:ascii="Arial" w:hAnsi="Arial" w:cs="Arial"/>
                <w:sz w:val="24"/>
                <w:szCs w:val="24"/>
              </w:rPr>
              <w:t>ς</w:t>
            </w:r>
            <w:r w:rsidRPr="00FE2EBA">
              <w:rPr>
                <w:rFonts w:ascii="Arial" w:hAnsi="Arial" w:cs="Arial"/>
                <w:sz w:val="24"/>
                <w:szCs w:val="24"/>
              </w:rPr>
              <w:t xml:space="preserve"> που  δεν υπερβαίνει τα δύο (2) έτη ή σε χρηματική ποινή που δεν υπερβαίνει τις είκοσι χιλιάδες ευρώ (€20.000)</w:t>
            </w:r>
            <w:r w:rsidR="0016220B">
              <w:rPr>
                <w:rFonts w:ascii="Arial" w:hAnsi="Arial" w:cs="Arial"/>
                <w:sz w:val="24"/>
                <w:szCs w:val="24"/>
              </w:rPr>
              <w:t xml:space="preserve"> </w:t>
            </w:r>
            <w:r w:rsidRPr="00FE2EBA">
              <w:rPr>
                <w:rFonts w:ascii="Arial" w:hAnsi="Arial" w:cs="Arial"/>
                <w:sz w:val="24"/>
                <w:szCs w:val="24"/>
              </w:rPr>
              <w:t>ή και στις δυο αυτές ποινές.».</w:t>
            </w:r>
          </w:p>
        </w:tc>
      </w:tr>
      <w:tr w:rsidR="00381D5B" w:rsidRPr="00FE2EBA" w14:paraId="37473AAE" w14:textId="77777777" w:rsidTr="002A6218">
        <w:tc>
          <w:tcPr>
            <w:tcW w:w="1003" w:type="pct"/>
            <w:shd w:val="clear" w:color="auto" w:fill="auto"/>
          </w:tcPr>
          <w:p w14:paraId="34B6E3BB" w14:textId="77777777" w:rsidR="009222DC" w:rsidRPr="00FE2EBA" w:rsidRDefault="009222DC" w:rsidP="009222DC">
            <w:pPr>
              <w:spacing w:after="0" w:line="360" w:lineRule="auto"/>
              <w:jc w:val="right"/>
              <w:rPr>
                <w:rFonts w:ascii="Arial" w:hAnsi="Arial" w:cs="Arial"/>
                <w:sz w:val="24"/>
                <w:szCs w:val="24"/>
              </w:rPr>
            </w:pPr>
          </w:p>
        </w:tc>
        <w:tc>
          <w:tcPr>
            <w:tcW w:w="1011" w:type="pct"/>
            <w:gridSpan w:val="13"/>
            <w:shd w:val="clear" w:color="auto" w:fill="auto"/>
          </w:tcPr>
          <w:p w14:paraId="674B3B1F" w14:textId="77777777" w:rsidR="009222DC" w:rsidRPr="00FE2EBA" w:rsidRDefault="009222DC" w:rsidP="009222DC">
            <w:pPr>
              <w:spacing w:after="0" w:line="360" w:lineRule="auto"/>
              <w:jc w:val="both"/>
              <w:rPr>
                <w:rFonts w:ascii="Arial" w:hAnsi="Arial" w:cs="Arial"/>
                <w:sz w:val="24"/>
                <w:szCs w:val="24"/>
              </w:rPr>
            </w:pPr>
          </w:p>
        </w:tc>
        <w:tc>
          <w:tcPr>
            <w:tcW w:w="2986" w:type="pct"/>
            <w:gridSpan w:val="5"/>
            <w:shd w:val="clear" w:color="auto" w:fill="auto"/>
          </w:tcPr>
          <w:p w14:paraId="4C280B53" w14:textId="77777777" w:rsidR="009222DC" w:rsidRPr="00FE2EBA" w:rsidRDefault="009222DC" w:rsidP="009222DC">
            <w:pPr>
              <w:autoSpaceDE w:val="0"/>
              <w:autoSpaceDN w:val="0"/>
              <w:adjustRightInd w:val="0"/>
              <w:spacing w:after="0" w:line="360" w:lineRule="auto"/>
              <w:jc w:val="both"/>
              <w:rPr>
                <w:rFonts w:ascii="Arial" w:hAnsi="Arial" w:cs="Arial"/>
                <w:sz w:val="24"/>
                <w:szCs w:val="24"/>
              </w:rPr>
            </w:pPr>
          </w:p>
        </w:tc>
      </w:tr>
      <w:tr w:rsidR="009222DC" w:rsidRPr="00FE2EBA" w14:paraId="602240D6" w14:textId="77777777" w:rsidTr="006C6660">
        <w:tc>
          <w:tcPr>
            <w:tcW w:w="1003" w:type="pct"/>
            <w:shd w:val="clear" w:color="auto" w:fill="auto"/>
          </w:tcPr>
          <w:p w14:paraId="7A4D3C06" w14:textId="77777777" w:rsidR="009222DC" w:rsidRPr="00FE2EBA" w:rsidRDefault="009222DC" w:rsidP="009222DC">
            <w:pPr>
              <w:spacing w:after="0" w:line="360" w:lineRule="auto"/>
              <w:rPr>
                <w:rFonts w:ascii="Arial" w:hAnsi="Arial" w:cs="Arial"/>
                <w:sz w:val="24"/>
                <w:szCs w:val="24"/>
              </w:rPr>
            </w:pPr>
            <w:r w:rsidRPr="00FE2EBA">
              <w:rPr>
                <w:rFonts w:ascii="Arial" w:hAnsi="Arial" w:cs="Arial"/>
                <w:sz w:val="24"/>
                <w:szCs w:val="24"/>
              </w:rPr>
              <w:t>Τροποποίηση</w:t>
            </w:r>
          </w:p>
          <w:p w14:paraId="0004A400" w14:textId="77777777" w:rsidR="009222DC" w:rsidRPr="00FE2EBA" w:rsidRDefault="009222DC" w:rsidP="009222DC">
            <w:pPr>
              <w:spacing w:after="0" w:line="360" w:lineRule="auto"/>
              <w:rPr>
                <w:rFonts w:ascii="Arial" w:hAnsi="Arial" w:cs="Arial"/>
                <w:sz w:val="24"/>
                <w:szCs w:val="24"/>
              </w:rPr>
            </w:pPr>
            <w:r w:rsidRPr="00FE2EBA">
              <w:rPr>
                <w:rFonts w:ascii="Arial" w:hAnsi="Arial" w:cs="Arial"/>
                <w:sz w:val="24"/>
                <w:szCs w:val="24"/>
              </w:rPr>
              <w:t xml:space="preserve">του βασικού </w:t>
            </w:r>
          </w:p>
          <w:p w14:paraId="1D886AB0" w14:textId="460B92A6" w:rsidR="009222DC" w:rsidRPr="00FE2EBA" w:rsidRDefault="009222DC" w:rsidP="009222DC">
            <w:pPr>
              <w:spacing w:after="0" w:line="360" w:lineRule="auto"/>
              <w:rPr>
                <w:rFonts w:ascii="Arial" w:hAnsi="Arial" w:cs="Arial"/>
                <w:sz w:val="24"/>
                <w:szCs w:val="24"/>
              </w:rPr>
            </w:pPr>
            <w:r w:rsidRPr="00FE2EBA">
              <w:rPr>
                <w:rFonts w:ascii="Arial" w:hAnsi="Arial" w:cs="Arial"/>
                <w:sz w:val="24"/>
                <w:szCs w:val="24"/>
              </w:rPr>
              <w:t>νόμου με την προσθήκη</w:t>
            </w:r>
            <w:r w:rsidR="009353D1">
              <w:rPr>
                <w:rFonts w:ascii="Arial" w:hAnsi="Arial" w:cs="Arial"/>
                <w:sz w:val="24"/>
                <w:szCs w:val="24"/>
              </w:rPr>
              <w:t xml:space="preserve"> του</w:t>
            </w:r>
          </w:p>
          <w:p w14:paraId="15719857" w14:textId="77777777" w:rsidR="009222DC" w:rsidRPr="00FE2EBA" w:rsidRDefault="009222DC" w:rsidP="009222DC">
            <w:pPr>
              <w:spacing w:after="0" w:line="360" w:lineRule="auto"/>
              <w:rPr>
                <w:rFonts w:ascii="Arial" w:hAnsi="Arial" w:cs="Arial"/>
                <w:sz w:val="24"/>
                <w:szCs w:val="24"/>
              </w:rPr>
            </w:pPr>
            <w:r w:rsidRPr="00FE2EBA">
              <w:rPr>
                <w:rFonts w:ascii="Arial" w:hAnsi="Arial" w:cs="Arial"/>
                <w:sz w:val="24"/>
                <w:szCs w:val="24"/>
              </w:rPr>
              <w:t>νέου άρθρου 58.</w:t>
            </w:r>
          </w:p>
        </w:tc>
        <w:tc>
          <w:tcPr>
            <w:tcW w:w="3997" w:type="pct"/>
            <w:gridSpan w:val="18"/>
            <w:shd w:val="clear" w:color="auto" w:fill="auto"/>
          </w:tcPr>
          <w:p w14:paraId="41EDF023" w14:textId="6E26CE73" w:rsidR="009222DC" w:rsidRPr="00FE2EBA" w:rsidRDefault="009222DC" w:rsidP="00D311FA">
            <w:pPr>
              <w:tabs>
                <w:tab w:val="left" w:pos="284"/>
                <w:tab w:val="left" w:pos="566"/>
              </w:tabs>
              <w:spacing w:after="0" w:line="360" w:lineRule="auto"/>
              <w:jc w:val="both"/>
              <w:rPr>
                <w:rFonts w:ascii="Arial" w:hAnsi="Arial" w:cs="Arial"/>
                <w:sz w:val="24"/>
                <w:szCs w:val="24"/>
              </w:rPr>
            </w:pPr>
            <w:r w:rsidRPr="00FE2EBA">
              <w:rPr>
                <w:rFonts w:ascii="Arial" w:hAnsi="Arial" w:cs="Arial"/>
                <w:sz w:val="24"/>
                <w:szCs w:val="24"/>
              </w:rPr>
              <w:t>20.</w:t>
            </w:r>
            <w:r w:rsidRPr="00FE2EBA">
              <w:rPr>
                <w:rFonts w:ascii="Arial" w:hAnsi="Arial" w:cs="Arial"/>
                <w:sz w:val="24"/>
                <w:szCs w:val="24"/>
              </w:rPr>
              <w:tab/>
              <w:t>Ο βασικός νόμος τροποποιείται με την προσθήκη, αμέσως μετά το άρθρο 57 αυτού, του ακόλουθου νέου άρθρου</w:t>
            </w:r>
            <w:r w:rsidR="009353D1">
              <w:rPr>
                <w:rFonts w:ascii="Arial" w:hAnsi="Arial" w:cs="Arial"/>
                <w:sz w:val="24"/>
                <w:szCs w:val="24"/>
              </w:rPr>
              <w:t>:</w:t>
            </w:r>
            <w:r w:rsidRPr="00FE2EBA">
              <w:rPr>
                <w:rFonts w:ascii="Arial" w:hAnsi="Arial" w:cs="Arial"/>
                <w:sz w:val="24"/>
                <w:szCs w:val="24"/>
              </w:rPr>
              <w:t xml:space="preserve">  </w:t>
            </w:r>
          </w:p>
        </w:tc>
      </w:tr>
      <w:tr w:rsidR="00381D5B" w:rsidRPr="00FE2EBA" w14:paraId="658C059E" w14:textId="77777777" w:rsidTr="002A6218">
        <w:tc>
          <w:tcPr>
            <w:tcW w:w="1003" w:type="pct"/>
            <w:shd w:val="clear" w:color="auto" w:fill="auto"/>
          </w:tcPr>
          <w:p w14:paraId="1D1E2E95" w14:textId="77777777" w:rsidR="009222DC" w:rsidRPr="00FE2EBA" w:rsidRDefault="009222DC" w:rsidP="009222DC">
            <w:pPr>
              <w:spacing w:after="0" w:line="360" w:lineRule="auto"/>
              <w:jc w:val="right"/>
              <w:rPr>
                <w:rFonts w:ascii="Arial" w:hAnsi="Arial" w:cs="Arial"/>
                <w:sz w:val="24"/>
                <w:szCs w:val="24"/>
              </w:rPr>
            </w:pPr>
          </w:p>
        </w:tc>
        <w:tc>
          <w:tcPr>
            <w:tcW w:w="1283" w:type="pct"/>
            <w:gridSpan w:val="15"/>
            <w:shd w:val="clear" w:color="auto" w:fill="auto"/>
          </w:tcPr>
          <w:p w14:paraId="29EDBFA1" w14:textId="77777777" w:rsidR="009222DC" w:rsidRPr="00FE2EBA" w:rsidRDefault="009222DC" w:rsidP="009222DC">
            <w:pPr>
              <w:spacing w:after="0" w:line="360" w:lineRule="auto"/>
              <w:jc w:val="right"/>
              <w:rPr>
                <w:rFonts w:ascii="Arial" w:hAnsi="Arial" w:cs="Arial"/>
                <w:sz w:val="24"/>
                <w:szCs w:val="24"/>
              </w:rPr>
            </w:pPr>
          </w:p>
        </w:tc>
        <w:tc>
          <w:tcPr>
            <w:tcW w:w="2714" w:type="pct"/>
            <w:gridSpan w:val="3"/>
            <w:shd w:val="clear" w:color="auto" w:fill="auto"/>
          </w:tcPr>
          <w:p w14:paraId="20DD517E" w14:textId="77777777" w:rsidR="009222DC" w:rsidRPr="00FE2EBA" w:rsidRDefault="009222DC" w:rsidP="009222DC">
            <w:pPr>
              <w:autoSpaceDE w:val="0"/>
              <w:autoSpaceDN w:val="0"/>
              <w:adjustRightInd w:val="0"/>
              <w:spacing w:after="0" w:line="360" w:lineRule="auto"/>
              <w:jc w:val="both"/>
              <w:rPr>
                <w:rFonts w:ascii="Arial" w:hAnsi="Arial" w:cs="Arial"/>
                <w:sz w:val="24"/>
                <w:szCs w:val="24"/>
              </w:rPr>
            </w:pPr>
          </w:p>
        </w:tc>
      </w:tr>
      <w:tr w:rsidR="00381D5B" w:rsidRPr="00FE2EBA" w14:paraId="6ECFC08D" w14:textId="77777777" w:rsidTr="002A6218">
        <w:tc>
          <w:tcPr>
            <w:tcW w:w="1003" w:type="pct"/>
            <w:shd w:val="clear" w:color="auto" w:fill="auto"/>
          </w:tcPr>
          <w:p w14:paraId="47C07D1A" w14:textId="77777777" w:rsidR="009222DC" w:rsidRPr="00FE2EBA" w:rsidRDefault="009222DC" w:rsidP="009222DC">
            <w:pPr>
              <w:spacing w:after="0" w:line="360" w:lineRule="auto"/>
              <w:jc w:val="right"/>
              <w:rPr>
                <w:rFonts w:ascii="Arial" w:hAnsi="Arial" w:cs="Arial"/>
                <w:sz w:val="24"/>
                <w:szCs w:val="24"/>
              </w:rPr>
            </w:pPr>
          </w:p>
        </w:tc>
        <w:tc>
          <w:tcPr>
            <w:tcW w:w="1283" w:type="pct"/>
            <w:gridSpan w:val="15"/>
            <w:shd w:val="clear" w:color="auto" w:fill="auto"/>
          </w:tcPr>
          <w:p w14:paraId="1F4FA6A9" w14:textId="77777777" w:rsidR="009222DC" w:rsidRDefault="009222DC" w:rsidP="00D311FA">
            <w:pPr>
              <w:spacing w:after="0" w:line="360" w:lineRule="auto"/>
              <w:ind w:left="568" w:hanging="28"/>
              <w:rPr>
                <w:rFonts w:ascii="Arial" w:hAnsi="Arial" w:cs="Arial"/>
                <w:sz w:val="24"/>
                <w:szCs w:val="24"/>
              </w:rPr>
            </w:pPr>
            <w:r w:rsidRPr="00FE2EBA">
              <w:rPr>
                <w:rFonts w:ascii="Arial" w:hAnsi="Arial" w:cs="Arial"/>
                <w:sz w:val="24"/>
                <w:szCs w:val="24"/>
              </w:rPr>
              <w:t>«Μεταβατικές διατάξεις</w:t>
            </w:r>
            <w:r w:rsidR="006D15DD">
              <w:rPr>
                <w:rFonts w:ascii="Arial" w:hAnsi="Arial" w:cs="Arial"/>
                <w:sz w:val="24"/>
                <w:szCs w:val="24"/>
              </w:rPr>
              <w:t>.</w:t>
            </w:r>
            <w:r w:rsidRPr="00FE2EBA">
              <w:rPr>
                <w:rFonts w:ascii="Arial" w:hAnsi="Arial" w:cs="Arial"/>
                <w:sz w:val="24"/>
                <w:szCs w:val="24"/>
              </w:rPr>
              <w:t>»</w:t>
            </w:r>
          </w:p>
          <w:p w14:paraId="5BBFEC40" w14:textId="77777777" w:rsidR="006D15DD" w:rsidRDefault="006D15DD" w:rsidP="00D311FA">
            <w:pPr>
              <w:spacing w:after="0" w:line="360" w:lineRule="auto"/>
              <w:ind w:left="568" w:hanging="28"/>
              <w:rPr>
                <w:rFonts w:ascii="Arial" w:hAnsi="Arial" w:cs="Arial"/>
                <w:sz w:val="24"/>
                <w:szCs w:val="24"/>
              </w:rPr>
            </w:pPr>
          </w:p>
          <w:p w14:paraId="16009BFF" w14:textId="77777777" w:rsidR="006D15DD" w:rsidRDefault="006D15DD" w:rsidP="00D311FA">
            <w:pPr>
              <w:spacing w:after="0" w:line="360" w:lineRule="auto"/>
              <w:ind w:left="568" w:hanging="28"/>
              <w:rPr>
                <w:rFonts w:ascii="Arial" w:hAnsi="Arial" w:cs="Arial"/>
                <w:sz w:val="24"/>
                <w:szCs w:val="24"/>
              </w:rPr>
            </w:pPr>
          </w:p>
          <w:p w14:paraId="69F85669" w14:textId="77777777" w:rsidR="006D15DD" w:rsidRDefault="006D15DD" w:rsidP="00D311FA">
            <w:pPr>
              <w:spacing w:after="0" w:line="360" w:lineRule="auto"/>
              <w:ind w:left="568" w:hanging="28"/>
              <w:rPr>
                <w:rFonts w:ascii="Arial" w:hAnsi="Arial" w:cs="Arial"/>
                <w:sz w:val="24"/>
                <w:szCs w:val="24"/>
              </w:rPr>
            </w:pPr>
          </w:p>
          <w:p w14:paraId="6C1A4EF4" w14:textId="2281CD38" w:rsidR="006D15DD" w:rsidRDefault="006D15DD" w:rsidP="006D15DD">
            <w:pPr>
              <w:spacing w:after="0" w:line="360" w:lineRule="auto"/>
              <w:ind w:left="568" w:right="140" w:hanging="28"/>
              <w:jc w:val="right"/>
              <w:rPr>
                <w:rFonts w:ascii="Arial" w:hAnsi="Arial" w:cs="Arial"/>
                <w:sz w:val="24"/>
                <w:szCs w:val="24"/>
              </w:rPr>
            </w:pPr>
            <w:r>
              <w:rPr>
                <w:rFonts w:ascii="Arial" w:hAnsi="Arial" w:cs="Arial"/>
                <w:sz w:val="24"/>
                <w:szCs w:val="24"/>
              </w:rPr>
              <w:t>...(Ι) του 2022.</w:t>
            </w:r>
          </w:p>
          <w:p w14:paraId="3E8C2E34" w14:textId="7717EE35" w:rsidR="006D15DD" w:rsidRPr="00FE2EBA" w:rsidRDefault="006D15DD" w:rsidP="00D311FA">
            <w:pPr>
              <w:spacing w:after="0" w:line="360" w:lineRule="auto"/>
              <w:ind w:left="568" w:hanging="28"/>
              <w:rPr>
                <w:rFonts w:ascii="Arial" w:hAnsi="Arial" w:cs="Arial"/>
                <w:sz w:val="24"/>
                <w:szCs w:val="24"/>
              </w:rPr>
            </w:pPr>
          </w:p>
        </w:tc>
        <w:tc>
          <w:tcPr>
            <w:tcW w:w="2714" w:type="pct"/>
            <w:gridSpan w:val="3"/>
            <w:shd w:val="clear" w:color="auto" w:fill="auto"/>
          </w:tcPr>
          <w:p w14:paraId="22D55FFA" w14:textId="29FB8A80" w:rsidR="009222DC" w:rsidRPr="00FE2EBA" w:rsidRDefault="009222DC" w:rsidP="006D7678">
            <w:pPr>
              <w:tabs>
                <w:tab w:val="left" w:pos="532"/>
              </w:tabs>
              <w:autoSpaceDE w:val="0"/>
              <w:autoSpaceDN w:val="0"/>
              <w:adjustRightInd w:val="0"/>
              <w:spacing w:after="0" w:line="360" w:lineRule="auto"/>
              <w:jc w:val="both"/>
              <w:rPr>
                <w:rFonts w:ascii="Arial" w:hAnsi="Arial" w:cs="Arial"/>
                <w:sz w:val="24"/>
                <w:szCs w:val="24"/>
              </w:rPr>
            </w:pPr>
            <w:r w:rsidRPr="00FE2EBA">
              <w:rPr>
                <w:rFonts w:ascii="Arial" w:hAnsi="Arial" w:cs="Arial"/>
                <w:sz w:val="24"/>
                <w:szCs w:val="24"/>
              </w:rPr>
              <w:t>58.</w:t>
            </w:r>
            <w:r w:rsidRPr="00FE2EBA">
              <w:rPr>
                <w:rFonts w:ascii="Arial" w:hAnsi="Arial" w:cs="Arial"/>
                <w:sz w:val="24"/>
                <w:szCs w:val="24"/>
              </w:rPr>
              <w:tab/>
              <w:t xml:space="preserve">Οποιοσδήποτε λειτουργεί σχολή ναυτικής εκπαίδευσης για την οποία έχει υποβάλει αίτηση αναγνώρισης και έγκρισης των εκπαιδευτικών </w:t>
            </w:r>
            <w:bookmarkStart w:id="0" w:name="_GoBack"/>
            <w:bookmarkEnd w:id="0"/>
            <w:r w:rsidRPr="00FE2EBA">
              <w:rPr>
                <w:rFonts w:ascii="Arial" w:hAnsi="Arial" w:cs="Arial"/>
                <w:sz w:val="24"/>
                <w:szCs w:val="24"/>
              </w:rPr>
              <w:t xml:space="preserve">προγραμμάτων από την Αρμόδια Αρχή πριν από την </w:t>
            </w:r>
            <w:r w:rsidR="0016220B">
              <w:rPr>
                <w:rFonts w:ascii="Arial" w:hAnsi="Arial" w:cs="Arial"/>
                <w:sz w:val="24"/>
                <w:szCs w:val="24"/>
              </w:rPr>
              <w:t xml:space="preserve">ημερομηνία </w:t>
            </w:r>
            <w:r w:rsidRPr="00FE2EBA">
              <w:rPr>
                <w:rFonts w:ascii="Arial" w:hAnsi="Arial" w:cs="Arial"/>
                <w:sz w:val="24"/>
                <w:szCs w:val="24"/>
              </w:rPr>
              <w:t>έναρξη</w:t>
            </w:r>
            <w:r w:rsidR="0016220B">
              <w:rPr>
                <w:rFonts w:ascii="Arial" w:hAnsi="Arial" w:cs="Arial"/>
                <w:sz w:val="24"/>
                <w:szCs w:val="24"/>
              </w:rPr>
              <w:t>ς</w:t>
            </w:r>
            <w:r w:rsidRPr="00FE2EBA">
              <w:rPr>
                <w:rFonts w:ascii="Arial" w:hAnsi="Arial" w:cs="Arial"/>
                <w:sz w:val="24"/>
                <w:szCs w:val="24"/>
              </w:rPr>
              <w:t xml:space="preserve"> </w:t>
            </w:r>
            <w:r w:rsidR="00655248">
              <w:rPr>
                <w:rFonts w:ascii="Arial" w:hAnsi="Arial" w:cs="Arial"/>
                <w:sz w:val="24"/>
                <w:szCs w:val="24"/>
              </w:rPr>
              <w:t xml:space="preserve">της </w:t>
            </w:r>
            <w:r w:rsidRPr="00FE2EBA">
              <w:rPr>
                <w:rFonts w:ascii="Arial" w:hAnsi="Arial" w:cs="Arial"/>
                <w:sz w:val="24"/>
                <w:szCs w:val="24"/>
              </w:rPr>
              <w:t xml:space="preserve">ισχύος του </w:t>
            </w:r>
            <w:r w:rsidR="00655248">
              <w:rPr>
                <w:rFonts w:ascii="Arial" w:hAnsi="Arial" w:cs="Arial"/>
                <w:sz w:val="24"/>
                <w:szCs w:val="24"/>
              </w:rPr>
              <w:t>περί Εμπορικής Ναυτιλίας (Έκδοση και Αναγνώριση Πιστοποιητικών και Ναυτική Εκπαίδευση) (Τροποποιητικού) Νόμου του 202</w:t>
            </w:r>
            <w:r w:rsidR="003A0DF7">
              <w:rPr>
                <w:rFonts w:ascii="Arial" w:hAnsi="Arial" w:cs="Arial"/>
                <w:sz w:val="24"/>
                <w:szCs w:val="24"/>
              </w:rPr>
              <w:t xml:space="preserve">, </w:t>
            </w:r>
            <w:r w:rsidRPr="00FE2EBA">
              <w:rPr>
                <w:rFonts w:ascii="Arial" w:hAnsi="Arial" w:cs="Arial"/>
                <w:sz w:val="24"/>
                <w:szCs w:val="24"/>
              </w:rPr>
              <w:t xml:space="preserve">δεν υπόκειται στο ποινικό αδίκημα που προβλέπεται </w:t>
            </w:r>
            <w:r w:rsidR="003A0DF7">
              <w:rPr>
                <w:rFonts w:ascii="Arial" w:hAnsi="Arial" w:cs="Arial"/>
                <w:sz w:val="24"/>
                <w:szCs w:val="24"/>
              </w:rPr>
              <w:t xml:space="preserve">στις διατάξεις του </w:t>
            </w:r>
            <w:r w:rsidRPr="00FE2EBA">
              <w:rPr>
                <w:rFonts w:ascii="Arial" w:hAnsi="Arial" w:cs="Arial"/>
                <w:sz w:val="24"/>
                <w:szCs w:val="24"/>
              </w:rPr>
              <w:t>άρθρο</w:t>
            </w:r>
            <w:r w:rsidR="003A0DF7">
              <w:rPr>
                <w:rFonts w:ascii="Arial" w:hAnsi="Arial" w:cs="Arial"/>
                <w:sz w:val="24"/>
                <w:szCs w:val="24"/>
              </w:rPr>
              <w:t>υ</w:t>
            </w:r>
            <w:r w:rsidRPr="00FE2EBA">
              <w:rPr>
                <w:rFonts w:ascii="Arial" w:hAnsi="Arial" w:cs="Arial"/>
                <w:sz w:val="24"/>
                <w:szCs w:val="24"/>
              </w:rPr>
              <w:t xml:space="preserve"> 54</w:t>
            </w:r>
            <w:r w:rsidR="003A0DF7">
              <w:rPr>
                <w:rFonts w:ascii="Arial" w:hAnsi="Arial" w:cs="Arial"/>
                <w:sz w:val="24"/>
                <w:szCs w:val="24"/>
              </w:rPr>
              <w:t>Β, μέχρις ότου</w:t>
            </w:r>
            <w:r w:rsidRPr="00FE2EBA">
              <w:rPr>
                <w:rFonts w:ascii="Arial" w:hAnsi="Arial" w:cs="Arial"/>
                <w:sz w:val="24"/>
                <w:szCs w:val="24"/>
              </w:rPr>
              <w:t xml:space="preserve"> </w:t>
            </w:r>
            <w:r w:rsidR="006D15DD" w:rsidRPr="00FE2EBA">
              <w:rPr>
                <w:rFonts w:ascii="Arial" w:hAnsi="Arial" w:cs="Arial"/>
                <w:sz w:val="24"/>
                <w:szCs w:val="24"/>
              </w:rPr>
              <w:t>αποφασίσει</w:t>
            </w:r>
            <w:r w:rsidR="006D15DD">
              <w:rPr>
                <w:rFonts w:ascii="Arial" w:hAnsi="Arial" w:cs="Arial"/>
                <w:sz w:val="24"/>
                <w:szCs w:val="24"/>
              </w:rPr>
              <w:t xml:space="preserve"> </w:t>
            </w:r>
            <w:r w:rsidR="003A0DF7">
              <w:rPr>
                <w:rFonts w:ascii="Arial" w:hAnsi="Arial" w:cs="Arial"/>
                <w:sz w:val="24"/>
                <w:szCs w:val="24"/>
              </w:rPr>
              <w:t xml:space="preserve">η Αρμόδια Αρχή </w:t>
            </w:r>
            <w:r w:rsidRPr="00FE2EBA">
              <w:rPr>
                <w:rFonts w:ascii="Arial" w:hAnsi="Arial" w:cs="Arial"/>
                <w:sz w:val="24"/>
                <w:szCs w:val="24"/>
              </w:rPr>
              <w:t xml:space="preserve">επί αυτής.». </w:t>
            </w:r>
          </w:p>
        </w:tc>
      </w:tr>
    </w:tbl>
    <w:p w14:paraId="331ACD0C" w14:textId="77777777" w:rsidR="006D7E32" w:rsidRPr="00FE2EBA" w:rsidRDefault="006D7E32" w:rsidP="006D7E32">
      <w:pPr>
        <w:rPr>
          <w:rFonts w:ascii="Arial" w:hAnsi="Arial" w:cs="Arial"/>
          <w:sz w:val="24"/>
          <w:szCs w:val="24"/>
        </w:rPr>
      </w:pPr>
    </w:p>
    <w:p w14:paraId="26390786" w14:textId="77777777" w:rsidR="006D7E32" w:rsidRPr="00FE2EBA" w:rsidRDefault="006D7E32" w:rsidP="006D7E32">
      <w:pPr>
        <w:rPr>
          <w:rFonts w:ascii="Arial" w:hAnsi="Arial" w:cs="Arial"/>
          <w:sz w:val="24"/>
          <w:szCs w:val="24"/>
        </w:rPr>
      </w:pPr>
    </w:p>
    <w:p w14:paraId="74E26210" w14:textId="2602A85A" w:rsidR="006D7E32" w:rsidRDefault="005C6A5A" w:rsidP="006D7E32">
      <w:pPr>
        <w:rPr>
          <w:rFonts w:ascii="Arial" w:hAnsi="Arial" w:cs="Arial"/>
        </w:rPr>
      </w:pPr>
      <w:proofErr w:type="spellStart"/>
      <w:r>
        <w:rPr>
          <w:rFonts w:ascii="Arial" w:hAnsi="Arial" w:cs="Arial"/>
        </w:rPr>
        <w:t>Αρ</w:t>
      </w:r>
      <w:proofErr w:type="spellEnd"/>
      <w:r>
        <w:rPr>
          <w:rFonts w:ascii="Arial" w:hAnsi="Arial" w:cs="Arial"/>
        </w:rPr>
        <w:t xml:space="preserve">. </w:t>
      </w:r>
      <w:proofErr w:type="spellStart"/>
      <w:r>
        <w:rPr>
          <w:rFonts w:ascii="Arial" w:hAnsi="Arial" w:cs="Arial"/>
        </w:rPr>
        <w:t>Φακ</w:t>
      </w:r>
      <w:proofErr w:type="spellEnd"/>
      <w:r>
        <w:rPr>
          <w:rFonts w:ascii="Arial" w:hAnsi="Arial" w:cs="Arial"/>
        </w:rPr>
        <w:t>. 23</w:t>
      </w:r>
      <w:r w:rsidR="004A6415">
        <w:rPr>
          <w:rFonts w:ascii="Arial" w:hAnsi="Arial" w:cs="Arial"/>
        </w:rPr>
        <w:t>.</w:t>
      </w:r>
      <w:r>
        <w:rPr>
          <w:rFonts w:ascii="Arial" w:hAnsi="Arial" w:cs="Arial"/>
        </w:rPr>
        <w:t>01.062.173-202</w:t>
      </w:r>
      <w:r w:rsidR="004A6415">
        <w:rPr>
          <w:rFonts w:ascii="Arial" w:hAnsi="Arial" w:cs="Arial"/>
        </w:rPr>
        <w:t>1</w:t>
      </w:r>
    </w:p>
    <w:p w14:paraId="2BD8FD78" w14:textId="77777777" w:rsidR="006D7E32" w:rsidRPr="002D0E85" w:rsidRDefault="006D7E32" w:rsidP="006D7E32">
      <w:pPr>
        <w:rPr>
          <w:rFonts w:ascii="Arial" w:hAnsi="Arial" w:cs="Arial"/>
        </w:rPr>
      </w:pPr>
      <w:r>
        <w:rPr>
          <w:rFonts w:ascii="Arial" w:hAnsi="Arial" w:cs="Arial"/>
        </w:rPr>
        <w:t>ΜΙ/ΠΧ΄Ν</w:t>
      </w:r>
    </w:p>
    <w:p w14:paraId="742A58FC" w14:textId="77777777" w:rsidR="00B71E3E" w:rsidRPr="00DA0597" w:rsidRDefault="00B71E3E" w:rsidP="006153A2">
      <w:pPr>
        <w:tabs>
          <w:tab w:val="left" w:pos="284"/>
          <w:tab w:val="left" w:pos="567"/>
        </w:tabs>
        <w:spacing w:after="0" w:line="360" w:lineRule="auto"/>
        <w:rPr>
          <w:rFonts w:ascii="Arial" w:hAnsi="Arial" w:cs="Arial"/>
          <w:sz w:val="24"/>
          <w:szCs w:val="24"/>
        </w:rPr>
      </w:pPr>
    </w:p>
    <w:sectPr w:rsidR="00B71E3E" w:rsidRPr="00DA0597" w:rsidSect="00591E47">
      <w:headerReference w:type="default" r:id="rId8"/>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DC01" w14:textId="77777777" w:rsidR="00D325C4" w:rsidRDefault="00D325C4" w:rsidP="00410231">
      <w:pPr>
        <w:spacing w:after="0" w:line="240" w:lineRule="auto"/>
      </w:pPr>
      <w:r>
        <w:separator/>
      </w:r>
    </w:p>
  </w:endnote>
  <w:endnote w:type="continuationSeparator" w:id="0">
    <w:p w14:paraId="5F51068B" w14:textId="77777777" w:rsidR="00D325C4" w:rsidRDefault="00D325C4" w:rsidP="0041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04A6" w14:textId="77777777" w:rsidR="00D325C4" w:rsidRDefault="00D325C4" w:rsidP="00410231">
      <w:pPr>
        <w:spacing w:after="0" w:line="240" w:lineRule="auto"/>
      </w:pPr>
      <w:r>
        <w:separator/>
      </w:r>
    </w:p>
  </w:footnote>
  <w:footnote w:type="continuationSeparator" w:id="0">
    <w:p w14:paraId="253643AF" w14:textId="77777777" w:rsidR="00D325C4" w:rsidRDefault="00D325C4" w:rsidP="00410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170396274"/>
      <w:docPartObj>
        <w:docPartGallery w:val="Page Numbers (Top of Page)"/>
        <w:docPartUnique/>
      </w:docPartObj>
    </w:sdtPr>
    <w:sdtEndPr>
      <w:rPr>
        <w:noProof/>
      </w:rPr>
    </w:sdtEndPr>
    <w:sdtContent>
      <w:p w14:paraId="4CCF230A" w14:textId="699A3CE7" w:rsidR="00DA5E0E" w:rsidRPr="00591E47" w:rsidRDefault="00DA5E0E">
        <w:pPr>
          <w:pStyle w:val="Header"/>
          <w:jc w:val="center"/>
          <w:rPr>
            <w:rFonts w:ascii="Arial" w:hAnsi="Arial" w:cs="Arial"/>
            <w:sz w:val="24"/>
            <w:szCs w:val="24"/>
          </w:rPr>
        </w:pPr>
        <w:r w:rsidRPr="00591E47">
          <w:rPr>
            <w:rFonts w:ascii="Arial" w:hAnsi="Arial" w:cs="Arial"/>
            <w:sz w:val="24"/>
            <w:szCs w:val="24"/>
          </w:rPr>
          <w:fldChar w:fldCharType="begin"/>
        </w:r>
        <w:r w:rsidRPr="00591E47">
          <w:rPr>
            <w:rFonts w:ascii="Arial" w:hAnsi="Arial" w:cs="Arial"/>
            <w:sz w:val="24"/>
            <w:szCs w:val="24"/>
          </w:rPr>
          <w:instrText xml:space="preserve"> PAGE   \* MERGEFORMAT </w:instrText>
        </w:r>
        <w:r w:rsidRPr="00591E47">
          <w:rPr>
            <w:rFonts w:ascii="Arial" w:hAnsi="Arial" w:cs="Arial"/>
            <w:sz w:val="24"/>
            <w:szCs w:val="24"/>
          </w:rPr>
          <w:fldChar w:fldCharType="separate"/>
        </w:r>
        <w:r w:rsidRPr="00591E47">
          <w:rPr>
            <w:rFonts w:ascii="Arial" w:hAnsi="Arial" w:cs="Arial"/>
            <w:noProof/>
            <w:sz w:val="24"/>
            <w:szCs w:val="24"/>
          </w:rPr>
          <w:t>2</w:t>
        </w:r>
        <w:r w:rsidRPr="00591E47">
          <w:rPr>
            <w:rFonts w:ascii="Arial" w:hAnsi="Arial" w:cs="Arial"/>
            <w:noProof/>
            <w:sz w:val="24"/>
            <w:szCs w:val="24"/>
          </w:rPr>
          <w:fldChar w:fldCharType="end"/>
        </w:r>
      </w:p>
    </w:sdtContent>
  </w:sdt>
  <w:p w14:paraId="5D72A056" w14:textId="77777777" w:rsidR="00DA5E0E" w:rsidRDefault="00DA5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563DB"/>
    <w:multiLevelType w:val="hybridMultilevel"/>
    <w:tmpl w:val="04267CA4"/>
    <w:lvl w:ilvl="0" w:tplc="F470EF4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C6B"/>
    <w:rsid w:val="00003A88"/>
    <w:rsid w:val="00004279"/>
    <w:rsid w:val="00012798"/>
    <w:rsid w:val="000158BD"/>
    <w:rsid w:val="00034728"/>
    <w:rsid w:val="00034F33"/>
    <w:rsid w:val="00035358"/>
    <w:rsid w:val="0003773A"/>
    <w:rsid w:val="00040340"/>
    <w:rsid w:val="000412D7"/>
    <w:rsid w:val="00055286"/>
    <w:rsid w:val="000562B7"/>
    <w:rsid w:val="00061B44"/>
    <w:rsid w:val="00062D7E"/>
    <w:rsid w:val="00064922"/>
    <w:rsid w:val="00066504"/>
    <w:rsid w:val="00073C1C"/>
    <w:rsid w:val="000747F8"/>
    <w:rsid w:val="00075A22"/>
    <w:rsid w:val="000774F3"/>
    <w:rsid w:val="00081831"/>
    <w:rsid w:val="0008205C"/>
    <w:rsid w:val="00082430"/>
    <w:rsid w:val="0008394D"/>
    <w:rsid w:val="000863D4"/>
    <w:rsid w:val="00090B6A"/>
    <w:rsid w:val="00094E27"/>
    <w:rsid w:val="000A5913"/>
    <w:rsid w:val="000A7391"/>
    <w:rsid w:val="000B1AE4"/>
    <w:rsid w:val="000B4391"/>
    <w:rsid w:val="000C257F"/>
    <w:rsid w:val="000C7CF2"/>
    <w:rsid w:val="000D28FE"/>
    <w:rsid w:val="000F468E"/>
    <w:rsid w:val="001012E1"/>
    <w:rsid w:val="00103C43"/>
    <w:rsid w:val="00103D84"/>
    <w:rsid w:val="00103EA1"/>
    <w:rsid w:val="00105572"/>
    <w:rsid w:val="0011166C"/>
    <w:rsid w:val="001118AE"/>
    <w:rsid w:val="001222B2"/>
    <w:rsid w:val="00122C07"/>
    <w:rsid w:val="001232EF"/>
    <w:rsid w:val="001237B5"/>
    <w:rsid w:val="001249B5"/>
    <w:rsid w:val="00125D39"/>
    <w:rsid w:val="00125EAC"/>
    <w:rsid w:val="00133101"/>
    <w:rsid w:val="001355EF"/>
    <w:rsid w:val="001377B8"/>
    <w:rsid w:val="001402A9"/>
    <w:rsid w:val="00150419"/>
    <w:rsid w:val="0015666D"/>
    <w:rsid w:val="00156BFA"/>
    <w:rsid w:val="0016220B"/>
    <w:rsid w:val="001625C0"/>
    <w:rsid w:val="001A0BB5"/>
    <w:rsid w:val="001A4A13"/>
    <w:rsid w:val="001B0FC5"/>
    <w:rsid w:val="001B1B5A"/>
    <w:rsid w:val="001B4943"/>
    <w:rsid w:val="001C1E45"/>
    <w:rsid w:val="001C40CF"/>
    <w:rsid w:val="001D649A"/>
    <w:rsid w:val="001D6DC1"/>
    <w:rsid w:val="001E0861"/>
    <w:rsid w:val="001E2C9B"/>
    <w:rsid w:val="001E6591"/>
    <w:rsid w:val="001F3E15"/>
    <w:rsid w:val="001F47EF"/>
    <w:rsid w:val="002029B2"/>
    <w:rsid w:val="00203F37"/>
    <w:rsid w:val="002061C0"/>
    <w:rsid w:val="00215D1A"/>
    <w:rsid w:val="0022432B"/>
    <w:rsid w:val="00224EB9"/>
    <w:rsid w:val="00226630"/>
    <w:rsid w:val="00227C01"/>
    <w:rsid w:val="00234D6D"/>
    <w:rsid w:val="00236AA1"/>
    <w:rsid w:val="00242066"/>
    <w:rsid w:val="00244467"/>
    <w:rsid w:val="0024480F"/>
    <w:rsid w:val="00245453"/>
    <w:rsid w:val="002500B2"/>
    <w:rsid w:val="00251054"/>
    <w:rsid w:val="00251C69"/>
    <w:rsid w:val="00265634"/>
    <w:rsid w:val="00267AB0"/>
    <w:rsid w:val="00267B29"/>
    <w:rsid w:val="00267C19"/>
    <w:rsid w:val="00271248"/>
    <w:rsid w:val="00275208"/>
    <w:rsid w:val="0028057F"/>
    <w:rsid w:val="002831CD"/>
    <w:rsid w:val="002909D3"/>
    <w:rsid w:val="00290B51"/>
    <w:rsid w:val="002927DD"/>
    <w:rsid w:val="00297F95"/>
    <w:rsid w:val="002A1653"/>
    <w:rsid w:val="002A6218"/>
    <w:rsid w:val="002B1860"/>
    <w:rsid w:val="002B2CA9"/>
    <w:rsid w:val="002C28F1"/>
    <w:rsid w:val="002C3A7C"/>
    <w:rsid w:val="002C4D37"/>
    <w:rsid w:val="002C5123"/>
    <w:rsid w:val="002D0E85"/>
    <w:rsid w:val="002D3C44"/>
    <w:rsid w:val="002E319B"/>
    <w:rsid w:val="002F19B0"/>
    <w:rsid w:val="002F235C"/>
    <w:rsid w:val="002F29F0"/>
    <w:rsid w:val="002F7E60"/>
    <w:rsid w:val="00302F51"/>
    <w:rsid w:val="0031132A"/>
    <w:rsid w:val="00322606"/>
    <w:rsid w:val="003228BC"/>
    <w:rsid w:val="003230B1"/>
    <w:rsid w:val="0032656B"/>
    <w:rsid w:val="00326755"/>
    <w:rsid w:val="0033235C"/>
    <w:rsid w:val="003339A0"/>
    <w:rsid w:val="00335ED8"/>
    <w:rsid w:val="0033749B"/>
    <w:rsid w:val="00340780"/>
    <w:rsid w:val="0034129C"/>
    <w:rsid w:val="003432B3"/>
    <w:rsid w:val="00350162"/>
    <w:rsid w:val="003511BA"/>
    <w:rsid w:val="003518C9"/>
    <w:rsid w:val="00352335"/>
    <w:rsid w:val="00354411"/>
    <w:rsid w:val="00356045"/>
    <w:rsid w:val="003645BA"/>
    <w:rsid w:val="003655D0"/>
    <w:rsid w:val="00365FF1"/>
    <w:rsid w:val="00372216"/>
    <w:rsid w:val="00375FF6"/>
    <w:rsid w:val="0037634B"/>
    <w:rsid w:val="003805D1"/>
    <w:rsid w:val="00381D5B"/>
    <w:rsid w:val="00384438"/>
    <w:rsid w:val="0039003B"/>
    <w:rsid w:val="00393E3B"/>
    <w:rsid w:val="00396548"/>
    <w:rsid w:val="003A0DF7"/>
    <w:rsid w:val="003A2240"/>
    <w:rsid w:val="003A383F"/>
    <w:rsid w:val="003A4CB0"/>
    <w:rsid w:val="003A4EEF"/>
    <w:rsid w:val="003B0F3D"/>
    <w:rsid w:val="003B1671"/>
    <w:rsid w:val="003B5A23"/>
    <w:rsid w:val="003D08BA"/>
    <w:rsid w:val="003D3E88"/>
    <w:rsid w:val="003E161A"/>
    <w:rsid w:val="003E1CEA"/>
    <w:rsid w:val="003E2EA1"/>
    <w:rsid w:val="003E79FF"/>
    <w:rsid w:val="003F2125"/>
    <w:rsid w:val="003F30CA"/>
    <w:rsid w:val="003F5F77"/>
    <w:rsid w:val="003F6BD2"/>
    <w:rsid w:val="00402EE3"/>
    <w:rsid w:val="00406241"/>
    <w:rsid w:val="00410231"/>
    <w:rsid w:val="004175E1"/>
    <w:rsid w:val="0042601E"/>
    <w:rsid w:val="00431362"/>
    <w:rsid w:val="00431D98"/>
    <w:rsid w:val="004330FB"/>
    <w:rsid w:val="00433327"/>
    <w:rsid w:val="00433D58"/>
    <w:rsid w:val="004364CD"/>
    <w:rsid w:val="00450F82"/>
    <w:rsid w:val="004524FE"/>
    <w:rsid w:val="00452793"/>
    <w:rsid w:val="00452A8F"/>
    <w:rsid w:val="00456360"/>
    <w:rsid w:val="00467E24"/>
    <w:rsid w:val="00481955"/>
    <w:rsid w:val="00482B6A"/>
    <w:rsid w:val="00484240"/>
    <w:rsid w:val="00484C72"/>
    <w:rsid w:val="004A4EA2"/>
    <w:rsid w:val="004A6415"/>
    <w:rsid w:val="004B0099"/>
    <w:rsid w:val="004B0CF2"/>
    <w:rsid w:val="004B0F91"/>
    <w:rsid w:val="004B2C22"/>
    <w:rsid w:val="004B4B18"/>
    <w:rsid w:val="004B5873"/>
    <w:rsid w:val="004C17B9"/>
    <w:rsid w:val="004C29C2"/>
    <w:rsid w:val="004C7464"/>
    <w:rsid w:val="004C76B4"/>
    <w:rsid w:val="004D025D"/>
    <w:rsid w:val="004F2918"/>
    <w:rsid w:val="004F578E"/>
    <w:rsid w:val="00500E9D"/>
    <w:rsid w:val="00503245"/>
    <w:rsid w:val="00516555"/>
    <w:rsid w:val="0052114A"/>
    <w:rsid w:val="005225B7"/>
    <w:rsid w:val="00522924"/>
    <w:rsid w:val="005246F8"/>
    <w:rsid w:val="0052592C"/>
    <w:rsid w:val="00536C16"/>
    <w:rsid w:val="00536E99"/>
    <w:rsid w:val="0054171B"/>
    <w:rsid w:val="005426EA"/>
    <w:rsid w:val="00542B45"/>
    <w:rsid w:val="005441C2"/>
    <w:rsid w:val="005521BA"/>
    <w:rsid w:val="00553DA2"/>
    <w:rsid w:val="00556B16"/>
    <w:rsid w:val="005644D0"/>
    <w:rsid w:val="00564FA1"/>
    <w:rsid w:val="00574CE4"/>
    <w:rsid w:val="00580BEF"/>
    <w:rsid w:val="00581F29"/>
    <w:rsid w:val="00590C48"/>
    <w:rsid w:val="00591E47"/>
    <w:rsid w:val="0059767D"/>
    <w:rsid w:val="005A147F"/>
    <w:rsid w:val="005A21F3"/>
    <w:rsid w:val="005A2E25"/>
    <w:rsid w:val="005B00BA"/>
    <w:rsid w:val="005B5311"/>
    <w:rsid w:val="005C1958"/>
    <w:rsid w:val="005C6A5A"/>
    <w:rsid w:val="005D15C7"/>
    <w:rsid w:val="005D69AF"/>
    <w:rsid w:val="005E18EC"/>
    <w:rsid w:val="005E3D9E"/>
    <w:rsid w:val="005E5FC7"/>
    <w:rsid w:val="005E78F1"/>
    <w:rsid w:val="005E7DDA"/>
    <w:rsid w:val="005F1668"/>
    <w:rsid w:val="005F1C20"/>
    <w:rsid w:val="005F346F"/>
    <w:rsid w:val="005F7158"/>
    <w:rsid w:val="006153A2"/>
    <w:rsid w:val="00626543"/>
    <w:rsid w:val="00634D9F"/>
    <w:rsid w:val="0064033A"/>
    <w:rsid w:val="00644421"/>
    <w:rsid w:val="006513FA"/>
    <w:rsid w:val="0065155E"/>
    <w:rsid w:val="0065162A"/>
    <w:rsid w:val="006524AB"/>
    <w:rsid w:val="00654734"/>
    <w:rsid w:val="00655248"/>
    <w:rsid w:val="00660369"/>
    <w:rsid w:val="0066038E"/>
    <w:rsid w:val="00660AC7"/>
    <w:rsid w:val="00670B14"/>
    <w:rsid w:val="00671E53"/>
    <w:rsid w:val="006727A1"/>
    <w:rsid w:val="0067441F"/>
    <w:rsid w:val="00680998"/>
    <w:rsid w:val="006814E1"/>
    <w:rsid w:val="00686BFA"/>
    <w:rsid w:val="00687A60"/>
    <w:rsid w:val="00696EEE"/>
    <w:rsid w:val="006A3244"/>
    <w:rsid w:val="006A54E6"/>
    <w:rsid w:val="006B1C0A"/>
    <w:rsid w:val="006C0896"/>
    <w:rsid w:val="006C6660"/>
    <w:rsid w:val="006C7F3B"/>
    <w:rsid w:val="006D1051"/>
    <w:rsid w:val="006D15DD"/>
    <w:rsid w:val="006D7678"/>
    <w:rsid w:val="006D7E32"/>
    <w:rsid w:val="006E0235"/>
    <w:rsid w:val="006E1B3F"/>
    <w:rsid w:val="006E2B97"/>
    <w:rsid w:val="006E62FE"/>
    <w:rsid w:val="006F5F94"/>
    <w:rsid w:val="006F7C3B"/>
    <w:rsid w:val="00701558"/>
    <w:rsid w:val="00702804"/>
    <w:rsid w:val="00712496"/>
    <w:rsid w:val="00714A25"/>
    <w:rsid w:val="007178C2"/>
    <w:rsid w:val="00726C1D"/>
    <w:rsid w:val="00734B71"/>
    <w:rsid w:val="00740539"/>
    <w:rsid w:val="00741994"/>
    <w:rsid w:val="007525D1"/>
    <w:rsid w:val="0075697D"/>
    <w:rsid w:val="00761667"/>
    <w:rsid w:val="0076374A"/>
    <w:rsid w:val="00763922"/>
    <w:rsid w:val="00766ADD"/>
    <w:rsid w:val="00774402"/>
    <w:rsid w:val="00774887"/>
    <w:rsid w:val="00775FBE"/>
    <w:rsid w:val="0077639F"/>
    <w:rsid w:val="00777721"/>
    <w:rsid w:val="00787BC9"/>
    <w:rsid w:val="00796C4A"/>
    <w:rsid w:val="007A06B4"/>
    <w:rsid w:val="007A3214"/>
    <w:rsid w:val="007A6889"/>
    <w:rsid w:val="007B25F5"/>
    <w:rsid w:val="007B50E9"/>
    <w:rsid w:val="007D36D4"/>
    <w:rsid w:val="007D381D"/>
    <w:rsid w:val="007D404A"/>
    <w:rsid w:val="007D4282"/>
    <w:rsid w:val="007E35A3"/>
    <w:rsid w:val="007F4A59"/>
    <w:rsid w:val="007F535E"/>
    <w:rsid w:val="007F606D"/>
    <w:rsid w:val="00811BD1"/>
    <w:rsid w:val="00824FEB"/>
    <w:rsid w:val="00826D49"/>
    <w:rsid w:val="00830FAF"/>
    <w:rsid w:val="0083547B"/>
    <w:rsid w:val="0083551C"/>
    <w:rsid w:val="0083667A"/>
    <w:rsid w:val="00836EA5"/>
    <w:rsid w:val="008426D8"/>
    <w:rsid w:val="008431D7"/>
    <w:rsid w:val="00845FC0"/>
    <w:rsid w:val="008475B1"/>
    <w:rsid w:val="00850D80"/>
    <w:rsid w:val="008538EE"/>
    <w:rsid w:val="008552D3"/>
    <w:rsid w:val="0085531E"/>
    <w:rsid w:val="00863E96"/>
    <w:rsid w:val="008671BC"/>
    <w:rsid w:val="00870F39"/>
    <w:rsid w:val="00871945"/>
    <w:rsid w:val="00871F69"/>
    <w:rsid w:val="00881F35"/>
    <w:rsid w:val="00891DC8"/>
    <w:rsid w:val="00894C05"/>
    <w:rsid w:val="008B4765"/>
    <w:rsid w:val="008C0CB5"/>
    <w:rsid w:val="008C4605"/>
    <w:rsid w:val="008C4910"/>
    <w:rsid w:val="008C6D12"/>
    <w:rsid w:val="008D3C9D"/>
    <w:rsid w:val="008D745D"/>
    <w:rsid w:val="008E030A"/>
    <w:rsid w:val="008E0D1B"/>
    <w:rsid w:val="008E6AF1"/>
    <w:rsid w:val="00902A44"/>
    <w:rsid w:val="00902ADC"/>
    <w:rsid w:val="00902E13"/>
    <w:rsid w:val="00905CEC"/>
    <w:rsid w:val="009222DC"/>
    <w:rsid w:val="00924202"/>
    <w:rsid w:val="00925E98"/>
    <w:rsid w:val="00935244"/>
    <w:rsid w:val="009353D1"/>
    <w:rsid w:val="00936231"/>
    <w:rsid w:val="00936943"/>
    <w:rsid w:val="00936C7E"/>
    <w:rsid w:val="00940712"/>
    <w:rsid w:val="00945FAC"/>
    <w:rsid w:val="009611F2"/>
    <w:rsid w:val="00970975"/>
    <w:rsid w:val="0097550A"/>
    <w:rsid w:val="0098111F"/>
    <w:rsid w:val="00984858"/>
    <w:rsid w:val="00990145"/>
    <w:rsid w:val="00991D6B"/>
    <w:rsid w:val="009A290D"/>
    <w:rsid w:val="009A4539"/>
    <w:rsid w:val="009A532C"/>
    <w:rsid w:val="009A6C6B"/>
    <w:rsid w:val="009B3003"/>
    <w:rsid w:val="009B6383"/>
    <w:rsid w:val="009D0422"/>
    <w:rsid w:val="009D184F"/>
    <w:rsid w:val="009D2050"/>
    <w:rsid w:val="009D3A4D"/>
    <w:rsid w:val="009D4070"/>
    <w:rsid w:val="009E1800"/>
    <w:rsid w:val="009E57B6"/>
    <w:rsid w:val="00A03835"/>
    <w:rsid w:val="00A115F8"/>
    <w:rsid w:val="00A14E0A"/>
    <w:rsid w:val="00A17DEB"/>
    <w:rsid w:val="00A20941"/>
    <w:rsid w:val="00A22379"/>
    <w:rsid w:val="00A23907"/>
    <w:rsid w:val="00A33449"/>
    <w:rsid w:val="00A33582"/>
    <w:rsid w:val="00A412A7"/>
    <w:rsid w:val="00A46600"/>
    <w:rsid w:val="00A52094"/>
    <w:rsid w:val="00A615FE"/>
    <w:rsid w:val="00A63FF9"/>
    <w:rsid w:val="00A64FE5"/>
    <w:rsid w:val="00A71E11"/>
    <w:rsid w:val="00A96D3A"/>
    <w:rsid w:val="00A96EC0"/>
    <w:rsid w:val="00A97E13"/>
    <w:rsid w:val="00AA2E6E"/>
    <w:rsid w:val="00AA5B1E"/>
    <w:rsid w:val="00AA6F93"/>
    <w:rsid w:val="00AC0675"/>
    <w:rsid w:val="00AC1FC1"/>
    <w:rsid w:val="00AC3432"/>
    <w:rsid w:val="00AD1815"/>
    <w:rsid w:val="00AE11D2"/>
    <w:rsid w:val="00AE52BE"/>
    <w:rsid w:val="00AE6C01"/>
    <w:rsid w:val="00AF0497"/>
    <w:rsid w:val="00AF1917"/>
    <w:rsid w:val="00AF278B"/>
    <w:rsid w:val="00AF65E7"/>
    <w:rsid w:val="00AF6841"/>
    <w:rsid w:val="00AF77B9"/>
    <w:rsid w:val="00B0091F"/>
    <w:rsid w:val="00B10F88"/>
    <w:rsid w:val="00B1626A"/>
    <w:rsid w:val="00B165B3"/>
    <w:rsid w:val="00B21233"/>
    <w:rsid w:val="00B223CE"/>
    <w:rsid w:val="00B25400"/>
    <w:rsid w:val="00B266EE"/>
    <w:rsid w:val="00B27FBF"/>
    <w:rsid w:val="00B33F32"/>
    <w:rsid w:val="00B4276E"/>
    <w:rsid w:val="00B50BF3"/>
    <w:rsid w:val="00B510DB"/>
    <w:rsid w:val="00B536C3"/>
    <w:rsid w:val="00B56C5C"/>
    <w:rsid w:val="00B56C7C"/>
    <w:rsid w:val="00B6408C"/>
    <w:rsid w:val="00B64599"/>
    <w:rsid w:val="00B71439"/>
    <w:rsid w:val="00B71770"/>
    <w:rsid w:val="00B71E3E"/>
    <w:rsid w:val="00B7547F"/>
    <w:rsid w:val="00B77E42"/>
    <w:rsid w:val="00B81EEA"/>
    <w:rsid w:val="00B83B90"/>
    <w:rsid w:val="00B913AC"/>
    <w:rsid w:val="00B91DC7"/>
    <w:rsid w:val="00B941ED"/>
    <w:rsid w:val="00B97A8F"/>
    <w:rsid w:val="00BA569A"/>
    <w:rsid w:val="00BB2C0D"/>
    <w:rsid w:val="00BB3341"/>
    <w:rsid w:val="00BB5149"/>
    <w:rsid w:val="00BC35E4"/>
    <w:rsid w:val="00BD0FE6"/>
    <w:rsid w:val="00BE6F0C"/>
    <w:rsid w:val="00BE7724"/>
    <w:rsid w:val="00BE7AC6"/>
    <w:rsid w:val="00BF1C9E"/>
    <w:rsid w:val="00BF41BB"/>
    <w:rsid w:val="00BF4890"/>
    <w:rsid w:val="00BF5334"/>
    <w:rsid w:val="00BF5806"/>
    <w:rsid w:val="00BF63E4"/>
    <w:rsid w:val="00C0232E"/>
    <w:rsid w:val="00C16F3B"/>
    <w:rsid w:val="00C17713"/>
    <w:rsid w:val="00C17F97"/>
    <w:rsid w:val="00C238F7"/>
    <w:rsid w:val="00C246B4"/>
    <w:rsid w:val="00C2601B"/>
    <w:rsid w:val="00C272E9"/>
    <w:rsid w:val="00C34C4C"/>
    <w:rsid w:val="00C37751"/>
    <w:rsid w:val="00C42908"/>
    <w:rsid w:val="00C46637"/>
    <w:rsid w:val="00C51C57"/>
    <w:rsid w:val="00C53304"/>
    <w:rsid w:val="00C64122"/>
    <w:rsid w:val="00C732C0"/>
    <w:rsid w:val="00C759B3"/>
    <w:rsid w:val="00C81340"/>
    <w:rsid w:val="00C865E5"/>
    <w:rsid w:val="00C91758"/>
    <w:rsid w:val="00CA0F24"/>
    <w:rsid w:val="00CA227F"/>
    <w:rsid w:val="00CA411B"/>
    <w:rsid w:val="00CA5D45"/>
    <w:rsid w:val="00CA628B"/>
    <w:rsid w:val="00CA64A2"/>
    <w:rsid w:val="00CB14ED"/>
    <w:rsid w:val="00CB1A9C"/>
    <w:rsid w:val="00CB68F0"/>
    <w:rsid w:val="00CC13FF"/>
    <w:rsid w:val="00CC39C1"/>
    <w:rsid w:val="00CC435F"/>
    <w:rsid w:val="00CD0CC6"/>
    <w:rsid w:val="00CD14AF"/>
    <w:rsid w:val="00CD24AC"/>
    <w:rsid w:val="00CE2941"/>
    <w:rsid w:val="00CF48FE"/>
    <w:rsid w:val="00CF4F5E"/>
    <w:rsid w:val="00CF65B1"/>
    <w:rsid w:val="00CF7FB4"/>
    <w:rsid w:val="00D04A5A"/>
    <w:rsid w:val="00D052C2"/>
    <w:rsid w:val="00D076AA"/>
    <w:rsid w:val="00D137AD"/>
    <w:rsid w:val="00D164EA"/>
    <w:rsid w:val="00D16836"/>
    <w:rsid w:val="00D16C70"/>
    <w:rsid w:val="00D27158"/>
    <w:rsid w:val="00D27545"/>
    <w:rsid w:val="00D311FA"/>
    <w:rsid w:val="00D325C4"/>
    <w:rsid w:val="00D328BB"/>
    <w:rsid w:val="00D34318"/>
    <w:rsid w:val="00D36F4B"/>
    <w:rsid w:val="00D412EE"/>
    <w:rsid w:val="00D418FF"/>
    <w:rsid w:val="00D45763"/>
    <w:rsid w:val="00D47064"/>
    <w:rsid w:val="00D5074E"/>
    <w:rsid w:val="00D51A7F"/>
    <w:rsid w:val="00D563CC"/>
    <w:rsid w:val="00D634BC"/>
    <w:rsid w:val="00D67ED7"/>
    <w:rsid w:val="00D70A36"/>
    <w:rsid w:val="00D80422"/>
    <w:rsid w:val="00D84A5C"/>
    <w:rsid w:val="00D86A27"/>
    <w:rsid w:val="00D87132"/>
    <w:rsid w:val="00DA0597"/>
    <w:rsid w:val="00DA0C94"/>
    <w:rsid w:val="00DA1135"/>
    <w:rsid w:val="00DA2139"/>
    <w:rsid w:val="00DA4147"/>
    <w:rsid w:val="00DA5E0E"/>
    <w:rsid w:val="00DA6BE8"/>
    <w:rsid w:val="00DA757F"/>
    <w:rsid w:val="00DC22A8"/>
    <w:rsid w:val="00DE422F"/>
    <w:rsid w:val="00DE5E02"/>
    <w:rsid w:val="00DF10CA"/>
    <w:rsid w:val="00DF5E41"/>
    <w:rsid w:val="00DF645D"/>
    <w:rsid w:val="00E0146A"/>
    <w:rsid w:val="00E07CFD"/>
    <w:rsid w:val="00E32380"/>
    <w:rsid w:val="00E3382D"/>
    <w:rsid w:val="00E37BB5"/>
    <w:rsid w:val="00E42BE4"/>
    <w:rsid w:val="00E51BA3"/>
    <w:rsid w:val="00E66EC4"/>
    <w:rsid w:val="00E718EC"/>
    <w:rsid w:val="00E732FD"/>
    <w:rsid w:val="00E74E17"/>
    <w:rsid w:val="00E7639C"/>
    <w:rsid w:val="00E76EBC"/>
    <w:rsid w:val="00E825D6"/>
    <w:rsid w:val="00E922EA"/>
    <w:rsid w:val="00E950D7"/>
    <w:rsid w:val="00EA0B58"/>
    <w:rsid w:val="00EA5EBB"/>
    <w:rsid w:val="00EA743F"/>
    <w:rsid w:val="00EA7637"/>
    <w:rsid w:val="00EA7B70"/>
    <w:rsid w:val="00EB1ED9"/>
    <w:rsid w:val="00EB21B5"/>
    <w:rsid w:val="00EC1E80"/>
    <w:rsid w:val="00EC4424"/>
    <w:rsid w:val="00EC4DA1"/>
    <w:rsid w:val="00EC6B09"/>
    <w:rsid w:val="00ED2508"/>
    <w:rsid w:val="00ED5AEB"/>
    <w:rsid w:val="00ED6415"/>
    <w:rsid w:val="00EE1703"/>
    <w:rsid w:val="00EE529B"/>
    <w:rsid w:val="00EF1E08"/>
    <w:rsid w:val="00EF338E"/>
    <w:rsid w:val="00EF3DBC"/>
    <w:rsid w:val="00EF57C6"/>
    <w:rsid w:val="00EF592C"/>
    <w:rsid w:val="00EF6606"/>
    <w:rsid w:val="00F0435D"/>
    <w:rsid w:val="00F07AE0"/>
    <w:rsid w:val="00F12B93"/>
    <w:rsid w:val="00F157AB"/>
    <w:rsid w:val="00F16D68"/>
    <w:rsid w:val="00F20B52"/>
    <w:rsid w:val="00F2230B"/>
    <w:rsid w:val="00F32474"/>
    <w:rsid w:val="00F32DDF"/>
    <w:rsid w:val="00F33D0C"/>
    <w:rsid w:val="00F37659"/>
    <w:rsid w:val="00F433E2"/>
    <w:rsid w:val="00F45002"/>
    <w:rsid w:val="00F459F3"/>
    <w:rsid w:val="00F45C36"/>
    <w:rsid w:val="00F64614"/>
    <w:rsid w:val="00F75ED5"/>
    <w:rsid w:val="00F84202"/>
    <w:rsid w:val="00F8463A"/>
    <w:rsid w:val="00F9701E"/>
    <w:rsid w:val="00FA4B6A"/>
    <w:rsid w:val="00FA7621"/>
    <w:rsid w:val="00FA7624"/>
    <w:rsid w:val="00FA791B"/>
    <w:rsid w:val="00FB0C94"/>
    <w:rsid w:val="00FB0DAE"/>
    <w:rsid w:val="00FB66F5"/>
    <w:rsid w:val="00FD0ABA"/>
    <w:rsid w:val="00FE29B8"/>
    <w:rsid w:val="00FE2EBA"/>
    <w:rsid w:val="00FE2F2C"/>
    <w:rsid w:val="00FE3080"/>
    <w:rsid w:val="00FE583A"/>
    <w:rsid w:val="00FE7BAB"/>
    <w:rsid w:val="00FE7CD4"/>
    <w:rsid w:val="00FF62D1"/>
    <w:rsid w:val="00FF6333"/>
    <w:rsid w:val="00FF6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5495"/>
  <w15:docId w15:val="{C795213B-304B-45B5-8B38-CD182B3E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31"/>
    <w:rPr>
      <w:rFonts w:ascii="Segoe UI" w:hAnsi="Segoe UI" w:cs="Segoe UI"/>
      <w:sz w:val="18"/>
      <w:szCs w:val="18"/>
    </w:rPr>
  </w:style>
  <w:style w:type="paragraph" w:styleId="Header">
    <w:name w:val="header"/>
    <w:basedOn w:val="Normal"/>
    <w:link w:val="HeaderChar"/>
    <w:uiPriority w:val="99"/>
    <w:unhideWhenUsed/>
    <w:rsid w:val="00410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231"/>
  </w:style>
  <w:style w:type="paragraph" w:styleId="Footer">
    <w:name w:val="footer"/>
    <w:basedOn w:val="Normal"/>
    <w:link w:val="FooterChar"/>
    <w:uiPriority w:val="99"/>
    <w:unhideWhenUsed/>
    <w:rsid w:val="00410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231"/>
  </w:style>
  <w:style w:type="character" w:styleId="CommentReference">
    <w:name w:val="annotation reference"/>
    <w:basedOn w:val="DefaultParagraphFont"/>
    <w:uiPriority w:val="99"/>
    <w:semiHidden/>
    <w:unhideWhenUsed/>
    <w:rsid w:val="009D2050"/>
    <w:rPr>
      <w:sz w:val="16"/>
      <w:szCs w:val="16"/>
    </w:rPr>
  </w:style>
  <w:style w:type="paragraph" w:styleId="CommentText">
    <w:name w:val="annotation text"/>
    <w:basedOn w:val="Normal"/>
    <w:link w:val="CommentTextChar"/>
    <w:uiPriority w:val="99"/>
    <w:semiHidden/>
    <w:unhideWhenUsed/>
    <w:rsid w:val="009D2050"/>
    <w:pPr>
      <w:spacing w:line="240" w:lineRule="auto"/>
    </w:pPr>
    <w:rPr>
      <w:sz w:val="20"/>
      <w:szCs w:val="20"/>
    </w:rPr>
  </w:style>
  <w:style w:type="character" w:customStyle="1" w:styleId="CommentTextChar">
    <w:name w:val="Comment Text Char"/>
    <w:basedOn w:val="DefaultParagraphFont"/>
    <w:link w:val="CommentText"/>
    <w:uiPriority w:val="99"/>
    <w:semiHidden/>
    <w:rsid w:val="009D2050"/>
    <w:rPr>
      <w:sz w:val="20"/>
      <w:szCs w:val="20"/>
    </w:rPr>
  </w:style>
  <w:style w:type="paragraph" w:styleId="CommentSubject">
    <w:name w:val="annotation subject"/>
    <w:basedOn w:val="CommentText"/>
    <w:next w:val="CommentText"/>
    <w:link w:val="CommentSubjectChar"/>
    <w:uiPriority w:val="99"/>
    <w:semiHidden/>
    <w:unhideWhenUsed/>
    <w:rsid w:val="009D2050"/>
    <w:rPr>
      <w:b/>
      <w:bCs/>
    </w:rPr>
  </w:style>
  <w:style w:type="character" w:customStyle="1" w:styleId="CommentSubjectChar">
    <w:name w:val="Comment Subject Char"/>
    <w:basedOn w:val="CommentTextChar"/>
    <w:link w:val="CommentSubject"/>
    <w:uiPriority w:val="99"/>
    <w:semiHidden/>
    <w:rsid w:val="009D2050"/>
    <w:rPr>
      <w:b/>
      <w:bCs/>
      <w:sz w:val="20"/>
      <w:szCs w:val="20"/>
    </w:rPr>
  </w:style>
  <w:style w:type="paragraph" w:styleId="ListParagraph">
    <w:name w:val="List Paragraph"/>
    <w:basedOn w:val="Normal"/>
    <w:uiPriority w:val="34"/>
    <w:qFormat/>
    <w:rsid w:val="00FE29B8"/>
    <w:pPr>
      <w:ind w:left="720"/>
      <w:contextualSpacing/>
    </w:pPr>
  </w:style>
  <w:style w:type="table" w:styleId="TableGrid">
    <w:name w:val="Table Grid"/>
    <w:basedOn w:val="TableNormal"/>
    <w:uiPriority w:val="39"/>
    <w:rsid w:val="00B91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B91D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E376-73C2-40B4-9533-3A3C0544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16</Pages>
  <Words>2987</Words>
  <Characters>16130</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Costas Costaras</dc:creator>
  <cp:lastModifiedBy>Maria Vakana</cp:lastModifiedBy>
  <cp:revision>55</cp:revision>
  <cp:lastPrinted>2022-07-11T08:44:00Z</cp:lastPrinted>
  <dcterms:created xsi:type="dcterms:W3CDTF">2022-07-11T08:42:00Z</dcterms:created>
  <dcterms:modified xsi:type="dcterms:W3CDTF">2022-07-13T15:01:00Z</dcterms:modified>
</cp:coreProperties>
</file>