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78BA" w14:textId="4EDDB7F4" w:rsidR="00EE460E" w:rsidRPr="007C0A27" w:rsidRDefault="00954FE8" w:rsidP="007C0A27">
      <w:pPr>
        <w:pStyle w:val="ListParagraph"/>
        <w:spacing w:after="0" w:line="48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 w:rsidRPr="00954FE8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</w:t>
      </w:r>
      <w:r>
        <w:rPr>
          <w:rFonts w:ascii="Arial" w:hAnsi="Arial" w:cs="Arial"/>
          <w:b/>
          <w:bCs/>
          <w:sz w:val="24"/>
          <w:szCs w:val="24"/>
        </w:rPr>
        <w:t xml:space="preserve">Μεταφορών, Επικοινωνιών και Έργων </w:t>
      </w:r>
      <w:r w:rsidRPr="00954FE8">
        <w:rPr>
          <w:rFonts w:ascii="Arial" w:hAnsi="Arial" w:cs="Arial"/>
          <w:b/>
          <w:bCs/>
          <w:sz w:val="24"/>
          <w:szCs w:val="24"/>
        </w:rPr>
        <w:t xml:space="preserve">για το νομοσχέδιο «Ο περί </w:t>
      </w:r>
      <w:r w:rsidR="00EC0BE6">
        <w:rPr>
          <w:rFonts w:ascii="Arial" w:hAnsi="Arial" w:cs="Arial"/>
          <w:b/>
          <w:bCs/>
          <w:sz w:val="24"/>
          <w:szCs w:val="24"/>
        </w:rPr>
        <w:t xml:space="preserve">Διαχείρισης της Ασφάλειας των Οδικών Υποδομών </w:t>
      </w:r>
      <w:r w:rsidRPr="00954FE8">
        <w:rPr>
          <w:rFonts w:ascii="Arial" w:hAnsi="Arial" w:cs="Arial"/>
          <w:b/>
          <w:bCs/>
          <w:sz w:val="24"/>
          <w:szCs w:val="24"/>
        </w:rPr>
        <w:t>(Τροποποιητικός) Νόμος του 2021»</w:t>
      </w:r>
    </w:p>
    <w:p w14:paraId="74100A83" w14:textId="427A21C6" w:rsidR="00954FE8" w:rsidRPr="00EE460E" w:rsidRDefault="00954FE8" w:rsidP="00A60542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EE460E">
        <w:rPr>
          <w:rFonts w:ascii="Arial" w:hAnsi="Arial" w:cs="Arial"/>
          <w:b/>
          <w:sz w:val="24"/>
          <w:szCs w:val="24"/>
        </w:rPr>
        <w:t>Παρόντες:</w:t>
      </w:r>
    </w:p>
    <w:p w14:paraId="26702CB7" w14:textId="62FDA8D7" w:rsidR="00954FE8" w:rsidRPr="00EE460E" w:rsidRDefault="00954FE8" w:rsidP="007C0A27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460E">
        <w:rPr>
          <w:rFonts w:ascii="Arial" w:hAnsi="Arial" w:cs="Arial"/>
          <w:b/>
          <w:sz w:val="24"/>
          <w:szCs w:val="24"/>
        </w:rPr>
        <w:tab/>
      </w:r>
      <w:r w:rsidR="00EC0BE6" w:rsidRPr="00EE460E">
        <w:rPr>
          <w:rFonts w:ascii="Arial" w:hAnsi="Arial" w:cs="Arial"/>
          <w:sz w:val="24"/>
          <w:szCs w:val="24"/>
        </w:rPr>
        <w:t>Μαρ</w:t>
      </w:r>
      <w:r w:rsidR="000E29F5" w:rsidRPr="00EE460E">
        <w:rPr>
          <w:rFonts w:ascii="Arial" w:hAnsi="Arial" w:cs="Arial"/>
          <w:sz w:val="24"/>
          <w:szCs w:val="24"/>
        </w:rPr>
        <w:t>ί</w:t>
      </w:r>
      <w:r w:rsidR="00EC0BE6" w:rsidRPr="00EE460E">
        <w:rPr>
          <w:rFonts w:ascii="Arial" w:hAnsi="Arial" w:cs="Arial"/>
          <w:sz w:val="24"/>
          <w:szCs w:val="24"/>
        </w:rPr>
        <w:t>νος Μουσιούττας</w:t>
      </w:r>
      <w:r w:rsidRPr="00EE460E">
        <w:rPr>
          <w:rFonts w:ascii="Arial" w:hAnsi="Arial" w:cs="Arial"/>
          <w:bCs/>
          <w:sz w:val="24"/>
          <w:szCs w:val="24"/>
        </w:rPr>
        <w:t>, πρόεδρος</w:t>
      </w:r>
      <w:r w:rsidRPr="00EE460E">
        <w:rPr>
          <w:rFonts w:ascii="Arial" w:hAnsi="Arial" w:cs="Arial"/>
          <w:bCs/>
          <w:sz w:val="24"/>
          <w:szCs w:val="24"/>
        </w:rPr>
        <w:tab/>
      </w:r>
      <w:r w:rsidR="00EE460E" w:rsidRPr="00EE460E">
        <w:rPr>
          <w:rFonts w:ascii="Arial" w:hAnsi="Arial" w:cs="Arial"/>
          <w:bCs/>
          <w:sz w:val="24"/>
          <w:szCs w:val="24"/>
        </w:rPr>
        <w:t>Γιαννάκης Γαβριήλ</w:t>
      </w:r>
    </w:p>
    <w:p w14:paraId="38703C53" w14:textId="384332D2" w:rsidR="00954FE8" w:rsidRPr="00EE460E" w:rsidRDefault="00954FE8" w:rsidP="000E29F5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460E">
        <w:rPr>
          <w:rFonts w:ascii="Arial" w:hAnsi="Arial" w:cs="Arial"/>
          <w:bCs/>
          <w:sz w:val="24"/>
          <w:szCs w:val="24"/>
        </w:rPr>
        <w:tab/>
      </w:r>
      <w:r w:rsidR="00EC0BE6" w:rsidRPr="00EE460E">
        <w:rPr>
          <w:rFonts w:ascii="Arial" w:hAnsi="Arial" w:cs="Arial"/>
          <w:bCs/>
          <w:sz w:val="24"/>
          <w:szCs w:val="24"/>
        </w:rPr>
        <w:t>Κώστα Κώστα</w:t>
      </w:r>
      <w:r w:rsidRPr="00EE460E">
        <w:rPr>
          <w:rFonts w:ascii="Arial" w:hAnsi="Arial" w:cs="Arial"/>
          <w:bCs/>
          <w:sz w:val="24"/>
          <w:szCs w:val="24"/>
        </w:rPr>
        <w:tab/>
      </w:r>
      <w:r w:rsidR="00EE460E" w:rsidRPr="00EE460E">
        <w:rPr>
          <w:rFonts w:ascii="Arial" w:hAnsi="Arial" w:cs="Arial"/>
          <w:bCs/>
          <w:sz w:val="24"/>
          <w:szCs w:val="24"/>
        </w:rPr>
        <w:t>Βαλεντίνος Φακοντής</w:t>
      </w:r>
    </w:p>
    <w:p w14:paraId="44C71FCF" w14:textId="05017FA7" w:rsidR="00954FE8" w:rsidRPr="00EE460E" w:rsidRDefault="00954FE8" w:rsidP="000E29F5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460E">
        <w:rPr>
          <w:rFonts w:ascii="Arial" w:hAnsi="Arial" w:cs="Arial"/>
          <w:bCs/>
          <w:sz w:val="24"/>
          <w:szCs w:val="24"/>
        </w:rPr>
        <w:tab/>
      </w:r>
      <w:r w:rsidR="00EC0BE6" w:rsidRPr="00EE460E">
        <w:rPr>
          <w:rFonts w:ascii="Arial" w:hAnsi="Arial" w:cs="Arial"/>
          <w:bCs/>
          <w:sz w:val="24"/>
          <w:szCs w:val="24"/>
        </w:rPr>
        <w:t>Φωτεινή Τσιρίδου</w:t>
      </w:r>
      <w:r w:rsidRPr="00EE460E">
        <w:rPr>
          <w:rFonts w:ascii="Arial" w:hAnsi="Arial" w:cs="Arial"/>
          <w:bCs/>
          <w:sz w:val="24"/>
          <w:szCs w:val="24"/>
        </w:rPr>
        <w:tab/>
      </w:r>
      <w:r w:rsidR="00EE460E" w:rsidRPr="00EE460E">
        <w:rPr>
          <w:rFonts w:ascii="Arial" w:hAnsi="Arial" w:cs="Arial"/>
          <w:bCs/>
          <w:sz w:val="24"/>
          <w:szCs w:val="24"/>
        </w:rPr>
        <w:t>Χρίστος Ορφανίδης</w:t>
      </w:r>
      <w:r w:rsidRPr="00EE460E">
        <w:rPr>
          <w:rFonts w:ascii="Arial" w:hAnsi="Arial" w:cs="Arial"/>
          <w:bCs/>
          <w:sz w:val="24"/>
          <w:szCs w:val="24"/>
        </w:rPr>
        <w:t xml:space="preserve"> </w:t>
      </w:r>
    </w:p>
    <w:p w14:paraId="5A5A740D" w14:textId="258AE995" w:rsidR="00EC0BE6" w:rsidRPr="00EE460E" w:rsidRDefault="00954FE8" w:rsidP="000E29F5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460E">
        <w:rPr>
          <w:rFonts w:ascii="Arial" w:hAnsi="Arial" w:cs="Arial"/>
          <w:bCs/>
          <w:sz w:val="24"/>
          <w:szCs w:val="24"/>
        </w:rPr>
        <w:tab/>
      </w:r>
      <w:r w:rsidR="00EC0BE6" w:rsidRPr="00EE460E">
        <w:rPr>
          <w:rFonts w:ascii="Arial" w:hAnsi="Arial" w:cs="Arial"/>
          <w:bCs/>
          <w:sz w:val="24"/>
          <w:szCs w:val="24"/>
        </w:rPr>
        <w:t>Δημήτρης Δημητρίου</w:t>
      </w:r>
      <w:r w:rsidRPr="00EE460E">
        <w:rPr>
          <w:rFonts w:ascii="Arial" w:hAnsi="Arial" w:cs="Arial"/>
          <w:bCs/>
          <w:sz w:val="24"/>
          <w:szCs w:val="24"/>
        </w:rPr>
        <w:t xml:space="preserve"> </w:t>
      </w:r>
      <w:r w:rsidRPr="00EE460E">
        <w:rPr>
          <w:rFonts w:ascii="Arial" w:hAnsi="Arial" w:cs="Arial"/>
          <w:bCs/>
          <w:sz w:val="24"/>
          <w:szCs w:val="24"/>
        </w:rPr>
        <w:tab/>
      </w:r>
      <w:r w:rsidR="00EE460E" w:rsidRPr="00EE460E">
        <w:rPr>
          <w:rFonts w:ascii="Arial" w:hAnsi="Arial" w:cs="Arial"/>
          <w:bCs/>
          <w:sz w:val="24"/>
          <w:szCs w:val="24"/>
        </w:rPr>
        <w:t>Χρύσανθος Σαββίδης</w:t>
      </w:r>
    </w:p>
    <w:p w14:paraId="6FA6241F" w14:textId="5D2FD0A5" w:rsidR="00954FE8" w:rsidRPr="00954FE8" w:rsidRDefault="00EC0BE6" w:rsidP="000E29F5">
      <w:pPr>
        <w:tabs>
          <w:tab w:val="left" w:pos="567"/>
          <w:tab w:val="left" w:pos="720"/>
          <w:tab w:val="left" w:pos="4962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460E">
        <w:rPr>
          <w:rFonts w:ascii="Arial" w:hAnsi="Arial" w:cs="Arial"/>
          <w:bCs/>
          <w:sz w:val="24"/>
          <w:szCs w:val="24"/>
        </w:rPr>
        <w:tab/>
        <w:t>Πρόδρομος Αλαμπρίτης</w:t>
      </w:r>
      <w:r w:rsidRPr="00EE460E">
        <w:rPr>
          <w:rFonts w:ascii="Arial" w:hAnsi="Arial" w:cs="Arial"/>
          <w:bCs/>
          <w:sz w:val="24"/>
          <w:szCs w:val="24"/>
        </w:rPr>
        <w:tab/>
        <w:t>Σταύρος Παπαδούρης</w:t>
      </w:r>
    </w:p>
    <w:p w14:paraId="3ACA160C" w14:textId="3CCAF5CA" w:rsidR="00954FE8" w:rsidRPr="00954FE8" w:rsidRDefault="00954FE8" w:rsidP="00B4102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54FE8">
        <w:rPr>
          <w:rFonts w:ascii="Arial" w:hAnsi="Arial" w:cs="Arial"/>
          <w:bCs/>
          <w:iCs/>
          <w:sz w:val="24"/>
          <w:szCs w:val="24"/>
        </w:rPr>
        <w:tab/>
        <w:t xml:space="preserve">Η Κοινοβουλευτική Επιτροπή 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Μεταφορών, Επικοινωνιών και Έργων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μελέτησε το πιο πάνω </w:t>
      </w:r>
      <w:r w:rsidR="00C60E3A">
        <w:rPr>
          <w:rFonts w:ascii="Arial" w:hAnsi="Arial" w:cs="Arial"/>
          <w:bCs/>
          <w:iCs/>
          <w:sz w:val="24"/>
          <w:szCs w:val="24"/>
        </w:rPr>
        <w:t xml:space="preserve">νομοσχέδιο </w:t>
      </w:r>
      <w:r w:rsidRPr="00954FE8">
        <w:rPr>
          <w:rFonts w:ascii="Arial" w:hAnsi="Arial" w:cs="Arial"/>
          <w:bCs/>
          <w:iCs/>
          <w:sz w:val="24"/>
          <w:szCs w:val="24"/>
        </w:rPr>
        <w:t>σε</w:t>
      </w:r>
      <w:r w:rsidR="004D3D92">
        <w:rPr>
          <w:rFonts w:ascii="Arial" w:hAnsi="Arial" w:cs="Arial"/>
          <w:bCs/>
          <w:iCs/>
          <w:sz w:val="24"/>
          <w:szCs w:val="24"/>
        </w:rPr>
        <w:t xml:space="preserve"> </w:t>
      </w:r>
      <w:r w:rsidR="00025654">
        <w:rPr>
          <w:rFonts w:ascii="Arial" w:hAnsi="Arial" w:cs="Arial"/>
          <w:bCs/>
          <w:iCs/>
          <w:sz w:val="24"/>
          <w:szCs w:val="24"/>
        </w:rPr>
        <w:t>τρεις</w:t>
      </w:r>
      <w:r w:rsidR="004D3D9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συνεδρίες της, που πραγματοποιήθηκαν στις 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18 </w:t>
      </w:r>
      <w:r w:rsidRPr="00954FE8">
        <w:rPr>
          <w:rFonts w:ascii="Arial" w:hAnsi="Arial" w:cs="Arial"/>
          <w:bCs/>
          <w:iCs/>
          <w:sz w:val="24"/>
          <w:szCs w:val="24"/>
        </w:rPr>
        <w:t>Νοεμβρίου 2021</w:t>
      </w:r>
      <w:r w:rsidR="00A60542">
        <w:rPr>
          <w:rFonts w:ascii="Arial" w:hAnsi="Arial" w:cs="Arial"/>
          <w:bCs/>
          <w:iCs/>
          <w:sz w:val="24"/>
          <w:szCs w:val="24"/>
        </w:rPr>
        <w:t xml:space="preserve"> και στις</w:t>
      </w:r>
      <w:r w:rsidR="0002565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D3D92">
        <w:rPr>
          <w:rFonts w:ascii="Arial" w:hAnsi="Arial" w:cs="Arial"/>
          <w:bCs/>
          <w:iCs/>
          <w:sz w:val="24"/>
          <w:szCs w:val="24"/>
        </w:rPr>
        <w:t>20</w:t>
      </w:r>
      <w:r w:rsidR="00025654">
        <w:rPr>
          <w:rFonts w:ascii="Arial" w:hAnsi="Arial" w:cs="Arial"/>
          <w:bCs/>
          <w:iCs/>
          <w:sz w:val="24"/>
          <w:szCs w:val="24"/>
        </w:rPr>
        <w:t xml:space="preserve"> και 27</w:t>
      </w:r>
      <w:r w:rsidR="004D3D92">
        <w:rPr>
          <w:rFonts w:ascii="Arial" w:hAnsi="Arial" w:cs="Arial"/>
          <w:bCs/>
          <w:iCs/>
          <w:sz w:val="24"/>
          <w:szCs w:val="24"/>
        </w:rPr>
        <w:t xml:space="preserve"> Ιανουαρίου 2022</w:t>
      </w:r>
      <w:r w:rsidRPr="00954FE8">
        <w:rPr>
          <w:rFonts w:ascii="Arial" w:hAnsi="Arial" w:cs="Arial"/>
          <w:bCs/>
          <w:iCs/>
          <w:sz w:val="24"/>
          <w:szCs w:val="24"/>
        </w:rPr>
        <w:t>. Στο πλαίσιο των συνεδριάσεων αυτών κλήθηκαν και παρευρέθηκαν</w:t>
      </w:r>
      <w:r w:rsidR="00C60E3A">
        <w:rPr>
          <w:rFonts w:ascii="Arial" w:hAnsi="Arial" w:cs="Arial"/>
          <w:bCs/>
          <w:iCs/>
          <w:sz w:val="24"/>
          <w:szCs w:val="24"/>
        </w:rPr>
        <w:t xml:space="preserve"> ενώπιον της επιτροπής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54FE8">
        <w:rPr>
          <w:rFonts w:ascii="Arial" w:hAnsi="Arial" w:cs="Arial"/>
          <w:bCs/>
          <w:iCs/>
          <w:sz w:val="24"/>
          <w:szCs w:val="24"/>
        </w:rPr>
        <w:t xml:space="preserve">εκπρόσωποι του Υπουργείου 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Μεταφορών, Επικοινωνιών και Έργων, </w:t>
      </w:r>
      <w:r w:rsidR="00A60542">
        <w:rPr>
          <w:rFonts w:ascii="Arial" w:hAnsi="Arial" w:cs="Arial"/>
          <w:bCs/>
          <w:iCs/>
          <w:sz w:val="24"/>
          <w:szCs w:val="24"/>
        </w:rPr>
        <w:t xml:space="preserve">του Τμήματος Δημοσίων Έργων του ίδιου υπουργείου, 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του Υπουργείου Εσωτερικών, του Τμήματος Πολεοδομίας και Οικήσεως του ίδιου υπουργείου, του Υπουργείου Γεωργίας, Αγροτικής Ανάπτυξης και Περιβάλλοντος, του Τμήματος Δασών του ίδιου υπουργείου, </w:t>
      </w:r>
      <w:r w:rsidR="00A60542">
        <w:rPr>
          <w:rFonts w:ascii="Arial" w:hAnsi="Arial" w:cs="Arial"/>
          <w:bCs/>
          <w:iCs/>
          <w:sz w:val="24"/>
          <w:szCs w:val="24"/>
        </w:rPr>
        <w:t>της Νομικής Υπηρεσίας</w:t>
      </w:r>
      <w:r w:rsidR="000B16FC" w:rsidRPr="000B16F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16FC">
        <w:rPr>
          <w:rFonts w:ascii="Arial" w:hAnsi="Arial" w:cs="Arial"/>
          <w:bCs/>
          <w:iCs/>
          <w:sz w:val="24"/>
          <w:szCs w:val="24"/>
        </w:rPr>
        <w:t>της Δημοκρατίας</w:t>
      </w:r>
      <w:r w:rsidR="00A60542">
        <w:rPr>
          <w:rFonts w:ascii="Arial" w:hAnsi="Arial" w:cs="Arial"/>
          <w:bCs/>
          <w:iCs/>
          <w:sz w:val="24"/>
          <w:szCs w:val="24"/>
        </w:rPr>
        <w:t xml:space="preserve">, 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της </w:t>
      </w:r>
      <w:r w:rsidR="0012002B">
        <w:rPr>
          <w:rFonts w:ascii="Arial" w:hAnsi="Arial" w:cs="Arial"/>
          <w:bCs/>
          <w:iCs/>
          <w:sz w:val="24"/>
          <w:szCs w:val="24"/>
        </w:rPr>
        <w:t>α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στυνομίας, των </w:t>
      </w:r>
      <w:r w:rsidR="0012002B">
        <w:rPr>
          <w:rFonts w:ascii="Arial" w:hAnsi="Arial" w:cs="Arial"/>
          <w:bCs/>
          <w:iCs/>
          <w:sz w:val="24"/>
          <w:szCs w:val="24"/>
        </w:rPr>
        <w:t>ε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παρχιακών </w:t>
      </w:r>
      <w:r w:rsidR="0012002B">
        <w:rPr>
          <w:rFonts w:ascii="Arial" w:hAnsi="Arial" w:cs="Arial"/>
          <w:bCs/>
          <w:iCs/>
          <w:sz w:val="24"/>
          <w:szCs w:val="24"/>
        </w:rPr>
        <w:t>δ</w:t>
      </w:r>
      <w:r w:rsidR="00EC0BE6">
        <w:rPr>
          <w:rFonts w:ascii="Arial" w:hAnsi="Arial" w:cs="Arial"/>
          <w:bCs/>
          <w:iCs/>
          <w:sz w:val="24"/>
          <w:szCs w:val="24"/>
        </w:rPr>
        <w:t xml:space="preserve">ιοικήσεων, </w:t>
      </w:r>
      <w:r w:rsidR="00182D2B">
        <w:rPr>
          <w:rFonts w:ascii="Arial" w:hAnsi="Arial" w:cs="Arial"/>
          <w:bCs/>
          <w:iCs/>
          <w:sz w:val="24"/>
          <w:szCs w:val="24"/>
        </w:rPr>
        <w:t xml:space="preserve">της Ένωσης Κοινοτήτων Κύπρου και του Επιστημονικού Τεχνικού Επιμελητηρίου Κύπρου (ΕΤΕΚ). </w:t>
      </w:r>
      <w:r w:rsidR="00C60E3A" w:rsidRPr="002F21A4">
        <w:rPr>
          <w:rFonts w:ascii="Arial" w:hAnsi="Arial" w:cs="Arial"/>
          <w:bCs/>
          <w:iCs/>
          <w:sz w:val="24"/>
          <w:szCs w:val="24"/>
        </w:rPr>
        <w:t xml:space="preserve">Η </w:t>
      </w:r>
      <w:r w:rsidR="00D44586" w:rsidRPr="002F21A4">
        <w:rPr>
          <w:rFonts w:ascii="Arial" w:hAnsi="Arial" w:cs="Arial"/>
          <w:bCs/>
          <w:iCs/>
          <w:sz w:val="24"/>
          <w:szCs w:val="24"/>
        </w:rPr>
        <w:t xml:space="preserve">Γενική Διεύθυνση Ευρωπαϊκών Προγραμμάτων, Συντονισμού και Ανάπτυξης, η οποία </w:t>
      </w:r>
      <w:r w:rsidR="007C0A27">
        <w:rPr>
          <w:rFonts w:ascii="Arial" w:hAnsi="Arial" w:cs="Arial"/>
          <w:bCs/>
          <w:iCs/>
          <w:sz w:val="24"/>
          <w:szCs w:val="24"/>
        </w:rPr>
        <w:t>εν τω μεταξύ</w:t>
      </w:r>
      <w:r w:rsidR="00D44586" w:rsidRPr="002F21A4">
        <w:rPr>
          <w:rFonts w:ascii="Arial" w:hAnsi="Arial" w:cs="Arial"/>
          <w:bCs/>
          <w:iCs/>
          <w:sz w:val="24"/>
          <w:szCs w:val="24"/>
        </w:rPr>
        <w:t xml:space="preserve"> μετονομάστηκε σε </w:t>
      </w:r>
      <w:r w:rsidR="00C60E3A" w:rsidRPr="002F21A4">
        <w:rPr>
          <w:rFonts w:ascii="Arial" w:hAnsi="Arial" w:cs="Arial"/>
          <w:bCs/>
          <w:iCs/>
          <w:sz w:val="24"/>
          <w:szCs w:val="24"/>
        </w:rPr>
        <w:t xml:space="preserve">Γενική Διεύθυνση </w:t>
      </w:r>
      <w:r w:rsidR="00D44586" w:rsidRPr="002F21A4">
        <w:rPr>
          <w:rFonts w:ascii="Arial" w:hAnsi="Arial" w:cs="Arial"/>
          <w:bCs/>
          <w:iCs/>
          <w:sz w:val="24"/>
          <w:szCs w:val="24"/>
        </w:rPr>
        <w:t>Ανάπτυξης, Υπουργείο Οικονομικών</w:t>
      </w:r>
      <w:r w:rsidR="0012002B">
        <w:rPr>
          <w:rFonts w:ascii="Arial" w:hAnsi="Arial" w:cs="Arial"/>
          <w:bCs/>
          <w:iCs/>
          <w:sz w:val="24"/>
          <w:szCs w:val="24"/>
        </w:rPr>
        <w:t>,</w:t>
      </w:r>
      <w:r w:rsidR="00C60E3A">
        <w:rPr>
          <w:rFonts w:ascii="Arial" w:hAnsi="Arial" w:cs="Arial"/>
          <w:bCs/>
          <w:iCs/>
          <w:sz w:val="24"/>
          <w:szCs w:val="24"/>
        </w:rPr>
        <w:t xml:space="preserve"> και η Ένωση Δήμων Κύπρου</w:t>
      </w:r>
      <w:r w:rsidR="00EF1469">
        <w:rPr>
          <w:rFonts w:ascii="Arial" w:hAnsi="Arial" w:cs="Arial"/>
          <w:bCs/>
          <w:iCs/>
          <w:sz w:val="24"/>
          <w:szCs w:val="24"/>
        </w:rPr>
        <w:t>,</w:t>
      </w:r>
      <w:r w:rsidR="00C60E3A">
        <w:rPr>
          <w:rFonts w:ascii="Arial" w:hAnsi="Arial" w:cs="Arial"/>
          <w:bCs/>
          <w:iCs/>
          <w:sz w:val="24"/>
          <w:szCs w:val="24"/>
        </w:rPr>
        <w:t xml:space="preserve"> παρ</w:t>
      </w:r>
      <w:r w:rsidR="0012002B">
        <w:rPr>
          <w:rFonts w:ascii="Arial" w:hAnsi="Arial" w:cs="Arial"/>
          <w:bCs/>
          <w:iCs/>
          <w:sz w:val="24"/>
          <w:szCs w:val="24"/>
        </w:rPr>
        <w:t xml:space="preserve">’ </w:t>
      </w:r>
      <w:r w:rsidR="00C60E3A">
        <w:rPr>
          <w:rFonts w:ascii="Arial" w:hAnsi="Arial" w:cs="Arial"/>
          <w:bCs/>
          <w:iCs/>
          <w:sz w:val="24"/>
          <w:szCs w:val="24"/>
        </w:rPr>
        <w:t>όλο που κλήθηκαν</w:t>
      </w:r>
      <w:r w:rsidR="00EF1469">
        <w:rPr>
          <w:rFonts w:ascii="Arial" w:hAnsi="Arial" w:cs="Arial"/>
          <w:bCs/>
          <w:iCs/>
          <w:sz w:val="24"/>
          <w:szCs w:val="24"/>
        </w:rPr>
        <w:t>,</w:t>
      </w:r>
      <w:r w:rsidR="00C60E3A">
        <w:rPr>
          <w:rFonts w:ascii="Arial" w:hAnsi="Arial" w:cs="Arial"/>
          <w:bCs/>
          <w:iCs/>
          <w:sz w:val="24"/>
          <w:szCs w:val="24"/>
        </w:rPr>
        <w:t xml:space="preserve"> δεν εκπροσωπήθηκαν</w:t>
      </w:r>
      <w:r w:rsidR="00EF1469">
        <w:rPr>
          <w:rFonts w:ascii="Arial" w:hAnsi="Arial" w:cs="Arial"/>
          <w:bCs/>
          <w:iCs/>
          <w:sz w:val="24"/>
          <w:szCs w:val="24"/>
        </w:rPr>
        <w:t xml:space="preserve"> στις συνεδρίες της επιτροπής. </w:t>
      </w:r>
    </w:p>
    <w:p w14:paraId="7FF6EFE4" w14:textId="2DF11726" w:rsidR="00B41021" w:rsidRDefault="00954FE8" w:rsidP="00B41021">
      <w:pPr>
        <w:pStyle w:val="BodyText2"/>
        <w:rPr>
          <w:rFonts w:cs="Arial"/>
        </w:rPr>
      </w:pPr>
      <w:r w:rsidRPr="00954FE8">
        <w:rPr>
          <w:rFonts w:cs="Arial"/>
          <w:bCs/>
          <w:iCs/>
          <w:szCs w:val="24"/>
        </w:rPr>
        <w:tab/>
      </w:r>
      <w:r w:rsidR="009B5106" w:rsidRPr="00545A8E">
        <w:rPr>
          <w:rFonts w:cs="Arial"/>
        </w:rPr>
        <w:t xml:space="preserve">Σημειώνεται ότι </w:t>
      </w:r>
      <w:r w:rsidR="00A60542" w:rsidRPr="00545A8E">
        <w:rPr>
          <w:rFonts w:cs="Arial"/>
        </w:rPr>
        <w:t xml:space="preserve">στο στάδιο της </w:t>
      </w:r>
      <w:r w:rsidR="009B5106" w:rsidRPr="00545A8E">
        <w:rPr>
          <w:rFonts w:cs="Arial"/>
        </w:rPr>
        <w:t>συζήτηση</w:t>
      </w:r>
      <w:r w:rsidR="00A60542" w:rsidRPr="00545A8E">
        <w:rPr>
          <w:rFonts w:cs="Arial"/>
        </w:rPr>
        <w:t>ς</w:t>
      </w:r>
      <w:r w:rsidR="009B5106" w:rsidRPr="00545A8E">
        <w:rPr>
          <w:rFonts w:cs="Arial"/>
        </w:rPr>
        <w:t xml:space="preserve"> </w:t>
      </w:r>
      <w:r w:rsidR="00A60542" w:rsidRPr="00545A8E">
        <w:rPr>
          <w:rFonts w:cs="Arial"/>
        </w:rPr>
        <w:t>του εν λόγω νομοσχεδίου</w:t>
      </w:r>
      <w:r w:rsidR="009B5106" w:rsidRPr="00545A8E">
        <w:rPr>
          <w:rFonts w:cs="Arial"/>
        </w:rPr>
        <w:t xml:space="preserve"> παρευρέθηκ</w:t>
      </w:r>
      <w:r w:rsidR="00545A8E" w:rsidRPr="00545A8E">
        <w:rPr>
          <w:rFonts w:cs="Arial"/>
        </w:rPr>
        <w:t xml:space="preserve">ε επίσης </w:t>
      </w:r>
      <w:r w:rsidR="009B5106" w:rsidRPr="00545A8E">
        <w:rPr>
          <w:rFonts w:cs="Arial"/>
        </w:rPr>
        <w:t>τ</w:t>
      </w:r>
      <w:r w:rsidR="00545A8E" w:rsidRPr="00545A8E">
        <w:rPr>
          <w:rFonts w:cs="Arial"/>
        </w:rPr>
        <w:t xml:space="preserve">ο μέλος της </w:t>
      </w:r>
      <w:r w:rsidR="009B5106" w:rsidRPr="00545A8E">
        <w:rPr>
          <w:rFonts w:cs="Arial"/>
        </w:rPr>
        <w:t>επιτροπής κ</w:t>
      </w:r>
      <w:r w:rsidR="00A60542" w:rsidRPr="00545A8E">
        <w:rPr>
          <w:rFonts w:cs="Arial"/>
        </w:rPr>
        <w:t>.</w:t>
      </w:r>
      <w:r w:rsidR="00545A8E" w:rsidRPr="00545A8E">
        <w:rPr>
          <w:rFonts w:cs="Arial"/>
        </w:rPr>
        <w:t xml:space="preserve"> Ηλίας Μυριάνθους. </w:t>
      </w:r>
    </w:p>
    <w:p w14:paraId="3E07834F" w14:textId="5185F2DC" w:rsidR="007848AB" w:rsidRPr="00B41021" w:rsidRDefault="00B41021" w:rsidP="00B41021">
      <w:pPr>
        <w:pStyle w:val="BodyText2"/>
        <w:rPr>
          <w:rFonts w:cs="Arial"/>
        </w:rPr>
      </w:pPr>
      <w:r>
        <w:rPr>
          <w:rFonts w:cs="Arial"/>
        </w:rPr>
        <w:lastRenderedPageBreak/>
        <w:tab/>
      </w:r>
      <w:r w:rsidR="009B5106">
        <w:rPr>
          <w:rFonts w:cs="Arial"/>
          <w:bCs/>
          <w:iCs/>
          <w:szCs w:val="24"/>
        </w:rPr>
        <w:t xml:space="preserve">Σκοπός </w:t>
      </w:r>
      <w:r w:rsidR="000333CC">
        <w:rPr>
          <w:rFonts w:cs="Arial"/>
          <w:bCs/>
          <w:iCs/>
          <w:szCs w:val="24"/>
        </w:rPr>
        <w:t>του νομοσχεδίου</w:t>
      </w:r>
      <w:r w:rsidR="009B5106">
        <w:rPr>
          <w:rFonts w:cs="Arial"/>
          <w:bCs/>
          <w:iCs/>
          <w:szCs w:val="24"/>
        </w:rPr>
        <w:t xml:space="preserve"> είναι η τροποποίηση του περί Διαχείρισης της Ασφάλειας των Οδικών Υποδομών Νόμου, ώστε να επιτευχθεί εναρμόνιση της εθνικής νομοθεσίας με την πράξη της Ευρωπαϊκής Ένωσης</w:t>
      </w:r>
      <w:r w:rsidR="005848A0">
        <w:rPr>
          <w:rFonts w:cs="Arial"/>
          <w:bCs/>
          <w:iCs/>
          <w:szCs w:val="24"/>
        </w:rPr>
        <w:t xml:space="preserve"> </w:t>
      </w:r>
      <w:r w:rsidR="009B5106">
        <w:rPr>
          <w:rFonts w:cs="Arial"/>
          <w:bCs/>
          <w:iCs/>
          <w:szCs w:val="24"/>
        </w:rPr>
        <w:t>με τίτλο «</w:t>
      </w:r>
      <w:r w:rsidR="00954FE8" w:rsidRPr="00954FE8">
        <w:rPr>
          <w:rFonts w:cs="Arial"/>
          <w:bCs/>
          <w:iCs/>
          <w:szCs w:val="24"/>
        </w:rPr>
        <w:t>Ο</w:t>
      </w:r>
      <w:r w:rsidR="009B5106">
        <w:rPr>
          <w:rFonts w:cs="Arial"/>
          <w:bCs/>
          <w:iCs/>
          <w:szCs w:val="24"/>
        </w:rPr>
        <w:t>δηγία (ΕΕ) 2019/1936 του Ευρωπαϊκού Κοινοβουλίου και του Συμβουλίου της 23</w:t>
      </w:r>
      <w:r w:rsidR="0012002B" w:rsidRPr="0012002B">
        <w:rPr>
          <w:rFonts w:cs="Arial"/>
          <w:bCs/>
          <w:iCs/>
          <w:szCs w:val="24"/>
          <w:vertAlign w:val="superscript"/>
        </w:rPr>
        <w:t>η</w:t>
      </w:r>
      <w:r w:rsidR="0012002B">
        <w:rPr>
          <w:rFonts w:cs="Arial"/>
          <w:bCs/>
          <w:iCs/>
          <w:szCs w:val="24"/>
          <w:vertAlign w:val="superscript"/>
        </w:rPr>
        <w:t>ς</w:t>
      </w:r>
      <w:r w:rsidR="0012002B">
        <w:rPr>
          <w:rFonts w:cs="Arial"/>
          <w:bCs/>
          <w:iCs/>
          <w:szCs w:val="24"/>
        </w:rPr>
        <w:t xml:space="preserve"> </w:t>
      </w:r>
      <w:r w:rsidR="009B5106">
        <w:rPr>
          <w:rFonts w:cs="Arial"/>
          <w:bCs/>
          <w:iCs/>
          <w:szCs w:val="24"/>
        </w:rPr>
        <w:t xml:space="preserve">Οκτωβρίου 2019 σχετικά με την τροποποίηση της </w:t>
      </w:r>
      <w:r w:rsidR="00EF1469">
        <w:rPr>
          <w:rFonts w:cs="Arial"/>
          <w:bCs/>
          <w:iCs/>
          <w:szCs w:val="24"/>
        </w:rPr>
        <w:t>ο</w:t>
      </w:r>
      <w:r w:rsidR="009B5106">
        <w:rPr>
          <w:rFonts w:cs="Arial"/>
          <w:bCs/>
          <w:iCs/>
          <w:szCs w:val="24"/>
        </w:rPr>
        <w:t>δηγίας 2008/96/ΕΚ για τη διαχείριση της ασφάλειας των</w:t>
      </w:r>
      <w:r w:rsidR="007848AB">
        <w:rPr>
          <w:rFonts w:cs="Arial"/>
          <w:bCs/>
          <w:iCs/>
          <w:szCs w:val="24"/>
        </w:rPr>
        <w:t xml:space="preserve"> οδικών υποδομών». </w:t>
      </w:r>
    </w:p>
    <w:p w14:paraId="23F5445F" w14:textId="3F58CF18" w:rsidR="007848AB" w:rsidRDefault="007848AB" w:rsidP="00B4102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Ειδικότερα, με το υπό αναφορά νομοσχέδιο </w:t>
      </w:r>
      <w:r w:rsidR="00EF1469">
        <w:rPr>
          <w:rFonts w:ascii="Arial" w:hAnsi="Arial" w:cs="Arial"/>
          <w:bCs/>
          <w:iCs/>
          <w:sz w:val="24"/>
          <w:szCs w:val="24"/>
        </w:rPr>
        <w:t>προβλέπονται</w:t>
      </w:r>
      <w:r>
        <w:rPr>
          <w:rFonts w:ascii="Arial" w:hAnsi="Arial" w:cs="Arial"/>
          <w:bCs/>
          <w:iCs/>
          <w:sz w:val="24"/>
          <w:szCs w:val="24"/>
        </w:rPr>
        <w:t xml:space="preserve"> μεταξύ άλλων τα ακόλουθα:</w:t>
      </w:r>
    </w:p>
    <w:p w14:paraId="1336FC02" w14:textId="1E2B00EB" w:rsidR="00B41021" w:rsidRDefault="00111E7E" w:rsidP="00B4102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Τ</w:t>
      </w:r>
      <w:r w:rsidR="000B327A">
        <w:rPr>
          <w:rFonts w:ascii="Arial" w:hAnsi="Arial" w:cs="Arial"/>
          <w:bCs/>
          <w:iCs/>
          <w:sz w:val="24"/>
          <w:szCs w:val="24"/>
        </w:rPr>
        <w:t>ροποπο</w:t>
      </w:r>
      <w:r>
        <w:rPr>
          <w:rFonts w:ascii="Arial" w:hAnsi="Arial" w:cs="Arial"/>
          <w:bCs/>
          <w:iCs/>
          <w:sz w:val="24"/>
          <w:szCs w:val="24"/>
        </w:rPr>
        <w:t xml:space="preserve">ιήσεις </w:t>
      </w:r>
      <w:r w:rsidR="000B327A">
        <w:rPr>
          <w:rFonts w:ascii="Arial" w:hAnsi="Arial" w:cs="Arial"/>
          <w:bCs/>
          <w:iCs/>
          <w:sz w:val="24"/>
          <w:szCs w:val="24"/>
        </w:rPr>
        <w:t>βασικών διαδικασιών</w:t>
      </w:r>
      <w:r w:rsidR="00F63131">
        <w:rPr>
          <w:rFonts w:ascii="Arial" w:hAnsi="Arial" w:cs="Arial"/>
          <w:bCs/>
          <w:iCs/>
          <w:sz w:val="24"/>
          <w:szCs w:val="24"/>
        </w:rPr>
        <w:t xml:space="preserve"> οδικής ασφάλειας, όπως είναι οι εκτιμήσεις επιπτώσεων οδικής ασφάλειας, οι έλεγχοι οδικής ασφάλειας και οι επιθεωρήσεις οδικής ασφάλειας</w:t>
      </w:r>
      <w:r w:rsidR="0012002B">
        <w:rPr>
          <w:rFonts w:ascii="Arial" w:hAnsi="Arial" w:cs="Arial"/>
          <w:bCs/>
          <w:iCs/>
          <w:sz w:val="24"/>
          <w:szCs w:val="24"/>
        </w:rPr>
        <w:t>.</w:t>
      </w:r>
    </w:p>
    <w:p w14:paraId="40C0E36D" w14:textId="6C760FEB" w:rsidR="00B41021" w:rsidRDefault="0012002B" w:rsidP="00B4102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Η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 υιοθέτηση ν</w:t>
      </w:r>
      <w:r w:rsidR="00F63131" w:rsidRPr="00B41021">
        <w:rPr>
          <w:rFonts w:ascii="Arial" w:hAnsi="Arial" w:cs="Arial"/>
          <w:bCs/>
          <w:iCs/>
          <w:sz w:val="24"/>
          <w:szCs w:val="24"/>
        </w:rPr>
        <w:t>έα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>ς</w:t>
      </w:r>
      <w:r w:rsidR="00F63131" w:rsidRPr="00B41021">
        <w:rPr>
          <w:rFonts w:ascii="Arial" w:hAnsi="Arial" w:cs="Arial"/>
          <w:bCs/>
          <w:iCs/>
          <w:sz w:val="24"/>
          <w:szCs w:val="24"/>
        </w:rPr>
        <w:t xml:space="preserve"> διαδικασία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>ς</w:t>
      </w:r>
      <w:r w:rsidR="00F63131" w:rsidRPr="00B41021">
        <w:rPr>
          <w:rFonts w:ascii="Arial" w:hAnsi="Arial" w:cs="Arial"/>
          <w:bCs/>
          <w:iCs/>
          <w:sz w:val="24"/>
          <w:szCs w:val="24"/>
        </w:rPr>
        <w:t xml:space="preserve"> αξιολόγησης ασφάλειας ολόκληρου του οδικού δικτύου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0E3FAAB7" w14:textId="1F7AF13B" w:rsidR="00B41021" w:rsidRDefault="0012002B" w:rsidP="00B4102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Η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 επέκταση </w:t>
      </w:r>
      <w:r w:rsidR="00F63131" w:rsidRPr="00B41021">
        <w:rPr>
          <w:rFonts w:ascii="Arial" w:hAnsi="Arial" w:cs="Arial"/>
          <w:bCs/>
          <w:iCs/>
          <w:sz w:val="24"/>
          <w:szCs w:val="24"/>
        </w:rPr>
        <w:t>το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>υ</w:t>
      </w:r>
      <w:r w:rsidR="00F63131" w:rsidRPr="00B41021">
        <w:rPr>
          <w:rFonts w:ascii="Arial" w:hAnsi="Arial" w:cs="Arial"/>
          <w:bCs/>
          <w:iCs/>
          <w:sz w:val="24"/>
          <w:szCs w:val="24"/>
        </w:rPr>
        <w:t xml:space="preserve"> πεδίο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>υ</w:t>
      </w:r>
      <w:r w:rsidR="00F63131" w:rsidRPr="00B41021">
        <w:rPr>
          <w:rFonts w:ascii="Arial" w:hAnsi="Arial" w:cs="Arial"/>
          <w:bCs/>
          <w:iCs/>
          <w:sz w:val="24"/>
          <w:szCs w:val="24"/>
        </w:rPr>
        <w:t xml:space="preserve"> εφαρμογής </w:t>
      </w:r>
      <w:r w:rsidR="00F67483" w:rsidRPr="00B41021">
        <w:rPr>
          <w:rFonts w:ascii="Arial" w:hAnsi="Arial" w:cs="Arial"/>
          <w:bCs/>
          <w:iCs/>
          <w:sz w:val="24"/>
          <w:szCs w:val="24"/>
        </w:rPr>
        <w:t xml:space="preserve">του βασικού νόμου </w:t>
      </w:r>
      <w:r w:rsidR="00111E7E">
        <w:rPr>
          <w:rFonts w:ascii="Arial" w:hAnsi="Arial" w:cs="Arial"/>
          <w:bCs/>
          <w:iCs/>
          <w:sz w:val="24"/>
          <w:szCs w:val="24"/>
        </w:rPr>
        <w:t xml:space="preserve">και </w:t>
      </w:r>
      <w:r w:rsidR="005F6A8D" w:rsidRPr="00B41021">
        <w:rPr>
          <w:rFonts w:ascii="Arial" w:hAnsi="Arial" w:cs="Arial"/>
          <w:bCs/>
          <w:iCs/>
          <w:sz w:val="24"/>
          <w:szCs w:val="24"/>
        </w:rPr>
        <w:t>σε κύριους άξονες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 xml:space="preserve"> εκτός αστικών περιοχών που ανήκουν στην υψηλότερη κατηγορία οδού, κάτω από την κατηγορία «αυτοκινητόδρομος» στην εθνική ταξινόμηση των οδών, καθώς και σε οδούς/έργα υποδομών που ολοκληρώνονται με συγχρηματοδότηση από την Ευρωπαϊκή Ένωση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139BA04" w14:textId="1DDAD13B" w:rsidR="00B41021" w:rsidRDefault="0012002B" w:rsidP="00B4102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Η</w:t>
      </w:r>
      <w:r w:rsidR="00763B41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>οδική ασφάλεια ευάλωτων χρηστών της οδού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11E7E">
        <w:rPr>
          <w:rFonts w:ascii="Arial" w:hAnsi="Arial" w:cs="Arial"/>
          <w:bCs/>
          <w:iCs/>
          <w:sz w:val="24"/>
          <w:szCs w:val="24"/>
        </w:rPr>
        <w:t xml:space="preserve">στους οποίους περιλαμβάνονται 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μεταξύ άλλων </w:t>
      </w:r>
      <w:r w:rsidR="00111E7E">
        <w:rPr>
          <w:rFonts w:ascii="Arial" w:hAnsi="Arial" w:cs="Arial"/>
          <w:bCs/>
          <w:iCs/>
          <w:sz w:val="24"/>
          <w:szCs w:val="24"/>
        </w:rPr>
        <w:t>οι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>πεζ</w:t>
      </w:r>
      <w:r w:rsidR="00111E7E">
        <w:rPr>
          <w:rFonts w:ascii="Arial" w:hAnsi="Arial" w:cs="Arial"/>
          <w:bCs/>
          <w:iCs/>
          <w:sz w:val="24"/>
          <w:szCs w:val="24"/>
        </w:rPr>
        <w:t>οί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11E7E">
        <w:rPr>
          <w:rFonts w:ascii="Arial" w:hAnsi="Arial" w:cs="Arial"/>
          <w:bCs/>
          <w:iCs/>
          <w:sz w:val="24"/>
          <w:szCs w:val="24"/>
        </w:rPr>
        <w:t>οι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>ποδηλάτες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="00111E7E">
        <w:rPr>
          <w:rFonts w:ascii="Arial" w:hAnsi="Arial" w:cs="Arial"/>
          <w:bCs/>
          <w:iCs/>
          <w:sz w:val="24"/>
          <w:szCs w:val="24"/>
        </w:rPr>
        <w:t>οι</w:t>
      </w:r>
      <w:r w:rsidR="006D7A4C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>χρήστες μηχανοκίνητων δικύκλων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70994A3" w14:textId="10F03371" w:rsidR="00B41021" w:rsidRDefault="0012002B" w:rsidP="00B4102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Η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48A0" w:rsidRPr="00B41021">
        <w:rPr>
          <w:rFonts w:ascii="Arial" w:hAnsi="Arial" w:cs="Arial"/>
          <w:bCs/>
          <w:iCs/>
          <w:sz w:val="24"/>
          <w:szCs w:val="24"/>
        </w:rPr>
        <w:t xml:space="preserve">προσαρμογή της οδικής σήμανσης και σηματοδότησης για χρήση των αυτοματοποιημένων συστημάτων υποβοήθησης της οδήγησης. </w:t>
      </w:r>
    </w:p>
    <w:p w14:paraId="11EFC391" w14:textId="51442850" w:rsidR="00B41021" w:rsidRDefault="005848A0" w:rsidP="00B41021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B41021">
        <w:rPr>
          <w:rFonts w:ascii="Arial" w:hAnsi="Arial" w:cs="Arial"/>
          <w:bCs/>
          <w:iCs/>
          <w:sz w:val="24"/>
          <w:szCs w:val="24"/>
        </w:rPr>
        <w:t xml:space="preserve">Στο πλαίσιο της συζήτησης ο εκπρόσωπος του Υπουργείου Μεταφορών, Επικοινωνιών και Έργων 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επεξήγησε τον σκοπό του υπό συζήτηση σχεδίου νόμου και ανέλυσε συνοπτικά τις κυριότερες τροποποιητικές πρόνοιες αυτού. </w:t>
      </w:r>
      <w:r w:rsidR="007C0A27">
        <w:rPr>
          <w:rFonts w:ascii="Arial" w:hAnsi="Arial" w:cs="Arial"/>
          <w:bCs/>
          <w:iCs/>
          <w:sz w:val="24"/>
          <w:szCs w:val="24"/>
        </w:rPr>
        <w:t>Ο ίδιος α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νέφερε 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lastRenderedPageBreak/>
        <w:t xml:space="preserve">περαιτέρω ότι το νομοσχέδιο </w:t>
      </w:r>
      <w:r w:rsidR="00111E7E">
        <w:rPr>
          <w:rFonts w:ascii="Arial" w:hAnsi="Arial" w:cs="Arial"/>
          <w:bCs/>
          <w:iCs/>
          <w:sz w:val="24"/>
          <w:szCs w:val="24"/>
        </w:rPr>
        <w:t>προωθείται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 στο πλαίσιο του ευρύτερου στόχου της Ευρωπαϊκής Ένωσης για μείωση των θανάτων και σοβαρών </w:t>
      </w:r>
      <w:r w:rsidR="00A946D9" w:rsidRPr="00B41021">
        <w:rPr>
          <w:rFonts w:ascii="Arial" w:hAnsi="Arial" w:cs="Arial"/>
          <w:bCs/>
          <w:iCs/>
          <w:sz w:val="24"/>
          <w:szCs w:val="24"/>
        </w:rPr>
        <w:t>τραυματισμών</w:t>
      </w:r>
      <w:r w:rsidR="000B327A" w:rsidRPr="00B41021">
        <w:rPr>
          <w:rFonts w:ascii="Arial" w:hAnsi="Arial" w:cs="Arial"/>
          <w:bCs/>
          <w:iCs/>
          <w:sz w:val="24"/>
          <w:szCs w:val="24"/>
        </w:rPr>
        <w:t xml:space="preserve"> από οδικές συγκρούσεις </w:t>
      </w:r>
      <w:r w:rsidR="00A946D9" w:rsidRPr="00B41021">
        <w:rPr>
          <w:rFonts w:ascii="Arial" w:hAnsi="Arial" w:cs="Arial"/>
          <w:bCs/>
          <w:iCs/>
          <w:sz w:val="24"/>
          <w:szCs w:val="24"/>
        </w:rPr>
        <w:t>κατά το ήμισυ μέχρι το 2030.</w:t>
      </w:r>
    </w:p>
    <w:p w14:paraId="2CB4F9ED" w14:textId="1D579AD2" w:rsidR="0090621D" w:rsidRDefault="00AE3703" w:rsidP="00B41021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Στο σ</w:t>
      </w:r>
      <w:r w:rsidR="002C24CD">
        <w:rPr>
          <w:rFonts w:ascii="Arial" w:hAnsi="Arial" w:cs="Arial"/>
          <w:bCs/>
          <w:iCs/>
          <w:sz w:val="24"/>
          <w:szCs w:val="24"/>
        </w:rPr>
        <w:t>τ</w:t>
      </w:r>
      <w:r>
        <w:rPr>
          <w:rFonts w:ascii="Arial" w:hAnsi="Arial" w:cs="Arial"/>
          <w:bCs/>
          <w:iCs/>
          <w:sz w:val="24"/>
          <w:szCs w:val="24"/>
        </w:rPr>
        <w:t xml:space="preserve">άδιο </w:t>
      </w:r>
      <w:r w:rsidR="007C0A27">
        <w:rPr>
          <w:rFonts w:ascii="Arial" w:hAnsi="Arial" w:cs="Arial"/>
          <w:bCs/>
          <w:iCs/>
          <w:sz w:val="24"/>
          <w:szCs w:val="24"/>
        </w:rPr>
        <w:t>της κατ’ άρθρον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94F50">
        <w:rPr>
          <w:rFonts w:ascii="Arial" w:hAnsi="Arial" w:cs="Arial"/>
          <w:bCs/>
          <w:iCs/>
          <w:sz w:val="24"/>
          <w:szCs w:val="24"/>
        </w:rPr>
        <w:t>συζήτησης</w:t>
      </w:r>
      <w:r w:rsidR="007C0A27">
        <w:rPr>
          <w:rFonts w:ascii="Arial" w:hAnsi="Arial" w:cs="Arial"/>
          <w:bCs/>
          <w:iCs/>
          <w:sz w:val="24"/>
          <w:szCs w:val="24"/>
        </w:rPr>
        <w:t xml:space="preserve"> του νομοσχεδίου</w:t>
      </w:r>
      <w:r w:rsidR="00594F50">
        <w:rPr>
          <w:rFonts w:ascii="Arial" w:hAnsi="Arial" w:cs="Arial"/>
          <w:bCs/>
          <w:iCs/>
          <w:sz w:val="24"/>
          <w:szCs w:val="24"/>
        </w:rPr>
        <w:t xml:space="preserve"> </w:t>
      </w:r>
      <w:r w:rsidR="00627928">
        <w:rPr>
          <w:rFonts w:ascii="Arial" w:hAnsi="Arial" w:cs="Arial"/>
          <w:bCs/>
          <w:iCs/>
          <w:sz w:val="24"/>
          <w:szCs w:val="24"/>
        </w:rPr>
        <w:t>μέλη τη</w:t>
      </w:r>
      <w:r w:rsidR="00BC7763">
        <w:rPr>
          <w:rFonts w:ascii="Arial" w:hAnsi="Arial" w:cs="Arial"/>
          <w:bCs/>
          <w:iCs/>
          <w:sz w:val="24"/>
          <w:szCs w:val="24"/>
        </w:rPr>
        <w:t>ς</w:t>
      </w:r>
      <w:r w:rsidR="00627928">
        <w:rPr>
          <w:rFonts w:ascii="Arial" w:hAnsi="Arial" w:cs="Arial"/>
          <w:bCs/>
          <w:iCs/>
          <w:sz w:val="24"/>
          <w:szCs w:val="24"/>
        </w:rPr>
        <w:t xml:space="preserve"> </w:t>
      </w:r>
      <w:r w:rsidR="00BC7763">
        <w:rPr>
          <w:rFonts w:ascii="Arial" w:hAnsi="Arial" w:cs="Arial"/>
          <w:bCs/>
          <w:iCs/>
          <w:sz w:val="24"/>
          <w:szCs w:val="24"/>
        </w:rPr>
        <w:t>επιτροπής ζήτησαν διευκριν</w:t>
      </w:r>
      <w:r w:rsidR="0012002B">
        <w:rPr>
          <w:rFonts w:ascii="Arial" w:hAnsi="Arial" w:cs="Arial"/>
          <w:bCs/>
          <w:iCs/>
          <w:sz w:val="24"/>
          <w:szCs w:val="24"/>
        </w:rPr>
        <w:t>ί</w:t>
      </w:r>
      <w:r w:rsidR="00BC7763">
        <w:rPr>
          <w:rFonts w:ascii="Arial" w:hAnsi="Arial" w:cs="Arial"/>
          <w:bCs/>
          <w:iCs/>
          <w:sz w:val="24"/>
          <w:szCs w:val="24"/>
        </w:rPr>
        <w:t>σεις ως προς</w:t>
      </w:r>
      <w:r w:rsidR="000333CC">
        <w:rPr>
          <w:rFonts w:ascii="Arial" w:hAnsi="Arial" w:cs="Arial"/>
          <w:bCs/>
          <w:iCs/>
          <w:sz w:val="24"/>
          <w:szCs w:val="24"/>
        </w:rPr>
        <w:t xml:space="preserve"> </w:t>
      </w:r>
      <w:r w:rsidR="00BC7763" w:rsidRPr="00C55AF4">
        <w:rPr>
          <w:rFonts w:ascii="Arial" w:hAnsi="Arial" w:cs="Arial"/>
          <w:bCs/>
          <w:iCs/>
          <w:sz w:val="24"/>
          <w:szCs w:val="24"/>
        </w:rPr>
        <w:t xml:space="preserve">τον τρόπο </w:t>
      </w:r>
      <w:r w:rsidR="00A6243F">
        <w:rPr>
          <w:rFonts w:ascii="Arial" w:hAnsi="Arial" w:cs="Arial"/>
          <w:bCs/>
          <w:iCs/>
          <w:sz w:val="24"/>
          <w:szCs w:val="24"/>
        </w:rPr>
        <w:t xml:space="preserve">καθορισμού του ύψους του </w:t>
      </w:r>
      <w:r w:rsidR="00BC7763" w:rsidRPr="00C55AF4">
        <w:rPr>
          <w:rFonts w:ascii="Arial" w:hAnsi="Arial" w:cs="Arial"/>
          <w:bCs/>
          <w:iCs/>
          <w:sz w:val="24"/>
          <w:szCs w:val="24"/>
        </w:rPr>
        <w:t>κινδύνου για την ασφάλεια των οδών</w:t>
      </w:r>
      <w:r w:rsidR="007C0A27">
        <w:rPr>
          <w:rFonts w:ascii="Arial" w:hAnsi="Arial" w:cs="Arial"/>
          <w:bCs/>
          <w:iCs/>
          <w:sz w:val="24"/>
          <w:szCs w:val="24"/>
        </w:rPr>
        <w:t xml:space="preserve"> που αυτές δύνα</w:t>
      </w:r>
      <w:r w:rsidR="00B031E5">
        <w:rPr>
          <w:rFonts w:ascii="Arial" w:hAnsi="Arial" w:cs="Arial"/>
          <w:bCs/>
          <w:iCs/>
          <w:sz w:val="24"/>
          <w:szCs w:val="24"/>
        </w:rPr>
        <w:t>ν</w:t>
      </w:r>
      <w:r w:rsidR="007C0A27">
        <w:rPr>
          <w:rFonts w:ascii="Arial" w:hAnsi="Arial" w:cs="Arial"/>
          <w:bCs/>
          <w:iCs/>
          <w:sz w:val="24"/>
          <w:szCs w:val="24"/>
        </w:rPr>
        <w:t xml:space="preserve">ται </w:t>
      </w:r>
      <w:r w:rsidR="0012002B">
        <w:rPr>
          <w:rFonts w:ascii="Arial" w:hAnsi="Arial" w:cs="Arial"/>
          <w:bCs/>
          <w:iCs/>
          <w:sz w:val="24"/>
          <w:szCs w:val="24"/>
        </w:rPr>
        <w:t xml:space="preserve">να </w:t>
      </w:r>
      <w:r w:rsidR="007C0A27">
        <w:rPr>
          <w:rFonts w:ascii="Arial" w:hAnsi="Arial" w:cs="Arial"/>
          <w:bCs/>
          <w:iCs/>
          <w:sz w:val="24"/>
          <w:szCs w:val="24"/>
        </w:rPr>
        <w:t>εξαιρεθούν από το πεδίο εφαρμογής του προτεινόμενου νόμου</w:t>
      </w:r>
      <w:r w:rsidR="00C55AF4">
        <w:rPr>
          <w:rFonts w:ascii="Arial" w:hAnsi="Arial" w:cs="Arial"/>
          <w:bCs/>
          <w:iCs/>
          <w:sz w:val="24"/>
          <w:szCs w:val="24"/>
        </w:rPr>
        <w:t xml:space="preserve"> και</w:t>
      </w:r>
      <w:r w:rsidR="000333CC">
        <w:rPr>
          <w:rFonts w:ascii="Arial" w:hAnsi="Arial" w:cs="Arial"/>
          <w:bCs/>
          <w:iCs/>
          <w:sz w:val="24"/>
          <w:szCs w:val="24"/>
        </w:rPr>
        <w:t xml:space="preserve"> </w:t>
      </w:r>
      <w:r w:rsidR="00D7020B">
        <w:rPr>
          <w:rFonts w:ascii="Arial" w:hAnsi="Arial" w:cs="Arial"/>
          <w:bCs/>
          <w:iCs/>
          <w:sz w:val="24"/>
          <w:szCs w:val="24"/>
        </w:rPr>
        <w:t xml:space="preserve">ως προς </w:t>
      </w:r>
      <w:r w:rsidR="00EF76AE" w:rsidRPr="00C55AF4">
        <w:rPr>
          <w:rFonts w:ascii="Arial" w:hAnsi="Arial" w:cs="Arial"/>
          <w:bCs/>
          <w:iCs/>
          <w:sz w:val="24"/>
          <w:szCs w:val="24"/>
        </w:rPr>
        <w:t>τη σύσταση των</w:t>
      </w:r>
      <w:r w:rsidR="00BC7763" w:rsidRPr="00C55AF4">
        <w:rPr>
          <w:rFonts w:ascii="Arial" w:hAnsi="Arial" w:cs="Arial"/>
          <w:bCs/>
          <w:iCs/>
          <w:sz w:val="24"/>
          <w:szCs w:val="24"/>
        </w:rPr>
        <w:t xml:space="preserve"> ομάδ</w:t>
      </w:r>
      <w:r w:rsidR="00EF76AE" w:rsidRPr="00C55AF4">
        <w:rPr>
          <w:rFonts w:ascii="Arial" w:hAnsi="Arial" w:cs="Arial"/>
          <w:bCs/>
          <w:iCs/>
          <w:sz w:val="24"/>
          <w:szCs w:val="24"/>
        </w:rPr>
        <w:t>ων ε</w:t>
      </w:r>
      <w:r w:rsidR="00BC7763" w:rsidRPr="00C55AF4">
        <w:rPr>
          <w:rFonts w:ascii="Arial" w:hAnsi="Arial" w:cs="Arial"/>
          <w:bCs/>
          <w:iCs/>
          <w:sz w:val="24"/>
          <w:szCs w:val="24"/>
        </w:rPr>
        <w:t xml:space="preserve">μπειρογνωμόνων που θα διεξάγουν στοχευμένες επιθεωρήσεις οδικής ασφάλειας. </w:t>
      </w:r>
      <w:r w:rsidR="008412AF">
        <w:rPr>
          <w:rFonts w:ascii="Arial" w:hAnsi="Arial" w:cs="Arial"/>
          <w:bCs/>
          <w:iCs/>
          <w:sz w:val="24"/>
          <w:szCs w:val="24"/>
        </w:rPr>
        <w:t>Ο</w:t>
      </w:r>
      <w:r w:rsidR="00BC7763">
        <w:rPr>
          <w:rFonts w:ascii="Arial" w:hAnsi="Arial" w:cs="Arial"/>
          <w:bCs/>
          <w:iCs/>
          <w:sz w:val="24"/>
          <w:szCs w:val="24"/>
        </w:rPr>
        <w:t xml:space="preserve"> εκπρόσωπος του Υπουργείου Μεταφορών, Επικοινωνιών και Έργων</w:t>
      </w:r>
      <w:r w:rsidR="008412AF">
        <w:rPr>
          <w:rFonts w:ascii="Arial" w:hAnsi="Arial" w:cs="Arial"/>
          <w:bCs/>
          <w:iCs/>
          <w:sz w:val="24"/>
          <w:szCs w:val="24"/>
        </w:rPr>
        <w:t xml:space="preserve"> </w:t>
      </w:r>
      <w:r w:rsidR="007B6FA9">
        <w:rPr>
          <w:rFonts w:ascii="Arial" w:hAnsi="Arial" w:cs="Arial"/>
          <w:bCs/>
          <w:iCs/>
          <w:sz w:val="24"/>
          <w:szCs w:val="24"/>
        </w:rPr>
        <w:t>επεξήγησε</w:t>
      </w:r>
      <w:r w:rsidR="00763B41">
        <w:rPr>
          <w:rFonts w:ascii="Arial" w:hAnsi="Arial" w:cs="Arial"/>
          <w:bCs/>
          <w:iCs/>
          <w:sz w:val="24"/>
          <w:szCs w:val="24"/>
        </w:rPr>
        <w:t xml:space="preserve"> συνοπτικά τα κριτήρια με τα οποία </w:t>
      </w:r>
      <w:r w:rsidR="00526C3D">
        <w:rPr>
          <w:rFonts w:ascii="Arial" w:hAnsi="Arial" w:cs="Arial"/>
          <w:bCs/>
          <w:iCs/>
          <w:sz w:val="24"/>
          <w:szCs w:val="24"/>
        </w:rPr>
        <w:t>μπορεί να εξαιρεθεί</w:t>
      </w:r>
      <w:r w:rsidR="00763B41">
        <w:rPr>
          <w:rFonts w:ascii="Arial" w:hAnsi="Arial" w:cs="Arial"/>
          <w:bCs/>
          <w:iCs/>
          <w:sz w:val="24"/>
          <w:szCs w:val="24"/>
        </w:rPr>
        <w:t xml:space="preserve"> μία οδός</w:t>
      </w:r>
      <w:r w:rsidR="00526C3D">
        <w:rPr>
          <w:rFonts w:ascii="Arial" w:hAnsi="Arial" w:cs="Arial"/>
          <w:bCs/>
          <w:iCs/>
          <w:sz w:val="24"/>
          <w:szCs w:val="24"/>
        </w:rPr>
        <w:t xml:space="preserve"> από το πεδίο εφαρμογής </w:t>
      </w:r>
      <w:r w:rsidR="00763B41">
        <w:rPr>
          <w:rFonts w:ascii="Arial" w:hAnsi="Arial" w:cs="Arial"/>
          <w:bCs/>
          <w:iCs/>
          <w:sz w:val="24"/>
          <w:szCs w:val="24"/>
        </w:rPr>
        <w:t>τ</w:t>
      </w:r>
      <w:r w:rsidR="00D7020B">
        <w:rPr>
          <w:rFonts w:ascii="Arial" w:hAnsi="Arial" w:cs="Arial"/>
          <w:bCs/>
          <w:iCs/>
          <w:sz w:val="24"/>
          <w:szCs w:val="24"/>
        </w:rPr>
        <w:t xml:space="preserve">ου </w:t>
      </w:r>
      <w:r w:rsidR="00111E7E">
        <w:rPr>
          <w:rFonts w:ascii="Arial" w:hAnsi="Arial" w:cs="Arial"/>
          <w:bCs/>
          <w:iCs/>
          <w:sz w:val="24"/>
          <w:szCs w:val="24"/>
        </w:rPr>
        <w:t>προτεινόμενου νόμου</w:t>
      </w:r>
      <w:r w:rsidR="007C0A27">
        <w:rPr>
          <w:rFonts w:ascii="Arial" w:hAnsi="Arial" w:cs="Arial"/>
          <w:bCs/>
          <w:iCs/>
          <w:sz w:val="24"/>
          <w:szCs w:val="24"/>
        </w:rPr>
        <w:t xml:space="preserve"> και επιπρόσθετα</w:t>
      </w:r>
      <w:r w:rsidR="00A70F92">
        <w:rPr>
          <w:rFonts w:ascii="Arial" w:hAnsi="Arial" w:cs="Arial"/>
          <w:bCs/>
          <w:iCs/>
          <w:sz w:val="24"/>
          <w:szCs w:val="24"/>
        </w:rPr>
        <w:t xml:space="preserve"> </w:t>
      </w:r>
      <w:r w:rsidR="0090621D">
        <w:rPr>
          <w:rFonts w:ascii="Arial" w:hAnsi="Arial" w:cs="Arial"/>
          <w:bCs/>
          <w:iCs/>
          <w:sz w:val="24"/>
          <w:szCs w:val="24"/>
        </w:rPr>
        <w:t>επ</w:t>
      </w:r>
      <w:r w:rsidR="0012002B">
        <w:rPr>
          <w:rFonts w:ascii="Arial" w:hAnsi="Arial" w:cs="Arial"/>
          <w:bCs/>
          <w:iCs/>
          <w:sz w:val="24"/>
          <w:szCs w:val="24"/>
        </w:rPr>
        <w:t>ι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σήμανε ότι η Οδηγία </w:t>
      </w:r>
      <w:r w:rsidR="00111E7E">
        <w:rPr>
          <w:rFonts w:ascii="Arial" w:hAnsi="Arial" w:cs="Arial"/>
          <w:bCs/>
          <w:iCs/>
          <w:sz w:val="24"/>
          <w:szCs w:val="24"/>
        </w:rPr>
        <w:t>προβλέπει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 </w:t>
      </w:r>
      <w:r w:rsidR="00D7020B">
        <w:rPr>
          <w:rFonts w:ascii="Arial" w:hAnsi="Arial" w:cs="Arial"/>
          <w:bCs/>
          <w:iCs/>
          <w:sz w:val="24"/>
          <w:szCs w:val="24"/>
        </w:rPr>
        <w:t>ότι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 για τις εν λόγω επιθεωρήσεις τουλάχιστον ένα μέλος της ομάδας εμπειρογνωμόνων πρέπει να είναι πιστοποιημένος ελεγκτής οδικής ασφάλειας</w:t>
      </w:r>
      <w:r w:rsidR="007C0A27">
        <w:rPr>
          <w:rFonts w:ascii="Arial" w:hAnsi="Arial" w:cs="Arial"/>
          <w:bCs/>
          <w:iCs/>
          <w:sz w:val="24"/>
          <w:szCs w:val="24"/>
        </w:rPr>
        <w:t>. Αυτό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, όπως </w:t>
      </w:r>
      <w:r w:rsidR="007C0A27">
        <w:rPr>
          <w:rFonts w:ascii="Arial" w:hAnsi="Arial" w:cs="Arial"/>
          <w:bCs/>
          <w:iCs/>
          <w:sz w:val="24"/>
          <w:szCs w:val="24"/>
        </w:rPr>
        <w:t>ο</w:t>
      </w:r>
      <w:r w:rsidR="00B031E5">
        <w:rPr>
          <w:rFonts w:ascii="Arial" w:hAnsi="Arial" w:cs="Arial"/>
          <w:bCs/>
          <w:iCs/>
          <w:sz w:val="24"/>
          <w:szCs w:val="24"/>
        </w:rPr>
        <w:t xml:space="preserve"> ίδιος</w:t>
      </w:r>
      <w:r w:rsidR="007C0A27">
        <w:rPr>
          <w:rFonts w:ascii="Arial" w:hAnsi="Arial" w:cs="Arial"/>
          <w:bCs/>
          <w:iCs/>
          <w:sz w:val="24"/>
          <w:szCs w:val="24"/>
        </w:rPr>
        <w:t xml:space="preserve"> 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επεξήγησε, διασφαλίζεται με βάση το άρθρο 10 του </w:t>
      </w:r>
      <w:r w:rsidR="007C0A27">
        <w:rPr>
          <w:rFonts w:ascii="Arial" w:hAnsi="Arial" w:cs="Arial"/>
          <w:bCs/>
          <w:iCs/>
          <w:sz w:val="24"/>
          <w:szCs w:val="24"/>
        </w:rPr>
        <w:t xml:space="preserve">υπό τροποποίηση </w:t>
      </w:r>
      <w:r w:rsidR="0090621D">
        <w:rPr>
          <w:rFonts w:ascii="Arial" w:hAnsi="Arial" w:cs="Arial"/>
          <w:bCs/>
          <w:iCs/>
          <w:sz w:val="24"/>
          <w:szCs w:val="24"/>
        </w:rPr>
        <w:t>νόμου</w:t>
      </w:r>
      <w:r w:rsidR="0012002B">
        <w:rPr>
          <w:rFonts w:ascii="Arial" w:hAnsi="Arial" w:cs="Arial"/>
          <w:bCs/>
          <w:iCs/>
          <w:sz w:val="24"/>
          <w:szCs w:val="24"/>
        </w:rPr>
        <w:t>,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1E7E">
        <w:rPr>
          <w:rFonts w:ascii="Arial" w:hAnsi="Arial" w:cs="Arial"/>
          <w:bCs/>
          <w:iCs/>
          <w:sz w:val="24"/>
          <w:szCs w:val="24"/>
        </w:rPr>
        <w:t>που αφορά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 τις κατευθυντήριες γραμμές που υιοθετούνται για την καλύτερη εφαρμογή του νόμου</w:t>
      </w:r>
      <w:r w:rsidR="000333CC">
        <w:rPr>
          <w:rFonts w:ascii="Arial" w:hAnsi="Arial" w:cs="Arial"/>
          <w:bCs/>
          <w:iCs/>
          <w:sz w:val="24"/>
          <w:szCs w:val="24"/>
        </w:rPr>
        <w:t>.</w:t>
      </w:r>
      <w:r w:rsidR="0090621D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7E75513" w14:textId="1D3D1A4E" w:rsidR="00B41021" w:rsidRDefault="00454A09" w:rsidP="00B41021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Επιπρόσθετα</w:t>
      </w:r>
      <w:r w:rsidR="0012002B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94F50">
        <w:rPr>
          <w:rFonts w:ascii="Arial" w:hAnsi="Arial" w:cs="Arial"/>
          <w:bCs/>
          <w:iCs/>
          <w:sz w:val="24"/>
          <w:szCs w:val="24"/>
        </w:rPr>
        <w:t xml:space="preserve">η επιτροπή επισήμανε την ανάγκη </w:t>
      </w:r>
      <w:r w:rsidR="00111E7E">
        <w:rPr>
          <w:rFonts w:ascii="Arial" w:hAnsi="Arial" w:cs="Arial"/>
          <w:bCs/>
          <w:iCs/>
          <w:sz w:val="24"/>
          <w:szCs w:val="24"/>
        </w:rPr>
        <w:t xml:space="preserve">περαιτέρω </w:t>
      </w:r>
      <w:r w:rsidR="00594F50">
        <w:rPr>
          <w:rFonts w:ascii="Arial" w:hAnsi="Arial" w:cs="Arial"/>
          <w:bCs/>
          <w:iCs/>
          <w:sz w:val="24"/>
          <w:szCs w:val="24"/>
        </w:rPr>
        <w:t>τροποποίησ</w:t>
      </w:r>
      <w:r>
        <w:rPr>
          <w:rFonts w:ascii="Arial" w:hAnsi="Arial" w:cs="Arial"/>
          <w:bCs/>
          <w:iCs/>
          <w:sz w:val="24"/>
          <w:szCs w:val="24"/>
        </w:rPr>
        <w:t>η</w:t>
      </w:r>
      <w:r w:rsidR="00594F50">
        <w:rPr>
          <w:rFonts w:ascii="Arial" w:hAnsi="Arial" w:cs="Arial"/>
          <w:bCs/>
          <w:iCs/>
          <w:sz w:val="24"/>
          <w:szCs w:val="24"/>
        </w:rPr>
        <w:t>ς του</w:t>
      </w:r>
      <w:r>
        <w:rPr>
          <w:rFonts w:ascii="Arial" w:hAnsi="Arial" w:cs="Arial"/>
          <w:bCs/>
          <w:iCs/>
          <w:sz w:val="24"/>
          <w:szCs w:val="24"/>
        </w:rPr>
        <w:t xml:space="preserve"> νομοσχεδίου</w:t>
      </w:r>
      <w:r w:rsidR="00594F50">
        <w:rPr>
          <w:rFonts w:ascii="Arial" w:hAnsi="Arial" w:cs="Arial"/>
          <w:bCs/>
          <w:iCs/>
          <w:sz w:val="24"/>
          <w:szCs w:val="24"/>
        </w:rPr>
        <w:t>, ώστε να επέλθουν σε αυτό μικρής έκτασης βελτιώσεις για σκοπούς ορθότερης</w:t>
      </w:r>
      <w:r w:rsidR="008412AF">
        <w:rPr>
          <w:rFonts w:ascii="Arial" w:hAnsi="Arial" w:cs="Arial"/>
          <w:bCs/>
          <w:iCs/>
          <w:sz w:val="24"/>
          <w:szCs w:val="24"/>
        </w:rPr>
        <w:t xml:space="preserve"> εναρμόνισ</w:t>
      </w:r>
      <w:r w:rsidR="0012002B">
        <w:rPr>
          <w:rFonts w:ascii="Arial" w:hAnsi="Arial" w:cs="Arial"/>
          <w:bCs/>
          <w:iCs/>
          <w:sz w:val="24"/>
          <w:szCs w:val="24"/>
        </w:rPr>
        <w:t>ή</w:t>
      </w:r>
      <w:r w:rsidR="008412AF">
        <w:rPr>
          <w:rFonts w:ascii="Arial" w:hAnsi="Arial" w:cs="Arial"/>
          <w:bCs/>
          <w:iCs/>
          <w:sz w:val="24"/>
          <w:szCs w:val="24"/>
        </w:rPr>
        <w:t>ς</w:t>
      </w:r>
      <w:r>
        <w:rPr>
          <w:rFonts w:ascii="Arial" w:hAnsi="Arial" w:cs="Arial"/>
          <w:bCs/>
          <w:iCs/>
          <w:sz w:val="24"/>
          <w:szCs w:val="24"/>
        </w:rPr>
        <w:t xml:space="preserve"> το</w:t>
      </w:r>
      <w:r w:rsidR="0012002B">
        <w:rPr>
          <w:rFonts w:ascii="Arial" w:hAnsi="Arial" w:cs="Arial"/>
          <w:bCs/>
          <w:iCs/>
          <w:sz w:val="24"/>
          <w:szCs w:val="24"/>
        </w:rPr>
        <w:t>υ</w:t>
      </w:r>
      <w:r>
        <w:rPr>
          <w:rFonts w:ascii="Arial" w:hAnsi="Arial" w:cs="Arial"/>
          <w:bCs/>
          <w:iCs/>
          <w:sz w:val="24"/>
          <w:szCs w:val="24"/>
        </w:rPr>
        <w:t xml:space="preserve"> με την </w:t>
      </w:r>
      <w:r w:rsidR="0012002B">
        <w:rPr>
          <w:rFonts w:ascii="Arial" w:hAnsi="Arial" w:cs="Arial"/>
          <w:bCs/>
          <w:iCs/>
          <w:sz w:val="24"/>
          <w:szCs w:val="24"/>
        </w:rPr>
        <w:t>Ο</w:t>
      </w:r>
      <w:r>
        <w:rPr>
          <w:rFonts w:ascii="Arial" w:hAnsi="Arial" w:cs="Arial"/>
          <w:bCs/>
          <w:iCs/>
          <w:sz w:val="24"/>
          <w:szCs w:val="24"/>
        </w:rPr>
        <w:t>δηγία</w:t>
      </w:r>
      <w:r w:rsidR="00594F50">
        <w:rPr>
          <w:rFonts w:ascii="Arial" w:hAnsi="Arial" w:cs="Arial"/>
          <w:bCs/>
          <w:iCs/>
          <w:sz w:val="24"/>
          <w:szCs w:val="24"/>
        </w:rPr>
        <w:t xml:space="preserve"> και κάλεσε το αρμόδιο υπουργείο όπως καταθέσει ενώπιόν της αναθεωρημένο κείμενο. </w:t>
      </w:r>
    </w:p>
    <w:p w14:paraId="329CDA74" w14:textId="4C26DCA1" w:rsidR="00BC62BC" w:rsidRDefault="00594F50" w:rsidP="00B41021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Συναφώς</w:t>
      </w:r>
      <w:r w:rsidR="0012002B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το Υπουργείο Μεταφορών, Συγκοινωνιών και Έργων στη βάση των οδηγιών της επιτροπής κατέθεσε ενώπι</w:t>
      </w:r>
      <w:r w:rsidR="00454A09">
        <w:rPr>
          <w:rFonts w:ascii="Arial" w:hAnsi="Arial" w:cs="Arial"/>
          <w:bCs/>
          <w:iCs/>
          <w:sz w:val="24"/>
          <w:szCs w:val="24"/>
        </w:rPr>
        <w:t>ό</w:t>
      </w:r>
      <w:r>
        <w:rPr>
          <w:rFonts w:ascii="Arial" w:hAnsi="Arial" w:cs="Arial"/>
          <w:bCs/>
          <w:iCs/>
          <w:sz w:val="24"/>
          <w:szCs w:val="24"/>
        </w:rPr>
        <w:t>ν της</w:t>
      </w:r>
      <w:r w:rsidR="00B7331E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αναθεωρημένο κείμενο νομοσχεδίου στο οποίο</w:t>
      </w:r>
      <w:r w:rsidR="008412AF">
        <w:rPr>
          <w:rFonts w:ascii="Arial" w:hAnsi="Arial" w:cs="Arial"/>
          <w:bCs/>
          <w:iCs/>
          <w:sz w:val="24"/>
          <w:szCs w:val="24"/>
        </w:rPr>
        <w:t xml:space="preserve"> </w:t>
      </w:r>
      <w:r w:rsidR="000333CC">
        <w:rPr>
          <w:rFonts w:ascii="Arial" w:hAnsi="Arial" w:cs="Arial"/>
          <w:bCs/>
          <w:iCs/>
          <w:sz w:val="24"/>
          <w:szCs w:val="24"/>
        </w:rPr>
        <w:t xml:space="preserve">περιλαμβάνονται </w:t>
      </w:r>
      <w:r w:rsidR="00454A09">
        <w:rPr>
          <w:rFonts w:ascii="Arial" w:hAnsi="Arial" w:cs="Arial"/>
          <w:bCs/>
          <w:iCs/>
          <w:sz w:val="24"/>
          <w:szCs w:val="24"/>
        </w:rPr>
        <w:t>τα</w:t>
      </w:r>
      <w:r w:rsidR="000333CC">
        <w:rPr>
          <w:rFonts w:ascii="Arial" w:hAnsi="Arial" w:cs="Arial"/>
          <w:bCs/>
          <w:iCs/>
          <w:sz w:val="24"/>
          <w:szCs w:val="24"/>
        </w:rPr>
        <w:t xml:space="preserve"> </w:t>
      </w:r>
      <w:r w:rsidR="00454A09">
        <w:rPr>
          <w:rFonts w:ascii="Arial" w:hAnsi="Arial" w:cs="Arial"/>
          <w:bCs/>
          <w:iCs/>
          <w:sz w:val="24"/>
          <w:szCs w:val="24"/>
        </w:rPr>
        <w:t>ακόλουθα</w:t>
      </w:r>
      <w:r w:rsidR="00BC62BC">
        <w:rPr>
          <w:rFonts w:ascii="Arial" w:hAnsi="Arial" w:cs="Arial"/>
          <w:bCs/>
          <w:iCs/>
          <w:sz w:val="24"/>
          <w:szCs w:val="24"/>
        </w:rPr>
        <w:t xml:space="preserve">:  </w:t>
      </w:r>
    </w:p>
    <w:p w14:paraId="0CCA63C0" w14:textId="1857AF4C" w:rsidR="000E29F5" w:rsidRDefault="00FE7486" w:rsidP="000E29F5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Τροποποίηση της σχετικής πρόνοιας</w:t>
      </w:r>
      <w:r w:rsidR="0012002B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ώστε να </w:t>
      </w:r>
      <w:r w:rsidR="00B031E5">
        <w:rPr>
          <w:rFonts w:ascii="Arial" w:hAnsi="Arial" w:cs="Arial"/>
          <w:bCs/>
          <w:iCs/>
          <w:sz w:val="24"/>
          <w:szCs w:val="24"/>
        </w:rPr>
        <w:t>μετα</w:t>
      </w:r>
      <w:r>
        <w:rPr>
          <w:rFonts w:ascii="Arial" w:hAnsi="Arial" w:cs="Arial"/>
          <w:bCs/>
          <w:iCs/>
          <w:sz w:val="24"/>
          <w:szCs w:val="24"/>
        </w:rPr>
        <w:t xml:space="preserve">τεθεί η </w:t>
      </w:r>
      <w:r w:rsidR="00111E7E">
        <w:rPr>
          <w:rFonts w:ascii="Arial" w:hAnsi="Arial" w:cs="Arial"/>
          <w:bCs/>
          <w:iCs/>
          <w:sz w:val="24"/>
          <w:szCs w:val="24"/>
        </w:rPr>
        <w:t>ημερομηνία κοινοποίηση</w:t>
      </w:r>
      <w:r w:rsidR="00B031E5">
        <w:rPr>
          <w:rFonts w:ascii="Arial" w:hAnsi="Arial" w:cs="Arial"/>
          <w:bCs/>
          <w:iCs/>
          <w:sz w:val="24"/>
          <w:szCs w:val="24"/>
        </w:rPr>
        <w:t>ς</w:t>
      </w:r>
      <w:r w:rsidR="00111E7E">
        <w:rPr>
          <w:rFonts w:ascii="Arial" w:hAnsi="Arial" w:cs="Arial"/>
          <w:bCs/>
          <w:iCs/>
          <w:sz w:val="24"/>
          <w:szCs w:val="24"/>
        </w:rPr>
        <w:t xml:space="preserve"> στην Ευρωπαϊκή Επιτροπή του καταλόγου 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>των αυτοκινητ</w:t>
      </w:r>
      <w:r w:rsidR="0012002B">
        <w:rPr>
          <w:rFonts w:ascii="Arial" w:hAnsi="Arial" w:cs="Arial"/>
          <w:bCs/>
          <w:iCs/>
          <w:sz w:val="24"/>
          <w:szCs w:val="24"/>
        </w:rPr>
        <w:t>ο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>δρ</w:t>
      </w:r>
      <w:r w:rsidR="0012002B">
        <w:rPr>
          <w:rFonts w:ascii="Arial" w:hAnsi="Arial" w:cs="Arial"/>
          <w:bCs/>
          <w:iCs/>
          <w:sz w:val="24"/>
          <w:szCs w:val="24"/>
        </w:rPr>
        <w:t>ό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 xml:space="preserve">μων και των κύριων οδών που ισχύουν στην επικράτεια της Κυπριακής Δημοκρατίας </w:t>
      </w:r>
      <w:r w:rsidR="000333CC" w:rsidRPr="000E29F5">
        <w:rPr>
          <w:rFonts w:ascii="Arial" w:hAnsi="Arial" w:cs="Arial"/>
          <w:bCs/>
          <w:iCs/>
          <w:sz w:val="24"/>
          <w:szCs w:val="24"/>
        </w:rPr>
        <w:t xml:space="preserve">και </w:t>
      </w:r>
      <w:r w:rsidR="00963439">
        <w:rPr>
          <w:rFonts w:ascii="Arial" w:hAnsi="Arial" w:cs="Arial"/>
          <w:bCs/>
          <w:iCs/>
          <w:sz w:val="24"/>
          <w:szCs w:val="24"/>
        </w:rPr>
        <w:t>του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 xml:space="preserve"> κατ</w:t>
      </w:r>
      <w:r w:rsidR="00963439">
        <w:rPr>
          <w:rFonts w:ascii="Arial" w:hAnsi="Arial" w:cs="Arial"/>
          <w:bCs/>
          <w:iCs/>
          <w:sz w:val="24"/>
          <w:szCs w:val="24"/>
        </w:rPr>
        <w:t>α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>λ</w:t>
      </w:r>
      <w:r w:rsidR="00963439">
        <w:rPr>
          <w:rFonts w:ascii="Arial" w:hAnsi="Arial" w:cs="Arial"/>
          <w:bCs/>
          <w:iCs/>
          <w:sz w:val="24"/>
          <w:szCs w:val="24"/>
        </w:rPr>
        <w:t>ό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>γο</w:t>
      </w:r>
      <w:r w:rsidR="00963439">
        <w:rPr>
          <w:rFonts w:ascii="Arial" w:hAnsi="Arial" w:cs="Arial"/>
          <w:bCs/>
          <w:iCs/>
          <w:sz w:val="24"/>
          <w:szCs w:val="24"/>
        </w:rPr>
        <w:t>υ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 xml:space="preserve"> των οδικών αρτηριών που εξαιρούνται του πεδίου εφαρμογής του νόμου</w:t>
      </w:r>
      <w:r w:rsidR="00963439">
        <w:rPr>
          <w:rFonts w:ascii="Arial" w:hAnsi="Arial" w:cs="Arial"/>
          <w:bCs/>
          <w:iCs/>
          <w:sz w:val="24"/>
          <w:szCs w:val="24"/>
        </w:rPr>
        <w:t xml:space="preserve"> από τις 17 Δεκεμβρίου 2021, ημερομηνία που έχει</w:t>
      </w:r>
      <w:r>
        <w:rPr>
          <w:rFonts w:ascii="Arial" w:hAnsi="Arial" w:cs="Arial"/>
          <w:bCs/>
          <w:iCs/>
          <w:sz w:val="24"/>
          <w:szCs w:val="24"/>
        </w:rPr>
        <w:t xml:space="preserve"> ήδη</w:t>
      </w:r>
      <w:r w:rsidR="00963439">
        <w:rPr>
          <w:rFonts w:ascii="Arial" w:hAnsi="Arial" w:cs="Arial"/>
          <w:bCs/>
          <w:iCs/>
          <w:sz w:val="24"/>
          <w:szCs w:val="24"/>
        </w:rPr>
        <w:t xml:space="preserve"> παρέλθει,</w:t>
      </w:r>
      <w:r>
        <w:rPr>
          <w:rFonts w:ascii="Arial" w:hAnsi="Arial" w:cs="Arial"/>
          <w:bCs/>
          <w:iCs/>
          <w:sz w:val="24"/>
          <w:szCs w:val="24"/>
        </w:rPr>
        <w:t xml:space="preserve"> σε μεταγενέστερη ημερομηνία και δη</w:t>
      </w:r>
      <w:r w:rsidR="0096343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031E5">
        <w:rPr>
          <w:rFonts w:ascii="Arial" w:hAnsi="Arial" w:cs="Arial"/>
          <w:bCs/>
          <w:iCs/>
          <w:sz w:val="24"/>
          <w:szCs w:val="24"/>
        </w:rPr>
        <w:t xml:space="preserve">την </w:t>
      </w:r>
      <w:r w:rsidR="00963439">
        <w:rPr>
          <w:rFonts w:ascii="Arial" w:hAnsi="Arial" w:cs="Arial"/>
          <w:bCs/>
          <w:iCs/>
          <w:sz w:val="24"/>
          <w:szCs w:val="24"/>
        </w:rPr>
        <w:t>ημερομηνία έναρξης της ισχύος του υπό συζήτηση νομοσχεδίου σε νόμο</w:t>
      </w:r>
      <w:r w:rsidR="0012002B">
        <w:rPr>
          <w:rFonts w:ascii="Arial" w:hAnsi="Arial" w:cs="Arial"/>
          <w:bCs/>
          <w:iCs/>
          <w:sz w:val="24"/>
          <w:szCs w:val="24"/>
        </w:rPr>
        <w:t>.</w:t>
      </w:r>
      <w:r w:rsidR="0096343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C62BC" w:rsidRPr="000E29F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1799B6F" w14:textId="140B230F" w:rsidR="000E29F5" w:rsidRDefault="00FE7486" w:rsidP="000E29F5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Προσθήκη πρόνοιας</w:t>
      </w:r>
      <w:r w:rsidR="0012002B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ώστε να υποβάλλεται ανά πενταετία στην Ευρ</w:t>
      </w:r>
      <w:r w:rsidR="00B031E5">
        <w:rPr>
          <w:rFonts w:ascii="Arial" w:hAnsi="Arial" w:cs="Arial"/>
          <w:bCs/>
          <w:iCs/>
          <w:sz w:val="24"/>
          <w:szCs w:val="24"/>
        </w:rPr>
        <w:t>ωπαϊκή Επιτροπή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64D11" w:rsidRPr="000E29F5">
        <w:rPr>
          <w:rFonts w:ascii="Arial" w:hAnsi="Arial" w:cs="Arial"/>
          <w:bCs/>
          <w:iCs/>
          <w:sz w:val="24"/>
          <w:szCs w:val="24"/>
        </w:rPr>
        <w:t xml:space="preserve">αναθεωρημένη έκθεση σε σχέση με την ταξινόμηση της ασφάλειας </w:t>
      </w:r>
      <w:r w:rsidR="00963439">
        <w:rPr>
          <w:rFonts w:ascii="Arial" w:hAnsi="Arial" w:cs="Arial"/>
          <w:bCs/>
          <w:iCs/>
          <w:sz w:val="24"/>
          <w:szCs w:val="24"/>
        </w:rPr>
        <w:t xml:space="preserve">ολόκληρου </w:t>
      </w:r>
      <w:r w:rsidR="00664D11" w:rsidRPr="000E29F5">
        <w:rPr>
          <w:rFonts w:ascii="Arial" w:hAnsi="Arial" w:cs="Arial"/>
          <w:bCs/>
          <w:iCs/>
          <w:sz w:val="24"/>
          <w:szCs w:val="24"/>
        </w:rPr>
        <w:t xml:space="preserve">του οδικού δικτύου, </w:t>
      </w:r>
      <w:r w:rsidR="00B7331E" w:rsidRPr="000E29F5">
        <w:rPr>
          <w:rFonts w:ascii="Arial" w:hAnsi="Arial" w:cs="Arial"/>
          <w:bCs/>
          <w:iCs/>
          <w:sz w:val="24"/>
          <w:szCs w:val="24"/>
        </w:rPr>
        <w:t xml:space="preserve">όπως προβλέπεται στο άρθρο 11α </w:t>
      </w:r>
      <w:r w:rsidR="000333CC" w:rsidRPr="000E29F5">
        <w:rPr>
          <w:rFonts w:ascii="Arial" w:hAnsi="Arial" w:cs="Arial"/>
          <w:bCs/>
          <w:iCs/>
          <w:sz w:val="24"/>
          <w:szCs w:val="24"/>
        </w:rPr>
        <w:t xml:space="preserve">της </w:t>
      </w:r>
      <w:r w:rsidR="0012002B">
        <w:rPr>
          <w:rFonts w:ascii="Arial" w:hAnsi="Arial" w:cs="Arial"/>
          <w:bCs/>
          <w:iCs/>
          <w:sz w:val="24"/>
          <w:szCs w:val="24"/>
        </w:rPr>
        <w:t>ε</w:t>
      </w:r>
      <w:r w:rsidR="000333CC" w:rsidRPr="000E29F5">
        <w:rPr>
          <w:rFonts w:ascii="Arial" w:hAnsi="Arial" w:cs="Arial"/>
          <w:bCs/>
          <w:iCs/>
          <w:sz w:val="24"/>
          <w:szCs w:val="24"/>
        </w:rPr>
        <w:t>υρωπαϊκής</w:t>
      </w:r>
      <w:r w:rsidR="00B7331E" w:rsidRPr="000E29F5">
        <w:rPr>
          <w:rFonts w:ascii="Arial" w:hAnsi="Arial" w:cs="Arial"/>
          <w:bCs/>
          <w:iCs/>
          <w:sz w:val="24"/>
          <w:szCs w:val="24"/>
        </w:rPr>
        <w:t xml:space="preserve"> Οδηγίας.</w:t>
      </w:r>
    </w:p>
    <w:p w14:paraId="1CF15C0D" w14:textId="1F1535DB" w:rsidR="007F775C" w:rsidRDefault="000E29F5" w:rsidP="007F775C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172F13" w:rsidRPr="000E29F5">
        <w:rPr>
          <w:sz w:val="24"/>
          <w:szCs w:val="24"/>
        </w:rPr>
        <w:t xml:space="preserve">Η Κοινοβουλευτική Επιτροπή </w:t>
      </w:r>
      <w:r w:rsidR="00025654" w:rsidRPr="000E29F5">
        <w:rPr>
          <w:sz w:val="24"/>
          <w:szCs w:val="24"/>
        </w:rPr>
        <w:t>Μεταφορών, Επικοινωνιών και Έργων</w:t>
      </w:r>
      <w:r w:rsidR="00172F13" w:rsidRPr="000E29F5">
        <w:rPr>
          <w:sz w:val="24"/>
          <w:szCs w:val="24"/>
        </w:rPr>
        <w:t>, αφού έλαβε υπόψ</w:t>
      </w:r>
      <w:r w:rsidR="00025654" w:rsidRPr="000E29F5">
        <w:rPr>
          <w:sz w:val="24"/>
          <w:szCs w:val="24"/>
        </w:rPr>
        <w:t>η</w:t>
      </w:r>
      <w:r w:rsidR="00172F13" w:rsidRPr="000E29F5">
        <w:rPr>
          <w:sz w:val="24"/>
          <w:szCs w:val="24"/>
        </w:rPr>
        <w:t xml:space="preserve"> όλα όσα τέθηκαν ενώπιόν της</w:t>
      </w:r>
      <w:r w:rsidR="007F775C" w:rsidRPr="007F775C">
        <w:rPr>
          <w:sz w:val="24"/>
          <w:szCs w:val="24"/>
        </w:rPr>
        <w:t>,</w:t>
      </w:r>
      <w:r w:rsidR="007F775C" w:rsidRPr="007F775C">
        <w:rPr>
          <w:rFonts w:eastAsia="Calibri"/>
          <w:szCs w:val="24"/>
        </w:rPr>
        <w:t xml:space="preserve"> </w:t>
      </w:r>
      <w:r w:rsidR="007F775C">
        <w:rPr>
          <w:rFonts w:eastAsia="Calibri"/>
          <w:sz w:val="24"/>
          <w:szCs w:val="24"/>
        </w:rPr>
        <w:t xml:space="preserve">επιφυλάχθηκε να τοποθετηθεί επί των προνοιών του νομοσχεδίου κατά τη συζήτησή του στην ολομέλεια του σώματος. </w:t>
      </w:r>
    </w:p>
    <w:p w14:paraId="57D75C5E" w14:textId="50F3F69E" w:rsidR="00AB26DF" w:rsidRDefault="00AB26DF" w:rsidP="00A60542">
      <w:pPr>
        <w:spacing w:after="0" w:line="480" w:lineRule="auto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04C576" w14:textId="4BED84E1" w:rsidR="000E29F5" w:rsidRDefault="000E29F5" w:rsidP="00A60542">
      <w:pPr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20F9203" w14:textId="77777777" w:rsidR="005B1282" w:rsidRDefault="005B1282" w:rsidP="00A60542">
      <w:pPr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3360598" w14:textId="5623E050" w:rsidR="00AB26DF" w:rsidRDefault="00867083" w:rsidP="00A60542">
      <w:pPr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15 Φεβρουαρίου </w:t>
      </w:r>
      <w:r w:rsidR="00AB26DF">
        <w:rPr>
          <w:rFonts w:ascii="Arial" w:hAnsi="Arial" w:cs="Arial"/>
          <w:bCs/>
          <w:iCs/>
          <w:sz w:val="24"/>
          <w:szCs w:val="24"/>
        </w:rPr>
        <w:t>2022</w:t>
      </w:r>
    </w:p>
    <w:p w14:paraId="43A300AB" w14:textId="44ADFFF6" w:rsidR="00155F1E" w:rsidRDefault="00AB26DF" w:rsidP="00A60542">
      <w:pPr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Αρ. Φακ.:</w:t>
      </w:r>
      <w:r w:rsidR="006C6F4D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23.01.062.</w:t>
      </w:r>
      <w:r w:rsidRPr="007F775C">
        <w:rPr>
          <w:rFonts w:ascii="Arial" w:hAnsi="Arial" w:cs="Arial"/>
          <w:b/>
          <w:bCs/>
          <w:iCs/>
          <w:sz w:val="24"/>
          <w:szCs w:val="24"/>
        </w:rPr>
        <w:t>172</w:t>
      </w:r>
      <w:r>
        <w:rPr>
          <w:rFonts w:ascii="Arial" w:hAnsi="Arial" w:cs="Arial"/>
          <w:bCs/>
          <w:iCs/>
          <w:sz w:val="24"/>
          <w:szCs w:val="24"/>
        </w:rPr>
        <w:t>-2021</w:t>
      </w:r>
      <w:r w:rsidR="00155F1E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871EF87" w14:textId="77777777" w:rsidR="007F775C" w:rsidRDefault="007F775C" w:rsidP="00A60542">
      <w:pPr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AA3E34F" w14:textId="27619E85" w:rsidR="00AB26DF" w:rsidRPr="00D7020B" w:rsidRDefault="00AB26DF" w:rsidP="00A60542">
      <w:pPr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ΜΙ/</w:t>
      </w:r>
      <w:r w:rsidR="00D7020B">
        <w:rPr>
          <w:rFonts w:ascii="Arial" w:hAnsi="Arial" w:cs="Arial"/>
          <w:bCs/>
          <w:iCs/>
          <w:sz w:val="24"/>
          <w:szCs w:val="24"/>
          <w:lang w:val="en-US"/>
        </w:rPr>
        <w:t>A</w:t>
      </w:r>
      <w:r w:rsidR="00D7020B">
        <w:rPr>
          <w:rFonts w:ascii="Arial" w:hAnsi="Arial" w:cs="Arial"/>
          <w:bCs/>
          <w:iCs/>
          <w:sz w:val="24"/>
          <w:szCs w:val="24"/>
        </w:rPr>
        <w:t>Δ</w:t>
      </w:r>
      <w:r w:rsidR="00B41021">
        <w:rPr>
          <w:rFonts w:ascii="Arial" w:hAnsi="Arial" w:cs="Arial"/>
          <w:bCs/>
          <w:iCs/>
          <w:sz w:val="24"/>
          <w:szCs w:val="24"/>
        </w:rPr>
        <w:t>/</w:t>
      </w:r>
      <w:r w:rsidR="0012002B">
        <w:rPr>
          <w:rFonts w:ascii="Arial" w:hAnsi="Arial" w:cs="Arial"/>
          <w:bCs/>
          <w:iCs/>
          <w:sz w:val="24"/>
          <w:szCs w:val="24"/>
        </w:rPr>
        <w:t>ΣΓΘ/</w:t>
      </w:r>
      <w:r w:rsidR="00B41021">
        <w:rPr>
          <w:rFonts w:ascii="Arial" w:hAnsi="Arial" w:cs="Arial"/>
          <w:bCs/>
          <w:iCs/>
          <w:sz w:val="24"/>
          <w:szCs w:val="24"/>
        </w:rPr>
        <w:t>Ελ.Π</w:t>
      </w:r>
    </w:p>
    <w:p w14:paraId="6957BD29" w14:textId="77777777" w:rsidR="00AB26DF" w:rsidRDefault="00AB26DF" w:rsidP="00A60542">
      <w:pPr>
        <w:spacing w:line="480" w:lineRule="auto"/>
      </w:pPr>
    </w:p>
    <w:p w14:paraId="444C10A8" w14:textId="77777777" w:rsidR="00AB26DF" w:rsidRDefault="00AB26DF" w:rsidP="00A60542">
      <w:pPr>
        <w:spacing w:line="480" w:lineRule="auto"/>
      </w:pPr>
    </w:p>
    <w:p w14:paraId="32581EC9" w14:textId="77777777" w:rsidR="007123CA" w:rsidRPr="00954FE8" w:rsidRDefault="007123CA" w:rsidP="00A60542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7123CA" w:rsidRPr="00954FE8" w:rsidSect="00BE6575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5E01" w14:textId="77777777" w:rsidR="00AA260E" w:rsidRDefault="00AA260E" w:rsidP="00006142">
      <w:pPr>
        <w:spacing w:after="0" w:line="240" w:lineRule="auto"/>
      </w:pPr>
      <w:r>
        <w:separator/>
      </w:r>
    </w:p>
  </w:endnote>
  <w:endnote w:type="continuationSeparator" w:id="0">
    <w:p w14:paraId="2E096492" w14:textId="77777777" w:rsidR="00AA260E" w:rsidRDefault="00AA260E" w:rsidP="0000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4A01" w14:textId="77777777" w:rsidR="00AA260E" w:rsidRDefault="00AA260E" w:rsidP="00006142">
      <w:pPr>
        <w:spacing w:after="0" w:line="240" w:lineRule="auto"/>
      </w:pPr>
      <w:r>
        <w:separator/>
      </w:r>
    </w:p>
  </w:footnote>
  <w:footnote w:type="continuationSeparator" w:id="0">
    <w:p w14:paraId="49208F14" w14:textId="77777777" w:rsidR="00AA260E" w:rsidRDefault="00AA260E" w:rsidP="0000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246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77116C" w14:textId="3A40946E" w:rsidR="00006142" w:rsidRDefault="000061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3DFEA" w14:textId="77777777" w:rsidR="00006142" w:rsidRDefault="00006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F83"/>
    <w:multiLevelType w:val="hybridMultilevel"/>
    <w:tmpl w:val="A238EADE"/>
    <w:lvl w:ilvl="0" w:tplc="BB844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112A6"/>
    <w:multiLevelType w:val="hybridMultilevel"/>
    <w:tmpl w:val="1EB094D0"/>
    <w:lvl w:ilvl="0" w:tplc="B45A785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4DEA"/>
    <w:multiLevelType w:val="hybridMultilevel"/>
    <w:tmpl w:val="14B81E30"/>
    <w:lvl w:ilvl="0" w:tplc="5FACB40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952C4"/>
    <w:multiLevelType w:val="hybridMultilevel"/>
    <w:tmpl w:val="CDF0F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E8"/>
    <w:rsid w:val="00006142"/>
    <w:rsid w:val="00025654"/>
    <w:rsid w:val="000333CC"/>
    <w:rsid w:val="000B16FC"/>
    <w:rsid w:val="000B327A"/>
    <w:rsid w:val="000D3BF5"/>
    <w:rsid w:val="000E29F5"/>
    <w:rsid w:val="000E6510"/>
    <w:rsid w:val="00111E7E"/>
    <w:rsid w:val="0012002B"/>
    <w:rsid w:val="00155F1E"/>
    <w:rsid w:val="00172F13"/>
    <w:rsid w:val="00175D9B"/>
    <w:rsid w:val="001805A3"/>
    <w:rsid w:val="00182D2B"/>
    <w:rsid w:val="001F1416"/>
    <w:rsid w:val="0024698E"/>
    <w:rsid w:val="00272012"/>
    <w:rsid w:val="002B2C31"/>
    <w:rsid w:val="002C24CD"/>
    <w:rsid w:val="002D1E36"/>
    <w:rsid w:val="002F21A4"/>
    <w:rsid w:val="00337D3D"/>
    <w:rsid w:val="00352F88"/>
    <w:rsid w:val="003A7544"/>
    <w:rsid w:val="003B4200"/>
    <w:rsid w:val="00426398"/>
    <w:rsid w:val="00454A09"/>
    <w:rsid w:val="004C1BF3"/>
    <w:rsid w:val="004D3D92"/>
    <w:rsid w:val="00526C3D"/>
    <w:rsid w:val="00545A8E"/>
    <w:rsid w:val="00573CDC"/>
    <w:rsid w:val="005848A0"/>
    <w:rsid w:val="00594F50"/>
    <w:rsid w:val="005A2AF7"/>
    <w:rsid w:val="005B1272"/>
    <w:rsid w:val="005B1282"/>
    <w:rsid w:val="005F6A8D"/>
    <w:rsid w:val="006067C3"/>
    <w:rsid w:val="00627928"/>
    <w:rsid w:val="00664D11"/>
    <w:rsid w:val="00686716"/>
    <w:rsid w:val="006A6195"/>
    <w:rsid w:val="006C6F4D"/>
    <w:rsid w:val="006D7A4C"/>
    <w:rsid w:val="007123CA"/>
    <w:rsid w:val="007139BE"/>
    <w:rsid w:val="00760EC1"/>
    <w:rsid w:val="00763B41"/>
    <w:rsid w:val="007848AB"/>
    <w:rsid w:val="007B33C0"/>
    <w:rsid w:val="007B6FA9"/>
    <w:rsid w:val="007C0A27"/>
    <w:rsid w:val="007F775C"/>
    <w:rsid w:val="008412AF"/>
    <w:rsid w:val="00867083"/>
    <w:rsid w:val="008B0972"/>
    <w:rsid w:val="008B1218"/>
    <w:rsid w:val="008B2E54"/>
    <w:rsid w:val="0090621D"/>
    <w:rsid w:val="00944298"/>
    <w:rsid w:val="00954FE8"/>
    <w:rsid w:val="009565BC"/>
    <w:rsid w:val="00963439"/>
    <w:rsid w:val="00996D6C"/>
    <w:rsid w:val="009B5106"/>
    <w:rsid w:val="00A1098C"/>
    <w:rsid w:val="00A222F2"/>
    <w:rsid w:val="00A47376"/>
    <w:rsid w:val="00A60542"/>
    <w:rsid w:val="00A6243F"/>
    <w:rsid w:val="00A63E2D"/>
    <w:rsid w:val="00A649ED"/>
    <w:rsid w:val="00A70F92"/>
    <w:rsid w:val="00A84A0F"/>
    <w:rsid w:val="00A84A15"/>
    <w:rsid w:val="00A92034"/>
    <w:rsid w:val="00A946D9"/>
    <w:rsid w:val="00AA260E"/>
    <w:rsid w:val="00AB26DF"/>
    <w:rsid w:val="00AD40C7"/>
    <w:rsid w:val="00AE3703"/>
    <w:rsid w:val="00B031E5"/>
    <w:rsid w:val="00B135D8"/>
    <w:rsid w:val="00B41021"/>
    <w:rsid w:val="00B7040B"/>
    <w:rsid w:val="00B7331E"/>
    <w:rsid w:val="00BA1137"/>
    <w:rsid w:val="00BC1489"/>
    <w:rsid w:val="00BC62BC"/>
    <w:rsid w:val="00BC7763"/>
    <w:rsid w:val="00BD01F2"/>
    <w:rsid w:val="00BD397B"/>
    <w:rsid w:val="00BE6575"/>
    <w:rsid w:val="00C40D28"/>
    <w:rsid w:val="00C55AF4"/>
    <w:rsid w:val="00C60E3A"/>
    <w:rsid w:val="00C65D74"/>
    <w:rsid w:val="00C92875"/>
    <w:rsid w:val="00D44586"/>
    <w:rsid w:val="00D7020B"/>
    <w:rsid w:val="00DD7BB4"/>
    <w:rsid w:val="00E4067A"/>
    <w:rsid w:val="00E63D4A"/>
    <w:rsid w:val="00EC0BE6"/>
    <w:rsid w:val="00EE460E"/>
    <w:rsid w:val="00EF1469"/>
    <w:rsid w:val="00EF76AE"/>
    <w:rsid w:val="00F113DD"/>
    <w:rsid w:val="00F3515E"/>
    <w:rsid w:val="00F51BB5"/>
    <w:rsid w:val="00F63131"/>
    <w:rsid w:val="00F67483"/>
    <w:rsid w:val="00FA3202"/>
    <w:rsid w:val="00FB240D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E2C"/>
  <w15:chartTrackingRefBased/>
  <w15:docId w15:val="{B3BEBD5B-DEC3-4746-A536-D4AF3460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E8"/>
    <w:pPr>
      <w:ind w:left="720"/>
      <w:contextualSpacing/>
    </w:pPr>
  </w:style>
  <w:style w:type="paragraph" w:styleId="BodyText2">
    <w:name w:val="Body Text 2"/>
    <w:basedOn w:val="Normal"/>
    <w:link w:val="BodyText2Char"/>
    <w:rsid w:val="009B5106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B5106"/>
    <w:rPr>
      <w:rFonts w:ascii="Arial" w:eastAsia="Times New Roman" w:hAnsi="Arial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42"/>
  </w:style>
  <w:style w:type="paragraph" w:styleId="Footer">
    <w:name w:val="footer"/>
    <w:basedOn w:val="Normal"/>
    <w:link w:val="FooterChar"/>
    <w:uiPriority w:val="99"/>
    <w:unhideWhenUsed/>
    <w:rsid w:val="00006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42"/>
  </w:style>
  <w:style w:type="character" w:customStyle="1" w:styleId="2">
    <w:name w:val="Σώμα κειμένου (2)_"/>
    <w:link w:val="20"/>
    <w:locked/>
    <w:rsid w:val="007F775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7F775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E03E-D6AE-44A4-952D-41EC089F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IOANNIDOU MYRIA</dc:creator>
  <cp:keywords/>
  <dc:description/>
  <cp:lastModifiedBy>GEORGIOU MARY</cp:lastModifiedBy>
  <cp:revision>2</cp:revision>
  <cp:lastPrinted>2022-02-15T12:38:00Z</cp:lastPrinted>
  <dcterms:created xsi:type="dcterms:W3CDTF">2022-02-15T12:43:00Z</dcterms:created>
  <dcterms:modified xsi:type="dcterms:W3CDTF">2022-02-15T12:43:00Z</dcterms:modified>
</cp:coreProperties>
</file>