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275D1" w14:textId="0CFB85A5" w:rsidR="00AC3FF8" w:rsidRPr="00771BB2" w:rsidRDefault="00AC3FF8" w:rsidP="00AC3FF8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771BB2">
        <w:rPr>
          <w:rFonts w:ascii="Arial" w:hAnsi="Arial" w:cs="Arial"/>
          <w:bCs/>
          <w:sz w:val="24"/>
          <w:szCs w:val="24"/>
        </w:rPr>
        <w:t>ΝΟΜΟΣ ΠΟΥ ΤΡΟΠΟΠΟΙΕΙ ΤΟΥΣ ΠΕΡΙ ΠΡΟΣΤΑΣΙΑΣ ΚΑΙ ΔΙΑΧΕΙΡΙΣΗΣ ΑΓΡΙΩΝ ΠΤΗΝΩΝ ΚΑΙ ΘΗΡΑΜΑΤΩΝ ΝΟΜΟΥΣ ΤΟΥ 2003 ΕΩΣ 2020</w:t>
      </w:r>
    </w:p>
    <w:p w14:paraId="2842D1E6" w14:textId="77777777" w:rsidR="00AC3FF8" w:rsidRPr="00771BB2" w:rsidRDefault="00AC3FF8" w:rsidP="00AC3FF8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7512"/>
      </w:tblGrid>
      <w:tr w:rsidR="003644B5" w:rsidRPr="00AC3FF8" w14:paraId="2EF95945" w14:textId="77777777" w:rsidTr="00AC3FF8">
        <w:trPr>
          <w:trHeight w:val="308"/>
        </w:trPr>
        <w:tc>
          <w:tcPr>
            <w:tcW w:w="1103" w:type="pct"/>
          </w:tcPr>
          <w:p w14:paraId="65F29B43" w14:textId="77777777" w:rsidR="003644B5" w:rsidRDefault="003644B5" w:rsidP="00AC3FF8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C3FF8">
              <w:rPr>
                <w:rFonts w:ascii="Arial" w:hAnsi="Arial" w:cs="Arial"/>
                <w:sz w:val="24"/>
                <w:szCs w:val="24"/>
              </w:rPr>
              <w:t>Προοίμιο.</w:t>
            </w:r>
          </w:p>
          <w:p w14:paraId="0919F8F6" w14:textId="77777777" w:rsidR="007967C5" w:rsidRPr="007967C5" w:rsidRDefault="007967C5" w:rsidP="007967C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Calibri" w:hAnsi="Arial" w:cs="Arial"/>
                <w:bCs/>
                <w:sz w:val="24"/>
              </w:rPr>
            </w:pPr>
            <w:r w:rsidRPr="007967C5">
              <w:rPr>
                <w:rFonts w:ascii="Arial" w:eastAsia="Calibri" w:hAnsi="Arial" w:cs="Arial"/>
                <w:bCs/>
                <w:sz w:val="24"/>
              </w:rPr>
              <w:t xml:space="preserve">Επίσημη </w:t>
            </w:r>
          </w:p>
          <w:p w14:paraId="4470A326" w14:textId="652EE21D" w:rsidR="007967C5" w:rsidRPr="007967C5" w:rsidRDefault="007967C5" w:rsidP="007967C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Calibri" w:hAnsi="Arial" w:cs="Arial"/>
                <w:bCs/>
                <w:sz w:val="24"/>
              </w:rPr>
            </w:pPr>
            <w:r w:rsidRPr="007967C5">
              <w:rPr>
                <w:rFonts w:ascii="Arial" w:eastAsia="Calibri" w:hAnsi="Arial" w:cs="Arial"/>
                <w:bCs/>
                <w:sz w:val="24"/>
              </w:rPr>
              <w:t xml:space="preserve">Εφημερίδα της Ε.Ε.: </w:t>
            </w:r>
            <w:r w:rsidRPr="007967C5">
              <w:rPr>
                <w:rFonts w:ascii="Arial" w:eastAsia="Calibri" w:hAnsi="Arial" w:cs="Arial"/>
                <w:bCs/>
                <w:sz w:val="24"/>
                <w:lang w:val="en-US"/>
              </w:rPr>
              <w:t>L</w:t>
            </w:r>
            <w:r w:rsidRPr="007967C5">
              <w:rPr>
                <w:rFonts w:ascii="Arial" w:eastAsia="Calibri" w:hAnsi="Arial" w:cs="Arial"/>
                <w:bCs/>
                <w:sz w:val="24"/>
              </w:rPr>
              <w:t xml:space="preserve"> 20, 26.1.20</w:t>
            </w:r>
            <w:r>
              <w:rPr>
                <w:rFonts w:ascii="Arial" w:eastAsia="Calibri" w:hAnsi="Arial" w:cs="Arial"/>
                <w:bCs/>
                <w:sz w:val="24"/>
              </w:rPr>
              <w:t>10</w:t>
            </w:r>
            <w:r w:rsidRPr="007967C5">
              <w:rPr>
                <w:rFonts w:ascii="Arial" w:eastAsia="Calibri" w:hAnsi="Arial" w:cs="Arial"/>
                <w:bCs/>
                <w:sz w:val="24"/>
              </w:rPr>
              <w:t>,</w:t>
            </w:r>
          </w:p>
          <w:p w14:paraId="612FD150" w14:textId="7F82584B" w:rsidR="007967C5" w:rsidRPr="00AC3FF8" w:rsidRDefault="007967C5" w:rsidP="007967C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67C5">
              <w:rPr>
                <w:rFonts w:ascii="Arial" w:eastAsia="Calibri" w:hAnsi="Arial" w:cs="Arial"/>
                <w:bCs/>
                <w:sz w:val="24"/>
              </w:rPr>
              <w:t xml:space="preserve">σ. </w:t>
            </w:r>
            <w:r>
              <w:rPr>
                <w:rFonts w:ascii="Arial" w:eastAsia="Calibri" w:hAnsi="Arial" w:cs="Arial"/>
                <w:bCs/>
                <w:sz w:val="24"/>
                <w:lang w:val="en-US"/>
              </w:rPr>
              <w:t>7</w:t>
            </w:r>
            <w:r w:rsidRPr="007967C5">
              <w:rPr>
                <w:rFonts w:ascii="Arial" w:eastAsia="Calibri" w:hAnsi="Arial" w:cs="Arial"/>
                <w:bCs/>
                <w:sz w:val="24"/>
              </w:rPr>
              <w:t>.</w:t>
            </w:r>
          </w:p>
        </w:tc>
        <w:tc>
          <w:tcPr>
            <w:tcW w:w="3897" w:type="pct"/>
          </w:tcPr>
          <w:p w14:paraId="027DCBA0" w14:textId="7D13B016" w:rsidR="003644B5" w:rsidRPr="00AC3FF8" w:rsidRDefault="003644B5" w:rsidP="00AC3FF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FF8">
              <w:rPr>
                <w:rFonts w:ascii="Arial" w:hAnsi="Arial" w:cs="Arial"/>
                <w:sz w:val="24"/>
                <w:szCs w:val="24"/>
              </w:rPr>
              <w:t>Για σκοπούς πλήρους εναρμόνισης με την πράξη της Ευρωπαϊκής Ένωσης με τίτλο «Οδηγία 2009/147/ΕΚ του Ευρωπαϊκού Κοινοβουλίου και του Συμβουλίου, της 30ής Νοεμβρίου 2009, περί της διατηρήσεως των αγρίων πτηνών»,</w:t>
            </w:r>
          </w:p>
        </w:tc>
      </w:tr>
      <w:tr w:rsidR="002852B6" w:rsidRPr="00AC3FF8" w14:paraId="7239E434" w14:textId="77777777" w:rsidTr="00AC3FF8">
        <w:trPr>
          <w:trHeight w:val="308"/>
        </w:trPr>
        <w:tc>
          <w:tcPr>
            <w:tcW w:w="1103" w:type="pct"/>
          </w:tcPr>
          <w:p w14:paraId="2FFD0AB9" w14:textId="77777777" w:rsidR="002852B6" w:rsidRPr="00AC3FF8" w:rsidRDefault="002852B6" w:rsidP="00AC3FF8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7" w:type="pct"/>
          </w:tcPr>
          <w:p w14:paraId="1991320D" w14:textId="77777777" w:rsidR="002852B6" w:rsidRPr="00AC3FF8" w:rsidRDefault="002852B6" w:rsidP="00AC3FF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4B5" w:rsidRPr="00AC3FF8" w14:paraId="70DCE054" w14:textId="77777777" w:rsidTr="00AC3FF8">
        <w:tc>
          <w:tcPr>
            <w:tcW w:w="1103" w:type="pct"/>
          </w:tcPr>
          <w:p w14:paraId="02ECDF5C" w14:textId="77777777" w:rsidR="003644B5" w:rsidRPr="00AC3FF8" w:rsidRDefault="003644B5" w:rsidP="00AC3FF8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7" w:type="pct"/>
          </w:tcPr>
          <w:p w14:paraId="544186CA" w14:textId="4D56D92F" w:rsidR="003644B5" w:rsidRPr="00AC3FF8" w:rsidRDefault="003E2F45" w:rsidP="00AC3FF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3644B5" w:rsidRPr="00AC3FF8">
              <w:rPr>
                <w:rFonts w:ascii="Arial" w:hAnsi="Arial" w:cs="Arial"/>
                <w:sz w:val="24"/>
                <w:szCs w:val="24"/>
              </w:rPr>
              <w:t>Η Βουλή των Αντιπροσώπων ψηφίζει ως ακολούθως:</w:t>
            </w:r>
          </w:p>
        </w:tc>
      </w:tr>
      <w:tr w:rsidR="001832B5" w:rsidRPr="00AC3FF8" w14:paraId="3A927258" w14:textId="77777777" w:rsidTr="00AC3FF8">
        <w:tc>
          <w:tcPr>
            <w:tcW w:w="1103" w:type="pct"/>
          </w:tcPr>
          <w:p w14:paraId="005FAA07" w14:textId="77777777" w:rsidR="001832B5" w:rsidRPr="00AC3FF8" w:rsidRDefault="001832B5" w:rsidP="00AC3FF8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7" w:type="pct"/>
          </w:tcPr>
          <w:p w14:paraId="710A7E0B" w14:textId="77777777" w:rsidR="001832B5" w:rsidRPr="00AC3FF8" w:rsidRDefault="001832B5" w:rsidP="00AC3FF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2B5" w:rsidRPr="00AC3FF8" w14:paraId="382EC621" w14:textId="77777777" w:rsidTr="00AC3FF8">
        <w:tc>
          <w:tcPr>
            <w:tcW w:w="1103" w:type="pct"/>
          </w:tcPr>
          <w:p w14:paraId="1F39760F" w14:textId="77777777" w:rsidR="001832B5" w:rsidRPr="00AC3FF8" w:rsidRDefault="001832B5" w:rsidP="00AC3FF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FF8">
              <w:rPr>
                <w:rFonts w:ascii="Arial" w:hAnsi="Arial" w:cs="Arial"/>
                <w:sz w:val="24"/>
                <w:szCs w:val="24"/>
              </w:rPr>
              <w:t>Συνοπτικός τίτλος.</w:t>
            </w:r>
          </w:p>
          <w:p w14:paraId="4C1040A2" w14:textId="3F174162" w:rsidR="001832B5" w:rsidRPr="00AC3FF8" w:rsidRDefault="001832B5" w:rsidP="00AC3FF8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3FF8">
              <w:rPr>
                <w:rFonts w:ascii="Arial" w:hAnsi="Arial" w:cs="Arial"/>
                <w:sz w:val="24"/>
                <w:szCs w:val="24"/>
              </w:rPr>
              <w:t>152(Ι) του 2003</w:t>
            </w:r>
          </w:p>
          <w:p w14:paraId="7DE10D0F" w14:textId="1BB905F1" w:rsidR="00B04647" w:rsidRPr="00AC3FF8" w:rsidRDefault="00B04647" w:rsidP="00AC3FF8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3FF8">
              <w:rPr>
                <w:rFonts w:ascii="Arial" w:hAnsi="Arial" w:cs="Arial"/>
                <w:sz w:val="24"/>
                <w:szCs w:val="24"/>
              </w:rPr>
              <w:t>256(Ι) του 2004</w:t>
            </w:r>
          </w:p>
          <w:p w14:paraId="74CD5C4B" w14:textId="77777777" w:rsidR="001832B5" w:rsidRPr="00AC3FF8" w:rsidRDefault="001832B5" w:rsidP="00AC3FF8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3FF8">
              <w:rPr>
                <w:rFonts w:ascii="Arial" w:hAnsi="Arial" w:cs="Arial"/>
                <w:sz w:val="24"/>
                <w:szCs w:val="24"/>
              </w:rPr>
              <w:t>81(Ι) του 2005</w:t>
            </w:r>
          </w:p>
          <w:p w14:paraId="055AA974" w14:textId="77777777" w:rsidR="001832B5" w:rsidRPr="00AC3FF8" w:rsidRDefault="001832B5" w:rsidP="00AC3FF8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3FF8">
              <w:rPr>
                <w:rFonts w:ascii="Arial" w:hAnsi="Arial" w:cs="Arial"/>
                <w:sz w:val="24"/>
                <w:szCs w:val="24"/>
              </w:rPr>
              <w:t>151(Ι) του 2006</w:t>
            </w:r>
          </w:p>
          <w:p w14:paraId="02237287" w14:textId="77777777" w:rsidR="001832B5" w:rsidRPr="00AC3FF8" w:rsidRDefault="001832B5" w:rsidP="00AC3FF8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3FF8">
              <w:rPr>
                <w:rFonts w:ascii="Arial" w:hAnsi="Arial" w:cs="Arial"/>
                <w:sz w:val="24"/>
                <w:szCs w:val="24"/>
              </w:rPr>
              <w:t>15(Ι) του 2008</w:t>
            </w:r>
          </w:p>
          <w:p w14:paraId="24ED5F0A" w14:textId="77777777" w:rsidR="001832B5" w:rsidRPr="00AC3FF8" w:rsidRDefault="001832B5" w:rsidP="00AC3FF8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3FF8">
              <w:rPr>
                <w:rFonts w:ascii="Arial" w:hAnsi="Arial" w:cs="Arial"/>
                <w:sz w:val="24"/>
                <w:szCs w:val="24"/>
              </w:rPr>
              <w:t>5(Ι) του 2009</w:t>
            </w:r>
          </w:p>
          <w:p w14:paraId="4163CCBD" w14:textId="77777777" w:rsidR="001832B5" w:rsidRPr="00AC3FF8" w:rsidRDefault="001832B5" w:rsidP="00AC3FF8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3FF8">
              <w:rPr>
                <w:rFonts w:ascii="Arial" w:hAnsi="Arial" w:cs="Arial"/>
                <w:sz w:val="24"/>
                <w:szCs w:val="24"/>
              </w:rPr>
              <w:t>129(Ι) του 2012</w:t>
            </w:r>
          </w:p>
          <w:p w14:paraId="2CB251CB" w14:textId="77777777" w:rsidR="001832B5" w:rsidRPr="00AC3FF8" w:rsidRDefault="001832B5" w:rsidP="00AC3FF8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3FF8">
              <w:rPr>
                <w:rFonts w:ascii="Arial" w:hAnsi="Arial" w:cs="Arial"/>
                <w:sz w:val="24"/>
                <w:szCs w:val="24"/>
              </w:rPr>
              <w:t>52(Ι) του 2014</w:t>
            </w:r>
          </w:p>
          <w:p w14:paraId="4FF89823" w14:textId="77777777" w:rsidR="001832B5" w:rsidRPr="00AC3FF8" w:rsidRDefault="001832B5" w:rsidP="00AC3FF8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3FF8">
              <w:rPr>
                <w:rFonts w:ascii="Arial" w:hAnsi="Arial" w:cs="Arial"/>
                <w:sz w:val="24"/>
                <w:szCs w:val="24"/>
              </w:rPr>
              <w:t>104(Ι) του 2014</w:t>
            </w:r>
          </w:p>
          <w:p w14:paraId="0EF143D2" w14:textId="77777777" w:rsidR="007A2EEB" w:rsidRPr="00AC3FF8" w:rsidRDefault="001832B5" w:rsidP="00AC3FF8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3FF8">
              <w:rPr>
                <w:rFonts w:ascii="Arial" w:hAnsi="Arial" w:cs="Arial"/>
                <w:sz w:val="24"/>
                <w:szCs w:val="24"/>
              </w:rPr>
              <w:t>165(Ι) του 2014</w:t>
            </w:r>
          </w:p>
          <w:p w14:paraId="58C37F3E" w14:textId="77777777" w:rsidR="007A2EEB" w:rsidRPr="00AC3FF8" w:rsidRDefault="007A2EEB" w:rsidP="00AC3FF8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3FF8">
              <w:rPr>
                <w:rFonts w:ascii="Arial" w:hAnsi="Arial" w:cs="Arial"/>
                <w:sz w:val="24"/>
                <w:szCs w:val="24"/>
              </w:rPr>
              <w:t>68(Ι) του 2015</w:t>
            </w:r>
          </w:p>
          <w:p w14:paraId="5EF550F4" w14:textId="77777777" w:rsidR="007A2EEB" w:rsidRPr="00AC3FF8" w:rsidRDefault="007A2EEB" w:rsidP="00AC3FF8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3FF8">
              <w:rPr>
                <w:rFonts w:ascii="Arial" w:hAnsi="Arial" w:cs="Arial"/>
                <w:sz w:val="24"/>
                <w:szCs w:val="24"/>
              </w:rPr>
              <w:t>99(Ι) του 2017</w:t>
            </w:r>
          </w:p>
          <w:p w14:paraId="042F7BE8" w14:textId="42FC81BB" w:rsidR="001832B5" w:rsidRPr="00AC3FF8" w:rsidRDefault="007A2EEB" w:rsidP="00AC3FF8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3FF8">
              <w:rPr>
                <w:rFonts w:ascii="Arial" w:hAnsi="Arial" w:cs="Arial"/>
                <w:sz w:val="24"/>
                <w:szCs w:val="24"/>
              </w:rPr>
              <w:t>156(Ι) του 2017</w:t>
            </w:r>
          </w:p>
          <w:p w14:paraId="2487625F" w14:textId="6349D3CD" w:rsidR="001832B5" w:rsidRPr="00AC3FF8" w:rsidRDefault="007A2EEB" w:rsidP="00AC3FF8">
            <w:pPr>
              <w:tabs>
                <w:tab w:val="left" w:pos="284"/>
                <w:tab w:val="left" w:pos="567"/>
              </w:tabs>
              <w:spacing w:line="36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3FF8">
              <w:rPr>
                <w:rFonts w:ascii="Arial" w:hAnsi="Arial" w:cs="Arial"/>
                <w:sz w:val="24"/>
                <w:szCs w:val="24"/>
              </w:rPr>
              <w:t>213(Ι) του 2020.</w:t>
            </w:r>
          </w:p>
        </w:tc>
        <w:tc>
          <w:tcPr>
            <w:tcW w:w="3897" w:type="pct"/>
          </w:tcPr>
          <w:p w14:paraId="78D5ABDA" w14:textId="00660DD7" w:rsidR="001832B5" w:rsidRPr="00AC3FF8" w:rsidRDefault="001832B5" w:rsidP="00AC3FF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FF8">
              <w:rPr>
                <w:rFonts w:ascii="Arial" w:hAnsi="Arial" w:cs="Arial"/>
                <w:sz w:val="24"/>
                <w:szCs w:val="24"/>
              </w:rPr>
              <w:t>1.</w:t>
            </w:r>
            <w:r w:rsidR="00AC3FF8">
              <w:rPr>
                <w:rFonts w:ascii="Arial" w:hAnsi="Arial" w:cs="Arial"/>
                <w:sz w:val="24"/>
                <w:szCs w:val="24"/>
              </w:rPr>
              <w:tab/>
            </w:r>
            <w:r w:rsidR="00AC3FF8">
              <w:rPr>
                <w:rFonts w:ascii="Arial" w:hAnsi="Arial" w:cs="Arial"/>
                <w:sz w:val="24"/>
                <w:szCs w:val="24"/>
              </w:rPr>
              <w:tab/>
            </w:r>
            <w:r w:rsidRPr="00AC3FF8">
              <w:rPr>
                <w:rFonts w:ascii="Arial" w:hAnsi="Arial" w:cs="Arial"/>
                <w:sz w:val="24"/>
                <w:szCs w:val="24"/>
              </w:rPr>
              <w:t>Ο παρών Νόμος θα αναφέρεται ως ο περί Προστασίας και Διαχείρισης Άγριων Πτηνών και Θηραμάτων</w:t>
            </w:r>
            <w:r w:rsidR="007A2EEB" w:rsidRPr="00AC3FF8">
              <w:rPr>
                <w:rFonts w:ascii="Arial" w:hAnsi="Arial" w:cs="Arial"/>
                <w:sz w:val="24"/>
                <w:szCs w:val="24"/>
              </w:rPr>
              <w:t xml:space="preserve"> (Τροποποιητικός) Νόμος του 2021</w:t>
            </w:r>
            <w:r w:rsidRPr="00AC3FF8">
              <w:rPr>
                <w:rFonts w:ascii="Arial" w:hAnsi="Arial" w:cs="Arial"/>
                <w:sz w:val="24"/>
                <w:szCs w:val="24"/>
              </w:rPr>
              <w:t xml:space="preserve"> και θα διαβάζεται μαζί με τους περί Προστασίας και Διαχείρισης Άγριων Πτηνών και Θηραμάτων Νόμους του 2003 έως 20</w:t>
            </w:r>
            <w:r w:rsidR="007A2EEB" w:rsidRPr="00AC3FF8">
              <w:rPr>
                <w:rFonts w:ascii="Arial" w:hAnsi="Arial" w:cs="Arial"/>
                <w:sz w:val="24"/>
                <w:szCs w:val="24"/>
              </w:rPr>
              <w:t>20</w:t>
            </w:r>
            <w:r w:rsidRPr="00AC3FF8">
              <w:rPr>
                <w:rFonts w:ascii="Arial" w:hAnsi="Arial" w:cs="Arial"/>
                <w:sz w:val="24"/>
                <w:szCs w:val="24"/>
              </w:rPr>
              <w:t xml:space="preserve"> (που στο εξής θα αναφέρονται ως «ο βασικός νόμος») και ο βασικός νόμος και ο παρών Νόμος θα αναφέρονται μαζί ως οι περί Προστασίας και Διαχείρισης Άγριων Πτηνών και Θηραμάτων Νόμοι του 2003 έως 20</w:t>
            </w:r>
            <w:r w:rsidR="007A2EEB" w:rsidRPr="00AC3FF8">
              <w:rPr>
                <w:rFonts w:ascii="Arial" w:hAnsi="Arial" w:cs="Arial"/>
                <w:sz w:val="24"/>
                <w:szCs w:val="24"/>
              </w:rPr>
              <w:t>21</w:t>
            </w:r>
            <w:r w:rsidRPr="00AC3FF8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1832B5" w:rsidRPr="00AC3FF8" w14:paraId="37D7D7F7" w14:textId="77777777" w:rsidTr="00AC3FF8">
        <w:tc>
          <w:tcPr>
            <w:tcW w:w="1103" w:type="pct"/>
          </w:tcPr>
          <w:p w14:paraId="7573A43F" w14:textId="77777777" w:rsidR="001832B5" w:rsidRPr="00AC3FF8" w:rsidRDefault="001832B5" w:rsidP="00AC3FF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7" w:type="pct"/>
          </w:tcPr>
          <w:p w14:paraId="7070F0EE" w14:textId="77777777" w:rsidR="001832B5" w:rsidRPr="00AC3FF8" w:rsidRDefault="001832B5" w:rsidP="00AC3FF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2B5" w:rsidRPr="00AC3FF8" w14:paraId="272B0896" w14:textId="77777777" w:rsidTr="00AC3FF8">
        <w:tc>
          <w:tcPr>
            <w:tcW w:w="1103" w:type="pct"/>
          </w:tcPr>
          <w:p w14:paraId="6E850228" w14:textId="08E5CBCF" w:rsidR="001832B5" w:rsidRPr="00AC3FF8" w:rsidRDefault="007A2EEB" w:rsidP="00AC3FF8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C3FF8">
              <w:rPr>
                <w:rFonts w:ascii="Arial" w:hAnsi="Arial" w:cs="Arial"/>
                <w:sz w:val="24"/>
                <w:szCs w:val="24"/>
              </w:rPr>
              <w:t xml:space="preserve">Τροποποίηση του Παραρτήματος </w:t>
            </w:r>
            <w:r w:rsidRPr="00AC3FF8">
              <w:rPr>
                <w:rFonts w:ascii="Arial" w:hAnsi="Arial" w:cs="Arial"/>
                <w:sz w:val="24"/>
                <w:szCs w:val="24"/>
                <w:lang w:val="en-US"/>
              </w:rPr>
              <w:t>VI</w:t>
            </w:r>
            <w:r w:rsidR="001832B5" w:rsidRPr="00AC3FF8">
              <w:rPr>
                <w:rFonts w:ascii="Arial" w:hAnsi="Arial" w:cs="Arial"/>
                <w:sz w:val="24"/>
                <w:szCs w:val="24"/>
              </w:rPr>
              <w:t xml:space="preserve"> του βασικού νόμου.</w:t>
            </w:r>
          </w:p>
        </w:tc>
        <w:tc>
          <w:tcPr>
            <w:tcW w:w="3897" w:type="pct"/>
          </w:tcPr>
          <w:p w14:paraId="7FB0BA27" w14:textId="7C297675" w:rsidR="001832B5" w:rsidRPr="00AC3FF8" w:rsidRDefault="001832B5" w:rsidP="00AC3FF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FF8">
              <w:rPr>
                <w:rFonts w:ascii="Arial" w:hAnsi="Arial" w:cs="Arial"/>
                <w:sz w:val="24"/>
                <w:szCs w:val="24"/>
              </w:rPr>
              <w:t>2.</w:t>
            </w:r>
            <w:r w:rsidR="00AC3FF8">
              <w:rPr>
                <w:rFonts w:ascii="Arial" w:hAnsi="Arial" w:cs="Arial"/>
                <w:sz w:val="24"/>
                <w:szCs w:val="24"/>
              </w:rPr>
              <w:tab/>
            </w:r>
            <w:r w:rsidR="00AC3FF8">
              <w:rPr>
                <w:rFonts w:ascii="Arial" w:hAnsi="Arial" w:cs="Arial"/>
                <w:sz w:val="24"/>
                <w:szCs w:val="24"/>
              </w:rPr>
              <w:tab/>
            </w:r>
            <w:r w:rsidR="002009FD" w:rsidRPr="00AC3FF8">
              <w:rPr>
                <w:rFonts w:ascii="Arial" w:hAnsi="Arial" w:cs="Arial"/>
                <w:sz w:val="24"/>
                <w:szCs w:val="24"/>
              </w:rPr>
              <w:t>Η παράγραφος (</w:t>
            </w:r>
            <w:r w:rsidR="002009FD" w:rsidRPr="00AC3FF8">
              <w:rPr>
                <w:rFonts w:ascii="Arial" w:hAnsi="Arial" w:cs="Arial"/>
                <w:sz w:val="24"/>
                <w:szCs w:val="24"/>
                <w:lang w:val="en-US"/>
              </w:rPr>
              <w:t>LVI</w:t>
            </w:r>
            <w:r w:rsidR="002009FD" w:rsidRPr="00AC3FF8">
              <w:rPr>
                <w:rFonts w:ascii="Arial" w:hAnsi="Arial" w:cs="Arial"/>
                <w:sz w:val="24"/>
                <w:szCs w:val="24"/>
              </w:rPr>
              <w:t xml:space="preserve">) του Παραρτήματος </w:t>
            </w:r>
            <w:r w:rsidR="007A2EEB" w:rsidRPr="00AC3FF8">
              <w:rPr>
                <w:rFonts w:ascii="Arial" w:hAnsi="Arial" w:cs="Arial"/>
                <w:sz w:val="24"/>
                <w:szCs w:val="24"/>
                <w:lang w:val="en-US"/>
              </w:rPr>
              <w:t>VI</w:t>
            </w:r>
            <w:r w:rsidR="007A2EEB" w:rsidRPr="00AC3FF8">
              <w:rPr>
                <w:rFonts w:ascii="Arial" w:hAnsi="Arial" w:cs="Arial"/>
                <w:sz w:val="24"/>
                <w:szCs w:val="24"/>
              </w:rPr>
              <w:t xml:space="preserve"> του βασικού νόμου τροποποιείται με την προσθήκη, αμέσως μετά </w:t>
            </w:r>
            <w:r w:rsidR="00B04647" w:rsidRPr="00AC3FF8">
              <w:rPr>
                <w:rFonts w:ascii="Arial" w:hAnsi="Arial" w:cs="Arial"/>
                <w:sz w:val="24"/>
                <w:szCs w:val="24"/>
              </w:rPr>
              <w:t>το σημείο 4 αυτ</w:t>
            </w:r>
            <w:r w:rsidR="002009FD" w:rsidRPr="00AC3FF8">
              <w:rPr>
                <w:rFonts w:ascii="Arial" w:hAnsi="Arial" w:cs="Arial"/>
                <w:sz w:val="24"/>
                <w:szCs w:val="24"/>
              </w:rPr>
              <w:t>ής</w:t>
            </w:r>
            <w:r w:rsidR="00B04647" w:rsidRPr="00AC3FF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A2EEB" w:rsidRPr="00AC3FF8">
              <w:rPr>
                <w:rFonts w:ascii="Arial" w:hAnsi="Arial" w:cs="Arial"/>
                <w:sz w:val="24"/>
                <w:szCs w:val="24"/>
              </w:rPr>
              <w:t>του ακόλουθου</w:t>
            </w:r>
            <w:r w:rsidR="00B04647" w:rsidRPr="00AC3FF8">
              <w:rPr>
                <w:rFonts w:ascii="Arial" w:hAnsi="Arial" w:cs="Arial"/>
                <w:sz w:val="24"/>
                <w:szCs w:val="24"/>
              </w:rPr>
              <w:t xml:space="preserve"> νέου σημείου:</w:t>
            </w:r>
          </w:p>
          <w:p w14:paraId="3DD172B9" w14:textId="77777777" w:rsidR="007A2EEB" w:rsidRPr="00AC3FF8" w:rsidRDefault="007A2EEB" w:rsidP="00AC3FF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B6" w:rsidRPr="00AC3FF8" w14:paraId="0D654072" w14:textId="77777777" w:rsidTr="00AC3FF8">
        <w:tc>
          <w:tcPr>
            <w:tcW w:w="1103" w:type="pct"/>
          </w:tcPr>
          <w:p w14:paraId="2A99AA9B" w14:textId="77777777" w:rsidR="002852B6" w:rsidRPr="00AC3FF8" w:rsidRDefault="002852B6" w:rsidP="00AC3FF8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7" w:type="pct"/>
          </w:tcPr>
          <w:p w14:paraId="6432D6BF" w14:textId="77777777" w:rsidR="002852B6" w:rsidRPr="00AC3FF8" w:rsidRDefault="002852B6" w:rsidP="00AC3FF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FF8" w:rsidRPr="00AC3FF8" w14:paraId="413CF41F" w14:textId="77777777" w:rsidTr="00AC3FF8">
        <w:tc>
          <w:tcPr>
            <w:tcW w:w="1103" w:type="pct"/>
          </w:tcPr>
          <w:p w14:paraId="1CC27CD3" w14:textId="77777777" w:rsidR="00AC3FF8" w:rsidRPr="00AC3FF8" w:rsidRDefault="00AC3FF8" w:rsidP="00AC3FF8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7" w:type="pct"/>
          </w:tcPr>
          <w:p w14:paraId="6C3B7D25" w14:textId="37859DDE" w:rsidR="00AC3FF8" w:rsidRPr="00AC3FF8" w:rsidRDefault="00AC3FF8" w:rsidP="00AC3FF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FF8">
              <w:rPr>
                <w:rFonts w:ascii="Arial" w:hAnsi="Arial" w:cs="Arial"/>
                <w:sz w:val="24"/>
                <w:szCs w:val="24"/>
              </w:rPr>
              <w:t>«5.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C3FF8">
              <w:rPr>
                <w:rFonts w:ascii="Arial" w:hAnsi="Arial" w:cs="Arial"/>
                <w:sz w:val="24"/>
                <w:szCs w:val="24"/>
              </w:rPr>
              <w:t>Σπιτοσπουργίτης</w:t>
            </w:r>
            <w:proofErr w:type="spellEnd"/>
            <w:r w:rsidRPr="00AC3FF8">
              <w:rPr>
                <w:rFonts w:ascii="Arial" w:hAnsi="Arial" w:cs="Arial"/>
                <w:sz w:val="24"/>
                <w:szCs w:val="24"/>
              </w:rPr>
              <w:t>,</w:t>
            </w:r>
            <w:r w:rsidRPr="00AC3FF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FF8">
              <w:rPr>
                <w:rFonts w:ascii="Arial" w:hAnsi="Arial" w:cs="Arial"/>
                <w:sz w:val="24"/>
                <w:szCs w:val="24"/>
              </w:rPr>
              <w:t>Στρούθος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3FF8">
              <w:rPr>
                <w:rFonts w:ascii="Arial" w:hAnsi="Arial" w:cs="Arial"/>
                <w:sz w:val="24"/>
                <w:szCs w:val="24"/>
                <w:lang w:val="en-US"/>
              </w:rPr>
              <w:t xml:space="preserve">Passer </w:t>
            </w:r>
            <w:proofErr w:type="spellStart"/>
            <w:r w:rsidRPr="00AC3FF8">
              <w:rPr>
                <w:rFonts w:ascii="Arial" w:hAnsi="Arial" w:cs="Arial"/>
                <w:sz w:val="24"/>
                <w:szCs w:val="24"/>
                <w:lang w:val="en-US"/>
              </w:rPr>
              <w:t>domesticus</w:t>
            </w:r>
            <w:proofErr w:type="spellEnd"/>
            <w:r w:rsidRPr="00AC3FF8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7A2EEB" w:rsidRPr="00AC3FF8" w14:paraId="7E571633" w14:textId="77777777" w:rsidTr="00AC3FF8">
        <w:tc>
          <w:tcPr>
            <w:tcW w:w="1103" w:type="pct"/>
          </w:tcPr>
          <w:p w14:paraId="2A7E4852" w14:textId="72C86C95" w:rsidR="007A2EEB" w:rsidRPr="00AC3FF8" w:rsidRDefault="007A2EEB" w:rsidP="00AC3FF8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C3FF8">
              <w:rPr>
                <w:rFonts w:ascii="Arial" w:hAnsi="Arial" w:cs="Arial"/>
                <w:sz w:val="24"/>
                <w:szCs w:val="24"/>
              </w:rPr>
              <w:lastRenderedPageBreak/>
              <w:t xml:space="preserve">Τροποποίηση του Παραρτήματος </w:t>
            </w:r>
            <w:r w:rsidRPr="00AC3FF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AC3FF8">
              <w:rPr>
                <w:rFonts w:ascii="Arial" w:hAnsi="Arial" w:cs="Arial"/>
                <w:sz w:val="24"/>
                <w:szCs w:val="24"/>
              </w:rPr>
              <w:t xml:space="preserve"> του βασικού νόμου.</w:t>
            </w:r>
          </w:p>
        </w:tc>
        <w:tc>
          <w:tcPr>
            <w:tcW w:w="3897" w:type="pct"/>
          </w:tcPr>
          <w:p w14:paraId="49A948B5" w14:textId="06B336F9" w:rsidR="007A2EEB" w:rsidRPr="00AC3FF8" w:rsidRDefault="007A2EEB" w:rsidP="00AC3FF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FF8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AC3FF8">
              <w:rPr>
                <w:rFonts w:ascii="Arial" w:hAnsi="Arial" w:cs="Arial"/>
                <w:sz w:val="24"/>
                <w:szCs w:val="24"/>
              </w:rPr>
              <w:tab/>
            </w:r>
            <w:r w:rsidR="00AC3FF8">
              <w:rPr>
                <w:rFonts w:ascii="Arial" w:hAnsi="Arial" w:cs="Arial"/>
                <w:sz w:val="24"/>
                <w:szCs w:val="24"/>
              </w:rPr>
              <w:tab/>
            </w:r>
            <w:r w:rsidR="00793812" w:rsidRPr="00AC3FF8">
              <w:rPr>
                <w:rFonts w:ascii="Arial" w:hAnsi="Arial" w:cs="Arial"/>
                <w:sz w:val="24"/>
                <w:szCs w:val="24"/>
              </w:rPr>
              <w:t xml:space="preserve">Το Παράρτημα Χ του βασικού νόμου τροποποιείται με </w:t>
            </w:r>
            <w:r w:rsidR="00B04647" w:rsidRPr="00AC3FF8">
              <w:rPr>
                <w:rFonts w:ascii="Arial" w:hAnsi="Arial" w:cs="Arial"/>
                <w:sz w:val="24"/>
                <w:szCs w:val="24"/>
              </w:rPr>
              <w:t>τη διαγραφή</w:t>
            </w:r>
            <w:r w:rsidR="002009FD" w:rsidRPr="00AC3FF8">
              <w:rPr>
                <w:rFonts w:ascii="Arial" w:hAnsi="Arial" w:cs="Arial"/>
                <w:sz w:val="24"/>
                <w:szCs w:val="24"/>
              </w:rPr>
              <w:t xml:space="preserve"> του σημείου </w:t>
            </w:r>
            <w:r w:rsidR="00B04647" w:rsidRPr="00AC3FF8">
              <w:rPr>
                <w:rFonts w:ascii="Arial" w:hAnsi="Arial" w:cs="Arial"/>
                <w:sz w:val="24"/>
                <w:szCs w:val="24"/>
              </w:rPr>
              <w:t xml:space="preserve">1 αυτού. </w:t>
            </w:r>
          </w:p>
        </w:tc>
      </w:tr>
    </w:tbl>
    <w:p w14:paraId="2E57CA33" w14:textId="15267AC4" w:rsidR="003F1D2F" w:rsidRDefault="003F1D2F" w:rsidP="00AC3FF8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00407A7D" w14:textId="474C1010" w:rsidR="00AC3FF8" w:rsidRDefault="00AC3FF8" w:rsidP="00AC3FF8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753A25C8" w14:textId="6773F9BB" w:rsidR="003F1D2F" w:rsidRPr="00C27A3B" w:rsidRDefault="00AC3FF8" w:rsidP="00AC3FF8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C27A3B">
        <w:rPr>
          <w:rFonts w:ascii="Arial" w:hAnsi="Arial" w:cs="Arial"/>
          <w:sz w:val="20"/>
          <w:szCs w:val="20"/>
        </w:rPr>
        <w:t>Αρ</w:t>
      </w:r>
      <w:proofErr w:type="spellEnd"/>
      <w:r w:rsidRPr="00C27A3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27A3B">
        <w:rPr>
          <w:rFonts w:ascii="Arial" w:hAnsi="Arial" w:cs="Arial"/>
          <w:sz w:val="20"/>
          <w:szCs w:val="20"/>
        </w:rPr>
        <w:t>Φακ</w:t>
      </w:r>
      <w:proofErr w:type="spellEnd"/>
      <w:r w:rsidRPr="00C27A3B">
        <w:rPr>
          <w:rFonts w:ascii="Arial" w:hAnsi="Arial" w:cs="Arial"/>
          <w:sz w:val="20"/>
          <w:szCs w:val="20"/>
        </w:rPr>
        <w:t xml:space="preserve">.: </w:t>
      </w:r>
      <w:r w:rsidR="002009FD" w:rsidRPr="00C27A3B">
        <w:rPr>
          <w:rFonts w:ascii="Arial" w:hAnsi="Arial" w:cs="Arial"/>
          <w:sz w:val="20"/>
          <w:szCs w:val="20"/>
        </w:rPr>
        <w:t>23.01.062.160-2021</w:t>
      </w:r>
    </w:p>
    <w:p w14:paraId="33BC5206" w14:textId="4C0CB696" w:rsidR="002009FD" w:rsidRPr="00C27A3B" w:rsidRDefault="002009FD" w:rsidP="00AC3FF8">
      <w:pPr>
        <w:tabs>
          <w:tab w:val="left" w:pos="284"/>
          <w:tab w:val="left" w:pos="567"/>
        </w:tabs>
        <w:spacing w:after="0" w:line="360" w:lineRule="auto"/>
        <w:ind w:left="-709" w:firstLine="709"/>
        <w:rPr>
          <w:rFonts w:ascii="Arial" w:hAnsi="Arial" w:cs="Arial"/>
          <w:sz w:val="20"/>
          <w:szCs w:val="20"/>
        </w:rPr>
      </w:pPr>
      <w:r w:rsidRPr="00C27A3B">
        <w:rPr>
          <w:rFonts w:ascii="Arial" w:hAnsi="Arial" w:cs="Arial"/>
          <w:sz w:val="20"/>
          <w:szCs w:val="20"/>
        </w:rPr>
        <w:t>ΑΦ/ΑΒ</w:t>
      </w:r>
      <w:r w:rsidR="00AC3FF8" w:rsidRPr="00C27A3B">
        <w:rPr>
          <w:rFonts w:ascii="Arial" w:hAnsi="Arial" w:cs="Arial"/>
          <w:sz w:val="20"/>
          <w:szCs w:val="20"/>
        </w:rPr>
        <w:t>/ΧΓ</w:t>
      </w:r>
    </w:p>
    <w:sectPr w:rsidR="002009FD" w:rsidRPr="00C27A3B" w:rsidSect="00C27A3B">
      <w:headerReference w:type="default" r:id="rId6"/>
      <w:pgSz w:w="11906" w:h="16838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AB15F" w14:textId="77777777" w:rsidR="00837C9B" w:rsidRDefault="00837C9B" w:rsidP="002D7749">
      <w:pPr>
        <w:spacing w:after="0" w:line="240" w:lineRule="auto"/>
      </w:pPr>
      <w:r>
        <w:separator/>
      </w:r>
    </w:p>
  </w:endnote>
  <w:endnote w:type="continuationSeparator" w:id="0">
    <w:p w14:paraId="73297918" w14:textId="77777777" w:rsidR="00837C9B" w:rsidRDefault="00837C9B" w:rsidP="002D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86A54" w14:textId="77777777" w:rsidR="00837C9B" w:rsidRDefault="00837C9B" w:rsidP="002D7749">
      <w:pPr>
        <w:spacing w:after="0" w:line="240" w:lineRule="auto"/>
      </w:pPr>
      <w:r>
        <w:separator/>
      </w:r>
    </w:p>
  </w:footnote>
  <w:footnote w:type="continuationSeparator" w:id="0">
    <w:p w14:paraId="483BF1DF" w14:textId="77777777" w:rsidR="00837C9B" w:rsidRDefault="00837C9B" w:rsidP="002D7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728785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240FBC6C" w14:textId="720DBA21" w:rsidR="00C27A3B" w:rsidRPr="00C27A3B" w:rsidRDefault="00C27A3B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C27A3B">
          <w:rPr>
            <w:rFonts w:ascii="Arial" w:hAnsi="Arial" w:cs="Arial"/>
            <w:sz w:val="24"/>
            <w:szCs w:val="24"/>
          </w:rPr>
          <w:fldChar w:fldCharType="begin"/>
        </w:r>
        <w:r w:rsidRPr="00C27A3B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27A3B">
          <w:rPr>
            <w:rFonts w:ascii="Arial" w:hAnsi="Arial" w:cs="Arial"/>
            <w:sz w:val="24"/>
            <w:szCs w:val="24"/>
          </w:rPr>
          <w:fldChar w:fldCharType="separate"/>
        </w:r>
        <w:r w:rsidRPr="00C27A3B">
          <w:rPr>
            <w:rFonts w:ascii="Arial" w:hAnsi="Arial" w:cs="Arial"/>
            <w:noProof/>
            <w:sz w:val="24"/>
            <w:szCs w:val="24"/>
          </w:rPr>
          <w:t>2</w:t>
        </w:r>
        <w:r w:rsidRPr="00C27A3B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4A96EF" w14:textId="77777777" w:rsidR="00C27A3B" w:rsidRDefault="00C27A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B5"/>
    <w:rsid w:val="0005734A"/>
    <w:rsid w:val="001832B5"/>
    <w:rsid w:val="001D1A3A"/>
    <w:rsid w:val="002009FD"/>
    <w:rsid w:val="002852B6"/>
    <w:rsid w:val="002D7749"/>
    <w:rsid w:val="003018FB"/>
    <w:rsid w:val="00302F38"/>
    <w:rsid w:val="003642E1"/>
    <w:rsid w:val="003644B5"/>
    <w:rsid w:val="003E2F45"/>
    <w:rsid w:val="003F1D2F"/>
    <w:rsid w:val="004B2AFA"/>
    <w:rsid w:val="006048BB"/>
    <w:rsid w:val="00771BB2"/>
    <w:rsid w:val="00793812"/>
    <w:rsid w:val="007967C5"/>
    <w:rsid w:val="007A2EEB"/>
    <w:rsid w:val="00806C9B"/>
    <w:rsid w:val="00836B0E"/>
    <w:rsid w:val="00837C9B"/>
    <w:rsid w:val="008416EE"/>
    <w:rsid w:val="009A1D23"/>
    <w:rsid w:val="009D3399"/>
    <w:rsid w:val="00A548C6"/>
    <w:rsid w:val="00AC3FF8"/>
    <w:rsid w:val="00B04647"/>
    <w:rsid w:val="00BE3B7E"/>
    <w:rsid w:val="00C260FC"/>
    <w:rsid w:val="00C27A3B"/>
    <w:rsid w:val="00CD4359"/>
    <w:rsid w:val="00DE1C72"/>
    <w:rsid w:val="00E530C6"/>
    <w:rsid w:val="00EC09F2"/>
    <w:rsid w:val="00EC51CE"/>
    <w:rsid w:val="00F6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A441"/>
  <w15:docId w15:val="{D097272A-BDE0-4E75-A232-E3A2F281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7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749"/>
  </w:style>
  <w:style w:type="paragraph" w:styleId="Footer">
    <w:name w:val="footer"/>
    <w:basedOn w:val="Normal"/>
    <w:link w:val="FooterChar"/>
    <w:uiPriority w:val="99"/>
    <w:unhideWhenUsed/>
    <w:rsid w:val="002D77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749"/>
  </w:style>
  <w:style w:type="paragraph" w:styleId="BalloonText">
    <w:name w:val="Balloon Text"/>
    <w:basedOn w:val="Normal"/>
    <w:link w:val="BalloonTextChar"/>
    <w:uiPriority w:val="99"/>
    <w:semiHidden/>
    <w:unhideWhenUsed/>
    <w:rsid w:val="00B04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6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Hadjigeorgiou  Maria</dc:creator>
  <cp:lastModifiedBy>Ανδριανή Φωτιάδου</cp:lastModifiedBy>
  <cp:revision>13</cp:revision>
  <cp:lastPrinted>2021-10-14T04:43:00Z</cp:lastPrinted>
  <dcterms:created xsi:type="dcterms:W3CDTF">2021-10-14T06:14:00Z</dcterms:created>
  <dcterms:modified xsi:type="dcterms:W3CDTF">2021-11-11T08:55:00Z</dcterms:modified>
</cp:coreProperties>
</file>