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1830"/>
        <w:gridCol w:w="616"/>
        <w:gridCol w:w="5070"/>
      </w:tblGrid>
      <w:tr w:rsidR="00D078AE" w:rsidRPr="000E5A81" w14:paraId="693695B7" w14:textId="77777777" w:rsidTr="002932E1">
        <w:tc>
          <w:tcPr>
            <w:tcW w:w="9638" w:type="dxa"/>
            <w:gridSpan w:val="4"/>
          </w:tcPr>
          <w:p w14:paraId="3EC36641" w14:textId="3821460F" w:rsidR="00D078AE" w:rsidRDefault="00D078AE" w:rsidP="00F06997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bookmarkStart w:id="0" w:name="_Hlk53601595"/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ΝΟΜΟΣ ΠΟΥ ΤΡΟΠΟΠΟΙΕΙ ΤΟΥΣ </w:t>
            </w:r>
            <w:r w:rsidRPr="00F06997">
              <w:rPr>
                <w:rFonts w:ascii="Arial" w:hAnsi="Arial" w:cs="Arial"/>
                <w:sz w:val="24"/>
                <w:szCs w:val="24"/>
                <w:lang w:val="el-GR"/>
              </w:rPr>
              <w:t>ΠΕΡΙ ΘΕΑΤΡΙΚΟΥ ΟΡΓΑΝΙΣΜΟΥ ΚΥΠΡΟΥ ΝΟΜΟ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Υ</w:t>
            </w:r>
            <w:r w:rsidRPr="00F06997">
              <w:rPr>
                <w:rFonts w:ascii="Arial" w:hAnsi="Arial" w:cs="Arial"/>
                <w:sz w:val="24"/>
                <w:szCs w:val="24"/>
                <w:lang w:val="el-GR"/>
              </w:rPr>
              <w:t xml:space="preserve">Σ ΤΟΥ 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1970 ΕΩΣ 2007</w:t>
            </w:r>
          </w:p>
        </w:tc>
      </w:tr>
      <w:tr w:rsidR="00D078AE" w:rsidRPr="000E5A81" w14:paraId="2D59E594" w14:textId="77777777" w:rsidTr="002932E1">
        <w:tc>
          <w:tcPr>
            <w:tcW w:w="9638" w:type="dxa"/>
            <w:gridSpan w:val="4"/>
          </w:tcPr>
          <w:p w14:paraId="5FB49235" w14:textId="77777777" w:rsidR="00D078AE" w:rsidRDefault="00D078AE" w:rsidP="00F06997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D078AE" w:rsidRPr="000E5A81" w14:paraId="7FC611C0" w14:textId="77777777" w:rsidTr="002932E1">
        <w:tc>
          <w:tcPr>
            <w:tcW w:w="2122" w:type="dxa"/>
          </w:tcPr>
          <w:p w14:paraId="6E84D506" w14:textId="77777777" w:rsidR="00D078AE" w:rsidRDefault="00D078AE" w:rsidP="00F06997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7516" w:type="dxa"/>
            <w:gridSpan w:val="3"/>
          </w:tcPr>
          <w:p w14:paraId="7D1A94A9" w14:textId="6EE80050" w:rsidR="00D078AE" w:rsidRDefault="00B861D7" w:rsidP="00B861D7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ab/>
            </w:r>
            <w:r w:rsidR="00D078AE">
              <w:rPr>
                <w:rFonts w:ascii="Arial" w:hAnsi="Arial" w:cs="Arial"/>
                <w:sz w:val="24"/>
                <w:szCs w:val="24"/>
                <w:lang w:val="el-GR"/>
              </w:rPr>
              <w:t>Η Βουλή των Αντιπροσώπων ψηφίζει ως ακολούθως:</w:t>
            </w:r>
          </w:p>
        </w:tc>
      </w:tr>
      <w:tr w:rsidR="000D64B6" w:rsidRPr="000E5A81" w14:paraId="57FD16ED" w14:textId="77777777" w:rsidTr="002932E1">
        <w:tc>
          <w:tcPr>
            <w:tcW w:w="9638" w:type="dxa"/>
            <w:gridSpan w:val="4"/>
          </w:tcPr>
          <w:p w14:paraId="7F0AAF89" w14:textId="77777777" w:rsidR="000D64B6" w:rsidRPr="00F06997" w:rsidRDefault="000D64B6" w:rsidP="00F06997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</w:tc>
      </w:tr>
      <w:tr w:rsidR="00F06997" w:rsidRPr="000E5A81" w14:paraId="5C5CEA58" w14:textId="77777777" w:rsidTr="002932E1">
        <w:tc>
          <w:tcPr>
            <w:tcW w:w="2122" w:type="dxa"/>
          </w:tcPr>
          <w:p w14:paraId="70DE5411" w14:textId="77777777" w:rsidR="00D078AE" w:rsidRDefault="00D078AE" w:rsidP="00F06997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l-G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l-GR"/>
              </w:rPr>
              <w:t>Σ</w:t>
            </w:r>
            <w:r w:rsidR="001D5921" w:rsidRPr="00F06997">
              <w:rPr>
                <w:rFonts w:ascii="Arial" w:eastAsia="Times New Roman" w:hAnsi="Arial" w:cs="Arial"/>
                <w:color w:val="000000"/>
                <w:sz w:val="24"/>
                <w:szCs w:val="24"/>
                <w:lang w:val="el-GR"/>
              </w:rPr>
              <w:t xml:space="preserve">υνοπτικός </w:t>
            </w:r>
          </w:p>
          <w:p w14:paraId="1258966C" w14:textId="7004EF97" w:rsidR="001D5921" w:rsidRPr="00F06997" w:rsidRDefault="001D5921" w:rsidP="00F06997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l-GR"/>
              </w:rPr>
            </w:pPr>
            <w:r w:rsidRPr="00F06997">
              <w:rPr>
                <w:rFonts w:ascii="Arial" w:eastAsia="Times New Roman" w:hAnsi="Arial" w:cs="Arial"/>
                <w:color w:val="000000"/>
                <w:sz w:val="24"/>
                <w:szCs w:val="24"/>
                <w:lang w:val="el-GR"/>
              </w:rPr>
              <w:t>τίτλος.</w:t>
            </w:r>
          </w:p>
          <w:p w14:paraId="6B8F5FF5" w14:textId="77777777" w:rsidR="001D5921" w:rsidRPr="00F06997" w:rsidRDefault="001D5921" w:rsidP="00D078AE">
            <w:pPr>
              <w:spacing w:after="0" w:line="36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l-GR"/>
              </w:rPr>
            </w:pPr>
            <w:r w:rsidRPr="00F06997">
              <w:rPr>
                <w:rFonts w:ascii="Arial" w:eastAsia="Times New Roman" w:hAnsi="Arial" w:cs="Arial"/>
                <w:color w:val="000000"/>
                <w:sz w:val="24"/>
                <w:szCs w:val="24"/>
                <w:lang w:val="el-GR"/>
              </w:rPr>
              <w:t>71 του 1970</w:t>
            </w:r>
          </w:p>
          <w:p w14:paraId="76613914" w14:textId="77777777" w:rsidR="001D5921" w:rsidRPr="00F06997" w:rsidRDefault="001D5921" w:rsidP="00D078AE">
            <w:pPr>
              <w:spacing w:after="0" w:line="36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l-GR"/>
              </w:rPr>
            </w:pPr>
            <w:r w:rsidRPr="00F06997">
              <w:rPr>
                <w:rFonts w:ascii="Arial" w:eastAsia="Times New Roman" w:hAnsi="Arial" w:cs="Arial"/>
                <w:color w:val="000000"/>
                <w:sz w:val="24"/>
                <w:szCs w:val="24"/>
                <w:lang w:val="el-GR"/>
              </w:rPr>
              <w:t>36 του 1972</w:t>
            </w:r>
          </w:p>
          <w:p w14:paraId="0AD7B6DF" w14:textId="77777777" w:rsidR="001D5921" w:rsidRPr="00F06997" w:rsidRDefault="001D5921" w:rsidP="00D078AE">
            <w:pPr>
              <w:spacing w:after="0" w:line="36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l-GR"/>
              </w:rPr>
            </w:pPr>
            <w:r w:rsidRPr="00F06997">
              <w:rPr>
                <w:rFonts w:ascii="Arial" w:eastAsia="Times New Roman" w:hAnsi="Arial" w:cs="Arial"/>
                <w:color w:val="000000"/>
                <w:sz w:val="24"/>
                <w:szCs w:val="24"/>
                <w:lang w:val="el-GR"/>
              </w:rPr>
              <w:t>68 του 1979</w:t>
            </w:r>
          </w:p>
          <w:p w14:paraId="108F2D35" w14:textId="77777777" w:rsidR="001D5921" w:rsidRPr="00F06997" w:rsidRDefault="001D5921" w:rsidP="00D078AE">
            <w:pPr>
              <w:spacing w:after="0" w:line="36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l-GR"/>
              </w:rPr>
            </w:pPr>
            <w:r w:rsidRPr="00F06997">
              <w:rPr>
                <w:rFonts w:ascii="Arial" w:eastAsia="Times New Roman" w:hAnsi="Arial" w:cs="Arial"/>
                <w:color w:val="000000"/>
                <w:sz w:val="24"/>
                <w:szCs w:val="24"/>
                <w:lang w:val="el-GR"/>
              </w:rPr>
              <w:t>87(</w:t>
            </w:r>
            <w:r w:rsidRPr="00F0699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</w:t>
            </w:r>
            <w:r w:rsidRPr="00F06997">
              <w:rPr>
                <w:rFonts w:ascii="Arial" w:eastAsia="Times New Roman" w:hAnsi="Arial" w:cs="Arial"/>
                <w:color w:val="000000"/>
                <w:sz w:val="24"/>
                <w:szCs w:val="24"/>
                <w:lang w:val="el-GR"/>
              </w:rPr>
              <w:t>) του 1995</w:t>
            </w:r>
          </w:p>
          <w:p w14:paraId="5FC5F376" w14:textId="77777777" w:rsidR="001D5921" w:rsidRPr="00F06997" w:rsidRDefault="001D5921" w:rsidP="00D078AE">
            <w:pPr>
              <w:spacing w:after="0" w:line="36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l-GR"/>
              </w:rPr>
            </w:pPr>
            <w:r w:rsidRPr="00F06997">
              <w:rPr>
                <w:rFonts w:ascii="Arial" w:eastAsia="Times New Roman" w:hAnsi="Arial" w:cs="Arial"/>
                <w:color w:val="000000"/>
                <w:sz w:val="24"/>
                <w:szCs w:val="24"/>
                <w:lang w:val="el-GR"/>
              </w:rPr>
              <w:t>147(</w:t>
            </w:r>
            <w:r w:rsidRPr="00F0699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</w:t>
            </w:r>
            <w:r w:rsidRPr="00F06997">
              <w:rPr>
                <w:rFonts w:ascii="Arial" w:eastAsia="Times New Roman" w:hAnsi="Arial" w:cs="Arial"/>
                <w:color w:val="000000"/>
                <w:sz w:val="24"/>
                <w:szCs w:val="24"/>
                <w:lang w:val="el-GR"/>
              </w:rPr>
              <w:t>) του 1999</w:t>
            </w:r>
          </w:p>
          <w:p w14:paraId="4819F253" w14:textId="77777777" w:rsidR="001D5921" w:rsidRPr="00F06997" w:rsidRDefault="001D5921" w:rsidP="00D078AE">
            <w:pPr>
              <w:spacing w:after="0" w:line="36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699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136(I)</w:t>
            </w:r>
            <w:r w:rsidRPr="00F06997">
              <w:rPr>
                <w:rFonts w:ascii="Arial" w:eastAsia="Times New Roman" w:hAnsi="Arial" w:cs="Arial"/>
                <w:color w:val="000000"/>
                <w:sz w:val="24"/>
                <w:szCs w:val="24"/>
                <w:lang w:val="el-GR"/>
              </w:rPr>
              <w:t xml:space="preserve"> του </w:t>
            </w:r>
            <w:r w:rsidRPr="00F0699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2002</w:t>
            </w:r>
          </w:p>
          <w:p w14:paraId="048F5C7A" w14:textId="1E932765" w:rsidR="001D5921" w:rsidRPr="00D078AE" w:rsidRDefault="001D5921" w:rsidP="00D078AE">
            <w:pPr>
              <w:spacing w:after="0" w:line="360" w:lineRule="auto"/>
              <w:ind w:right="57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l-GR"/>
              </w:rPr>
            </w:pPr>
            <w:r w:rsidRPr="00F0699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67(I)</w:t>
            </w:r>
            <w:r w:rsidRPr="00F06997">
              <w:rPr>
                <w:rFonts w:ascii="Arial" w:eastAsia="Times New Roman" w:hAnsi="Arial" w:cs="Arial"/>
                <w:color w:val="000000"/>
                <w:sz w:val="24"/>
                <w:szCs w:val="24"/>
                <w:lang w:val="el-GR"/>
              </w:rPr>
              <w:t xml:space="preserve"> του </w:t>
            </w:r>
            <w:r w:rsidRPr="00F0699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2007</w:t>
            </w:r>
            <w:r w:rsidRPr="00F06997">
              <w:rPr>
                <w:rFonts w:ascii="Arial" w:eastAsia="Times New Roman" w:hAnsi="Arial" w:cs="Arial"/>
                <w:color w:val="000000"/>
                <w:sz w:val="24"/>
                <w:szCs w:val="24"/>
                <w:lang w:val="el-GR"/>
              </w:rPr>
              <w:t>.</w:t>
            </w:r>
          </w:p>
        </w:tc>
        <w:tc>
          <w:tcPr>
            <w:tcW w:w="7516" w:type="dxa"/>
            <w:gridSpan w:val="3"/>
          </w:tcPr>
          <w:p w14:paraId="0ADB6FD1" w14:textId="4322BD38" w:rsidR="001D5921" w:rsidRPr="00F06997" w:rsidRDefault="001D5921" w:rsidP="00D078AE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spacing w:after="0" w:line="360" w:lineRule="auto"/>
              <w:ind w:left="0" w:firstLine="0"/>
              <w:contextualSpacing w:val="0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F06997">
              <w:rPr>
                <w:rFonts w:ascii="Arial" w:hAnsi="Arial" w:cs="Arial"/>
                <w:sz w:val="24"/>
                <w:szCs w:val="24"/>
                <w:lang w:val="el-GR"/>
              </w:rPr>
              <w:t>Ο παρών Νόμος θα αναφέρεται ως ο περί  Θεατρικού Οργανισμού Κύπρου (Τροποποιητικός) Νόμος του 202</w:t>
            </w:r>
            <w:r w:rsidR="00D078AE">
              <w:rPr>
                <w:rFonts w:ascii="Arial" w:hAnsi="Arial" w:cs="Arial"/>
                <w:sz w:val="24"/>
                <w:szCs w:val="24"/>
                <w:lang w:val="el-GR"/>
              </w:rPr>
              <w:t>2</w:t>
            </w:r>
            <w:r w:rsidRPr="00F06997">
              <w:rPr>
                <w:rFonts w:ascii="Arial" w:hAnsi="Arial" w:cs="Arial"/>
                <w:sz w:val="24"/>
                <w:szCs w:val="24"/>
                <w:lang w:val="el-GR"/>
              </w:rPr>
              <w:t xml:space="preserve"> και θα διαβάζεται μαζί με τους περί Θεατρικού Οργανισμού Κύπρου Νόμους του 1970 έως 2007 (που στο εξής θα αναφέρ</w:t>
            </w:r>
            <w:r w:rsidR="009C1E32">
              <w:rPr>
                <w:rFonts w:ascii="Arial" w:hAnsi="Arial" w:cs="Arial"/>
                <w:sz w:val="24"/>
                <w:szCs w:val="24"/>
                <w:lang w:val="el-GR"/>
              </w:rPr>
              <w:t>ον</w:t>
            </w:r>
            <w:r w:rsidRPr="00F06997">
              <w:rPr>
                <w:rFonts w:ascii="Arial" w:hAnsi="Arial" w:cs="Arial"/>
                <w:sz w:val="24"/>
                <w:szCs w:val="24"/>
                <w:lang w:val="el-GR"/>
              </w:rPr>
              <w:t xml:space="preserve">ται ως </w:t>
            </w:r>
            <w:r w:rsidR="00D078AE">
              <w:rPr>
                <w:rFonts w:ascii="Arial" w:hAnsi="Arial" w:cs="Arial"/>
                <w:sz w:val="24"/>
                <w:szCs w:val="24"/>
                <w:lang w:val="el-GR"/>
              </w:rPr>
              <w:t>«</w:t>
            </w:r>
            <w:r w:rsidRPr="00F06997">
              <w:rPr>
                <w:rFonts w:ascii="Arial" w:hAnsi="Arial" w:cs="Arial"/>
                <w:sz w:val="24"/>
                <w:szCs w:val="24"/>
                <w:lang w:val="el-GR"/>
              </w:rPr>
              <w:t xml:space="preserve">ο βασικός </w:t>
            </w:r>
            <w:r w:rsidR="00D078AE">
              <w:rPr>
                <w:rFonts w:ascii="Arial" w:hAnsi="Arial" w:cs="Arial"/>
                <w:sz w:val="24"/>
                <w:szCs w:val="24"/>
                <w:lang w:val="el-GR"/>
              </w:rPr>
              <w:t>ν</w:t>
            </w:r>
            <w:r w:rsidRPr="00F06997">
              <w:rPr>
                <w:rFonts w:ascii="Arial" w:hAnsi="Arial" w:cs="Arial"/>
                <w:sz w:val="24"/>
                <w:szCs w:val="24"/>
                <w:lang w:val="el-GR"/>
              </w:rPr>
              <w:t>όμος</w:t>
            </w:r>
            <w:r w:rsidR="00D078AE">
              <w:rPr>
                <w:rFonts w:ascii="Arial" w:hAnsi="Arial" w:cs="Arial"/>
                <w:sz w:val="24"/>
                <w:szCs w:val="24"/>
                <w:lang w:val="el-GR"/>
              </w:rPr>
              <w:t>»</w:t>
            </w:r>
            <w:r w:rsidRPr="00F06997">
              <w:rPr>
                <w:rFonts w:ascii="Arial" w:hAnsi="Arial" w:cs="Arial"/>
                <w:sz w:val="24"/>
                <w:szCs w:val="24"/>
                <w:lang w:val="el-GR"/>
              </w:rPr>
              <w:t>) και ο βασικός νόμος και ο παρών Νόμος θα αναφέρονται μαζί ως οι περί Θεατρικού Οργανισμού Κύπρου Νόμοι 1970 έως 202</w:t>
            </w:r>
            <w:r w:rsidR="00D078AE">
              <w:rPr>
                <w:rFonts w:ascii="Arial" w:hAnsi="Arial" w:cs="Arial"/>
                <w:sz w:val="24"/>
                <w:szCs w:val="24"/>
                <w:lang w:val="el-GR"/>
              </w:rPr>
              <w:t>2</w:t>
            </w:r>
            <w:r w:rsidRPr="00F06997">
              <w:rPr>
                <w:rFonts w:ascii="Arial" w:hAnsi="Arial" w:cs="Arial"/>
                <w:sz w:val="24"/>
                <w:szCs w:val="24"/>
                <w:lang w:val="el-GR"/>
              </w:rPr>
              <w:t>.</w:t>
            </w:r>
          </w:p>
          <w:p w14:paraId="1F5D60F2" w14:textId="77777777" w:rsidR="001D5921" w:rsidRPr="00F06997" w:rsidRDefault="001D5921" w:rsidP="00F06997">
            <w:pPr>
              <w:pStyle w:val="ListParagraph"/>
              <w:spacing w:after="0" w:line="360" w:lineRule="auto"/>
              <w:ind w:left="0"/>
              <w:contextualSpacing w:val="0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D078AE" w:rsidRPr="000E5A81" w14:paraId="47FF0C99" w14:textId="77777777" w:rsidTr="002932E1">
        <w:tc>
          <w:tcPr>
            <w:tcW w:w="2122" w:type="dxa"/>
          </w:tcPr>
          <w:p w14:paraId="3C81DA82" w14:textId="77777777" w:rsidR="00D078AE" w:rsidRDefault="00D078AE" w:rsidP="00F06997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l-GR"/>
              </w:rPr>
            </w:pPr>
          </w:p>
        </w:tc>
        <w:tc>
          <w:tcPr>
            <w:tcW w:w="7516" w:type="dxa"/>
            <w:gridSpan w:val="3"/>
          </w:tcPr>
          <w:p w14:paraId="5CA884E4" w14:textId="77777777" w:rsidR="00D078AE" w:rsidRPr="00F06997" w:rsidRDefault="00D078AE" w:rsidP="00D078AE">
            <w:pPr>
              <w:pStyle w:val="ListParagraph"/>
              <w:tabs>
                <w:tab w:val="left" w:pos="567"/>
              </w:tabs>
              <w:spacing w:after="0" w:line="360" w:lineRule="auto"/>
              <w:ind w:left="0"/>
              <w:contextualSpacing w:val="0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D078AE" w:rsidRPr="000E5A81" w14:paraId="3A2A1163" w14:textId="77777777" w:rsidTr="002932E1">
        <w:tc>
          <w:tcPr>
            <w:tcW w:w="2122" w:type="dxa"/>
          </w:tcPr>
          <w:p w14:paraId="0EC73325" w14:textId="77777777" w:rsidR="00D078AE" w:rsidRDefault="00D078AE" w:rsidP="00D078A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F06997">
              <w:rPr>
                <w:rFonts w:ascii="Arial" w:hAnsi="Arial" w:cs="Arial"/>
                <w:sz w:val="24"/>
                <w:szCs w:val="24"/>
                <w:lang w:val="el-GR"/>
              </w:rPr>
              <w:t xml:space="preserve">Τροποποίηση </w:t>
            </w:r>
          </w:p>
          <w:p w14:paraId="0B01DE7F" w14:textId="77777777" w:rsidR="00D078AE" w:rsidRDefault="00D078AE" w:rsidP="00D078A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F06997">
              <w:rPr>
                <w:rFonts w:ascii="Arial" w:hAnsi="Arial" w:cs="Arial"/>
                <w:sz w:val="24"/>
                <w:szCs w:val="24"/>
                <w:lang w:val="el-GR"/>
              </w:rPr>
              <w:t xml:space="preserve">του άρθρου 2 </w:t>
            </w:r>
          </w:p>
          <w:p w14:paraId="2F99CD2D" w14:textId="77777777" w:rsidR="00D078AE" w:rsidRDefault="00D078AE" w:rsidP="00F06997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F06997">
              <w:rPr>
                <w:rFonts w:ascii="Arial" w:hAnsi="Arial" w:cs="Arial"/>
                <w:sz w:val="24"/>
                <w:szCs w:val="24"/>
                <w:lang w:val="el-GR"/>
              </w:rPr>
              <w:t xml:space="preserve">του βασικού </w:t>
            </w:r>
          </w:p>
          <w:p w14:paraId="3DA980D7" w14:textId="4F3E99A9" w:rsidR="00D078AE" w:rsidRPr="00D078AE" w:rsidRDefault="00D078AE" w:rsidP="00F06997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F06997">
              <w:rPr>
                <w:rFonts w:ascii="Arial" w:hAnsi="Arial" w:cs="Arial"/>
                <w:sz w:val="24"/>
                <w:szCs w:val="24"/>
                <w:lang w:val="el-GR"/>
              </w:rPr>
              <w:t>νόμου.</w:t>
            </w:r>
          </w:p>
        </w:tc>
        <w:tc>
          <w:tcPr>
            <w:tcW w:w="7516" w:type="dxa"/>
            <w:gridSpan w:val="3"/>
          </w:tcPr>
          <w:p w14:paraId="5F60AB06" w14:textId="3A8883F2" w:rsidR="00D078AE" w:rsidRPr="00F06997" w:rsidRDefault="00D078AE" w:rsidP="00D078AE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F06997">
              <w:rPr>
                <w:rFonts w:ascii="Arial" w:hAnsi="Arial" w:cs="Arial"/>
                <w:sz w:val="24"/>
                <w:szCs w:val="24"/>
                <w:lang w:val="el-GR"/>
              </w:rPr>
              <w:t>2.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ab/>
            </w:r>
            <w:r w:rsidRPr="00F06997">
              <w:rPr>
                <w:rFonts w:ascii="Arial" w:hAnsi="Arial" w:cs="Arial"/>
                <w:sz w:val="24"/>
                <w:szCs w:val="24"/>
                <w:lang w:val="el-GR"/>
              </w:rPr>
              <w:t xml:space="preserve">Το άρθρο 2 του βασικού 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ν</w:t>
            </w:r>
            <w:r w:rsidRPr="00F06997">
              <w:rPr>
                <w:rFonts w:ascii="Arial" w:hAnsi="Arial" w:cs="Arial"/>
                <w:sz w:val="24"/>
                <w:szCs w:val="24"/>
                <w:lang w:val="el-GR"/>
              </w:rPr>
              <w:t xml:space="preserve">όμου τροποποιείται 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ως ακολούθως</w:t>
            </w:r>
            <w:r w:rsidRPr="00F06997">
              <w:rPr>
                <w:rFonts w:ascii="Arial" w:hAnsi="Arial" w:cs="Arial"/>
                <w:sz w:val="24"/>
                <w:szCs w:val="24"/>
                <w:lang w:val="el-GR"/>
              </w:rPr>
              <w:t>:</w:t>
            </w:r>
          </w:p>
          <w:p w14:paraId="2AC09BE9" w14:textId="77777777" w:rsidR="00D078AE" w:rsidRPr="00F06997" w:rsidRDefault="00D078AE" w:rsidP="00D078AE">
            <w:pPr>
              <w:pStyle w:val="ListParagraph"/>
              <w:tabs>
                <w:tab w:val="left" w:pos="567"/>
              </w:tabs>
              <w:spacing w:after="0" w:line="360" w:lineRule="auto"/>
              <w:ind w:left="0"/>
              <w:contextualSpacing w:val="0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D078AE" w:rsidRPr="000E5A81" w14:paraId="5A01072E" w14:textId="77777777" w:rsidTr="002932E1">
        <w:tc>
          <w:tcPr>
            <w:tcW w:w="2122" w:type="dxa"/>
          </w:tcPr>
          <w:p w14:paraId="5B13B76B" w14:textId="77777777" w:rsidR="00D078AE" w:rsidRDefault="00D078AE" w:rsidP="00F06997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l-GR"/>
              </w:rPr>
            </w:pPr>
          </w:p>
        </w:tc>
        <w:tc>
          <w:tcPr>
            <w:tcW w:w="7516" w:type="dxa"/>
            <w:gridSpan w:val="3"/>
          </w:tcPr>
          <w:p w14:paraId="1E706C8C" w14:textId="77777777" w:rsidR="00D078AE" w:rsidRPr="00F06997" w:rsidRDefault="00D078AE" w:rsidP="00D078AE">
            <w:pPr>
              <w:pStyle w:val="ListParagraph"/>
              <w:tabs>
                <w:tab w:val="left" w:pos="567"/>
              </w:tabs>
              <w:spacing w:after="0" w:line="360" w:lineRule="auto"/>
              <w:ind w:left="0"/>
              <w:contextualSpacing w:val="0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D078AE" w:rsidRPr="000E5A81" w14:paraId="6472FEE4" w14:textId="77777777" w:rsidTr="002932E1">
        <w:tc>
          <w:tcPr>
            <w:tcW w:w="2122" w:type="dxa"/>
          </w:tcPr>
          <w:p w14:paraId="2CE6A461" w14:textId="77777777" w:rsidR="00D078AE" w:rsidRDefault="00D078AE" w:rsidP="00F06997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l-GR"/>
              </w:rPr>
            </w:pPr>
          </w:p>
        </w:tc>
        <w:tc>
          <w:tcPr>
            <w:tcW w:w="1830" w:type="dxa"/>
          </w:tcPr>
          <w:p w14:paraId="1A0F7A59" w14:textId="7744417C" w:rsidR="00D078AE" w:rsidRPr="00F06997" w:rsidRDefault="00D078AE" w:rsidP="00D078AE">
            <w:pPr>
              <w:pStyle w:val="ListParagraph"/>
              <w:tabs>
                <w:tab w:val="left" w:pos="567"/>
              </w:tabs>
              <w:spacing w:after="0" w:line="36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F06997">
              <w:rPr>
                <w:rFonts w:ascii="Arial" w:hAnsi="Arial" w:cs="Arial"/>
                <w:sz w:val="24"/>
                <w:szCs w:val="24"/>
                <w:lang w:val="el-GR"/>
              </w:rPr>
              <w:t xml:space="preserve">(α) </w:t>
            </w:r>
          </w:p>
        </w:tc>
        <w:tc>
          <w:tcPr>
            <w:tcW w:w="5686" w:type="dxa"/>
            <w:gridSpan w:val="2"/>
          </w:tcPr>
          <w:p w14:paraId="273CD98F" w14:textId="14B1CA3D" w:rsidR="00D078AE" w:rsidRPr="00F06997" w:rsidRDefault="00D078AE" w:rsidP="00D078AE">
            <w:pPr>
              <w:pStyle w:val="ListParagraph"/>
              <w:tabs>
                <w:tab w:val="left" w:pos="567"/>
              </w:tabs>
              <w:spacing w:after="0" w:line="360" w:lineRule="auto"/>
              <w:ind w:left="0"/>
              <w:contextualSpacing w:val="0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Μ</w:t>
            </w:r>
            <w:r w:rsidRPr="00F06997">
              <w:rPr>
                <w:rFonts w:ascii="Arial" w:hAnsi="Arial" w:cs="Arial"/>
                <w:sz w:val="24"/>
                <w:szCs w:val="24"/>
                <w:lang w:val="el-GR"/>
              </w:rPr>
              <w:t>ε τη διαγραφή τ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ων όρων</w:t>
            </w:r>
            <w:r w:rsidRPr="00F06997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«</w:t>
            </w:r>
            <w:r w:rsidRPr="00F06997">
              <w:rPr>
                <w:rFonts w:ascii="Arial" w:hAnsi="Arial" w:cs="Arial"/>
                <w:sz w:val="24"/>
                <w:szCs w:val="24"/>
                <w:lang w:val="el-GR"/>
              </w:rPr>
              <w:t>Διευθυντής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», «Υπουργός» και «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l-GR"/>
              </w:rPr>
              <w:t>Υπουργείον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l-GR"/>
              </w:rPr>
              <w:t>» και</w:t>
            </w:r>
            <w:r w:rsidRPr="00F06997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 w:rsidR="002932E1">
              <w:rPr>
                <w:rFonts w:ascii="Arial" w:hAnsi="Arial" w:cs="Arial"/>
                <w:sz w:val="24"/>
                <w:szCs w:val="24"/>
                <w:lang w:val="el-GR"/>
              </w:rPr>
              <w:t xml:space="preserve">των ορισμών </w:t>
            </w:r>
            <w:r w:rsidR="000E5A81">
              <w:rPr>
                <w:rFonts w:ascii="Arial" w:hAnsi="Arial" w:cs="Arial"/>
                <w:sz w:val="24"/>
                <w:szCs w:val="24"/>
                <w:lang w:val="el-GR"/>
              </w:rPr>
              <w:t>αυτών</w:t>
            </w:r>
            <w:r w:rsidR="002932E1">
              <w:rPr>
                <w:rFonts w:ascii="Arial" w:hAnsi="Arial" w:cs="Arial"/>
                <w:sz w:val="24"/>
                <w:szCs w:val="24"/>
                <w:lang w:val="el-GR"/>
              </w:rPr>
              <w:t>· και</w:t>
            </w:r>
          </w:p>
        </w:tc>
      </w:tr>
      <w:tr w:rsidR="00D078AE" w:rsidRPr="000E5A81" w14:paraId="51A2F47F" w14:textId="77777777" w:rsidTr="002932E1">
        <w:tc>
          <w:tcPr>
            <w:tcW w:w="2122" w:type="dxa"/>
          </w:tcPr>
          <w:p w14:paraId="42DAF78E" w14:textId="738A7C62" w:rsidR="00D078AE" w:rsidRDefault="00D078AE" w:rsidP="00F06997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l-GR"/>
              </w:rPr>
            </w:pPr>
          </w:p>
        </w:tc>
        <w:tc>
          <w:tcPr>
            <w:tcW w:w="1830" w:type="dxa"/>
          </w:tcPr>
          <w:p w14:paraId="6557EC28" w14:textId="77777777" w:rsidR="00D078AE" w:rsidRPr="00F06997" w:rsidRDefault="00D078AE" w:rsidP="00D078AE">
            <w:pPr>
              <w:pStyle w:val="ListParagraph"/>
              <w:tabs>
                <w:tab w:val="left" w:pos="567"/>
              </w:tabs>
              <w:spacing w:after="0" w:line="36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5686" w:type="dxa"/>
            <w:gridSpan w:val="2"/>
          </w:tcPr>
          <w:p w14:paraId="790BB81C" w14:textId="77777777" w:rsidR="00D078AE" w:rsidRDefault="00D078AE" w:rsidP="00D078AE">
            <w:pPr>
              <w:pStyle w:val="ListParagraph"/>
              <w:tabs>
                <w:tab w:val="left" w:pos="567"/>
              </w:tabs>
              <w:spacing w:after="0" w:line="360" w:lineRule="auto"/>
              <w:ind w:left="0"/>
              <w:contextualSpacing w:val="0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D078AE" w:rsidRPr="000E5A81" w14:paraId="1AD770B6" w14:textId="77777777" w:rsidTr="002932E1">
        <w:tc>
          <w:tcPr>
            <w:tcW w:w="2122" w:type="dxa"/>
          </w:tcPr>
          <w:p w14:paraId="6C60C1D4" w14:textId="77777777" w:rsidR="00D078AE" w:rsidRDefault="00D078AE" w:rsidP="00F06997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l-GR"/>
              </w:rPr>
            </w:pPr>
          </w:p>
        </w:tc>
        <w:tc>
          <w:tcPr>
            <w:tcW w:w="1830" w:type="dxa"/>
          </w:tcPr>
          <w:p w14:paraId="56F8D8A0" w14:textId="7575E631" w:rsidR="00D078AE" w:rsidRPr="00F06997" w:rsidRDefault="00D078AE" w:rsidP="00D078AE">
            <w:pPr>
              <w:pStyle w:val="ListParagraph"/>
              <w:tabs>
                <w:tab w:val="left" w:pos="567"/>
              </w:tabs>
              <w:spacing w:after="0" w:line="36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(β)</w:t>
            </w:r>
          </w:p>
        </w:tc>
        <w:tc>
          <w:tcPr>
            <w:tcW w:w="5686" w:type="dxa"/>
            <w:gridSpan w:val="2"/>
          </w:tcPr>
          <w:p w14:paraId="239B60A5" w14:textId="0077FEF6" w:rsidR="00D078AE" w:rsidRDefault="00D078AE" w:rsidP="00D078AE">
            <w:pPr>
              <w:pStyle w:val="ListParagraph"/>
              <w:tabs>
                <w:tab w:val="left" w:pos="567"/>
              </w:tabs>
              <w:spacing w:after="0" w:line="360" w:lineRule="auto"/>
              <w:ind w:left="0"/>
              <w:contextualSpacing w:val="0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F06997">
              <w:rPr>
                <w:rFonts w:ascii="Arial" w:hAnsi="Arial" w:cs="Arial"/>
                <w:sz w:val="24"/>
                <w:szCs w:val="24"/>
                <w:lang w:val="el-GR"/>
              </w:rPr>
              <w:t>με την προσθήκη στην κατάλληλη αλφαβητική σειρά τ</w:t>
            </w:r>
            <w:r w:rsidR="00A74FB1">
              <w:rPr>
                <w:rFonts w:ascii="Arial" w:hAnsi="Arial" w:cs="Arial"/>
                <w:sz w:val="24"/>
                <w:szCs w:val="24"/>
                <w:lang w:val="el-GR"/>
              </w:rPr>
              <w:t xml:space="preserve">ων </w:t>
            </w:r>
            <w:r w:rsidR="00B861D7">
              <w:rPr>
                <w:rFonts w:ascii="Arial" w:hAnsi="Arial" w:cs="Arial"/>
                <w:sz w:val="24"/>
                <w:szCs w:val="24"/>
                <w:lang w:val="el-GR"/>
              </w:rPr>
              <w:t>ακολούθω</w:t>
            </w:r>
            <w:r w:rsidR="008D434E">
              <w:rPr>
                <w:rFonts w:ascii="Arial" w:hAnsi="Arial" w:cs="Arial"/>
                <w:sz w:val="24"/>
                <w:szCs w:val="24"/>
                <w:lang w:val="el-GR"/>
              </w:rPr>
              <w:t>ν νέων</w:t>
            </w:r>
            <w:r w:rsidR="00A74FB1">
              <w:rPr>
                <w:rFonts w:ascii="Arial" w:hAnsi="Arial" w:cs="Arial"/>
                <w:sz w:val="24"/>
                <w:szCs w:val="24"/>
                <w:lang w:val="el-GR"/>
              </w:rPr>
              <w:t xml:space="preserve"> όρων και των ορισμών </w:t>
            </w:r>
            <w:r w:rsidR="008D434E">
              <w:rPr>
                <w:rFonts w:ascii="Arial" w:hAnsi="Arial" w:cs="Arial"/>
                <w:sz w:val="24"/>
                <w:szCs w:val="24"/>
                <w:lang w:val="el-GR"/>
              </w:rPr>
              <w:t>αυτών</w:t>
            </w:r>
            <w:r w:rsidR="00A74FB1">
              <w:rPr>
                <w:rFonts w:ascii="Arial" w:hAnsi="Arial" w:cs="Arial"/>
                <w:sz w:val="24"/>
                <w:szCs w:val="24"/>
                <w:lang w:val="el-GR"/>
              </w:rPr>
              <w:t xml:space="preserve">: </w:t>
            </w:r>
          </w:p>
        </w:tc>
      </w:tr>
      <w:tr w:rsidR="008D434E" w:rsidRPr="000E5A81" w14:paraId="1635BBC2" w14:textId="77777777" w:rsidTr="002932E1">
        <w:tc>
          <w:tcPr>
            <w:tcW w:w="2122" w:type="dxa"/>
          </w:tcPr>
          <w:p w14:paraId="4C26167C" w14:textId="77777777" w:rsidR="008D434E" w:rsidRDefault="008D434E" w:rsidP="00F06997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l-GR"/>
              </w:rPr>
            </w:pPr>
          </w:p>
        </w:tc>
        <w:tc>
          <w:tcPr>
            <w:tcW w:w="1830" w:type="dxa"/>
          </w:tcPr>
          <w:p w14:paraId="6C395E0C" w14:textId="77777777" w:rsidR="008D434E" w:rsidRDefault="008D434E" w:rsidP="00D078AE">
            <w:pPr>
              <w:pStyle w:val="ListParagraph"/>
              <w:tabs>
                <w:tab w:val="left" w:pos="567"/>
              </w:tabs>
              <w:spacing w:after="0" w:line="36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5686" w:type="dxa"/>
            <w:gridSpan w:val="2"/>
          </w:tcPr>
          <w:p w14:paraId="6FD9EBBE" w14:textId="77777777" w:rsidR="008D434E" w:rsidRPr="00F06997" w:rsidRDefault="008D434E" w:rsidP="00D078AE">
            <w:pPr>
              <w:pStyle w:val="ListParagraph"/>
              <w:tabs>
                <w:tab w:val="left" w:pos="567"/>
              </w:tabs>
              <w:spacing w:after="0" w:line="360" w:lineRule="auto"/>
              <w:ind w:left="0"/>
              <w:contextualSpacing w:val="0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437125" w:rsidRPr="000E5A81" w14:paraId="54F4D656" w14:textId="77777777" w:rsidTr="002932E1">
        <w:tc>
          <w:tcPr>
            <w:tcW w:w="2122" w:type="dxa"/>
          </w:tcPr>
          <w:p w14:paraId="7470286A" w14:textId="77777777" w:rsidR="00437125" w:rsidRDefault="00437125" w:rsidP="00F06997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l-GR"/>
              </w:rPr>
            </w:pPr>
          </w:p>
        </w:tc>
        <w:tc>
          <w:tcPr>
            <w:tcW w:w="1830" w:type="dxa"/>
          </w:tcPr>
          <w:p w14:paraId="0DCB66DB" w14:textId="77777777" w:rsidR="00437125" w:rsidRDefault="00437125" w:rsidP="00D078AE">
            <w:pPr>
              <w:pStyle w:val="ListParagraph"/>
              <w:tabs>
                <w:tab w:val="left" w:pos="567"/>
              </w:tabs>
              <w:spacing w:after="0" w:line="36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5686" w:type="dxa"/>
            <w:gridSpan w:val="2"/>
          </w:tcPr>
          <w:p w14:paraId="4F35907C" w14:textId="23E6370B" w:rsidR="00437125" w:rsidRPr="00F06997" w:rsidRDefault="00437125" w:rsidP="00D078AE">
            <w:pPr>
              <w:pStyle w:val="ListParagraph"/>
              <w:tabs>
                <w:tab w:val="left" w:pos="567"/>
              </w:tabs>
              <w:spacing w:after="0" w:line="360" w:lineRule="auto"/>
              <w:ind w:left="0"/>
              <w:contextualSpacing w:val="0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«“</w:t>
            </w:r>
            <w:r w:rsidRPr="00F06997">
              <w:rPr>
                <w:rFonts w:ascii="Arial" w:hAnsi="Arial" w:cs="Arial"/>
                <w:sz w:val="24"/>
                <w:szCs w:val="24"/>
                <w:lang w:val="el-GR"/>
              </w:rPr>
              <w:t>θεατρική σκηνή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”</w:t>
            </w:r>
            <w:r w:rsidRPr="00F06997">
              <w:rPr>
                <w:rFonts w:ascii="Arial" w:hAnsi="Arial" w:cs="Arial"/>
                <w:sz w:val="24"/>
                <w:szCs w:val="24"/>
                <w:lang w:val="el-GR"/>
              </w:rPr>
              <w:t xml:space="preserve"> σημαίνει το</w:t>
            </w:r>
            <w:r w:rsidR="002932E1">
              <w:rPr>
                <w:rFonts w:ascii="Arial" w:hAnsi="Arial" w:cs="Arial"/>
                <w:sz w:val="24"/>
                <w:szCs w:val="24"/>
                <w:lang w:val="el-GR"/>
              </w:rPr>
              <w:t>ν</w:t>
            </w:r>
            <w:r w:rsidRPr="00F06997">
              <w:rPr>
                <w:rFonts w:ascii="Arial" w:hAnsi="Arial" w:cs="Arial"/>
                <w:sz w:val="24"/>
                <w:szCs w:val="24"/>
                <w:lang w:val="el-GR"/>
              </w:rPr>
              <w:t xml:space="preserve"> διαχωρισμό των θεατρικών παραστάσεων σε ενότητες με βάση κοινά χαρακτηριστικά και κριτήρια συνυφασμένα με το κοινό ή τον ιδιαίτερο χαρακτήρα τους και που συνδέεται και με την ετοιμασία του ρεπερτορίου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˙</w:t>
            </w:r>
          </w:p>
        </w:tc>
      </w:tr>
      <w:tr w:rsidR="00437125" w:rsidRPr="000E5A81" w14:paraId="3455C30C" w14:textId="77777777" w:rsidTr="002932E1">
        <w:tc>
          <w:tcPr>
            <w:tcW w:w="2122" w:type="dxa"/>
          </w:tcPr>
          <w:p w14:paraId="4B838B11" w14:textId="77777777" w:rsidR="00437125" w:rsidRDefault="00437125" w:rsidP="00F06997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l-GR"/>
              </w:rPr>
            </w:pPr>
          </w:p>
        </w:tc>
        <w:tc>
          <w:tcPr>
            <w:tcW w:w="1830" w:type="dxa"/>
          </w:tcPr>
          <w:p w14:paraId="107AE65E" w14:textId="77777777" w:rsidR="00437125" w:rsidRDefault="00437125" w:rsidP="00D078AE">
            <w:pPr>
              <w:pStyle w:val="ListParagraph"/>
              <w:tabs>
                <w:tab w:val="left" w:pos="567"/>
              </w:tabs>
              <w:spacing w:after="0" w:line="36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5686" w:type="dxa"/>
            <w:gridSpan w:val="2"/>
          </w:tcPr>
          <w:p w14:paraId="55E459CC" w14:textId="77777777" w:rsidR="00437125" w:rsidRPr="00F06997" w:rsidRDefault="00437125" w:rsidP="00D078AE">
            <w:pPr>
              <w:pStyle w:val="ListParagraph"/>
              <w:tabs>
                <w:tab w:val="left" w:pos="567"/>
              </w:tabs>
              <w:spacing w:after="0" w:line="360" w:lineRule="auto"/>
              <w:ind w:left="0"/>
              <w:contextualSpacing w:val="0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A74FB1" w:rsidRPr="000E5A81" w14:paraId="21677141" w14:textId="77777777" w:rsidTr="002932E1">
        <w:tc>
          <w:tcPr>
            <w:tcW w:w="2122" w:type="dxa"/>
          </w:tcPr>
          <w:p w14:paraId="495A76C1" w14:textId="77777777" w:rsidR="00A74FB1" w:rsidRDefault="00A74FB1" w:rsidP="00F06997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l-GR"/>
              </w:rPr>
            </w:pPr>
          </w:p>
        </w:tc>
        <w:tc>
          <w:tcPr>
            <w:tcW w:w="1830" w:type="dxa"/>
          </w:tcPr>
          <w:p w14:paraId="2E8AA993" w14:textId="77777777" w:rsidR="00A74FB1" w:rsidRDefault="00A74FB1" w:rsidP="00D078AE">
            <w:pPr>
              <w:pStyle w:val="ListParagraph"/>
              <w:tabs>
                <w:tab w:val="left" w:pos="567"/>
              </w:tabs>
              <w:spacing w:after="0" w:line="36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5686" w:type="dxa"/>
            <w:gridSpan w:val="2"/>
          </w:tcPr>
          <w:p w14:paraId="18982F9E" w14:textId="7841C292" w:rsidR="00A74FB1" w:rsidRPr="00F06997" w:rsidRDefault="00BF656D" w:rsidP="00D078AE">
            <w:pPr>
              <w:pStyle w:val="ListParagraph"/>
              <w:tabs>
                <w:tab w:val="left" w:pos="567"/>
              </w:tabs>
              <w:spacing w:after="0" w:line="360" w:lineRule="auto"/>
              <w:ind w:left="0"/>
              <w:contextualSpacing w:val="0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“</w:t>
            </w:r>
            <w:r w:rsidR="00A74FB1">
              <w:rPr>
                <w:rFonts w:ascii="Arial" w:hAnsi="Arial" w:cs="Arial"/>
                <w:sz w:val="24"/>
                <w:szCs w:val="24"/>
                <w:lang w:val="el-GR"/>
              </w:rPr>
              <w:t>Καλλιτεχνικός Διευθυντής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”</w:t>
            </w:r>
            <w:r w:rsidR="00A74FB1">
              <w:rPr>
                <w:rFonts w:ascii="Arial" w:hAnsi="Arial" w:cs="Arial"/>
                <w:sz w:val="24"/>
                <w:szCs w:val="24"/>
                <w:lang w:val="el-GR"/>
              </w:rPr>
              <w:t xml:space="preserve"> ή 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“</w:t>
            </w:r>
            <w:r w:rsidR="00A74FB1">
              <w:rPr>
                <w:rFonts w:ascii="Arial" w:hAnsi="Arial" w:cs="Arial"/>
                <w:sz w:val="24"/>
                <w:szCs w:val="24"/>
                <w:lang w:val="el-GR"/>
              </w:rPr>
              <w:t>Διευθυντής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”</w:t>
            </w:r>
            <w:r w:rsidR="00A74FB1">
              <w:rPr>
                <w:rFonts w:ascii="Arial" w:hAnsi="Arial" w:cs="Arial"/>
                <w:sz w:val="24"/>
                <w:szCs w:val="24"/>
                <w:lang w:val="el-GR"/>
              </w:rPr>
              <w:t xml:space="preserve"> σημαίνει τον δυνάμει του παρόντος Νόμου διοριζόμενο Καλλιτεχνικό Διευθυντή του Οργανισμού˙</w:t>
            </w:r>
          </w:p>
        </w:tc>
      </w:tr>
      <w:tr w:rsidR="00A74FB1" w:rsidRPr="000E5A81" w14:paraId="605C211A" w14:textId="77777777" w:rsidTr="002932E1">
        <w:tc>
          <w:tcPr>
            <w:tcW w:w="2122" w:type="dxa"/>
          </w:tcPr>
          <w:p w14:paraId="60F4A120" w14:textId="77777777" w:rsidR="00A74FB1" w:rsidRDefault="00A74FB1" w:rsidP="00F06997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l-GR"/>
              </w:rPr>
            </w:pPr>
          </w:p>
        </w:tc>
        <w:tc>
          <w:tcPr>
            <w:tcW w:w="1830" w:type="dxa"/>
          </w:tcPr>
          <w:p w14:paraId="23D63F63" w14:textId="77777777" w:rsidR="00A74FB1" w:rsidRDefault="00A74FB1" w:rsidP="00D078AE">
            <w:pPr>
              <w:pStyle w:val="ListParagraph"/>
              <w:tabs>
                <w:tab w:val="left" w:pos="567"/>
              </w:tabs>
              <w:spacing w:after="0" w:line="36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5686" w:type="dxa"/>
            <w:gridSpan w:val="2"/>
          </w:tcPr>
          <w:p w14:paraId="6D4A8EFB" w14:textId="77777777" w:rsidR="00A74FB1" w:rsidRDefault="00A74FB1" w:rsidP="00D078AE">
            <w:pPr>
              <w:pStyle w:val="ListParagraph"/>
              <w:tabs>
                <w:tab w:val="left" w:pos="567"/>
              </w:tabs>
              <w:spacing w:after="0" w:line="360" w:lineRule="auto"/>
              <w:ind w:left="0"/>
              <w:contextualSpacing w:val="0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437125" w:rsidRPr="000E5A81" w14:paraId="6F29083B" w14:textId="77777777" w:rsidTr="002932E1">
        <w:tc>
          <w:tcPr>
            <w:tcW w:w="2122" w:type="dxa"/>
          </w:tcPr>
          <w:p w14:paraId="17250ACD" w14:textId="77777777" w:rsidR="00437125" w:rsidRDefault="00437125" w:rsidP="00F06997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l-GR"/>
              </w:rPr>
            </w:pPr>
          </w:p>
        </w:tc>
        <w:tc>
          <w:tcPr>
            <w:tcW w:w="1830" w:type="dxa"/>
          </w:tcPr>
          <w:p w14:paraId="031C130C" w14:textId="77777777" w:rsidR="00437125" w:rsidRDefault="00437125" w:rsidP="00D078AE">
            <w:pPr>
              <w:pStyle w:val="ListParagraph"/>
              <w:tabs>
                <w:tab w:val="left" w:pos="567"/>
              </w:tabs>
              <w:spacing w:after="0" w:line="36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5686" w:type="dxa"/>
            <w:gridSpan w:val="2"/>
          </w:tcPr>
          <w:p w14:paraId="67136C27" w14:textId="4E8E2237" w:rsidR="00437125" w:rsidRDefault="00437125" w:rsidP="00D078AE">
            <w:pPr>
              <w:pStyle w:val="ListParagraph"/>
              <w:tabs>
                <w:tab w:val="left" w:pos="567"/>
              </w:tabs>
              <w:spacing w:after="0" w:line="360" w:lineRule="auto"/>
              <w:ind w:left="0"/>
              <w:contextualSpacing w:val="0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“</w:t>
            </w:r>
            <w:r w:rsidRPr="00F06997">
              <w:rPr>
                <w:rFonts w:ascii="Arial" w:hAnsi="Arial" w:cs="Arial"/>
                <w:sz w:val="24"/>
                <w:szCs w:val="24"/>
                <w:lang w:val="el-GR"/>
              </w:rPr>
              <w:t>Κρατικό Θέατρο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”</w:t>
            </w:r>
            <w:r w:rsidRPr="00F06997">
              <w:rPr>
                <w:rFonts w:ascii="Arial" w:hAnsi="Arial" w:cs="Arial"/>
                <w:sz w:val="24"/>
                <w:szCs w:val="24"/>
                <w:lang w:val="el-GR"/>
              </w:rPr>
              <w:t xml:space="preserve"> σημαίνει το θέατρο του οποίου η λειτουργία και διαχείριση αποτελεί αποκλειστική  αρμοδιότητα του Θεατρικού Οργανισμού Κύπρου  συμπεριλαμβανομένων των θεατρικών σκηνών του  σύμφωνα με τις διατάξεις του παρόντος Νόμου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˙</w:t>
            </w:r>
          </w:p>
        </w:tc>
      </w:tr>
      <w:tr w:rsidR="00437125" w:rsidRPr="000E5A81" w14:paraId="51C30D67" w14:textId="77777777" w:rsidTr="002932E1">
        <w:tc>
          <w:tcPr>
            <w:tcW w:w="2122" w:type="dxa"/>
          </w:tcPr>
          <w:p w14:paraId="05A7FDD4" w14:textId="77777777" w:rsidR="00437125" w:rsidRDefault="00437125" w:rsidP="00F06997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l-GR"/>
              </w:rPr>
            </w:pPr>
          </w:p>
        </w:tc>
        <w:tc>
          <w:tcPr>
            <w:tcW w:w="1830" w:type="dxa"/>
          </w:tcPr>
          <w:p w14:paraId="18C150A3" w14:textId="77777777" w:rsidR="00437125" w:rsidRDefault="00437125" w:rsidP="00D078AE">
            <w:pPr>
              <w:pStyle w:val="ListParagraph"/>
              <w:tabs>
                <w:tab w:val="left" w:pos="567"/>
              </w:tabs>
              <w:spacing w:after="0" w:line="36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5686" w:type="dxa"/>
            <w:gridSpan w:val="2"/>
          </w:tcPr>
          <w:p w14:paraId="4B3F2D8B" w14:textId="77777777" w:rsidR="00437125" w:rsidRDefault="00437125" w:rsidP="00D078AE">
            <w:pPr>
              <w:pStyle w:val="ListParagraph"/>
              <w:tabs>
                <w:tab w:val="left" w:pos="567"/>
              </w:tabs>
              <w:spacing w:after="0" w:line="360" w:lineRule="auto"/>
              <w:ind w:left="0"/>
              <w:contextualSpacing w:val="0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A74FB1" w:rsidRPr="000E5A81" w14:paraId="28B2F800" w14:textId="77777777" w:rsidTr="002932E1">
        <w:tc>
          <w:tcPr>
            <w:tcW w:w="2122" w:type="dxa"/>
          </w:tcPr>
          <w:p w14:paraId="1AA98429" w14:textId="77777777" w:rsidR="00A74FB1" w:rsidRDefault="00A74FB1" w:rsidP="00F06997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l-GR"/>
              </w:rPr>
            </w:pPr>
          </w:p>
        </w:tc>
        <w:tc>
          <w:tcPr>
            <w:tcW w:w="1830" w:type="dxa"/>
          </w:tcPr>
          <w:p w14:paraId="743FE159" w14:textId="77777777" w:rsidR="00A74FB1" w:rsidRDefault="00A74FB1" w:rsidP="00D078AE">
            <w:pPr>
              <w:pStyle w:val="ListParagraph"/>
              <w:tabs>
                <w:tab w:val="left" w:pos="567"/>
              </w:tabs>
              <w:spacing w:after="0" w:line="36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5686" w:type="dxa"/>
            <w:gridSpan w:val="2"/>
          </w:tcPr>
          <w:p w14:paraId="51B505F9" w14:textId="1678B7EB" w:rsidR="00A74FB1" w:rsidRPr="00A74FB1" w:rsidRDefault="00BF656D" w:rsidP="00A74FB1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l-GR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val="el-GR"/>
              </w:rPr>
              <w:t>“</w:t>
            </w:r>
            <w:r w:rsidR="00A74FB1" w:rsidRPr="00F06997">
              <w:rPr>
                <w:rFonts w:ascii="Arial" w:eastAsia="Times New Roman" w:hAnsi="Arial" w:cs="Arial"/>
                <w:bCs/>
                <w:sz w:val="24"/>
                <w:szCs w:val="24"/>
                <w:lang w:val="el-GR"/>
              </w:rPr>
              <w:t>Λειτουργία Κρατικού Θεάτρου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val="el-GR"/>
              </w:rPr>
              <w:t>”</w:t>
            </w:r>
            <w:r w:rsidR="00A74FB1" w:rsidRPr="00F06997">
              <w:rPr>
                <w:rFonts w:ascii="Arial" w:eastAsia="Times New Roman" w:hAnsi="Arial" w:cs="Arial"/>
                <w:bCs/>
                <w:sz w:val="24"/>
                <w:szCs w:val="24"/>
                <w:lang w:val="el-GR"/>
              </w:rPr>
              <w:t xml:space="preserve"> σημαίνει τις δραστηριότητες που συνδέονται με την υλοποίηση του ρεπερτορίου και συμπεριλαμβάνουν, επιμορφώσεις, σεμινάρια, θεατρικές παραστάσεις, ευρωπαϊκά προγράμματα συναφή με τον ρόλο του οργανισμού, ανταλλαγές ή μετακλήσεις παραστάσεων φεστιβάλ θεάτρου (επαγγελματικού ερασιτεχνικού, σχολικού σε συνεργασία με το Υφυπουργείο Πολιτισμού), θεατρικής γραφής και οποιεσδήποτε άλλες δραστηριότητες θεατρικής υφής οι οποίες συνάδουν με το ρόλο του Οργανισμού</w:t>
            </w:r>
            <w:r w:rsidR="00A74FB1">
              <w:rPr>
                <w:rFonts w:ascii="Arial" w:eastAsia="Times New Roman" w:hAnsi="Arial" w:cs="Arial"/>
                <w:bCs/>
                <w:sz w:val="24"/>
                <w:szCs w:val="24"/>
                <w:lang w:val="el-GR"/>
              </w:rPr>
              <w:t>˙</w:t>
            </w:r>
            <w:r w:rsidR="00A74FB1" w:rsidRPr="00F06997">
              <w:rPr>
                <w:rFonts w:ascii="Arial" w:eastAsia="Times New Roman" w:hAnsi="Arial" w:cs="Arial"/>
                <w:bCs/>
                <w:sz w:val="24"/>
                <w:szCs w:val="24"/>
                <w:lang w:val="el-GR"/>
              </w:rPr>
              <w:t xml:space="preserve"> </w:t>
            </w:r>
          </w:p>
        </w:tc>
      </w:tr>
      <w:tr w:rsidR="00437125" w:rsidRPr="000E5A81" w14:paraId="2C584357" w14:textId="77777777" w:rsidTr="002932E1">
        <w:tc>
          <w:tcPr>
            <w:tcW w:w="2122" w:type="dxa"/>
          </w:tcPr>
          <w:p w14:paraId="50256481" w14:textId="77777777" w:rsidR="00437125" w:rsidRDefault="00437125" w:rsidP="00F06997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l-GR"/>
              </w:rPr>
            </w:pPr>
          </w:p>
        </w:tc>
        <w:tc>
          <w:tcPr>
            <w:tcW w:w="1830" w:type="dxa"/>
          </w:tcPr>
          <w:p w14:paraId="458D967C" w14:textId="77777777" w:rsidR="00437125" w:rsidRDefault="00437125" w:rsidP="00D078AE">
            <w:pPr>
              <w:pStyle w:val="ListParagraph"/>
              <w:tabs>
                <w:tab w:val="left" w:pos="567"/>
              </w:tabs>
              <w:spacing w:after="0" w:line="36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5686" w:type="dxa"/>
            <w:gridSpan w:val="2"/>
          </w:tcPr>
          <w:p w14:paraId="63D2E2EB" w14:textId="77777777" w:rsidR="00437125" w:rsidRDefault="00437125" w:rsidP="00D32D7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2932E1" w:rsidRPr="000E5A81" w14:paraId="6AD26B0B" w14:textId="77777777" w:rsidTr="002932E1">
        <w:tc>
          <w:tcPr>
            <w:tcW w:w="2122" w:type="dxa"/>
          </w:tcPr>
          <w:p w14:paraId="5C22F37B" w14:textId="77777777" w:rsidR="002932E1" w:rsidRDefault="002932E1" w:rsidP="00F06997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l-GR"/>
              </w:rPr>
            </w:pPr>
          </w:p>
        </w:tc>
        <w:tc>
          <w:tcPr>
            <w:tcW w:w="1830" w:type="dxa"/>
          </w:tcPr>
          <w:p w14:paraId="43E39BE3" w14:textId="77777777" w:rsidR="002932E1" w:rsidRDefault="002932E1" w:rsidP="00D078AE">
            <w:pPr>
              <w:pStyle w:val="ListParagraph"/>
              <w:tabs>
                <w:tab w:val="left" w:pos="567"/>
              </w:tabs>
              <w:spacing w:after="0" w:line="36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5686" w:type="dxa"/>
            <w:gridSpan w:val="2"/>
          </w:tcPr>
          <w:p w14:paraId="0DE02404" w14:textId="74D9AC91" w:rsidR="002932E1" w:rsidRDefault="002932E1" w:rsidP="00D32D7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“</w:t>
            </w:r>
            <w:r w:rsidRPr="00F06997">
              <w:rPr>
                <w:rFonts w:ascii="Arial" w:hAnsi="Arial" w:cs="Arial"/>
                <w:sz w:val="24"/>
                <w:szCs w:val="24"/>
                <w:lang w:val="el-GR"/>
              </w:rPr>
              <w:t>Υφυπουργείο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”</w:t>
            </w:r>
            <w:r w:rsidRPr="00F06997">
              <w:rPr>
                <w:rFonts w:ascii="Arial" w:hAnsi="Arial" w:cs="Arial"/>
                <w:sz w:val="24"/>
                <w:szCs w:val="24"/>
                <w:lang w:val="el-GR"/>
              </w:rPr>
              <w:t xml:space="preserve"> σημαίνει το Υφυπουργείο Πολιτισμού</w:t>
            </w:r>
            <w:r w:rsidR="00F30F32">
              <w:rPr>
                <w:rFonts w:ascii="Arial" w:hAnsi="Arial" w:cs="Arial"/>
                <w:sz w:val="24"/>
                <w:szCs w:val="24"/>
                <w:lang w:val="el-GR"/>
              </w:rPr>
              <w:t>∙</w:t>
            </w:r>
          </w:p>
        </w:tc>
      </w:tr>
      <w:tr w:rsidR="002932E1" w:rsidRPr="000E5A81" w14:paraId="62BA16C8" w14:textId="77777777" w:rsidTr="002932E1">
        <w:tc>
          <w:tcPr>
            <w:tcW w:w="2122" w:type="dxa"/>
          </w:tcPr>
          <w:p w14:paraId="62098255" w14:textId="77777777" w:rsidR="002932E1" w:rsidRDefault="002932E1" w:rsidP="00F06997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l-GR"/>
              </w:rPr>
            </w:pPr>
          </w:p>
        </w:tc>
        <w:tc>
          <w:tcPr>
            <w:tcW w:w="1830" w:type="dxa"/>
          </w:tcPr>
          <w:p w14:paraId="21D9D537" w14:textId="77777777" w:rsidR="002932E1" w:rsidRDefault="002932E1" w:rsidP="00D078AE">
            <w:pPr>
              <w:pStyle w:val="ListParagraph"/>
              <w:tabs>
                <w:tab w:val="left" w:pos="567"/>
              </w:tabs>
              <w:spacing w:after="0" w:line="36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5686" w:type="dxa"/>
            <w:gridSpan w:val="2"/>
          </w:tcPr>
          <w:p w14:paraId="3CD56CC2" w14:textId="77777777" w:rsidR="002932E1" w:rsidRDefault="002932E1" w:rsidP="00D32D7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437125" w:rsidRPr="000E5A81" w14:paraId="52B7BFD0" w14:textId="77777777" w:rsidTr="002932E1">
        <w:tc>
          <w:tcPr>
            <w:tcW w:w="2122" w:type="dxa"/>
          </w:tcPr>
          <w:p w14:paraId="765BBB92" w14:textId="77777777" w:rsidR="00437125" w:rsidRDefault="00437125" w:rsidP="00F06997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l-GR"/>
              </w:rPr>
            </w:pPr>
          </w:p>
        </w:tc>
        <w:tc>
          <w:tcPr>
            <w:tcW w:w="1830" w:type="dxa"/>
          </w:tcPr>
          <w:p w14:paraId="3837C3BB" w14:textId="77777777" w:rsidR="00437125" w:rsidRDefault="00437125" w:rsidP="00D078AE">
            <w:pPr>
              <w:pStyle w:val="ListParagraph"/>
              <w:tabs>
                <w:tab w:val="left" w:pos="567"/>
              </w:tabs>
              <w:spacing w:after="0" w:line="36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5686" w:type="dxa"/>
            <w:gridSpan w:val="2"/>
          </w:tcPr>
          <w:p w14:paraId="4E5CA1CB" w14:textId="61BA8EF2" w:rsidR="00437125" w:rsidRDefault="00437125" w:rsidP="00D32D7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“</w:t>
            </w:r>
            <w:r w:rsidRPr="00F06997">
              <w:rPr>
                <w:rFonts w:ascii="Arial" w:hAnsi="Arial" w:cs="Arial"/>
                <w:sz w:val="24"/>
                <w:szCs w:val="24"/>
                <w:lang w:val="el-GR"/>
              </w:rPr>
              <w:t>Υφυπουργός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”</w:t>
            </w:r>
            <w:r w:rsidRPr="00F06997">
              <w:rPr>
                <w:rFonts w:ascii="Arial" w:hAnsi="Arial" w:cs="Arial"/>
                <w:sz w:val="24"/>
                <w:szCs w:val="24"/>
                <w:lang w:val="el-GR"/>
              </w:rPr>
              <w:t xml:space="preserve"> σημαίνει τον Υφυπουργό Πολιτισμού</w:t>
            </w:r>
            <w:r w:rsidR="00F30F32">
              <w:rPr>
                <w:rFonts w:ascii="Arial" w:hAnsi="Arial" w:cs="Arial"/>
                <w:sz w:val="24"/>
                <w:szCs w:val="24"/>
                <w:lang w:val="el-GR"/>
              </w:rPr>
              <w:t>.».</w:t>
            </w:r>
          </w:p>
        </w:tc>
      </w:tr>
      <w:tr w:rsidR="00D32D7E" w:rsidRPr="000E5A81" w14:paraId="038B06E0" w14:textId="77777777" w:rsidTr="002932E1">
        <w:tc>
          <w:tcPr>
            <w:tcW w:w="2122" w:type="dxa"/>
          </w:tcPr>
          <w:p w14:paraId="24C40679" w14:textId="77777777" w:rsidR="00D32D7E" w:rsidRDefault="00D32D7E" w:rsidP="00F06997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l-GR"/>
              </w:rPr>
            </w:pPr>
          </w:p>
        </w:tc>
        <w:tc>
          <w:tcPr>
            <w:tcW w:w="1830" w:type="dxa"/>
          </w:tcPr>
          <w:p w14:paraId="0F392262" w14:textId="77777777" w:rsidR="00D32D7E" w:rsidRDefault="00D32D7E" w:rsidP="00D078AE">
            <w:pPr>
              <w:pStyle w:val="ListParagraph"/>
              <w:tabs>
                <w:tab w:val="left" w:pos="567"/>
              </w:tabs>
              <w:spacing w:after="0" w:line="36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5686" w:type="dxa"/>
            <w:gridSpan w:val="2"/>
          </w:tcPr>
          <w:p w14:paraId="1DE8B596" w14:textId="77777777" w:rsidR="00D32D7E" w:rsidRPr="00F06997" w:rsidRDefault="00D32D7E" w:rsidP="00D32D7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bookmarkEnd w:id="0"/>
      <w:tr w:rsidR="00F06997" w:rsidRPr="000E5A81" w14:paraId="1EE270E8" w14:textId="77777777" w:rsidTr="002932E1">
        <w:tc>
          <w:tcPr>
            <w:tcW w:w="2122" w:type="dxa"/>
            <w:hideMark/>
          </w:tcPr>
          <w:p w14:paraId="31104ABC" w14:textId="77777777" w:rsidR="00E94541" w:rsidRDefault="001D5921" w:rsidP="00F06997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F06997">
              <w:rPr>
                <w:rFonts w:ascii="Arial" w:hAnsi="Arial" w:cs="Arial"/>
                <w:sz w:val="24"/>
                <w:szCs w:val="24"/>
                <w:lang w:val="el-GR"/>
              </w:rPr>
              <w:t xml:space="preserve">Τροποποίηση </w:t>
            </w:r>
          </w:p>
          <w:p w14:paraId="29746044" w14:textId="77777777" w:rsidR="00E94541" w:rsidRDefault="001D5921" w:rsidP="00F06997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F06997">
              <w:rPr>
                <w:rFonts w:ascii="Arial" w:hAnsi="Arial" w:cs="Arial"/>
                <w:sz w:val="24"/>
                <w:szCs w:val="24"/>
                <w:lang w:val="el-GR"/>
              </w:rPr>
              <w:t xml:space="preserve">του άρθρου 4 </w:t>
            </w:r>
          </w:p>
          <w:p w14:paraId="792DF617" w14:textId="77777777" w:rsidR="00E94541" w:rsidRDefault="001D5921" w:rsidP="00F06997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F06997">
              <w:rPr>
                <w:rFonts w:ascii="Arial" w:hAnsi="Arial" w:cs="Arial"/>
                <w:sz w:val="24"/>
                <w:szCs w:val="24"/>
                <w:lang w:val="el-GR"/>
              </w:rPr>
              <w:t xml:space="preserve">του βασικού </w:t>
            </w:r>
          </w:p>
          <w:p w14:paraId="0A3A4A03" w14:textId="741C3519" w:rsidR="001D5921" w:rsidRPr="00F06997" w:rsidRDefault="001D5921" w:rsidP="00F06997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F06997">
              <w:rPr>
                <w:rFonts w:ascii="Arial" w:hAnsi="Arial" w:cs="Arial"/>
                <w:sz w:val="24"/>
                <w:szCs w:val="24"/>
                <w:lang w:val="el-GR"/>
              </w:rPr>
              <w:t>νόμου.</w:t>
            </w:r>
          </w:p>
        </w:tc>
        <w:tc>
          <w:tcPr>
            <w:tcW w:w="7516" w:type="dxa"/>
            <w:gridSpan w:val="3"/>
          </w:tcPr>
          <w:p w14:paraId="28389CC1" w14:textId="4D0AC55C" w:rsidR="001D5921" w:rsidRPr="00F06997" w:rsidRDefault="001D5921" w:rsidP="00E94541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F06997">
              <w:rPr>
                <w:rFonts w:ascii="Arial" w:hAnsi="Arial" w:cs="Arial"/>
                <w:sz w:val="24"/>
                <w:szCs w:val="24"/>
                <w:lang w:val="el-GR"/>
              </w:rPr>
              <w:t>3.</w:t>
            </w:r>
            <w:r w:rsidR="00E94541">
              <w:rPr>
                <w:rFonts w:ascii="Arial" w:hAnsi="Arial" w:cs="Arial"/>
                <w:sz w:val="24"/>
                <w:szCs w:val="24"/>
                <w:lang w:val="el-GR"/>
              </w:rPr>
              <w:tab/>
            </w:r>
            <w:r w:rsidR="008D434E">
              <w:rPr>
                <w:rFonts w:ascii="Arial" w:hAnsi="Arial" w:cs="Arial"/>
                <w:sz w:val="24"/>
                <w:szCs w:val="24"/>
                <w:lang w:val="el-GR"/>
              </w:rPr>
              <w:t>Το άρθρο 4 τροποποιείται με την προσθήκη στ</w:t>
            </w:r>
            <w:r w:rsidRPr="00F06997">
              <w:rPr>
                <w:rFonts w:ascii="Arial" w:hAnsi="Arial" w:cs="Arial"/>
                <w:sz w:val="24"/>
                <w:szCs w:val="24"/>
                <w:lang w:val="el-GR"/>
              </w:rPr>
              <w:t xml:space="preserve">ο εδάφιο (7) </w:t>
            </w:r>
            <w:r w:rsidR="00E94541">
              <w:rPr>
                <w:rFonts w:ascii="Arial" w:hAnsi="Arial" w:cs="Arial"/>
                <w:sz w:val="24"/>
                <w:szCs w:val="24"/>
                <w:lang w:val="el-GR"/>
              </w:rPr>
              <w:t>αυτ</w:t>
            </w:r>
            <w:r w:rsidR="008D434E">
              <w:rPr>
                <w:rFonts w:ascii="Arial" w:hAnsi="Arial" w:cs="Arial"/>
                <w:sz w:val="24"/>
                <w:szCs w:val="24"/>
                <w:lang w:val="el-GR"/>
              </w:rPr>
              <w:t>ού</w:t>
            </w:r>
            <w:r w:rsidR="00F30F32">
              <w:rPr>
                <w:rFonts w:ascii="Arial" w:hAnsi="Arial" w:cs="Arial"/>
                <w:sz w:val="24"/>
                <w:szCs w:val="24"/>
                <w:lang w:val="el-GR"/>
              </w:rPr>
              <w:t>,</w:t>
            </w:r>
            <w:r w:rsidR="00E94541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 w:rsidRPr="00F06997">
              <w:rPr>
                <w:rFonts w:ascii="Arial" w:hAnsi="Arial" w:cs="Arial"/>
                <w:sz w:val="24"/>
                <w:szCs w:val="24"/>
                <w:lang w:val="el-GR"/>
              </w:rPr>
              <w:t>αμέσως μετά τη λέξη «</w:t>
            </w:r>
            <w:proofErr w:type="spellStart"/>
            <w:r w:rsidRPr="00F06997">
              <w:rPr>
                <w:rFonts w:ascii="Arial" w:hAnsi="Arial" w:cs="Arial"/>
                <w:sz w:val="24"/>
                <w:szCs w:val="24"/>
                <w:lang w:val="el-GR"/>
              </w:rPr>
              <w:t>σκοπόν</w:t>
            </w:r>
            <w:proofErr w:type="spellEnd"/>
            <w:r w:rsidRPr="00F06997">
              <w:rPr>
                <w:rFonts w:ascii="Arial" w:hAnsi="Arial" w:cs="Arial"/>
                <w:sz w:val="24"/>
                <w:szCs w:val="24"/>
                <w:lang w:val="el-GR"/>
              </w:rPr>
              <w:t xml:space="preserve">» </w:t>
            </w:r>
            <w:r w:rsidR="00E94541">
              <w:rPr>
                <w:rFonts w:ascii="Arial" w:hAnsi="Arial" w:cs="Arial"/>
                <w:sz w:val="24"/>
                <w:szCs w:val="24"/>
                <w:lang w:val="el-GR"/>
              </w:rPr>
              <w:t>(</w:t>
            </w:r>
            <w:r w:rsidR="002932E1">
              <w:rPr>
                <w:rFonts w:ascii="Arial" w:hAnsi="Arial" w:cs="Arial"/>
                <w:sz w:val="24"/>
                <w:szCs w:val="24"/>
                <w:lang w:val="el-GR"/>
              </w:rPr>
              <w:t>έκτη</w:t>
            </w:r>
            <w:r w:rsidRPr="00F06997">
              <w:rPr>
                <w:rFonts w:ascii="Arial" w:hAnsi="Arial" w:cs="Arial"/>
                <w:sz w:val="24"/>
                <w:szCs w:val="24"/>
                <w:lang w:val="el-GR"/>
              </w:rPr>
              <w:t xml:space="preserve"> γραμμή</w:t>
            </w:r>
            <w:r w:rsidR="00E94541">
              <w:rPr>
                <w:rFonts w:ascii="Arial" w:hAnsi="Arial" w:cs="Arial"/>
                <w:sz w:val="24"/>
                <w:szCs w:val="24"/>
                <w:lang w:val="el-GR"/>
              </w:rPr>
              <w:t>)</w:t>
            </w:r>
            <w:r w:rsidRPr="00F06997">
              <w:rPr>
                <w:rFonts w:ascii="Arial" w:hAnsi="Arial" w:cs="Arial"/>
                <w:sz w:val="24"/>
                <w:szCs w:val="24"/>
                <w:lang w:val="el-GR"/>
              </w:rPr>
              <w:t xml:space="preserve"> της φράσης «που εμπίπτει στις αρμοδιότητες του Συμβουλίου δυνάμει του παρόντος </w:t>
            </w:r>
            <w:r w:rsidR="002932E1">
              <w:rPr>
                <w:rFonts w:ascii="Arial" w:hAnsi="Arial" w:cs="Arial"/>
                <w:sz w:val="24"/>
                <w:szCs w:val="24"/>
                <w:lang w:val="el-GR"/>
              </w:rPr>
              <w:t>Ν</w:t>
            </w:r>
            <w:r w:rsidRPr="00F06997">
              <w:rPr>
                <w:rFonts w:ascii="Arial" w:hAnsi="Arial" w:cs="Arial"/>
                <w:sz w:val="24"/>
                <w:szCs w:val="24"/>
                <w:lang w:val="el-GR"/>
              </w:rPr>
              <w:t>όμου</w:t>
            </w:r>
            <w:r w:rsidR="00E94541">
              <w:rPr>
                <w:rFonts w:ascii="Arial" w:hAnsi="Arial" w:cs="Arial"/>
                <w:sz w:val="24"/>
                <w:szCs w:val="24"/>
                <w:lang w:val="el-GR"/>
              </w:rPr>
              <w:t>,</w:t>
            </w:r>
            <w:r w:rsidRPr="00F06997">
              <w:rPr>
                <w:rFonts w:ascii="Arial" w:hAnsi="Arial" w:cs="Arial"/>
                <w:sz w:val="24"/>
                <w:szCs w:val="24"/>
                <w:lang w:val="el-GR"/>
              </w:rPr>
              <w:t xml:space="preserve">». </w:t>
            </w:r>
          </w:p>
        </w:tc>
      </w:tr>
      <w:tr w:rsidR="00E94541" w:rsidRPr="000E5A81" w14:paraId="1345E0A3" w14:textId="77777777" w:rsidTr="002932E1">
        <w:tc>
          <w:tcPr>
            <w:tcW w:w="2122" w:type="dxa"/>
          </w:tcPr>
          <w:p w14:paraId="17ECAFFC" w14:textId="77777777" w:rsidR="00E94541" w:rsidRPr="00F06997" w:rsidRDefault="00E94541" w:rsidP="00F06997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7516" w:type="dxa"/>
            <w:gridSpan w:val="3"/>
          </w:tcPr>
          <w:p w14:paraId="6E2818A2" w14:textId="77777777" w:rsidR="00E94541" w:rsidRPr="00F06997" w:rsidRDefault="00E94541" w:rsidP="00E94541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F06997" w:rsidRPr="000E5A81" w14:paraId="2EC39B9B" w14:textId="77777777" w:rsidTr="002932E1">
        <w:tc>
          <w:tcPr>
            <w:tcW w:w="2122" w:type="dxa"/>
          </w:tcPr>
          <w:p w14:paraId="35999488" w14:textId="77777777" w:rsidR="008D434E" w:rsidRPr="00F06997" w:rsidRDefault="008D434E" w:rsidP="001568A3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F06997">
              <w:rPr>
                <w:rFonts w:ascii="Arial" w:hAnsi="Arial" w:cs="Arial"/>
                <w:sz w:val="24"/>
                <w:szCs w:val="24"/>
                <w:lang w:val="el-GR"/>
              </w:rPr>
              <w:lastRenderedPageBreak/>
              <w:t xml:space="preserve">Τροποποίηση του </w:t>
            </w:r>
          </w:p>
          <w:p w14:paraId="79CD0418" w14:textId="77777777" w:rsidR="005956D3" w:rsidRDefault="008D434E" w:rsidP="001568A3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βασικού </w:t>
            </w:r>
            <w:r w:rsidR="001568A3">
              <w:rPr>
                <w:rFonts w:ascii="Arial" w:hAnsi="Arial" w:cs="Arial"/>
                <w:sz w:val="24"/>
                <w:szCs w:val="24"/>
                <w:lang w:val="el-GR"/>
              </w:rPr>
              <w:t>νόμου</w:t>
            </w:r>
          </w:p>
          <w:p w14:paraId="04F35EFD" w14:textId="35BD7DE0" w:rsidR="001D5921" w:rsidRPr="00F06997" w:rsidRDefault="001568A3" w:rsidP="001568A3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με τη διαγραφή του </w:t>
            </w:r>
            <w:r w:rsidR="008D434E" w:rsidRPr="00F06997">
              <w:rPr>
                <w:rFonts w:ascii="Arial" w:hAnsi="Arial" w:cs="Arial"/>
                <w:sz w:val="24"/>
                <w:szCs w:val="24"/>
                <w:lang w:val="el-GR"/>
              </w:rPr>
              <w:t xml:space="preserve">άρθρου 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5.</w:t>
            </w:r>
          </w:p>
        </w:tc>
        <w:tc>
          <w:tcPr>
            <w:tcW w:w="7516" w:type="dxa"/>
            <w:gridSpan w:val="3"/>
            <w:hideMark/>
          </w:tcPr>
          <w:p w14:paraId="078FB29B" w14:textId="43641DA7" w:rsidR="001D5921" w:rsidRPr="00F06997" w:rsidRDefault="001D5921" w:rsidP="00E94541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F06997">
              <w:rPr>
                <w:rFonts w:ascii="Arial" w:hAnsi="Arial" w:cs="Arial"/>
                <w:sz w:val="24"/>
                <w:szCs w:val="24"/>
                <w:lang w:val="el-GR"/>
              </w:rPr>
              <w:t>4.</w:t>
            </w:r>
            <w:r w:rsidR="00E94541">
              <w:rPr>
                <w:rFonts w:ascii="Arial" w:hAnsi="Arial" w:cs="Arial"/>
                <w:sz w:val="24"/>
                <w:szCs w:val="24"/>
                <w:lang w:val="el-GR"/>
              </w:rPr>
              <w:tab/>
              <w:t>Τ</w:t>
            </w:r>
            <w:r w:rsidRPr="00F06997">
              <w:rPr>
                <w:rFonts w:ascii="Arial" w:hAnsi="Arial" w:cs="Arial"/>
                <w:sz w:val="24"/>
                <w:szCs w:val="24"/>
                <w:lang w:val="el-GR"/>
              </w:rPr>
              <w:t xml:space="preserve">ο άρθρο 5 του βασικού νόμου </w:t>
            </w:r>
            <w:r w:rsidR="008D434E">
              <w:rPr>
                <w:rFonts w:ascii="Arial" w:hAnsi="Arial" w:cs="Arial"/>
                <w:sz w:val="24"/>
                <w:szCs w:val="24"/>
                <w:lang w:val="el-GR"/>
              </w:rPr>
              <w:t>διαγράφεται</w:t>
            </w:r>
            <w:r w:rsidRPr="00F06997">
              <w:rPr>
                <w:rFonts w:ascii="Arial" w:hAnsi="Arial" w:cs="Arial"/>
                <w:sz w:val="24"/>
                <w:szCs w:val="24"/>
                <w:lang w:val="el-GR"/>
              </w:rPr>
              <w:t>.</w:t>
            </w:r>
          </w:p>
        </w:tc>
      </w:tr>
      <w:tr w:rsidR="00E94541" w:rsidRPr="000E5A81" w14:paraId="4C0E71B0" w14:textId="77777777" w:rsidTr="002932E1">
        <w:tc>
          <w:tcPr>
            <w:tcW w:w="2122" w:type="dxa"/>
          </w:tcPr>
          <w:p w14:paraId="1D96A607" w14:textId="77777777" w:rsidR="00E94541" w:rsidRPr="00F06997" w:rsidRDefault="00E94541" w:rsidP="00E94541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7516" w:type="dxa"/>
            <w:gridSpan w:val="3"/>
          </w:tcPr>
          <w:p w14:paraId="376C2D31" w14:textId="77777777" w:rsidR="00E94541" w:rsidRPr="00F06997" w:rsidRDefault="00E94541" w:rsidP="00E94541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E94541" w:rsidRPr="000E5A81" w14:paraId="0223A1AF" w14:textId="77777777" w:rsidTr="002932E1">
        <w:tc>
          <w:tcPr>
            <w:tcW w:w="2122" w:type="dxa"/>
          </w:tcPr>
          <w:p w14:paraId="434BFB72" w14:textId="77777777" w:rsidR="005956D3" w:rsidRDefault="00E94541" w:rsidP="00E94541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F06997">
              <w:rPr>
                <w:rFonts w:ascii="Arial" w:hAnsi="Arial" w:cs="Arial"/>
                <w:sz w:val="24"/>
                <w:szCs w:val="24"/>
                <w:lang w:val="el-GR"/>
              </w:rPr>
              <w:t>Τροποποίηση</w:t>
            </w:r>
          </w:p>
          <w:p w14:paraId="5A09B137" w14:textId="03A84507" w:rsidR="00E94541" w:rsidRDefault="00E94541" w:rsidP="005956D3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F06997">
              <w:rPr>
                <w:rFonts w:ascii="Arial" w:hAnsi="Arial" w:cs="Arial"/>
                <w:sz w:val="24"/>
                <w:szCs w:val="24"/>
                <w:lang w:val="el-GR"/>
              </w:rPr>
              <w:t xml:space="preserve">του άρθρου 6 </w:t>
            </w:r>
          </w:p>
          <w:p w14:paraId="40E0844A" w14:textId="77777777" w:rsidR="00E94541" w:rsidRDefault="00E94541" w:rsidP="005956D3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F06997">
              <w:rPr>
                <w:rFonts w:ascii="Arial" w:hAnsi="Arial" w:cs="Arial"/>
                <w:sz w:val="24"/>
                <w:szCs w:val="24"/>
                <w:lang w:val="el-GR"/>
              </w:rPr>
              <w:t xml:space="preserve">του βασικού </w:t>
            </w:r>
          </w:p>
          <w:p w14:paraId="5D16398C" w14:textId="003FE7A6" w:rsidR="00E94541" w:rsidRPr="00F06997" w:rsidRDefault="00E94541" w:rsidP="005956D3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F06997">
              <w:rPr>
                <w:rFonts w:ascii="Arial" w:hAnsi="Arial" w:cs="Arial"/>
                <w:sz w:val="24"/>
                <w:szCs w:val="24"/>
                <w:lang w:val="el-GR"/>
              </w:rPr>
              <w:t>νόμου.</w:t>
            </w:r>
          </w:p>
        </w:tc>
        <w:tc>
          <w:tcPr>
            <w:tcW w:w="7516" w:type="dxa"/>
            <w:gridSpan w:val="3"/>
          </w:tcPr>
          <w:p w14:paraId="68A0E9D3" w14:textId="5ECC2CED" w:rsidR="00E94541" w:rsidRPr="00F06997" w:rsidRDefault="00E94541" w:rsidP="00E94541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F06997">
              <w:rPr>
                <w:rFonts w:ascii="Arial" w:hAnsi="Arial" w:cs="Arial"/>
                <w:sz w:val="24"/>
                <w:szCs w:val="24"/>
                <w:lang w:val="el-GR"/>
              </w:rPr>
              <w:t>5.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ab/>
            </w:r>
            <w:r w:rsidRPr="00F06997">
              <w:rPr>
                <w:rFonts w:ascii="Arial" w:hAnsi="Arial" w:cs="Arial"/>
                <w:sz w:val="24"/>
                <w:szCs w:val="24"/>
                <w:lang w:val="el-GR"/>
              </w:rPr>
              <w:t>Το άρθρο 6 του βασικού νόμου τροποποιείται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 ως ακολούθως</w:t>
            </w:r>
            <w:r w:rsidRPr="00F06997">
              <w:rPr>
                <w:rFonts w:ascii="Arial" w:hAnsi="Arial" w:cs="Arial"/>
                <w:sz w:val="24"/>
                <w:szCs w:val="24"/>
                <w:lang w:val="el-GR"/>
              </w:rPr>
              <w:t>:</w:t>
            </w:r>
          </w:p>
          <w:p w14:paraId="38AA8E58" w14:textId="77777777" w:rsidR="00E94541" w:rsidRPr="00F06997" w:rsidRDefault="00E94541" w:rsidP="00E94541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E94541" w:rsidRPr="000E5A81" w14:paraId="04E3475D" w14:textId="77777777" w:rsidTr="002932E1">
        <w:tc>
          <w:tcPr>
            <w:tcW w:w="2122" w:type="dxa"/>
          </w:tcPr>
          <w:p w14:paraId="4CA28671" w14:textId="77777777" w:rsidR="00E94541" w:rsidRPr="00F06997" w:rsidRDefault="00E94541" w:rsidP="00E94541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7516" w:type="dxa"/>
            <w:gridSpan w:val="3"/>
          </w:tcPr>
          <w:p w14:paraId="120C81FB" w14:textId="77777777" w:rsidR="00E94541" w:rsidRPr="00F06997" w:rsidRDefault="00E94541" w:rsidP="00E94541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E94541" w:rsidRPr="000E5A81" w14:paraId="7FD270CF" w14:textId="77777777" w:rsidTr="002932E1">
        <w:tc>
          <w:tcPr>
            <w:tcW w:w="2122" w:type="dxa"/>
          </w:tcPr>
          <w:p w14:paraId="73C9FEB6" w14:textId="77777777" w:rsidR="00E94541" w:rsidRPr="00F06997" w:rsidRDefault="00E94541" w:rsidP="00E94541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830" w:type="dxa"/>
          </w:tcPr>
          <w:p w14:paraId="08B642BB" w14:textId="0161914F" w:rsidR="00E94541" w:rsidRPr="00F06997" w:rsidRDefault="000A15AF" w:rsidP="000A15AF">
            <w:pPr>
              <w:tabs>
                <w:tab w:val="left" w:pos="567"/>
              </w:tabs>
              <w:spacing w:after="0" w:line="360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F06997">
              <w:rPr>
                <w:rFonts w:ascii="Arial" w:hAnsi="Arial" w:cs="Arial"/>
                <w:sz w:val="24"/>
                <w:szCs w:val="24"/>
                <w:lang w:val="el-GR"/>
              </w:rPr>
              <w:t>(α)</w:t>
            </w:r>
          </w:p>
        </w:tc>
        <w:tc>
          <w:tcPr>
            <w:tcW w:w="5686" w:type="dxa"/>
            <w:gridSpan w:val="2"/>
          </w:tcPr>
          <w:p w14:paraId="273D9038" w14:textId="093BD1DD" w:rsidR="00E94541" w:rsidRPr="00F06997" w:rsidRDefault="00D330F6" w:rsidP="000A15AF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Μ</w:t>
            </w:r>
            <w:r w:rsidR="000A15AF" w:rsidRPr="00F06997">
              <w:rPr>
                <w:rFonts w:ascii="Arial" w:hAnsi="Arial" w:cs="Arial"/>
                <w:sz w:val="24"/>
                <w:szCs w:val="24"/>
                <w:lang w:val="el-GR"/>
              </w:rPr>
              <w:t>ε τη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ν</w:t>
            </w:r>
            <w:r w:rsidR="000A15AF" w:rsidRPr="00F06997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αντικατάσταση</w:t>
            </w:r>
            <w:r w:rsidR="000A15AF" w:rsidRPr="00F06997">
              <w:rPr>
                <w:rFonts w:ascii="Arial" w:hAnsi="Arial" w:cs="Arial"/>
                <w:sz w:val="24"/>
                <w:szCs w:val="24"/>
                <w:lang w:val="el-GR"/>
              </w:rPr>
              <w:t xml:space="preserve"> από το εδάφιο (1) 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αυτού, αμέσως </w:t>
            </w:r>
            <w:r w:rsidR="000A15AF" w:rsidRPr="00F06997">
              <w:rPr>
                <w:rFonts w:ascii="Arial" w:hAnsi="Arial" w:cs="Arial"/>
                <w:sz w:val="24"/>
                <w:szCs w:val="24"/>
                <w:lang w:val="el-GR"/>
              </w:rPr>
              <w:t>μετά τη λέξη «</w:t>
            </w:r>
            <w:proofErr w:type="spellStart"/>
            <w:r w:rsidR="000A15AF" w:rsidRPr="00F06997">
              <w:rPr>
                <w:rFonts w:ascii="Arial" w:hAnsi="Arial" w:cs="Arial"/>
                <w:sz w:val="24"/>
                <w:szCs w:val="24"/>
                <w:lang w:val="el-GR"/>
              </w:rPr>
              <w:t>Κύπρω</w:t>
            </w:r>
            <w:proofErr w:type="spellEnd"/>
            <w:r w:rsidR="000A15AF" w:rsidRPr="00F06997">
              <w:rPr>
                <w:rFonts w:ascii="Arial" w:hAnsi="Arial" w:cs="Arial"/>
                <w:sz w:val="24"/>
                <w:szCs w:val="24"/>
                <w:lang w:val="el-GR"/>
              </w:rPr>
              <w:t xml:space="preserve">» 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(</w:t>
            </w:r>
            <w:r w:rsidR="002932E1">
              <w:rPr>
                <w:rFonts w:ascii="Arial" w:hAnsi="Arial" w:cs="Arial"/>
                <w:sz w:val="24"/>
                <w:szCs w:val="24"/>
                <w:lang w:val="el-GR"/>
              </w:rPr>
              <w:t>δεύτερη</w:t>
            </w:r>
            <w:r w:rsidR="000A15AF" w:rsidRPr="00F06997">
              <w:rPr>
                <w:rFonts w:ascii="Arial" w:hAnsi="Arial" w:cs="Arial"/>
                <w:sz w:val="24"/>
                <w:szCs w:val="24"/>
                <w:lang w:val="el-GR"/>
              </w:rPr>
              <w:t xml:space="preserve"> γραμμή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)</w:t>
            </w:r>
            <w:r w:rsidR="000A15AF" w:rsidRPr="00F06997">
              <w:rPr>
                <w:rFonts w:ascii="Arial" w:hAnsi="Arial" w:cs="Arial"/>
                <w:sz w:val="24"/>
                <w:szCs w:val="24"/>
                <w:lang w:val="el-GR"/>
              </w:rPr>
              <w:t xml:space="preserve"> της </w:t>
            </w:r>
            <w:r w:rsidR="00437125">
              <w:rPr>
                <w:rFonts w:ascii="Arial" w:hAnsi="Arial" w:cs="Arial"/>
                <w:sz w:val="24"/>
                <w:szCs w:val="24"/>
                <w:lang w:val="el-GR"/>
              </w:rPr>
              <w:t>φράσης</w:t>
            </w:r>
            <w:r w:rsidR="000A15AF" w:rsidRPr="00F06997">
              <w:rPr>
                <w:rFonts w:ascii="Arial" w:hAnsi="Arial" w:cs="Arial"/>
                <w:sz w:val="24"/>
                <w:szCs w:val="24"/>
                <w:lang w:val="el-GR"/>
              </w:rPr>
              <w:t xml:space="preserve"> «και της καλλι</w:t>
            </w:r>
            <w:r w:rsidR="000E5A81">
              <w:rPr>
                <w:rFonts w:ascii="Arial" w:hAnsi="Arial" w:cs="Arial"/>
                <w:sz w:val="24"/>
                <w:szCs w:val="24"/>
                <w:lang w:val="el-GR"/>
              </w:rPr>
              <w:t>έ</w:t>
            </w:r>
            <w:r w:rsidR="000A15AF" w:rsidRPr="00F06997">
              <w:rPr>
                <w:rFonts w:ascii="Arial" w:hAnsi="Arial" w:cs="Arial"/>
                <w:sz w:val="24"/>
                <w:szCs w:val="24"/>
                <w:lang w:val="el-GR"/>
              </w:rPr>
              <w:t>ργε</w:t>
            </w:r>
            <w:r w:rsidR="000E5A81">
              <w:rPr>
                <w:rFonts w:ascii="Arial" w:hAnsi="Arial" w:cs="Arial"/>
                <w:sz w:val="24"/>
                <w:szCs w:val="24"/>
                <w:lang w:val="el-GR"/>
              </w:rPr>
              <w:t>ι</w:t>
            </w:r>
            <w:r w:rsidR="000A15AF" w:rsidRPr="00F06997">
              <w:rPr>
                <w:rFonts w:ascii="Arial" w:hAnsi="Arial" w:cs="Arial"/>
                <w:sz w:val="24"/>
                <w:szCs w:val="24"/>
                <w:lang w:val="el-GR"/>
              </w:rPr>
              <w:t>ας του θεατρικού καλλιτεχνικού συναισθήματος του λαού και των καλλιτεχνικών σχέσεων μεταξύ του κυπριακού θεατρικού κόσμου και του θεατρικού κόσμου της Ελλάδος και των άλλων χωρών</w:t>
            </w:r>
            <w:r w:rsidR="00F30F32">
              <w:rPr>
                <w:rFonts w:ascii="Arial" w:hAnsi="Arial" w:cs="Arial"/>
                <w:sz w:val="24"/>
                <w:szCs w:val="24"/>
                <w:lang w:val="el-GR"/>
              </w:rPr>
              <w:t>.</w:t>
            </w:r>
            <w:r w:rsidR="000A15AF" w:rsidRPr="00F06997">
              <w:rPr>
                <w:rFonts w:ascii="Arial" w:hAnsi="Arial" w:cs="Arial"/>
                <w:sz w:val="24"/>
                <w:szCs w:val="24"/>
                <w:lang w:val="el-GR"/>
              </w:rPr>
              <w:t xml:space="preserve">» 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με τη φράση</w:t>
            </w:r>
            <w:r w:rsidR="000A15AF" w:rsidRPr="00F06997">
              <w:rPr>
                <w:rFonts w:ascii="Arial" w:hAnsi="Arial" w:cs="Arial"/>
                <w:sz w:val="24"/>
                <w:szCs w:val="24"/>
                <w:lang w:val="el-GR"/>
              </w:rPr>
              <w:t xml:space="preserve"> «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και </w:t>
            </w:r>
            <w:r w:rsidR="000A15AF" w:rsidRPr="00F06997">
              <w:rPr>
                <w:rFonts w:ascii="Arial" w:hAnsi="Arial" w:cs="Arial"/>
                <w:sz w:val="24"/>
                <w:szCs w:val="24"/>
                <w:lang w:val="el-GR"/>
              </w:rPr>
              <w:t>η καλλιέργεια του κοινού μέσω των δραστηριοτήτων του Οργανισμού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.</w:t>
            </w:r>
            <w:r w:rsidR="000A15AF" w:rsidRPr="00F06997">
              <w:rPr>
                <w:rFonts w:ascii="Arial" w:hAnsi="Arial" w:cs="Arial"/>
                <w:sz w:val="24"/>
                <w:szCs w:val="24"/>
                <w:lang w:val="el-GR"/>
              </w:rPr>
              <w:t>»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˙</w:t>
            </w:r>
            <w:r w:rsidR="000A15AF" w:rsidRPr="00F06997">
              <w:rPr>
                <w:rFonts w:ascii="Arial" w:hAnsi="Arial" w:cs="Arial"/>
                <w:sz w:val="24"/>
                <w:szCs w:val="24"/>
                <w:lang w:val="el-GR"/>
              </w:rPr>
              <w:t xml:space="preserve">  </w:t>
            </w:r>
          </w:p>
        </w:tc>
      </w:tr>
      <w:tr w:rsidR="000A15AF" w:rsidRPr="000E5A81" w14:paraId="5D297129" w14:textId="77777777" w:rsidTr="002932E1">
        <w:tc>
          <w:tcPr>
            <w:tcW w:w="2122" w:type="dxa"/>
          </w:tcPr>
          <w:p w14:paraId="795DD91C" w14:textId="77777777" w:rsidR="000A15AF" w:rsidRPr="00F06997" w:rsidRDefault="000A15AF" w:rsidP="00E94541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830" w:type="dxa"/>
          </w:tcPr>
          <w:p w14:paraId="205F0A00" w14:textId="77777777" w:rsidR="000A15AF" w:rsidRPr="00F06997" w:rsidRDefault="000A15AF" w:rsidP="000A15AF">
            <w:pPr>
              <w:tabs>
                <w:tab w:val="left" w:pos="567"/>
              </w:tabs>
              <w:spacing w:after="0" w:line="360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5686" w:type="dxa"/>
            <w:gridSpan w:val="2"/>
          </w:tcPr>
          <w:p w14:paraId="790F5B2B" w14:textId="77777777" w:rsidR="000A15AF" w:rsidRPr="00F06997" w:rsidRDefault="000A15AF" w:rsidP="000A15AF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0A15AF" w:rsidRPr="000E5A81" w14:paraId="12798F3A" w14:textId="77777777" w:rsidTr="002932E1">
        <w:tc>
          <w:tcPr>
            <w:tcW w:w="2122" w:type="dxa"/>
          </w:tcPr>
          <w:p w14:paraId="2B923BA3" w14:textId="77777777" w:rsidR="000A15AF" w:rsidRPr="00F06997" w:rsidRDefault="000A15AF" w:rsidP="00E94541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830" w:type="dxa"/>
          </w:tcPr>
          <w:p w14:paraId="2406B262" w14:textId="68461426" w:rsidR="000A15AF" w:rsidRPr="00F06997" w:rsidRDefault="000A15AF" w:rsidP="000A15AF">
            <w:pPr>
              <w:tabs>
                <w:tab w:val="left" w:pos="567"/>
              </w:tabs>
              <w:spacing w:after="0" w:line="360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F06997">
              <w:rPr>
                <w:rFonts w:ascii="Arial" w:hAnsi="Arial" w:cs="Arial"/>
                <w:sz w:val="24"/>
                <w:szCs w:val="24"/>
                <w:lang w:val="el-GR"/>
              </w:rPr>
              <w:t xml:space="preserve">(β)   </w:t>
            </w:r>
          </w:p>
        </w:tc>
        <w:tc>
          <w:tcPr>
            <w:tcW w:w="5686" w:type="dxa"/>
            <w:gridSpan w:val="2"/>
          </w:tcPr>
          <w:p w14:paraId="2FF62F19" w14:textId="59E1F71C" w:rsidR="000A15AF" w:rsidRPr="00F06997" w:rsidRDefault="000A15AF" w:rsidP="000A15AF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F06997">
              <w:rPr>
                <w:rFonts w:ascii="Arial" w:hAnsi="Arial" w:cs="Arial"/>
                <w:sz w:val="24"/>
                <w:szCs w:val="24"/>
                <w:lang w:val="el-GR"/>
              </w:rPr>
              <w:t xml:space="preserve">με την προσθήκη στην παράγραφο (α) του εδαφίου  (2) </w:t>
            </w:r>
            <w:r w:rsidR="000120C1">
              <w:rPr>
                <w:rFonts w:ascii="Arial" w:hAnsi="Arial" w:cs="Arial"/>
                <w:sz w:val="24"/>
                <w:szCs w:val="24"/>
                <w:lang w:val="el-GR"/>
              </w:rPr>
              <w:t>αυτού</w:t>
            </w:r>
            <w:r w:rsidR="00437125">
              <w:rPr>
                <w:rFonts w:ascii="Arial" w:hAnsi="Arial" w:cs="Arial"/>
                <w:sz w:val="24"/>
                <w:szCs w:val="24"/>
                <w:lang w:val="el-GR"/>
              </w:rPr>
              <w:t>,</w:t>
            </w:r>
            <w:r w:rsidR="000120C1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 w:rsidR="002932E1">
              <w:rPr>
                <w:rFonts w:ascii="Arial" w:hAnsi="Arial" w:cs="Arial"/>
                <w:sz w:val="24"/>
                <w:szCs w:val="24"/>
                <w:lang w:val="el-GR"/>
              </w:rPr>
              <w:t>πριν</w:t>
            </w:r>
            <w:r w:rsidRPr="00F06997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 w:rsidR="00F30F32">
              <w:rPr>
                <w:rFonts w:ascii="Arial" w:hAnsi="Arial" w:cs="Arial"/>
                <w:sz w:val="24"/>
                <w:szCs w:val="24"/>
                <w:lang w:val="el-GR"/>
              </w:rPr>
              <w:t xml:space="preserve">από </w:t>
            </w:r>
            <w:r w:rsidRPr="00F06997">
              <w:rPr>
                <w:rFonts w:ascii="Arial" w:hAnsi="Arial" w:cs="Arial"/>
                <w:sz w:val="24"/>
                <w:szCs w:val="24"/>
                <w:lang w:val="el-GR"/>
              </w:rPr>
              <w:t xml:space="preserve">τη λέξη «θεάτρου» </w:t>
            </w:r>
            <w:r w:rsidR="000120C1">
              <w:rPr>
                <w:rFonts w:ascii="Arial" w:hAnsi="Arial" w:cs="Arial"/>
                <w:sz w:val="24"/>
                <w:szCs w:val="24"/>
                <w:lang w:val="el-GR"/>
              </w:rPr>
              <w:t>(</w:t>
            </w:r>
            <w:r w:rsidRPr="00F06997">
              <w:rPr>
                <w:rFonts w:ascii="Arial" w:hAnsi="Arial" w:cs="Arial"/>
                <w:sz w:val="24"/>
                <w:szCs w:val="24"/>
                <w:lang w:val="el-GR"/>
              </w:rPr>
              <w:t>πρώτη γραμμή</w:t>
            </w:r>
            <w:r w:rsidR="000120C1">
              <w:rPr>
                <w:rFonts w:ascii="Arial" w:hAnsi="Arial" w:cs="Arial"/>
                <w:sz w:val="24"/>
                <w:szCs w:val="24"/>
                <w:lang w:val="el-GR"/>
              </w:rPr>
              <w:t>)</w:t>
            </w:r>
            <w:r w:rsidR="00437125">
              <w:rPr>
                <w:rFonts w:ascii="Arial" w:hAnsi="Arial" w:cs="Arial"/>
                <w:sz w:val="24"/>
                <w:szCs w:val="24"/>
                <w:lang w:val="el-GR"/>
              </w:rPr>
              <w:t>,</w:t>
            </w:r>
            <w:r w:rsidRPr="00F06997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 w:rsidR="00437125">
              <w:rPr>
                <w:rFonts w:ascii="Arial" w:hAnsi="Arial" w:cs="Arial"/>
                <w:sz w:val="24"/>
                <w:szCs w:val="24"/>
                <w:lang w:val="el-GR"/>
              </w:rPr>
              <w:t>τ</w:t>
            </w:r>
            <w:r w:rsidR="00437125" w:rsidRPr="00F06997">
              <w:rPr>
                <w:rFonts w:ascii="Arial" w:hAnsi="Arial" w:cs="Arial"/>
                <w:sz w:val="24"/>
                <w:szCs w:val="24"/>
                <w:lang w:val="el-GR"/>
              </w:rPr>
              <w:t xml:space="preserve">ης λέξης «Κρατικού» </w:t>
            </w:r>
            <w:r w:rsidRPr="00F06997">
              <w:rPr>
                <w:rFonts w:ascii="Arial" w:hAnsi="Arial" w:cs="Arial"/>
                <w:sz w:val="24"/>
                <w:szCs w:val="24"/>
                <w:lang w:val="el-GR"/>
              </w:rPr>
              <w:t>και τη διαγραφή</w:t>
            </w:r>
            <w:r w:rsidR="000120C1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 w:rsidRPr="00F06997">
              <w:rPr>
                <w:rFonts w:ascii="Arial" w:hAnsi="Arial" w:cs="Arial"/>
                <w:sz w:val="24"/>
                <w:szCs w:val="24"/>
                <w:lang w:val="el-GR"/>
              </w:rPr>
              <w:t>τ</w:t>
            </w:r>
            <w:r w:rsidR="000120C1">
              <w:rPr>
                <w:rFonts w:ascii="Arial" w:hAnsi="Arial" w:cs="Arial"/>
                <w:sz w:val="24"/>
                <w:szCs w:val="24"/>
                <w:lang w:val="el-GR"/>
              </w:rPr>
              <w:t>ων λέξεων</w:t>
            </w:r>
            <w:r w:rsidRPr="00F06997">
              <w:rPr>
                <w:rFonts w:ascii="Arial" w:hAnsi="Arial" w:cs="Arial"/>
                <w:sz w:val="24"/>
                <w:szCs w:val="24"/>
                <w:lang w:val="el-GR"/>
              </w:rPr>
              <w:t xml:space="preserve"> «ή θεάτρων» </w:t>
            </w:r>
            <w:r w:rsidR="000120C1">
              <w:rPr>
                <w:rFonts w:ascii="Arial" w:hAnsi="Arial" w:cs="Arial"/>
                <w:sz w:val="24"/>
                <w:szCs w:val="24"/>
                <w:lang w:val="el-GR"/>
              </w:rPr>
              <w:t>(</w:t>
            </w:r>
            <w:r w:rsidRPr="00F06997">
              <w:rPr>
                <w:rFonts w:ascii="Arial" w:hAnsi="Arial" w:cs="Arial"/>
                <w:sz w:val="24"/>
                <w:szCs w:val="24"/>
                <w:lang w:val="el-GR"/>
              </w:rPr>
              <w:t>πρώτη γραμμή</w:t>
            </w:r>
            <w:r w:rsidR="000120C1">
              <w:rPr>
                <w:rFonts w:ascii="Arial" w:hAnsi="Arial" w:cs="Arial"/>
                <w:sz w:val="24"/>
                <w:szCs w:val="24"/>
                <w:lang w:val="el-GR"/>
              </w:rPr>
              <w:t>)˙</w:t>
            </w:r>
          </w:p>
        </w:tc>
      </w:tr>
      <w:tr w:rsidR="000A15AF" w:rsidRPr="000E5A81" w14:paraId="32A53DBE" w14:textId="77777777" w:rsidTr="002932E1">
        <w:tc>
          <w:tcPr>
            <w:tcW w:w="2122" w:type="dxa"/>
          </w:tcPr>
          <w:p w14:paraId="3AB007F2" w14:textId="77777777" w:rsidR="000A15AF" w:rsidRPr="00F06997" w:rsidRDefault="000A15AF" w:rsidP="00E94541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830" w:type="dxa"/>
          </w:tcPr>
          <w:p w14:paraId="0E2DB21F" w14:textId="77777777" w:rsidR="000A15AF" w:rsidRPr="00F06997" w:rsidRDefault="000A15AF" w:rsidP="000A15AF">
            <w:pPr>
              <w:tabs>
                <w:tab w:val="left" w:pos="567"/>
              </w:tabs>
              <w:spacing w:after="0" w:line="360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5686" w:type="dxa"/>
            <w:gridSpan w:val="2"/>
          </w:tcPr>
          <w:p w14:paraId="0A17159F" w14:textId="77777777" w:rsidR="000A15AF" w:rsidRPr="00F06997" w:rsidRDefault="000A15AF" w:rsidP="000A15AF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0A15AF" w:rsidRPr="000E5A81" w14:paraId="05427E47" w14:textId="77777777" w:rsidTr="002932E1">
        <w:tc>
          <w:tcPr>
            <w:tcW w:w="2122" w:type="dxa"/>
          </w:tcPr>
          <w:p w14:paraId="3AE99AF4" w14:textId="77777777" w:rsidR="000A15AF" w:rsidRPr="00F06997" w:rsidRDefault="000A15AF" w:rsidP="00E94541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830" w:type="dxa"/>
          </w:tcPr>
          <w:p w14:paraId="2EEA59DC" w14:textId="17AD26B6" w:rsidR="000A15AF" w:rsidRPr="00F06997" w:rsidRDefault="000A15AF" w:rsidP="000A15AF">
            <w:pPr>
              <w:tabs>
                <w:tab w:val="left" w:pos="567"/>
              </w:tabs>
              <w:spacing w:after="0" w:line="360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F06997">
              <w:rPr>
                <w:rFonts w:ascii="Arial" w:hAnsi="Arial" w:cs="Arial"/>
                <w:sz w:val="24"/>
                <w:szCs w:val="24"/>
                <w:lang w:val="el-GR"/>
              </w:rPr>
              <w:t xml:space="preserve">(γ)  </w:t>
            </w:r>
          </w:p>
        </w:tc>
        <w:tc>
          <w:tcPr>
            <w:tcW w:w="5686" w:type="dxa"/>
            <w:gridSpan w:val="2"/>
          </w:tcPr>
          <w:p w14:paraId="6F8610E1" w14:textId="2639117B" w:rsidR="000A15AF" w:rsidRPr="005956D3" w:rsidRDefault="000A15AF" w:rsidP="000A15AF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l-GR"/>
              </w:rPr>
            </w:pPr>
            <w:r w:rsidRPr="00F06997">
              <w:rPr>
                <w:rFonts w:ascii="Arial" w:hAnsi="Arial" w:cs="Arial"/>
                <w:sz w:val="24"/>
                <w:szCs w:val="24"/>
                <w:lang w:val="el-GR"/>
              </w:rPr>
              <w:t xml:space="preserve">με τη διαγραφή </w:t>
            </w:r>
            <w:r w:rsidR="001048F4" w:rsidRPr="00F06997">
              <w:rPr>
                <w:rFonts w:ascii="Arial" w:hAnsi="Arial" w:cs="Arial"/>
                <w:sz w:val="24"/>
                <w:szCs w:val="24"/>
                <w:lang w:val="el-GR"/>
              </w:rPr>
              <w:t>από την παράγραφο (</w:t>
            </w:r>
            <w:proofErr w:type="spellStart"/>
            <w:r w:rsidR="001048F4" w:rsidRPr="00F06997">
              <w:rPr>
                <w:rFonts w:ascii="Arial" w:hAnsi="Arial" w:cs="Arial"/>
                <w:sz w:val="24"/>
                <w:szCs w:val="24"/>
                <w:lang w:val="el-GR"/>
              </w:rPr>
              <w:t>στ</w:t>
            </w:r>
            <w:proofErr w:type="spellEnd"/>
            <w:r w:rsidR="001048F4" w:rsidRPr="00F06997">
              <w:rPr>
                <w:rFonts w:ascii="Arial" w:hAnsi="Arial" w:cs="Arial"/>
                <w:sz w:val="24"/>
                <w:szCs w:val="24"/>
                <w:lang w:val="el-GR"/>
              </w:rPr>
              <w:t xml:space="preserve">) του εδαφίου (2) </w:t>
            </w:r>
            <w:r w:rsidR="001048F4">
              <w:rPr>
                <w:rFonts w:ascii="Arial" w:hAnsi="Arial" w:cs="Arial"/>
                <w:sz w:val="24"/>
                <w:szCs w:val="24"/>
                <w:lang w:val="el-GR"/>
              </w:rPr>
              <w:t xml:space="preserve">αυτού αμέσως </w:t>
            </w:r>
            <w:r w:rsidR="001048F4" w:rsidRPr="00F06997">
              <w:rPr>
                <w:rFonts w:ascii="Arial" w:hAnsi="Arial" w:cs="Arial"/>
                <w:sz w:val="24"/>
                <w:szCs w:val="24"/>
                <w:lang w:val="el-GR"/>
              </w:rPr>
              <w:t>μετά τη λέξη «</w:t>
            </w:r>
            <w:proofErr w:type="spellStart"/>
            <w:r w:rsidR="001048F4" w:rsidRPr="00F06997">
              <w:rPr>
                <w:rFonts w:ascii="Arial" w:hAnsi="Arial" w:cs="Arial"/>
                <w:sz w:val="24"/>
                <w:szCs w:val="24"/>
                <w:lang w:val="el-GR"/>
              </w:rPr>
              <w:t>θέατρο</w:t>
            </w:r>
            <w:r w:rsidR="005956D3">
              <w:rPr>
                <w:rFonts w:ascii="Arial" w:hAnsi="Arial" w:cs="Arial"/>
                <w:sz w:val="24"/>
                <w:szCs w:val="24"/>
                <w:lang w:val="el-GR"/>
              </w:rPr>
              <w:t>ν</w:t>
            </w:r>
            <w:proofErr w:type="spellEnd"/>
            <w:r w:rsidR="001048F4" w:rsidRPr="00F06997">
              <w:rPr>
                <w:rFonts w:ascii="Arial" w:hAnsi="Arial" w:cs="Arial"/>
                <w:sz w:val="24"/>
                <w:szCs w:val="24"/>
                <w:lang w:val="el-GR"/>
              </w:rPr>
              <w:t xml:space="preserve">» </w:t>
            </w:r>
            <w:r w:rsidR="001048F4">
              <w:rPr>
                <w:rFonts w:ascii="Arial" w:hAnsi="Arial" w:cs="Arial"/>
                <w:sz w:val="24"/>
                <w:szCs w:val="24"/>
                <w:lang w:val="el-GR"/>
              </w:rPr>
              <w:t>(</w:t>
            </w:r>
            <w:r w:rsidR="002932E1">
              <w:rPr>
                <w:rFonts w:ascii="Arial" w:hAnsi="Arial" w:cs="Arial"/>
                <w:sz w:val="24"/>
                <w:szCs w:val="24"/>
                <w:lang w:val="el-GR"/>
              </w:rPr>
              <w:t>δεύτερη</w:t>
            </w:r>
            <w:r w:rsidR="001048F4" w:rsidRPr="00F06997">
              <w:rPr>
                <w:rFonts w:ascii="Arial" w:hAnsi="Arial" w:cs="Arial"/>
                <w:sz w:val="24"/>
                <w:szCs w:val="24"/>
                <w:lang w:val="el-GR"/>
              </w:rPr>
              <w:t xml:space="preserve"> γραμμή</w:t>
            </w:r>
            <w:r w:rsidR="001048F4">
              <w:rPr>
                <w:rFonts w:ascii="Arial" w:hAnsi="Arial" w:cs="Arial"/>
                <w:sz w:val="24"/>
                <w:szCs w:val="24"/>
                <w:lang w:val="el-GR"/>
              </w:rPr>
              <w:t>)</w:t>
            </w:r>
            <w:r w:rsidR="005956D3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 w:rsidRPr="00F06997">
              <w:rPr>
                <w:rFonts w:ascii="Arial" w:hAnsi="Arial" w:cs="Arial"/>
                <w:sz w:val="24"/>
                <w:szCs w:val="24"/>
                <w:lang w:val="el-GR"/>
              </w:rPr>
              <w:t xml:space="preserve">της φράσης «και </w:t>
            </w:r>
            <w:proofErr w:type="spellStart"/>
            <w:r w:rsidRPr="00F06997">
              <w:rPr>
                <w:rFonts w:ascii="Arial" w:hAnsi="Arial" w:cs="Arial"/>
                <w:sz w:val="24"/>
                <w:szCs w:val="24"/>
                <w:lang w:val="el-GR"/>
              </w:rPr>
              <w:t>εισηγήται</w:t>
            </w:r>
            <w:proofErr w:type="spellEnd"/>
            <w:r w:rsidRPr="00F06997">
              <w:rPr>
                <w:rFonts w:ascii="Arial" w:hAnsi="Arial" w:cs="Arial"/>
                <w:sz w:val="24"/>
                <w:szCs w:val="24"/>
                <w:lang w:val="el-GR"/>
              </w:rPr>
              <w:t xml:space="preserve"> νομοθετικά και διοικητικά μέτρα αναγκαία προς </w:t>
            </w:r>
            <w:proofErr w:type="spellStart"/>
            <w:r w:rsidRPr="00F06997">
              <w:rPr>
                <w:rFonts w:ascii="Arial" w:hAnsi="Arial" w:cs="Arial"/>
                <w:sz w:val="24"/>
                <w:szCs w:val="24"/>
                <w:lang w:val="el-GR"/>
              </w:rPr>
              <w:t>επίτευξιν</w:t>
            </w:r>
            <w:proofErr w:type="spellEnd"/>
            <w:r w:rsidRPr="00F06997">
              <w:rPr>
                <w:rFonts w:ascii="Arial" w:hAnsi="Arial" w:cs="Arial"/>
                <w:sz w:val="24"/>
                <w:szCs w:val="24"/>
                <w:lang w:val="el-GR"/>
              </w:rPr>
              <w:t xml:space="preserve"> των σκοπών του Οργανισμού͘</w:t>
            </w:r>
            <w:r w:rsidR="00F30F32">
              <w:rPr>
                <w:rFonts w:ascii="Arial" w:hAnsi="Arial" w:cs="Arial"/>
                <w:sz w:val="24"/>
                <w:szCs w:val="24"/>
                <w:lang w:val="el-GR"/>
              </w:rPr>
              <w:t>»</w:t>
            </w:r>
            <w:r w:rsidR="001048F4">
              <w:rPr>
                <w:rFonts w:ascii="Arial" w:hAnsi="Arial" w:cs="Arial"/>
                <w:sz w:val="24"/>
                <w:szCs w:val="24"/>
                <w:lang w:val="el-GR"/>
              </w:rPr>
              <w:t>˙</w:t>
            </w:r>
          </w:p>
        </w:tc>
      </w:tr>
      <w:tr w:rsidR="005956D3" w:rsidRPr="000E5A81" w14:paraId="1631AC7F" w14:textId="77777777" w:rsidTr="002932E1">
        <w:tc>
          <w:tcPr>
            <w:tcW w:w="2122" w:type="dxa"/>
          </w:tcPr>
          <w:p w14:paraId="0C3C2BF9" w14:textId="77777777" w:rsidR="005956D3" w:rsidRPr="00F06997" w:rsidRDefault="005956D3" w:rsidP="00E94541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830" w:type="dxa"/>
          </w:tcPr>
          <w:p w14:paraId="7B6FA939" w14:textId="77777777" w:rsidR="005956D3" w:rsidRPr="00F06997" w:rsidRDefault="005956D3" w:rsidP="000A15AF">
            <w:pPr>
              <w:tabs>
                <w:tab w:val="left" w:pos="567"/>
              </w:tabs>
              <w:spacing w:after="0" w:line="360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5686" w:type="dxa"/>
            <w:gridSpan w:val="2"/>
          </w:tcPr>
          <w:p w14:paraId="05BBF1A3" w14:textId="77777777" w:rsidR="005956D3" w:rsidRPr="00F06997" w:rsidRDefault="005956D3" w:rsidP="000A15AF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0A15AF" w:rsidRPr="000E5A81" w14:paraId="051EF047" w14:textId="77777777" w:rsidTr="002932E1">
        <w:tc>
          <w:tcPr>
            <w:tcW w:w="2122" w:type="dxa"/>
          </w:tcPr>
          <w:p w14:paraId="6E835B41" w14:textId="77777777" w:rsidR="000A15AF" w:rsidRPr="00F06997" w:rsidRDefault="000A15AF" w:rsidP="00E94541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830" w:type="dxa"/>
          </w:tcPr>
          <w:p w14:paraId="4050C2ED" w14:textId="26E12FA3" w:rsidR="000A15AF" w:rsidRPr="00F06997" w:rsidRDefault="000A15AF" w:rsidP="000A15AF">
            <w:pPr>
              <w:tabs>
                <w:tab w:val="left" w:pos="567"/>
              </w:tabs>
              <w:spacing w:after="0" w:line="360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F06997">
              <w:rPr>
                <w:rFonts w:ascii="Arial" w:hAnsi="Arial" w:cs="Arial"/>
                <w:sz w:val="24"/>
                <w:szCs w:val="24"/>
                <w:lang w:val="el-GR"/>
              </w:rPr>
              <w:t>(δ)</w:t>
            </w:r>
          </w:p>
        </w:tc>
        <w:tc>
          <w:tcPr>
            <w:tcW w:w="5686" w:type="dxa"/>
            <w:gridSpan w:val="2"/>
          </w:tcPr>
          <w:p w14:paraId="7552D0BE" w14:textId="16AF7C99" w:rsidR="000A15AF" w:rsidRPr="00F06997" w:rsidRDefault="000A15AF" w:rsidP="000A15AF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F06997">
              <w:rPr>
                <w:rFonts w:ascii="Arial" w:hAnsi="Arial" w:cs="Arial"/>
                <w:sz w:val="24"/>
                <w:szCs w:val="24"/>
                <w:lang w:val="el-GR"/>
              </w:rPr>
              <w:t xml:space="preserve">με την </w:t>
            </w:r>
            <w:proofErr w:type="spellStart"/>
            <w:r w:rsidR="001048F4">
              <w:rPr>
                <w:rFonts w:ascii="Arial" w:hAnsi="Arial" w:cs="Arial"/>
                <w:sz w:val="24"/>
                <w:szCs w:val="24"/>
                <w:lang w:val="el-GR"/>
              </w:rPr>
              <w:t>αναρίθμιση</w:t>
            </w:r>
            <w:proofErr w:type="spellEnd"/>
            <w:r w:rsidRPr="00F06997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 w:rsidR="001048F4">
              <w:rPr>
                <w:rFonts w:ascii="Arial" w:hAnsi="Arial" w:cs="Arial"/>
                <w:sz w:val="24"/>
                <w:szCs w:val="24"/>
                <w:lang w:val="el-GR"/>
              </w:rPr>
              <w:t xml:space="preserve">της </w:t>
            </w:r>
            <w:r w:rsidRPr="00F06997">
              <w:rPr>
                <w:rFonts w:ascii="Arial" w:hAnsi="Arial" w:cs="Arial"/>
                <w:sz w:val="24"/>
                <w:szCs w:val="24"/>
                <w:lang w:val="el-GR"/>
              </w:rPr>
              <w:t>παραγράφ</w:t>
            </w:r>
            <w:r w:rsidR="001048F4">
              <w:rPr>
                <w:rFonts w:ascii="Arial" w:hAnsi="Arial" w:cs="Arial"/>
                <w:sz w:val="24"/>
                <w:szCs w:val="24"/>
                <w:lang w:val="el-GR"/>
              </w:rPr>
              <w:t>ου</w:t>
            </w:r>
            <w:r w:rsidRPr="00F06997">
              <w:rPr>
                <w:rFonts w:ascii="Arial" w:hAnsi="Arial" w:cs="Arial"/>
                <w:sz w:val="24"/>
                <w:szCs w:val="24"/>
                <w:lang w:val="el-GR"/>
              </w:rPr>
              <w:t xml:space="preserve"> (ζ) </w:t>
            </w:r>
            <w:r w:rsidR="001048F4">
              <w:rPr>
                <w:rFonts w:ascii="Arial" w:hAnsi="Arial" w:cs="Arial"/>
                <w:sz w:val="24"/>
                <w:szCs w:val="24"/>
                <w:lang w:val="el-GR"/>
              </w:rPr>
              <w:t xml:space="preserve">του εδαφίου (2) αυτού σε </w:t>
            </w:r>
            <w:r w:rsidR="005956D3">
              <w:rPr>
                <w:rFonts w:ascii="Arial" w:hAnsi="Arial" w:cs="Arial"/>
                <w:sz w:val="24"/>
                <w:szCs w:val="24"/>
                <w:lang w:val="el-GR"/>
              </w:rPr>
              <w:t xml:space="preserve">παράγραφο </w:t>
            </w:r>
            <w:r w:rsidR="001048F4">
              <w:rPr>
                <w:rFonts w:ascii="Arial" w:hAnsi="Arial" w:cs="Arial"/>
                <w:sz w:val="24"/>
                <w:szCs w:val="24"/>
                <w:lang w:val="el-GR"/>
              </w:rPr>
              <w:t>(</w:t>
            </w:r>
            <w:r w:rsidR="002932E1">
              <w:rPr>
                <w:rFonts w:ascii="Arial" w:hAnsi="Arial" w:cs="Arial"/>
                <w:sz w:val="24"/>
                <w:szCs w:val="24"/>
                <w:lang w:val="el-GR"/>
              </w:rPr>
              <w:t>θ</w:t>
            </w:r>
            <w:r w:rsidR="001048F4">
              <w:rPr>
                <w:rFonts w:ascii="Arial" w:hAnsi="Arial" w:cs="Arial"/>
                <w:sz w:val="24"/>
                <w:szCs w:val="24"/>
                <w:lang w:val="el-GR"/>
              </w:rPr>
              <w:t xml:space="preserve">) και την προσθήκη </w:t>
            </w:r>
            <w:r w:rsidR="001048F4">
              <w:rPr>
                <w:rFonts w:ascii="Arial" w:hAnsi="Arial" w:cs="Arial"/>
                <w:sz w:val="24"/>
                <w:szCs w:val="24"/>
                <w:lang w:val="el-GR"/>
              </w:rPr>
              <w:lastRenderedPageBreak/>
              <w:t xml:space="preserve">αμέσως πριν </w:t>
            </w:r>
            <w:r w:rsidR="005956D3">
              <w:rPr>
                <w:rFonts w:ascii="Arial" w:hAnsi="Arial" w:cs="Arial"/>
                <w:sz w:val="24"/>
                <w:szCs w:val="24"/>
                <w:lang w:val="el-GR"/>
              </w:rPr>
              <w:t xml:space="preserve">την </w:t>
            </w:r>
            <w:proofErr w:type="spellStart"/>
            <w:r w:rsidR="005956D3">
              <w:rPr>
                <w:rFonts w:ascii="Arial" w:hAnsi="Arial" w:cs="Arial"/>
                <w:sz w:val="24"/>
                <w:szCs w:val="24"/>
                <w:lang w:val="el-GR"/>
              </w:rPr>
              <w:t>αναριθ</w:t>
            </w:r>
            <w:r w:rsidR="00942BE7">
              <w:rPr>
                <w:rFonts w:ascii="Arial" w:hAnsi="Arial" w:cs="Arial"/>
                <w:sz w:val="24"/>
                <w:szCs w:val="24"/>
                <w:lang w:val="el-GR"/>
              </w:rPr>
              <w:t>μ</w:t>
            </w:r>
            <w:r w:rsidR="005956D3">
              <w:rPr>
                <w:rFonts w:ascii="Arial" w:hAnsi="Arial" w:cs="Arial"/>
                <w:sz w:val="24"/>
                <w:szCs w:val="24"/>
                <w:lang w:val="el-GR"/>
              </w:rPr>
              <w:t>ο</w:t>
            </w:r>
            <w:r w:rsidR="00943865">
              <w:rPr>
                <w:rFonts w:ascii="Arial" w:hAnsi="Arial" w:cs="Arial"/>
                <w:sz w:val="24"/>
                <w:szCs w:val="24"/>
                <w:lang w:val="el-GR"/>
              </w:rPr>
              <w:t>ύ</w:t>
            </w:r>
            <w:r w:rsidR="005956D3">
              <w:rPr>
                <w:rFonts w:ascii="Arial" w:hAnsi="Arial" w:cs="Arial"/>
                <w:sz w:val="24"/>
                <w:szCs w:val="24"/>
                <w:lang w:val="el-GR"/>
              </w:rPr>
              <w:t>μ</w:t>
            </w:r>
            <w:r w:rsidR="00943865">
              <w:rPr>
                <w:rFonts w:ascii="Arial" w:hAnsi="Arial" w:cs="Arial"/>
                <w:sz w:val="24"/>
                <w:szCs w:val="24"/>
                <w:lang w:val="el-GR"/>
              </w:rPr>
              <w:t>ε</w:t>
            </w:r>
            <w:r w:rsidR="005956D3">
              <w:rPr>
                <w:rFonts w:ascii="Arial" w:hAnsi="Arial" w:cs="Arial"/>
                <w:sz w:val="24"/>
                <w:szCs w:val="24"/>
                <w:lang w:val="el-GR"/>
              </w:rPr>
              <w:t>νη</w:t>
            </w:r>
            <w:proofErr w:type="spellEnd"/>
            <w:r w:rsidR="005956D3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 w:rsidR="00423454">
              <w:rPr>
                <w:rFonts w:ascii="Arial" w:hAnsi="Arial" w:cs="Arial"/>
                <w:sz w:val="24"/>
                <w:szCs w:val="24"/>
                <w:lang w:val="el-GR"/>
              </w:rPr>
              <w:t xml:space="preserve">παράγραφο </w:t>
            </w:r>
            <w:r w:rsidR="001048F4">
              <w:rPr>
                <w:rFonts w:ascii="Arial" w:hAnsi="Arial" w:cs="Arial"/>
                <w:sz w:val="24"/>
                <w:szCs w:val="24"/>
                <w:lang w:val="el-GR"/>
              </w:rPr>
              <w:t>των ακόλουθων νέων παραγράφων</w:t>
            </w:r>
            <w:r w:rsidRPr="00F06997">
              <w:rPr>
                <w:rFonts w:ascii="Arial" w:hAnsi="Arial" w:cs="Arial"/>
                <w:sz w:val="24"/>
                <w:szCs w:val="24"/>
                <w:lang w:val="el-GR"/>
              </w:rPr>
              <w:t>:</w:t>
            </w:r>
          </w:p>
        </w:tc>
      </w:tr>
      <w:tr w:rsidR="000A15AF" w:rsidRPr="000E5A81" w14:paraId="5F856637" w14:textId="77777777" w:rsidTr="002932E1">
        <w:tc>
          <w:tcPr>
            <w:tcW w:w="2122" w:type="dxa"/>
          </w:tcPr>
          <w:p w14:paraId="52B3680B" w14:textId="77777777" w:rsidR="000A15AF" w:rsidRPr="00F06997" w:rsidRDefault="000A15AF" w:rsidP="00E94541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830" w:type="dxa"/>
          </w:tcPr>
          <w:p w14:paraId="47AB5552" w14:textId="77777777" w:rsidR="000A15AF" w:rsidRPr="00F06997" w:rsidRDefault="000A15AF" w:rsidP="000A15AF">
            <w:pPr>
              <w:tabs>
                <w:tab w:val="left" w:pos="567"/>
              </w:tabs>
              <w:spacing w:after="0" w:line="360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5686" w:type="dxa"/>
            <w:gridSpan w:val="2"/>
          </w:tcPr>
          <w:p w14:paraId="12F51723" w14:textId="77777777" w:rsidR="000A15AF" w:rsidRPr="00F06997" w:rsidRDefault="000A15AF" w:rsidP="000A15AF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1048F4" w:rsidRPr="000E5A81" w14:paraId="6A330C06" w14:textId="77777777" w:rsidTr="002932E1">
        <w:tc>
          <w:tcPr>
            <w:tcW w:w="2122" w:type="dxa"/>
          </w:tcPr>
          <w:p w14:paraId="7ACED371" w14:textId="77777777" w:rsidR="001048F4" w:rsidRPr="00F06997" w:rsidRDefault="001048F4" w:rsidP="00E94541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830" w:type="dxa"/>
          </w:tcPr>
          <w:p w14:paraId="6B929979" w14:textId="77777777" w:rsidR="001048F4" w:rsidRPr="00F06997" w:rsidRDefault="001048F4" w:rsidP="000A15AF">
            <w:pPr>
              <w:tabs>
                <w:tab w:val="left" w:pos="567"/>
              </w:tabs>
              <w:spacing w:after="0" w:line="360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616" w:type="dxa"/>
          </w:tcPr>
          <w:p w14:paraId="4E2BAEEE" w14:textId="734DFF25" w:rsidR="001048F4" w:rsidRPr="00F06997" w:rsidRDefault="001048F4" w:rsidP="000A15AF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F06997">
              <w:rPr>
                <w:rFonts w:ascii="Arial" w:hAnsi="Arial" w:cs="Arial"/>
                <w:sz w:val="24"/>
                <w:szCs w:val="24"/>
                <w:lang w:val="el-GR"/>
              </w:rPr>
              <w:t>«(ζ)</w:t>
            </w:r>
          </w:p>
        </w:tc>
        <w:tc>
          <w:tcPr>
            <w:tcW w:w="5070" w:type="dxa"/>
          </w:tcPr>
          <w:p w14:paraId="7216A7DF" w14:textId="6A23E1EC" w:rsidR="001048F4" w:rsidRPr="00F06997" w:rsidRDefault="005956D3" w:rsidP="000A15AF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π</w:t>
            </w:r>
            <w:r w:rsidR="001048F4" w:rsidRPr="00F06997">
              <w:rPr>
                <w:rFonts w:ascii="Arial" w:hAnsi="Arial" w:cs="Arial"/>
                <w:sz w:val="24"/>
                <w:szCs w:val="24"/>
                <w:lang w:val="el-GR"/>
              </w:rPr>
              <w:t>ροωθεί τη θεατρική τέχνη μέσω διεθνών θεατρικών ανταλλαγών και της παγκόσμιας θεατρικής συνεργασίας, κυρίως στο</w:t>
            </w:r>
            <w:r w:rsidR="002932E1">
              <w:rPr>
                <w:rFonts w:ascii="Arial" w:hAnsi="Arial" w:cs="Arial"/>
                <w:sz w:val="24"/>
                <w:szCs w:val="24"/>
                <w:lang w:val="el-GR"/>
              </w:rPr>
              <w:t>ν</w:t>
            </w:r>
            <w:r w:rsidR="001048F4" w:rsidRPr="00F06997">
              <w:rPr>
                <w:rFonts w:ascii="Arial" w:hAnsi="Arial" w:cs="Arial"/>
                <w:sz w:val="24"/>
                <w:szCs w:val="24"/>
                <w:lang w:val="el-GR"/>
              </w:rPr>
              <w:t xml:space="preserve"> χώρο της Ευρωπαϊκής Ένωσης, της Ευρώπης και των χωρών στις οποίες δραστηριοποιείται ο απόδημος ελληνισμός</w:t>
            </w:r>
            <w:r w:rsidR="001048F4">
              <w:rPr>
                <w:rFonts w:ascii="Arial" w:hAnsi="Arial" w:cs="Arial"/>
                <w:sz w:val="24"/>
                <w:szCs w:val="24"/>
                <w:lang w:val="el-GR"/>
              </w:rPr>
              <w:t>˙</w:t>
            </w:r>
          </w:p>
        </w:tc>
      </w:tr>
      <w:tr w:rsidR="001048F4" w:rsidRPr="000E5A81" w14:paraId="764F6F13" w14:textId="77777777" w:rsidTr="002932E1">
        <w:tc>
          <w:tcPr>
            <w:tcW w:w="2122" w:type="dxa"/>
          </w:tcPr>
          <w:p w14:paraId="2AA17C28" w14:textId="77777777" w:rsidR="001048F4" w:rsidRPr="00F06997" w:rsidRDefault="001048F4" w:rsidP="00E94541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830" w:type="dxa"/>
          </w:tcPr>
          <w:p w14:paraId="1024D4B7" w14:textId="77777777" w:rsidR="001048F4" w:rsidRPr="00F06997" w:rsidRDefault="001048F4" w:rsidP="000A15AF">
            <w:pPr>
              <w:tabs>
                <w:tab w:val="left" w:pos="567"/>
              </w:tabs>
              <w:spacing w:after="0" w:line="360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616" w:type="dxa"/>
          </w:tcPr>
          <w:p w14:paraId="70011D36" w14:textId="77777777" w:rsidR="001048F4" w:rsidRPr="00F06997" w:rsidRDefault="001048F4" w:rsidP="000A15AF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5070" w:type="dxa"/>
          </w:tcPr>
          <w:p w14:paraId="75CA8B50" w14:textId="77777777" w:rsidR="001048F4" w:rsidRPr="00F06997" w:rsidRDefault="001048F4" w:rsidP="000A15AF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1048F4" w:rsidRPr="000E5A81" w14:paraId="7D41858F" w14:textId="77777777" w:rsidTr="002932E1">
        <w:tc>
          <w:tcPr>
            <w:tcW w:w="2122" w:type="dxa"/>
          </w:tcPr>
          <w:p w14:paraId="465C978E" w14:textId="55ADC48C" w:rsidR="001048F4" w:rsidRPr="00F06997" w:rsidRDefault="001048F4" w:rsidP="00E94541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830" w:type="dxa"/>
          </w:tcPr>
          <w:p w14:paraId="493EB648" w14:textId="77777777" w:rsidR="001048F4" w:rsidRDefault="001048F4" w:rsidP="000A15AF">
            <w:pPr>
              <w:tabs>
                <w:tab w:val="left" w:pos="567"/>
              </w:tabs>
              <w:spacing w:after="0" w:line="360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0C5433CC" w14:textId="77777777" w:rsidR="005956D3" w:rsidRDefault="005956D3" w:rsidP="000A15AF">
            <w:pPr>
              <w:tabs>
                <w:tab w:val="left" w:pos="567"/>
              </w:tabs>
              <w:spacing w:after="0" w:line="360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692EF7ED" w14:textId="00832775" w:rsidR="005956D3" w:rsidRPr="00F06997" w:rsidRDefault="005956D3" w:rsidP="005956D3">
            <w:pPr>
              <w:tabs>
                <w:tab w:val="left" w:pos="567"/>
              </w:tabs>
              <w:spacing w:after="0" w:line="360" w:lineRule="auto"/>
              <w:ind w:right="-113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…(Ι) του 202</w:t>
            </w:r>
            <w:r w:rsidR="002932E1">
              <w:rPr>
                <w:rFonts w:ascii="Arial" w:hAnsi="Arial" w:cs="Arial"/>
                <w:sz w:val="24"/>
                <w:szCs w:val="24"/>
                <w:lang w:val="el-GR"/>
              </w:rPr>
              <w:t>2.</w:t>
            </w:r>
          </w:p>
        </w:tc>
        <w:tc>
          <w:tcPr>
            <w:tcW w:w="616" w:type="dxa"/>
          </w:tcPr>
          <w:p w14:paraId="49EA3B07" w14:textId="51F7A412" w:rsidR="001048F4" w:rsidRPr="00F06997" w:rsidRDefault="001048F4" w:rsidP="001048F4">
            <w:pPr>
              <w:spacing w:after="0" w:line="360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F06997">
              <w:rPr>
                <w:rFonts w:ascii="Arial" w:hAnsi="Arial" w:cs="Arial"/>
                <w:sz w:val="24"/>
                <w:szCs w:val="24"/>
                <w:lang w:val="el-GR"/>
              </w:rPr>
              <w:t>(η)</w:t>
            </w:r>
          </w:p>
        </w:tc>
        <w:tc>
          <w:tcPr>
            <w:tcW w:w="5070" w:type="dxa"/>
          </w:tcPr>
          <w:p w14:paraId="39E76604" w14:textId="54ADF4AA" w:rsidR="001048F4" w:rsidRPr="00F06997" w:rsidRDefault="001048F4" w:rsidP="000A15AF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F06997">
              <w:rPr>
                <w:rFonts w:ascii="Arial" w:hAnsi="Arial" w:cs="Arial"/>
                <w:sz w:val="24"/>
                <w:szCs w:val="24"/>
                <w:lang w:val="el-GR"/>
              </w:rPr>
              <w:t xml:space="preserve">συνεργάζεται με το Υφυπουργείο Πολιτισμού σύμφωνα με τα προβλεπόμενα στον παρόντα </w:t>
            </w:r>
            <w:r w:rsidR="005956D3">
              <w:rPr>
                <w:rFonts w:ascii="Arial" w:hAnsi="Arial" w:cs="Arial"/>
                <w:sz w:val="24"/>
                <w:szCs w:val="24"/>
                <w:lang w:val="el-GR"/>
              </w:rPr>
              <w:t>Ν</w:t>
            </w:r>
            <w:r w:rsidRPr="00F06997">
              <w:rPr>
                <w:rFonts w:ascii="Arial" w:hAnsi="Arial" w:cs="Arial"/>
                <w:sz w:val="24"/>
                <w:szCs w:val="24"/>
                <w:lang w:val="el-GR"/>
              </w:rPr>
              <w:t>όμο και στον περί</w:t>
            </w:r>
            <w:r w:rsidR="002932E1">
              <w:rPr>
                <w:rFonts w:ascii="Arial" w:hAnsi="Arial" w:cs="Arial"/>
                <w:sz w:val="24"/>
                <w:szCs w:val="24"/>
                <w:lang w:val="el-GR"/>
              </w:rPr>
              <w:t xml:space="preserve"> της</w:t>
            </w:r>
            <w:r w:rsidRPr="00F06997">
              <w:rPr>
                <w:rFonts w:ascii="Arial" w:hAnsi="Arial" w:cs="Arial"/>
                <w:sz w:val="24"/>
                <w:szCs w:val="24"/>
                <w:lang w:val="el-GR"/>
              </w:rPr>
              <w:t xml:space="preserve"> Ίδρυσης Υφυπουργείου Πολιτισμού και Διορισμού Υφυπουργού Πολιτισμού παρά τω </w:t>
            </w:r>
            <w:proofErr w:type="spellStart"/>
            <w:r w:rsidRPr="00F06997">
              <w:rPr>
                <w:rFonts w:ascii="Arial" w:hAnsi="Arial" w:cs="Arial"/>
                <w:sz w:val="24"/>
                <w:szCs w:val="24"/>
                <w:lang w:val="el-GR"/>
              </w:rPr>
              <w:t>Προέδρω</w:t>
            </w:r>
            <w:proofErr w:type="spellEnd"/>
            <w:r w:rsidRPr="00F06997">
              <w:rPr>
                <w:rFonts w:ascii="Arial" w:hAnsi="Arial" w:cs="Arial"/>
                <w:sz w:val="24"/>
                <w:szCs w:val="24"/>
                <w:lang w:val="el-GR"/>
              </w:rPr>
              <w:t xml:space="preserve"> και Συναφών Θεμάτων Νόμο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˙</w:t>
            </w:r>
            <w:r w:rsidRPr="00F06997">
              <w:rPr>
                <w:rFonts w:ascii="Arial" w:hAnsi="Arial" w:cs="Arial"/>
                <w:sz w:val="24"/>
                <w:szCs w:val="24"/>
                <w:lang w:val="el-GR"/>
              </w:rPr>
              <w:t>»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.</w:t>
            </w:r>
          </w:p>
        </w:tc>
      </w:tr>
      <w:tr w:rsidR="000A15AF" w:rsidRPr="000E5A81" w14:paraId="445B3629" w14:textId="77777777" w:rsidTr="002932E1">
        <w:tc>
          <w:tcPr>
            <w:tcW w:w="2122" w:type="dxa"/>
          </w:tcPr>
          <w:p w14:paraId="38BF8F39" w14:textId="77777777" w:rsidR="000A15AF" w:rsidRPr="00F06997" w:rsidRDefault="000A15AF" w:rsidP="00E94541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830" w:type="dxa"/>
          </w:tcPr>
          <w:p w14:paraId="27E6415E" w14:textId="7FF2E170" w:rsidR="000A15AF" w:rsidRPr="00F06997" w:rsidRDefault="000A15AF" w:rsidP="000A15AF">
            <w:pPr>
              <w:tabs>
                <w:tab w:val="left" w:pos="567"/>
              </w:tabs>
              <w:spacing w:after="0" w:line="360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5686" w:type="dxa"/>
            <w:gridSpan w:val="2"/>
          </w:tcPr>
          <w:p w14:paraId="47668DD0" w14:textId="79A01E63" w:rsidR="000A15AF" w:rsidRPr="00F06997" w:rsidRDefault="000A15AF" w:rsidP="000A15AF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1048F4" w:rsidRPr="000E5A81" w14:paraId="537E95A4" w14:textId="77777777" w:rsidTr="002932E1">
        <w:tc>
          <w:tcPr>
            <w:tcW w:w="2122" w:type="dxa"/>
          </w:tcPr>
          <w:p w14:paraId="18D2827F" w14:textId="77777777" w:rsidR="001048F4" w:rsidRDefault="001048F4" w:rsidP="001048F4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F06997">
              <w:rPr>
                <w:rFonts w:ascii="Arial" w:hAnsi="Arial" w:cs="Arial"/>
                <w:sz w:val="24"/>
                <w:szCs w:val="24"/>
                <w:lang w:val="el-GR"/>
              </w:rPr>
              <w:t xml:space="preserve">Τροποποίηση </w:t>
            </w:r>
          </w:p>
          <w:p w14:paraId="505EA6C3" w14:textId="77777777" w:rsidR="001048F4" w:rsidRDefault="001048F4" w:rsidP="001048F4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F06997">
              <w:rPr>
                <w:rFonts w:ascii="Arial" w:hAnsi="Arial" w:cs="Arial"/>
                <w:sz w:val="24"/>
                <w:szCs w:val="24"/>
                <w:lang w:val="el-GR"/>
              </w:rPr>
              <w:t>του άρθρου 7</w:t>
            </w:r>
          </w:p>
          <w:p w14:paraId="01286A99" w14:textId="77777777" w:rsidR="001048F4" w:rsidRDefault="001048F4" w:rsidP="001048F4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F06997">
              <w:rPr>
                <w:rFonts w:ascii="Arial" w:hAnsi="Arial" w:cs="Arial"/>
                <w:sz w:val="24"/>
                <w:szCs w:val="24"/>
                <w:lang w:val="el-GR"/>
              </w:rPr>
              <w:t xml:space="preserve">του βασικού </w:t>
            </w:r>
          </w:p>
          <w:p w14:paraId="4A0D6739" w14:textId="0225D9FD" w:rsidR="001048F4" w:rsidRPr="00F06997" w:rsidRDefault="001048F4" w:rsidP="001048F4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F06997">
              <w:rPr>
                <w:rFonts w:ascii="Arial" w:hAnsi="Arial" w:cs="Arial"/>
                <w:sz w:val="24"/>
                <w:szCs w:val="24"/>
                <w:lang w:val="el-GR"/>
              </w:rPr>
              <w:t>νόμου.</w:t>
            </w:r>
          </w:p>
        </w:tc>
        <w:tc>
          <w:tcPr>
            <w:tcW w:w="7516" w:type="dxa"/>
            <w:gridSpan w:val="3"/>
          </w:tcPr>
          <w:p w14:paraId="63DC6B79" w14:textId="5C61FFC6" w:rsidR="001A2323" w:rsidRPr="00F06997" w:rsidRDefault="001048F4" w:rsidP="001A232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F06997">
              <w:rPr>
                <w:rFonts w:ascii="Arial" w:hAnsi="Arial" w:cs="Arial"/>
                <w:sz w:val="24"/>
                <w:szCs w:val="24"/>
                <w:lang w:val="el-GR"/>
              </w:rPr>
              <w:t>6.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ab/>
            </w:r>
            <w:r w:rsidRPr="00F06997">
              <w:rPr>
                <w:rFonts w:ascii="Arial" w:hAnsi="Arial" w:cs="Arial"/>
                <w:sz w:val="24"/>
                <w:szCs w:val="24"/>
                <w:lang w:val="el-GR"/>
              </w:rPr>
              <w:t xml:space="preserve">Το άρθρο 7 </w:t>
            </w:r>
            <w:r w:rsidR="001A2323">
              <w:rPr>
                <w:rFonts w:ascii="Arial" w:hAnsi="Arial" w:cs="Arial"/>
                <w:sz w:val="24"/>
                <w:szCs w:val="24"/>
                <w:lang w:val="el-GR"/>
              </w:rPr>
              <w:t xml:space="preserve">του βασικού νόμου </w:t>
            </w:r>
            <w:r w:rsidRPr="00F06997">
              <w:rPr>
                <w:rFonts w:ascii="Arial" w:hAnsi="Arial" w:cs="Arial"/>
                <w:sz w:val="24"/>
                <w:szCs w:val="24"/>
                <w:lang w:val="el-GR"/>
              </w:rPr>
              <w:t>τροποποιείται</w:t>
            </w:r>
            <w:r w:rsidR="001A2323">
              <w:rPr>
                <w:rFonts w:ascii="Arial" w:hAnsi="Arial" w:cs="Arial"/>
                <w:sz w:val="24"/>
                <w:szCs w:val="24"/>
                <w:lang w:val="el-GR"/>
              </w:rPr>
              <w:t xml:space="preserve"> με</w:t>
            </w:r>
            <w:r w:rsidR="001A2323" w:rsidRPr="00F06997">
              <w:rPr>
                <w:rFonts w:ascii="Arial" w:hAnsi="Arial" w:cs="Arial"/>
                <w:sz w:val="24"/>
                <w:szCs w:val="24"/>
                <w:lang w:val="el-GR"/>
              </w:rPr>
              <w:t xml:space="preserve"> την </w:t>
            </w:r>
            <w:r w:rsidR="001A2323">
              <w:rPr>
                <w:rFonts w:ascii="Arial" w:hAnsi="Arial" w:cs="Arial"/>
                <w:sz w:val="24"/>
                <w:szCs w:val="24"/>
                <w:lang w:val="el-GR"/>
              </w:rPr>
              <w:t>αντικατάσταση</w:t>
            </w:r>
            <w:r w:rsidR="001A2323" w:rsidRPr="00F06997">
              <w:rPr>
                <w:rFonts w:ascii="Arial" w:hAnsi="Arial" w:cs="Arial"/>
                <w:sz w:val="24"/>
                <w:szCs w:val="24"/>
                <w:lang w:val="el-GR"/>
              </w:rPr>
              <w:t xml:space="preserve"> της λέξης «Υπουργός» </w:t>
            </w:r>
            <w:r w:rsidR="001A2323">
              <w:rPr>
                <w:rFonts w:ascii="Arial" w:hAnsi="Arial" w:cs="Arial"/>
                <w:sz w:val="24"/>
                <w:szCs w:val="24"/>
                <w:lang w:val="el-GR"/>
              </w:rPr>
              <w:t>(</w:t>
            </w:r>
            <w:r w:rsidR="001A2323" w:rsidRPr="00F06997">
              <w:rPr>
                <w:rFonts w:ascii="Arial" w:hAnsi="Arial" w:cs="Arial"/>
                <w:sz w:val="24"/>
                <w:szCs w:val="24"/>
                <w:lang w:val="el-GR"/>
              </w:rPr>
              <w:t>πρώτη γραμμή</w:t>
            </w:r>
            <w:r w:rsidR="001A2323">
              <w:rPr>
                <w:rFonts w:ascii="Arial" w:hAnsi="Arial" w:cs="Arial"/>
                <w:sz w:val="24"/>
                <w:szCs w:val="24"/>
                <w:lang w:val="el-GR"/>
              </w:rPr>
              <w:t>)</w:t>
            </w:r>
            <w:r w:rsidR="001A2323" w:rsidRPr="00F06997">
              <w:rPr>
                <w:rFonts w:ascii="Arial" w:hAnsi="Arial" w:cs="Arial"/>
                <w:sz w:val="24"/>
                <w:szCs w:val="24"/>
                <w:lang w:val="el-GR"/>
              </w:rPr>
              <w:t xml:space="preserve"> με τη λέξη «Υφυπουργός».</w:t>
            </w:r>
          </w:p>
          <w:p w14:paraId="01BD3A9F" w14:textId="6E12EDC7" w:rsidR="001048F4" w:rsidRPr="00F06997" w:rsidRDefault="001048F4" w:rsidP="001A2323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F06997" w:rsidRPr="000E5A81" w14:paraId="6B56C76D" w14:textId="77777777" w:rsidTr="002932E1">
        <w:tc>
          <w:tcPr>
            <w:tcW w:w="2122" w:type="dxa"/>
            <w:hideMark/>
          </w:tcPr>
          <w:p w14:paraId="539D1AB5" w14:textId="744CF73D" w:rsidR="001D5921" w:rsidRPr="00F06997" w:rsidRDefault="001D5921" w:rsidP="00F06997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7516" w:type="dxa"/>
            <w:gridSpan w:val="3"/>
          </w:tcPr>
          <w:p w14:paraId="3E4EAD2F" w14:textId="5209FA84" w:rsidR="001D5921" w:rsidRPr="00F06997" w:rsidRDefault="001D5921" w:rsidP="001A232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F06997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</w:p>
        </w:tc>
      </w:tr>
      <w:tr w:rsidR="00F06997" w:rsidRPr="000E5A81" w14:paraId="5D642F49" w14:textId="77777777" w:rsidTr="002932E1">
        <w:tc>
          <w:tcPr>
            <w:tcW w:w="2122" w:type="dxa"/>
            <w:hideMark/>
          </w:tcPr>
          <w:p w14:paraId="223FC9E4" w14:textId="77777777" w:rsidR="0098419E" w:rsidRDefault="001D5921" w:rsidP="00F06997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F06997">
              <w:rPr>
                <w:rFonts w:ascii="Arial" w:hAnsi="Arial" w:cs="Arial"/>
                <w:sz w:val="24"/>
                <w:szCs w:val="24"/>
                <w:lang w:val="el-GR"/>
              </w:rPr>
              <w:t xml:space="preserve">Τροποποίηση </w:t>
            </w:r>
          </w:p>
          <w:p w14:paraId="07F22378" w14:textId="77777777" w:rsidR="0098419E" w:rsidRDefault="001D5921" w:rsidP="00F06997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F06997">
              <w:rPr>
                <w:rFonts w:ascii="Arial" w:hAnsi="Arial" w:cs="Arial"/>
                <w:sz w:val="24"/>
                <w:szCs w:val="24"/>
                <w:lang w:val="el-GR"/>
              </w:rPr>
              <w:t>του άρθρου 12</w:t>
            </w:r>
          </w:p>
          <w:p w14:paraId="3FDCD99F" w14:textId="77777777" w:rsidR="0098419E" w:rsidRDefault="001D5921" w:rsidP="00F06997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F06997">
              <w:rPr>
                <w:rFonts w:ascii="Arial" w:hAnsi="Arial" w:cs="Arial"/>
                <w:sz w:val="24"/>
                <w:szCs w:val="24"/>
                <w:lang w:val="el-GR"/>
              </w:rPr>
              <w:t xml:space="preserve">του βασικού </w:t>
            </w:r>
          </w:p>
          <w:p w14:paraId="55FA6ADE" w14:textId="7E669130" w:rsidR="001D5921" w:rsidRPr="00F06997" w:rsidRDefault="001D5921" w:rsidP="00F06997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F06997">
              <w:rPr>
                <w:rFonts w:ascii="Arial" w:hAnsi="Arial" w:cs="Arial"/>
                <w:sz w:val="24"/>
                <w:szCs w:val="24"/>
                <w:lang w:val="el-GR"/>
              </w:rPr>
              <w:t>νόμου.</w:t>
            </w:r>
          </w:p>
        </w:tc>
        <w:tc>
          <w:tcPr>
            <w:tcW w:w="7516" w:type="dxa"/>
            <w:gridSpan w:val="3"/>
          </w:tcPr>
          <w:p w14:paraId="02E2A25D" w14:textId="4F79E09C" w:rsidR="001D5921" w:rsidRPr="00F06997" w:rsidRDefault="001D5921" w:rsidP="0098419E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F06997">
              <w:rPr>
                <w:rFonts w:ascii="Arial" w:hAnsi="Arial" w:cs="Arial"/>
                <w:sz w:val="24"/>
                <w:szCs w:val="24"/>
                <w:lang w:val="el-GR"/>
              </w:rPr>
              <w:t>7.</w:t>
            </w:r>
            <w:r w:rsidR="0098419E">
              <w:rPr>
                <w:rFonts w:ascii="Arial" w:hAnsi="Arial" w:cs="Arial"/>
                <w:sz w:val="24"/>
                <w:szCs w:val="24"/>
                <w:lang w:val="el-GR"/>
              </w:rPr>
              <w:tab/>
            </w:r>
            <w:r w:rsidRPr="00F06997">
              <w:rPr>
                <w:rFonts w:ascii="Arial" w:hAnsi="Arial" w:cs="Arial"/>
                <w:sz w:val="24"/>
                <w:szCs w:val="24"/>
                <w:lang w:val="el-GR"/>
              </w:rPr>
              <w:t xml:space="preserve">Το άρθρο 12 </w:t>
            </w:r>
            <w:r w:rsidR="005956D3">
              <w:rPr>
                <w:rFonts w:ascii="Arial" w:hAnsi="Arial" w:cs="Arial"/>
                <w:sz w:val="24"/>
                <w:szCs w:val="24"/>
                <w:lang w:val="el-GR"/>
              </w:rPr>
              <w:t xml:space="preserve">του βασικού νόμου </w:t>
            </w:r>
            <w:r w:rsidRPr="00F06997">
              <w:rPr>
                <w:rFonts w:ascii="Arial" w:hAnsi="Arial" w:cs="Arial"/>
                <w:sz w:val="24"/>
                <w:szCs w:val="24"/>
                <w:lang w:val="el-GR"/>
              </w:rPr>
              <w:t xml:space="preserve">τροποποιείται με τη διαγραφή από την παράγραφο (α) του εδαφίου (2) </w:t>
            </w:r>
            <w:r w:rsidR="0098419E">
              <w:rPr>
                <w:rFonts w:ascii="Arial" w:hAnsi="Arial" w:cs="Arial"/>
                <w:sz w:val="24"/>
                <w:szCs w:val="24"/>
                <w:lang w:val="el-GR"/>
              </w:rPr>
              <w:t>αυτού</w:t>
            </w:r>
            <w:r w:rsidRPr="00F06997">
              <w:rPr>
                <w:rFonts w:ascii="Arial" w:hAnsi="Arial" w:cs="Arial"/>
                <w:sz w:val="24"/>
                <w:szCs w:val="24"/>
                <w:lang w:val="el-GR"/>
              </w:rPr>
              <w:t xml:space="preserve"> της φράσης «και τα επιδόματα εις τα μέλη της Επιτροπής»</w:t>
            </w:r>
            <w:r w:rsidR="0098419E">
              <w:rPr>
                <w:rFonts w:ascii="Arial" w:hAnsi="Arial" w:cs="Arial"/>
                <w:sz w:val="24"/>
                <w:szCs w:val="24"/>
                <w:lang w:val="el-GR"/>
              </w:rPr>
              <w:t xml:space="preserve"> (τρίτη γραμμή)</w:t>
            </w:r>
            <w:r w:rsidRPr="00F06997">
              <w:rPr>
                <w:rFonts w:ascii="Arial" w:hAnsi="Arial" w:cs="Arial"/>
                <w:sz w:val="24"/>
                <w:szCs w:val="24"/>
                <w:lang w:val="el-GR"/>
              </w:rPr>
              <w:t xml:space="preserve">. </w:t>
            </w:r>
          </w:p>
          <w:p w14:paraId="4B7B89D9" w14:textId="77777777" w:rsidR="001D5921" w:rsidRPr="00F06997" w:rsidRDefault="001D5921" w:rsidP="00F06997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98419E" w:rsidRPr="000E5A81" w14:paraId="5E6FEC76" w14:textId="77777777" w:rsidTr="002932E1">
        <w:tc>
          <w:tcPr>
            <w:tcW w:w="2122" w:type="dxa"/>
          </w:tcPr>
          <w:p w14:paraId="05E658BB" w14:textId="77777777" w:rsidR="0098419E" w:rsidRPr="00F06997" w:rsidRDefault="0098419E" w:rsidP="00F06997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7516" w:type="dxa"/>
            <w:gridSpan w:val="3"/>
          </w:tcPr>
          <w:p w14:paraId="70E6B9B9" w14:textId="77777777" w:rsidR="0098419E" w:rsidRPr="00F06997" w:rsidRDefault="0098419E" w:rsidP="0098419E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F06997" w:rsidRPr="000E5A81" w14:paraId="0CD63691" w14:textId="77777777" w:rsidTr="002932E1">
        <w:tc>
          <w:tcPr>
            <w:tcW w:w="2122" w:type="dxa"/>
            <w:hideMark/>
          </w:tcPr>
          <w:p w14:paraId="36B41D1E" w14:textId="77777777" w:rsidR="0098419E" w:rsidRPr="00091D98" w:rsidRDefault="001D5921" w:rsidP="0098419E">
            <w:pPr>
              <w:spacing w:after="0" w:line="360" w:lineRule="auto"/>
              <w:rPr>
                <w:rFonts w:ascii="Arial" w:hAnsi="Arial" w:cs="Arial"/>
                <w:bCs/>
                <w:sz w:val="24"/>
                <w:szCs w:val="24"/>
                <w:lang w:val="el-GR"/>
              </w:rPr>
            </w:pPr>
            <w:r w:rsidRPr="00091D98">
              <w:rPr>
                <w:rFonts w:ascii="Arial" w:hAnsi="Arial" w:cs="Arial"/>
                <w:bCs/>
                <w:sz w:val="24"/>
                <w:szCs w:val="24"/>
                <w:lang w:val="el-GR"/>
              </w:rPr>
              <w:t>Έναρξη</w:t>
            </w:r>
            <w:r w:rsidR="0098419E" w:rsidRPr="00091D98">
              <w:rPr>
                <w:rFonts w:ascii="Arial" w:hAnsi="Arial" w:cs="Arial"/>
                <w:bCs/>
                <w:sz w:val="24"/>
                <w:szCs w:val="24"/>
                <w:lang w:val="el-GR"/>
              </w:rPr>
              <w:t xml:space="preserve"> της</w:t>
            </w:r>
          </w:p>
          <w:p w14:paraId="6776F21D" w14:textId="52768B60" w:rsidR="001D5921" w:rsidRPr="00091D98" w:rsidRDefault="001D5921" w:rsidP="0098419E">
            <w:pPr>
              <w:spacing w:after="0" w:line="360" w:lineRule="auto"/>
              <w:rPr>
                <w:rFonts w:ascii="Arial" w:hAnsi="Arial" w:cs="Arial"/>
                <w:bCs/>
                <w:sz w:val="24"/>
                <w:szCs w:val="24"/>
                <w:lang w:val="el-GR"/>
              </w:rPr>
            </w:pPr>
            <w:r w:rsidRPr="00091D98">
              <w:rPr>
                <w:rFonts w:ascii="Arial" w:hAnsi="Arial" w:cs="Arial"/>
                <w:bCs/>
                <w:sz w:val="24"/>
                <w:szCs w:val="24"/>
                <w:lang w:val="el-GR"/>
              </w:rPr>
              <w:t xml:space="preserve">ισχύος </w:t>
            </w:r>
            <w:r w:rsidR="0098419E" w:rsidRPr="00091D98">
              <w:rPr>
                <w:rFonts w:ascii="Arial" w:hAnsi="Arial" w:cs="Arial"/>
                <w:bCs/>
                <w:sz w:val="24"/>
                <w:szCs w:val="24"/>
                <w:lang w:val="el-GR"/>
              </w:rPr>
              <w:t>του παρόντος Νόμου.</w:t>
            </w:r>
          </w:p>
        </w:tc>
        <w:tc>
          <w:tcPr>
            <w:tcW w:w="7516" w:type="dxa"/>
            <w:gridSpan w:val="3"/>
          </w:tcPr>
          <w:p w14:paraId="1969D9D3" w14:textId="48512C60" w:rsidR="001D5921" w:rsidRPr="00091D98" w:rsidRDefault="001D5921" w:rsidP="00F30F32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Arial" w:hAnsi="Arial" w:cs="Arial"/>
                <w:bCs/>
                <w:sz w:val="24"/>
                <w:szCs w:val="24"/>
                <w:lang w:val="el-GR"/>
              </w:rPr>
            </w:pPr>
            <w:r w:rsidRPr="00091D98">
              <w:rPr>
                <w:rFonts w:ascii="Arial" w:hAnsi="Arial" w:cs="Arial"/>
                <w:bCs/>
                <w:sz w:val="24"/>
                <w:szCs w:val="24"/>
                <w:lang w:val="el-GR"/>
              </w:rPr>
              <w:t>8.</w:t>
            </w:r>
            <w:r w:rsidR="0098419E" w:rsidRPr="00091D98">
              <w:rPr>
                <w:rFonts w:ascii="Arial" w:hAnsi="Arial" w:cs="Arial"/>
                <w:bCs/>
                <w:sz w:val="24"/>
                <w:szCs w:val="24"/>
                <w:lang w:val="el-GR"/>
              </w:rPr>
              <w:tab/>
            </w:r>
            <w:r w:rsidR="00091D98" w:rsidRPr="00091D98">
              <w:rPr>
                <w:rFonts w:ascii="Arial" w:eastAsia="Times New Roman" w:hAnsi="Arial" w:cs="Arial"/>
                <w:color w:val="000000"/>
                <w:sz w:val="24"/>
                <w:szCs w:val="24"/>
                <w:lang w:val="el-GR" w:eastAsia="el-GR"/>
              </w:rPr>
              <w:t>Ο</w:t>
            </w:r>
            <w:r w:rsidR="00091D98" w:rsidRPr="00091D98">
              <w:rPr>
                <w:rFonts w:ascii="Arial" w:hAnsi="Arial" w:cs="Arial"/>
                <w:sz w:val="24"/>
                <w:szCs w:val="24"/>
                <w:lang w:val="el-GR"/>
              </w:rPr>
              <w:t xml:space="preserve"> παρών Νόμος τίθεται σε ισχύ σε ημερομηνία που </w:t>
            </w:r>
            <w:r w:rsidR="00423454">
              <w:rPr>
                <w:rFonts w:ascii="Arial" w:hAnsi="Arial" w:cs="Arial"/>
                <w:sz w:val="24"/>
                <w:szCs w:val="24"/>
                <w:lang w:val="el-GR"/>
              </w:rPr>
              <w:t xml:space="preserve">θα καθοριστεί </w:t>
            </w:r>
            <w:r w:rsidR="00091D98" w:rsidRPr="00091D98">
              <w:rPr>
                <w:rFonts w:ascii="Arial" w:hAnsi="Arial" w:cs="Arial"/>
                <w:sz w:val="24"/>
                <w:szCs w:val="24"/>
                <w:lang w:val="el-GR"/>
              </w:rPr>
              <w:t xml:space="preserve">με Απόφαση του Υπουργικού Συμβουλίου, </w:t>
            </w:r>
            <w:r w:rsidR="00F30F32" w:rsidRPr="00091D98">
              <w:rPr>
                <w:rFonts w:ascii="Arial" w:hAnsi="Arial" w:cs="Arial"/>
                <w:sz w:val="24"/>
                <w:szCs w:val="24"/>
                <w:lang w:val="el-GR"/>
              </w:rPr>
              <w:t>η οποία δημοσιεύεται στην Επίσημη Εφημερίδα της Δημοκρατίας</w:t>
            </w:r>
            <w:r w:rsidR="00F30F32">
              <w:rPr>
                <w:rFonts w:ascii="Arial" w:hAnsi="Arial" w:cs="Arial"/>
                <w:sz w:val="24"/>
                <w:szCs w:val="24"/>
                <w:lang w:val="el-GR"/>
              </w:rPr>
              <w:t xml:space="preserve"> και</w:t>
            </w:r>
            <w:r w:rsidR="00F30F32" w:rsidRPr="00091D98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 w:rsidR="00091D98" w:rsidRPr="00091D98">
              <w:rPr>
                <w:rFonts w:ascii="Arial" w:hAnsi="Arial" w:cs="Arial"/>
                <w:sz w:val="24"/>
                <w:szCs w:val="24"/>
                <w:lang w:val="el-GR"/>
              </w:rPr>
              <w:t xml:space="preserve">η </w:t>
            </w:r>
            <w:r w:rsidR="00C2350C">
              <w:rPr>
                <w:rFonts w:ascii="Arial" w:hAnsi="Arial" w:cs="Arial"/>
                <w:sz w:val="24"/>
                <w:szCs w:val="24"/>
                <w:lang w:val="el-GR"/>
              </w:rPr>
              <w:t>ημερομηνία αυτή</w:t>
            </w:r>
            <w:r w:rsidR="00091D98" w:rsidRPr="00091D98">
              <w:rPr>
                <w:rFonts w:ascii="Arial" w:hAnsi="Arial" w:cs="Arial"/>
                <w:sz w:val="24"/>
                <w:szCs w:val="24"/>
                <w:lang w:val="el-GR"/>
              </w:rPr>
              <w:t xml:space="preserve"> δεν δύναται να είναι μεταγενέστερη της 1</w:t>
            </w:r>
            <w:r w:rsidR="00091D98" w:rsidRPr="00091D98">
              <w:rPr>
                <w:rFonts w:ascii="Arial" w:hAnsi="Arial" w:cs="Arial"/>
                <w:sz w:val="24"/>
                <w:szCs w:val="24"/>
                <w:vertAlign w:val="superscript"/>
                <w:lang w:val="el-GR"/>
              </w:rPr>
              <w:t>ης</w:t>
            </w:r>
            <w:r w:rsidR="00091D98" w:rsidRPr="00091D98">
              <w:rPr>
                <w:rFonts w:ascii="Arial" w:hAnsi="Arial" w:cs="Arial"/>
                <w:sz w:val="24"/>
                <w:szCs w:val="24"/>
                <w:lang w:val="el-GR"/>
              </w:rPr>
              <w:t xml:space="preserve"> Ιουλίου 2022.</w:t>
            </w:r>
          </w:p>
        </w:tc>
      </w:tr>
    </w:tbl>
    <w:p w14:paraId="194D101F" w14:textId="45D5DA3D" w:rsidR="006144A0" w:rsidRPr="002932E1" w:rsidRDefault="006144A0" w:rsidP="002932E1">
      <w:pPr>
        <w:widowControl w:val="0"/>
        <w:tabs>
          <w:tab w:val="left" w:leader="dot" w:pos="2674"/>
        </w:tabs>
        <w:spacing w:after="0" w:line="360" w:lineRule="auto"/>
        <w:jc w:val="both"/>
        <w:rPr>
          <w:rFonts w:ascii="Arial" w:eastAsia="Arial" w:hAnsi="Arial" w:cs="Arial"/>
          <w:sz w:val="20"/>
          <w:szCs w:val="20"/>
          <w:lang w:val="el-GR"/>
        </w:rPr>
      </w:pPr>
      <w:r w:rsidRPr="002932E1">
        <w:rPr>
          <w:rFonts w:ascii="Arial" w:eastAsia="Arial" w:hAnsi="Arial" w:cs="Arial"/>
          <w:sz w:val="20"/>
          <w:szCs w:val="20"/>
          <w:lang w:val="el-GR"/>
        </w:rPr>
        <w:t xml:space="preserve">Αρ. </w:t>
      </w:r>
      <w:proofErr w:type="spellStart"/>
      <w:r w:rsidRPr="002932E1">
        <w:rPr>
          <w:rFonts w:ascii="Arial" w:eastAsia="Arial" w:hAnsi="Arial" w:cs="Arial"/>
          <w:sz w:val="20"/>
          <w:szCs w:val="20"/>
          <w:lang w:val="el-GR"/>
        </w:rPr>
        <w:t>Φακ</w:t>
      </w:r>
      <w:proofErr w:type="spellEnd"/>
      <w:r w:rsidRPr="002932E1">
        <w:rPr>
          <w:rFonts w:ascii="Arial" w:eastAsia="Arial" w:hAnsi="Arial" w:cs="Arial"/>
          <w:sz w:val="20"/>
          <w:szCs w:val="20"/>
          <w:lang w:val="el-GR"/>
        </w:rPr>
        <w:t>.: 23.01.062.155-2021</w:t>
      </w:r>
    </w:p>
    <w:p w14:paraId="1824D843" w14:textId="238E51D7" w:rsidR="00BC0000" w:rsidRPr="002932E1" w:rsidRDefault="006144A0" w:rsidP="002932E1">
      <w:pPr>
        <w:widowControl w:val="0"/>
        <w:spacing w:after="0" w:line="360" w:lineRule="auto"/>
        <w:jc w:val="both"/>
        <w:rPr>
          <w:rFonts w:ascii="Arial" w:eastAsia="Arial" w:hAnsi="Arial" w:cs="Arial"/>
          <w:sz w:val="20"/>
          <w:szCs w:val="20"/>
          <w:lang w:val="el-GR"/>
        </w:rPr>
      </w:pPr>
      <w:r w:rsidRPr="002932E1">
        <w:rPr>
          <w:rFonts w:ascii="Arial" w:eastAsia="Arial" w:hAnsi="Arial" w:cs="Arial"/>
          <w:sz w:val="20"/>
          <w:szCs w:val="20"/>
          <w:lang w:val="el-GR"/>
        </w:rPr>
        <w:t>ΘΒΚ/ΚΣ/ΘΧ</w:t>
      </w:r>
    </w:p>
    <w:sectPr w:rsidR="00BC0000" w:rsidRPr="002932E1" w:rsidSect="00F0699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134" w:right="1134" w:bottom="1134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81576" w14:textId="77777777" w:rsidR="00890DCA" w:rsidRDefault="00890DCA" w:rsidP="001D5921">
      <w:pPr>
        <w:spacing w:after="0" w:line="240" w:lineRule="auto"/>
      </w:pPr>
      <w:r>
        <w:separator/>
      </w:r>
    </w:p>
  </w:endnote>
  <w:endnote w:type="continuationSeparator" w:id="0">
    <w:p w14:paraId="0A04BD7C" w14:textId="77777777" w:rsidR="00890DCA" w:rsidRDefault="00890DCA" w:rsidP="001D5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A67DE" w14:textId="77777777" w:rsidR="001D5921" w:rsidRDefault="001D59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FE02A" w14:textId="77777777" w:rsidR="001D5921" w:rsidRDefault="001D592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CEB9D" w14:textId="77777777" w:rsidR="001D5921" w:rsidRDefault="001D59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6EECF" w14:textId="77777777" w:rsidR="00890DCA" w:rsidRDefault="00890DCA" w:rsidP="001D5921">
      <w:pPr>
        <w:spacing w:after="0" w:line="240" w:lineRule="auto"/>
      </w:pPr>
      <w:r>
        <w:separator/>
      </w:r>
    </w:p>
  </w:footnote>
  <w:footnote w:type="continuationSeparator" w:id="0">
    <w:p w14:paraId="49779C01" w14:textId="77777777" w:rsidR="00890DCA" w:rsidRDefault="00890DCA" w:rsidP="001D5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63A33" w14:textId="77777777" w:rsidR="001D5921" w:rsidRDefault="001D59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3109343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6323E16" w14:textId="77777777" w:rsidR="001D5921" w:rsidRDefault="005316A6">
        <w:pPr>
          <w:pStyle w:val="Header"/>
          <w:jc w:val="center"/>
        </w:pPr>
        <w:r>
          <w:fldChar w:fldCharType="begin"/>
        </w:r>
        <w:r w:rsidR="001D5921">
          <w:instrText xml:space="preserve"> PAGE   \* MERGEFORMAT </w:instrText>
        </w:r>
        <w:r>
          <w:fldChar w:fldCharType="separate"/>
        </w:r>
        <w:r w:rsidR="00DF73F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10849CEC" w14:textId="77777777" w:rsidR="001D5921" w:rsidRDefault="001D592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C814F" w14:textId="77777777" w:rsidR="001D5921" w:rsidRDefault="001D59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EF50C2"/>
    <w:multiLevelType w:val="hybridMultilevel"/>
    <w:tmpl w:val="CEE8310A"/>
    <w:lvl w:ilvl="0" w:tplc="2000000F">
      <w:start w:val="1"/>
      <w:numFmt w:val="decimal"/>
      <w:lvlText w:val="%1."/>
      <w:lvlJc w:val="left"/>
      <w:pPr>
        <w:ind w:left="60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329" w:hanging="360"/>
      </w:pPr>
    </w:lvl>
    <w:lvl w:ilvl="2" w:tplc="2000001B" w:tentative="1">
      <w:start w:val="1"/>
      <w:numFmt w:val="lowerRoman"/>
      <w:lvlText w:val="%3."/>
      <w:lvlJc w:val="right"/>
      <w:pPr>
        <w:ind w:left="2049" w:hanging="180"/>
      </w:pPr>
    </w:lvl>
    <w:lvl w:ilvl="3" w:tplc="2000000F" w:tentative="1">
      <w:start w:val="1"/>
      <w:numFmt w:val="decimal"/>
      <w:lvlText w:val="%4."/>
      <w:lvlJc w:val="left"/>
      <w:pPr>
        <w:ind w:left="2769" w:hanging="360"/>
      </w:pPr>
    </w:lvl>
    <w:lvl w:ilvl="4" w:tplc="20000019" w:tentative="1">
      <w:start w:val="1"/>
      <w:numFmt w:val="lowerLetter"/>
      <w:lvlText w:val="%5."/>
      <w:lvlJc w:val="left"/>
      <w:pPr>
        <w:ind w:left="3489" w:hanging="360"/>
      </w:pPr>
    </w:lvl>
    <w:lvl w:ilvl="5" w:tplc="2000001B" w:tentative="1">
      <w:start w:val="1"/>
      <w:numFmt w:val="lowerRoman"/>
      <w:lvlText w:val="%6."/>
      <w:lvlJc w:val="right"/>
      <w:pPr>
        <w:ind w:left="4209" w:hanging="180"/>
      </w:pPr>
    </w:lvl>
    <w:lvl w:ilvl="6" w:tplc="2000000F" w:tentative="1">
      <w:start w:val="1"/>
      <w:numFmt w:val="decimal"/>
      <w:lvlText w:val="%7."/>
      <w:lvlJc w:val="left"/>
      <w:pPr>
        <w:ind w:left="4929" w:hanging="360"/>
      </w:pPr>
    </w:lvl>
    <w:lvl w:ilvl="7" w:tplc="20000019" w:tentative="1">
      <w:start w:val="1"/>
      <w:numFmt w:val="lowerLetter"/>
      <w:lvlText w:val="%8."/>
      <w:lvlJc w:val="left"/>
      <w:pPr>
        <w:ind w:left="5649" w:hanging="360"/>
      </w:pPr>
    </w:lvl>
    <w:lvl w:ilvl="8" w:tplc="2000001B" w:tentative="1">
      <w:start w:val="1"/>
      <w:numFmt w:val="lowerRoman"/>
      <w:lvlText w:val="%9."/>
      <w:lvlJc w:val="right"/>
      <w:pPr>
        <w:ind w:left="6369" w:hanging="180"/>
      </w:pPr>
    </w:lvl>
  </w:abstractNum>
  <w:abstractNum w:abstractNumId="1" w15:restartNumberingAfterBreak="0">
    <w:nsid w:val="5EE40FD1"/>
    <w:multiLevelType w:val="hybridMultilevel"/>
    <w:tmpl w:val="9B967194"/>
    <w:lvl w:ilvl="0" w:tplc="562EAD6C">
      <w:start w:val="1"/>
      <w:numFmt w:val="decimal"/>
      <w:lvlText w:val="%1."/>
      <w:lvlJc w:val="left"/>
      <w:pPr>
        <w:ind w:left="890" w:hanging="53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BD5"/>
    <w:rsid w:val="000053FA"/>
    <w:rsid w:val="000120C1"/>
    <w:rsid w:val="000138FD"/>
    <w:rsid w:val="000250BD"/>
    <w:rsid w:val="000414A2"/>
    <w:rsid w:val="00061ADD"/>
    <w:rsid w:val="00091D98"/>
    <w:rsid w:val="00097885"/>
    <w:rsid w:val="000A15AF"/>
    <w:rsid w:val="000D64B6"/>
    <w:rsid w:val="000E395B"/>
    <w:rsid w:val="000E5A81"/>
    <w:rsid w:val="001048F4"/>
    <w:rsid w:val="001472D7"/>
    <w:rsid w:val="001568A3"/>
    <w:rsid w:val="001A2323"/>
    <w:rsid w:val="001D5921"/>
    <w:rsid w:val="001F7264"/>
    <w:rsid w:val="0020788B"/>
    <w:rsid w:val="0022364D"/>
    <w:rsid w:val="00241650"/>
    <w:rsid w:val="00251D73"/>
    <w:rsid w:val="002932E1"/>
    <w:rsid w:val="00304D42"/>
    <w:rsid w:val="00335365"/>
    <w:rsid w:val="003D5C38"/>
    <w:rsid w:val="00400429"/>
    <w:rsid w:val="00423454"/>
    <w:rsid w:val="00437125"/>
    <w:rsid w:val="00446455"/>
    <w:rsid w:val="004B16A0"/>
    <w:rsid w:val="004C6D59"/>
    <w:rsid w:val="005316A6"/>
    <w:rsid w:val="00540B30"/>
    <w:rsid w:val="00580535"/>
    <w:rsid w:val="005956D3"/>
    <w:rsid w:val="0059768E"/>
    <w:rsid w:val="005A2415"/>
    <w:rsid w:val="005D2C7C"/>
    <w:rsid w:val="0060407E"/>
    <w:rsid w:val="006144A0"/>
    <w:rsid w:val="00647CC4"/>
    <w:rsid w:val="006E5FE8"/>
    <w:rsid w:val="00762678"/>
    <w:rsid w:val="00773824"/>
    <w:rsid w:val="007B561A"/>
    <w:rsid w:val="007D79D3"/>
    <w:rsid w:val="007D7EFD"/>
    <w:rsid w:val="007F31D1"/>
    <w:rsid w:val="0085617C"/>
    <w:rsid w:val="00890DCA"/>
    <w:rsid w:val="00895AD6"/>
    <w:rsid w:val="008A0BA3"/>
    <w:rsid w:val="008D434E"/>
    <w:rsid w:val="008E40D7"/>
    <w:rsid w:val="00942BE7"/>
    <w:rsid w:val="00943865"/>
    <w:rsid w:val="0096585F"/>
    <w:rsid w:val="00967D47"/>
    <w:rsid w:val="0098419E"/>
    <w:rsid w:val="009C1E32"/>
    <w:rsid w:val="009C3279"/>
    <w:rsid w:val="009F31CD"/>
    <w:rsid w:val="00A74FB1"/>
    <w:rsid w:val="00AD3702"/>
    <w:rsid w:val="00AF187C"/>
    <w:rsid w:val="00B52BD5"/>
    <w:rsid w:val="00B750D5"/>
    <w:rsid w:val="00B861D7"/>
    <w:rsid w:val="00BB5E8E"/>
    <w:rsid w:val="00BC0000"/>
    <w:rsid w:val="00BC0E7B"/>
    <w:rsid w:val="00BF656D"/>
    <w:rsid w:val="00C21882"/>
    <w:rsid w:val="00C2350C"/>
    <w:rsid w:val="00CD1D22"/>
    <w:rsid w:val="00D078AE"/>
    <w:rsid w:val="00D32D7E"/>
    <w:rsid w:val="00D330F6"/>
    <w:rsid w:val="00D732B4"/>
    <w:rsid w:val="00D864F1"/>
    <w:rsid w:val="00DB39BE"/>
    <w:rsid w:val="00DB7DB4"/>
    <w:rsid w:val="00DF73FD"/>
    <w:rsid w:val="00E529C4"/>
    <w:rsid w:val="00E813D7"/>
    <w:rsid w:val="00E94541"/>
    <w:rsid w:val="00EB6564"/>
    <w:rsid w:val="00F0324E"/>
    <w:rsid w:val="00F06997"/>
    <w:rsid w:val="00F253AA"/>
    <w:rsid w:val="00F30F32"/>
    <w:rsid w:val="00F45011"/>
    <w:rsid w:val="00F869FD"/>
    <w:rsid w:val="00FC6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FFE38"/>
  <w15:docId w15:val="{76F466BD-C685-4820-86C3-857A767F4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2BD5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2BD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29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9C4"/>
    <w:rPr>
      <w:rFonts w:ascii="Segoe UI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1D59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59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5921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1D59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5921"/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626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26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2678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26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2678"/>
    <w:rPr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semiHidden/>
    <w:unhideWhenUsed/>
    <w:rsid w:val="002078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indent1">
    <w:name w:val="indent1"/>
    <w:basedOn w:val="Normal"/>
    <w:rsid w:val="002078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Revision">
    <w:name w:val="Revision"/>
    <w:hidden/>
    <w:uiPriority w:val="99"/>
    <w:semiHidden/>
    <w:rsid w:val="008A0BA3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8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1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7D5EE7F77C20AC428F98D8F751AF0590" ma:contentTypeVersion="2" ma:contentTypeDescription="Δημιουργία νέου εγγράφου" ma:contentTypeScope="" ma:versionID="fb1f2b5d5b8b75b469b3aedf6aa2a6c2">
  <xsd:schema xmlns:xsd="http://www.w3.org/2001/XMLSchema" xmlns:xs="http://www.w3.org/2001/XMLSchema" xmlns:p="http://schemas.microsoft.com/office/2006/metadata/properties" xmlns:ns2="4e7d1edd-4c3f-49ab-b568-1d39293129b9" targetNamespace="http://schemas.microsoft.com/office/2006/metadata/properties" ma:root="true" ma:fieldsID="47455022c2af238a855f5b01deecb4c2" ns2:_="">
    <xsd:import namespace="4e7d1edd-4c3f-49ab-b568-1d39293129b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7d1edd-4c3f-49ab-b568-1d39293129b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Τιμή αναγνωριστικού εγγράφου" ma:description="Η τιμή του αναγνωριστικού εγγράφου που έχει αντιστοιχιστεί σε αυτό το στοιχείο." ma:internalName="_dlc_DocId" ma:readOnly="true">
      <xsd:simpleType>
        <xsd:restriction base="dms:Text"/>
      </xsd:simpleType>
    </xsd:element>
    <xsd:element name="_dlc_DocIdUrl" ma:index="9" nillable="true" ma:displayName="Αναγνωριστικό εγγράφου" ma:description="Μόνιμη σύνδεση σε αυτό το έγγραφο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Κοινή χρήση με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e7d1edd-4c3f-49ab-b568-1d39293129b9">WTXWWF446S62-647042995-1250</_dlc_DocId>
    <_dlc_DocIdUrl xmlns="4e7d1edd-4c3f-49ab-b568-1d39293129b9">
      <Url>https://govcloud.gov.cy/independent/parliament/education/_layouts/15/DocIdRedir.aspx?ID=WTXWWF446S62-647042995-1250</Url>
      <Description>WTXWWF446S62-647042995-1250</Description>
    </_dlc_DocIdUrl>
  </documentManagement>
</p:properties>
</file>

<file path=customXml/itemProps1.xml><?xml version="1.0" encoding="utf-8"?>
<ds:datastoreItem xmlns:ds="http://schemas.openxmlformats.org/officeDocument/2006/customXml" ds:itemID="{AAAAF062-9246-418B-8CF5-A875E6EB4A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3BCE21-8413-4834-BF45-1B6BDB78EED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D6A54B1-C395-45C3-9C09-D4B89DA9DB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7d1edd-4c3f-49ab-b568-1d39293129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FD2D548-08B2-4517-B7CA-7A97DAE64BEB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69B50528-963B-4343-9117-4D6358F6F260}">
  <ds:schemaRefs>
    <ds:schemaRef ds:uri="http://schemas.microsoft.com/office/2006/metadata/properties"/>
    <ds:schemaRef ds:uri="http://schemas.microsoft.com/office/infopath/2007/PartnerControls"/>
    <ds:schemaRef ds:uri="4e7d1edd-4c3f-49ab-b568-1d39293129b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756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order 1813253</cp:lastModifiedBy>
  <cp:revision>5</cp:revision>
  <cp:lastPrinted>2022-03-21T08:21:00Z</cp:lastPrinted>
  <dcterms:created xsi:type="dcterms:W3CDTF">2022-02-25T10:47:00Z</dcterms:created>
  <dcterms:modified xsi:type="dcterms:W3CDTF">2022-03-21T08:22:00Z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0x0101007D5EE7F77C20AC428F98D8F751AF0590</vt:lpwstr>
  </property>
  <property fmtid="{D5CDD505-2E9C-101B-9397-08002B2CF9AE}" pid="3" name="_dlc_DocIdItemGuid">
    <vt:lpwstr>66f95e7f-4c21-4ce1-9b7f-0f3eaee6a5c2</vt:lpwstr>
  </property>
</Properties>
</file>